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4D8FE94E"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FA19CF">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FA19CF">
              <w:rPr>
                <w:noProof w:val="0"/>
                <w:sz w:val="32"/>
              </w:rPr>
              <w:t>8</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16B14"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AC725D3" w14:textId="390AE588" w:rsidR="00885EC3" w:rsidRPr="0090769B" w:rsidRDefault="00616B14" w:rsidP="00885EC3">
            <w:pPr>
              <w:jc w:val="right"/>
            </w:pPr>
            <w:bookmarkStart w:id="8" w:name="logos"/>
            <w:r>
              <w:pict w14:anchorId="6D10D010">
                <v:shape id="_x0000_i1026" type="#_x0000_t75" style="width:127.5pt;height:7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11AA0A9E" w14:textId="77777777" w:rsidR="008B4B05" w:rsidRDefault="000B6472">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8B4B05">
        <w:t>Foreword</w:t>
      </w:r>
      <w:r w:rsidR="008B4B05">
        <w:tab/>
      </w:r>
      <w:r w:rsidR="008B4B05">
        <w:fldChar w:fldCharType="begin"/>
      </w:r>
      <w:r w:rsidR="008B4B05">
        <w:instrText xml:space="preserve"> PAGEREF _Toc81556426 \h </w:instrText>
      </w:r>
      <w:r w:rsidR="008B4B05">
        <w:fldChar w:fldCharType="separate"/>
      </w:r>
      <w:r w:rsidR="008B4B05">
        <w:t>5</w:t>
      </w:r>
      <w:r w:rsidR="008B4B05">
        <w:fldChar w:fldCharType="end"/>
      </w:r>
    </w:p>
    <w:p w14:paraId="436600B4" w14:textId="77777777" w:rsidR="008B4B05" w:rsidRDefault="008B4B05">
      <w:pPr>
        <w:pStyle w:val="TOC1"/>
        <w:rPr>
          <w:rFonts w:asciiTheme="minorHAnsi" w:eastAsiaTheme="minorEastAsia" w:hAnsiTheme="minorHAnsi" w:cstheme="minorBidi"/>
          <w:szCs w:val="22"/>
          <w:lang w:val="en-US"/>
        </w:rPr>
      </w:pPr>
      <w:r>
        <w:t>Introduction</w:t>
      </w:r>
      <w:r>
        <w:tab/>
      </w:r>
      <w:r>
        <w:fldChar w:fldCharType="begin"/>
      </w:r>
      <w:r>
        <w:instrText xml:space="preserve"> PAGEREF _Toc81556427 \h </w:instrText>
      </w:r>
      <w:r>
        <w:fldChar w:fldCharType="separate"/>
      </w:r>
      <w:r>
        <w:t>6</w:t>
      </w:r>
      <w:r>
        <w:fldChar w:fldCharType="end"/>
      </w:r>
    </w:p>
    <w:p w14:paraId="3B35C0CC" w14:textId="77777777" w:rsidR="008B4B05" w:rsidRDefault="008B4B0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_Toc81556428 \h </w:instrText>
      </w:r>
      <w:r>
        <w:fldChar w:fldCharType="separate"/>
      </w:r>
      <w:r>
        <w:t>7</w:t>
      </w:r>
      <w:r>
        <w:fldChar w:fldCharType="end"/>
      </w:r>
    </w:p>
    <w:p w14:paraId="18322FEC" w14:textId="77777777" w:rsidR="008B4B05" w:rsidRDefault="008B4B0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_Toc81556429 \h </w:instrText>
      </w:r>
      <w:r>
        <w:fldChar w:fldCharType="separate"/>
      </w:r>
      <w:r>
        <w:t>7</w:t>
      </w:r>
      <w:r>
        <w:fldChar w:fldCharType="end"/>
      </w:r>
    </w:p>
    <w:p w14:paraId="58653418" w14:textId="77777777" w:rsidR="008B4B05" w:rsidRDefault="008B4B0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_Toc81556430 \h </w:instrText>
      </w:r>
      <w:r>
        <w:fldChar w:fldCharType="separate"/>
      </w:r>
      <w:r>
        <w:t>8</w:t>
      </w:r>
      <w:r>
        <w:fldChar w:fldCharType="end"/>
      </w:r>
    </w:p>
    <w:p w14:paraId="3D8C61DF" w14:textId="77777777" w:rsidR="008B4B05" w:rsidRDefault="008B4B0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_Toc81556431 \h </w:instrText>
      </w:r>
      <w:r>
        <w:fldChar w:fldCharType="separate"/>
      </w:r>
      <w:r>
        <w:t>8</w:t>
      </w:r>
      <w:r>
        <w:fldChar w:fldCharType="end"/>
      </w:r>
    </w:p>
    <w:p w14:paraId="4D938A18" w14:textId="77777777" w:rsidR="008B4B05" w:rsidRDefault="008B4B0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_Toc81556432 \h </w:instrText>
      </w:r>
      <w:r>
        <w:fldChar w:fldCharType="separate"/>
      </w:r>
      <w:r>
        <w:t>8</w:t>
      </w:r>
      <w:r>
        <w:fldChar w:fldCharType="end"/>
      </w:r>
    </w:p>
    <w:p w14:paraId="30258BA5" w14:textId="77777777" w:rsidR="008B4B05" w:rsidRDefault="008B4B0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_Toc81556433 \h </w:instrText>
      </w:r>
      <w:r>
        <w:fldChar w:fldCharType="separate"/>
      </w:r>
      <w:r>
        <w:t>8</w:t>
      </w:r>
      <w:r>
        <w:fldChar w:fldCharType="end"/>
      </w:r>
    </w:p>
    <w:p w14:paraId="2B6AF303" w14:textId="77777777" w:rsidR="008B4B05" w:rsidRDefault="008B4B05">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_Toc81556434 \h </w:instrText>
      </w:r>
      <w:r>
        <w:fldChar w:fldCharType="separate"/>
      </w:r>
      <w:r>
        <w:t>8</w:t>
      </w:r>
      <w:r>
        <w:fldChar w:fldCharType="end"/>
      </w:r>
    </w:p>
    <w:p w14:paraId="40F98B2A" w14:textId="77777777" w:rsidR="008B4B05" w:rsidRDefault="008B4B05">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_Toc81556435 \h </w:instrText>
      </w:r>
      <w:r>
        <w:fldChar w:fldCharType="separate"/>
      </w:r>
      <w:r>
        <w:t>8</w:t>
      </w:r>
      <w:r>
        <w:fldChar w:fldCharType="end"/>
      </w:r>
    </w:p>
    <w:p w14:paraId="405C9244" w14:textId="77777777" w:rsidR="008B4B05" w:rsidRDefault="008B4B05">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_Toc81556436 \h </w:instrText>
      </w:r>
      <w:r>
        <w:fldChar w:fldCharType="separate"/>
      </w:r>
      <w:r>
        <w:t>12</w:t>
      </w:r>
      <w:r>
        <w:fldChar w:fldCharType="end"/>
      </w:r>
    </w:p>
    <w:p w14:paraId="3A640389" w14:textId="77777777" w:rsidR="008B4B05" w:rsidRDefault="008B4B0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_Toc81556437 \h </w:instrText>
      </w:r>
      <w:r>
        <w:fldChar w:fldCharType="separate"/>
      </w:r>
      <w:r>
        <w:t>12</w:t>
      </w:r>
      <w:r>
        <w:fldChar w:fldCharType="end"/>
      </w:r>
    </w:p>
    <w:p w14:paraId="29E86787" w14:textId="77777777" w:rsidR="008B4B05" w:rsidRDefault="008B4B0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_Toc81556438 \h </w:instrText>
      </w:r>
      <w:r>
        <w:fldChar w:fldCharType="separate"/>
      </w:r>
      <w:r>
        <w:t>13</w:t>
      </w:r>
      <w:r>
        <w:fldChar w:fldCharType="end"/>
      </w:r>
    </w:p>
    <w:p w14:paraId="53D867D4" w14:textId="77777777" w:rsidR="008B4B05" w:rsidRDefault="008B4B05">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_Toc81556439 \h </w:instrText>
      </w:r>
      <w:r>
        <w:fldChar w:fldCharType="separate"/>
      </w:r>
      <w:r>
        <w:t>13</w:t>
      </w:r>
      <w:r>
        <w:fldChar w:fldCharType="end"/>
      </w:r>
    </w:p>
    <w:p w14:paraId="30141C4A" w14:textId="77777777" w:rsidR="008B4B05" w:rsidRDefault="008B4B05">
      <w:pPr>
        <w:pStyle w:val="TOC4"/>
        <w:rPr>
          <w:rFonts w:asciiTheme="minorHAnsi" w:eastAsiaTheme="minorEastAsia" w:hAnsiTheme="minorHAnsi" w:cstheme="minorBidi"/>
          <w:sz w:val="22"/>
          <w:szCs w:val="22"/>
          <w:lang w:val="en-US"/>
        </w:rPr>
      </w:pPr>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_Toc81556440 \h </w:instrText>
      </w:r>
      <w:r>
        <w:fldChar w:fldCharType="separate"/>
      </w:r>
      <w:r>
        <w:t>13</w:t>
      </w:r>
      <w:r>
        <w:fldChar w:fldCharType="end"/>
      </w:r>
    </w:p>
    <w:p w14:paraId="0E8E086B" w14:textId="77777777" w:rsidR="008B4B05" w:rsidRDefault="008B4B05">
      <w:pPr>
        <w:pStyle w:val="TOC4"/>
        <w:rPr>
          <w:rFonts w:asciiTheme="minorHAnsi" w:eastAsiaTheme="minorEastAsia" w:hAnsiTheme="minorHAnsi" w:cstheme="minorBidi"/>
          <w:sz w:val="22"/>
          <w:szCs w:val="22"/>
          <w:lang w:val="en-US"/>
        </w:rPr>
      </w:pPr>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_Toc81556441 \h </w:instrText>
      </w:r>
      <w:r>
        <w:fldChar w:fldCharType="separate"/>
      </w:r>
      <w:r>
        <w:t>14</w:t>
      </w:r>
      <w:r>
        <w:fldChar w:fldCharType="end"/>
      </w:r>
    </w:p>
    <w:p w14:paraId="79E5B9EC" w14:textId="77777777" w:rsidR="008B4B05" w:rsidRDefault="008B4B05">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_Toc81556442 \h </w:instrText>
      </w:r>
      <w:r>
        <w:fldChar w:fldCharType="separate"/>
      </w:r>
      <w:r>
        <w:t>15</w:t>
      </w:r>
      <w:r>
        <w:fldChar w:fldCharType="end"/>
      </w:r>
    </w:p>
    <w:p w14:paraId="7D1A96C1" w14:textId="77777777" w:rsidR="008B4B05" w:rsidRDefault="008B4B05">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_Toc81556443 \h </w:instrText>
      </w:r>
      <w:r>
        <w:fldChar w:fldCharType="separate"/>
      </w:r>
      <w:r>
        <w:t>15</w:t>
      </w:r>
      <w:r>
        <w:fldChar w:fldCharType="end"/>
      </w:r>
    </w:p>
    <w:p w14:paraId="00166C6B" w14:textId="77777777" w:rsidR="008B4B05" w:rsidRDefault="008B4B05">
      <w:pPr>
        <w:pStyle w:val="TOC4"/>
        <w:rPr>
          <w:rFonts w:asciiTheme="minorHAnsi" w:eastAsiaTheme="minorEastAsia" w:hAnsiTheme="minorHAnsi" w:cstheme="minorBidi"/>
          <w:sz w:val="22"/>
          <w:szCs w:val="22"/>
          <w:lang w:val="en-US"/>
        </w:rPr>
      </w:pPr>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_Toc81556444 \h </w:instrText>
      </w:r>
      <w:r>
        <w:fldChar w:fldCharType="separate"/>
      </w:r>
      <w:r>
        <w:t>15</w:t>
      </w:r>
      <w:r>
        <w:fldChar w:fldCharType="end"/>
      </w:r>
    </w:p>
    <w:p w14:paraId="7749F38C" w14:textId="77777777" w:rsidR="008B4B05" w:rsidRDefault="008B4B05">
      <w:pPr>
        <w:pStyle w:val="TOC4"/>
        <w:rPr>
          <w:rFonts w:asciiTheme="minorHAnsi" w:eastAsiaTheme="minorEastAsia" w:hAnsiTheme="minorHAnsi" w:cstheme="minorBidi"/>
          <w:sz w:val="22"/>
          <w:szCs w:val="22"/>
          <w:lang w:val="en-US"/>
        </w:rPr>
      </w:pPr>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_Toc81556445 \h </w:instrText>
      </w:r>
      <w:r>
        <w:fldChar w:fldCharType="separate"/>
      </w:r>
      <w:r>
        <w:t>16</w:t>
      </w:r>
      <w:r>
        <w:fldChar w:fldCharType="end"/>
      </w:r>
    </w:p>
    <w:p w14:paraId="6B114848" w14:textId="77777777" w:rsidR="008B4B05" w:rsidRDefault="008B4B05">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_Toc81556446 \h </w:instrText>
      </w:r>
      <w:r>
        <w:fldChar w:fldCharType="separate"/>
      </w:r>
      <w:r>
        <w:t>16</w:t>
      </w:r>
      <w:r>
        <w:fldChar w:fldCharType="end"/>
      </w:r>
    </w:p>
    <w:p w14:paraId="110ED48A" w14:textId="77777777" w:rsidR="008B4B05" w:rsidRDefault="008B4B05">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_Toc81556447 \h </w:instrText>
      </w:r>
      <w:r>
        <w:fldChar w:fldCharType="separate"/>
      </w:r>
      <w:r>
        <w:t>16</w:t>
      </w:r>
      <w:r>
        <w:fldChar w:fldCharType="end"/>
      </w:r>
    </w:p>
    <w:p w14:paraId="00FC78A5" w14:textId="77777777" w:rsidR="008B4B05" w:rsidRDefault="008B4B05">
      <w:pPr>
        <w:pStyle w:val="TOC4"/>
        <w:rPr>
          <w:rFonts w:asciiTheme="minorHAnsi" w:eastAsiaTheme="minorEastAsia" w:hAnsiTheme="minorHAnsi" w:cstheme="minorBidi"/>
          <w:sz w:val="22"/>
          <w:szCs w:val="22"/>
          <w:lang w:val="en-US"/>
        </w:rPr>
      </w:pPr>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_Toc81556448 \h </w:instrText>
      </w:r>
      <w:r>
        <w:fldChar w:fldCharType="separate"/>
      </w:r>
      <w:r>
        <w:t>16</w:t>
      </w:r>
      <w:r>
        <w:fldChar w:fldCharType="end"/>
      </w:r>
    </w:p>
    <w:p w14:paraId="70AD027E" w14:textId="77777777" w:rsidR="008B4B05" w:rsidRDefault="008B4B05">
      <w:pPr>
        <w:pStyle w:val="TOC4"/>
        <w:rPr>
          <w:rFonts w:asciiTheme="minorHAnsi" w:eastAsiaTheme="minorEastAsia" w:hAnsiTheme="minorHAnsi" w:cstheme="minorBidi"/>
          <w:sz w:val="22"/>
          <w:szCs w:val="22"/>
          <w:lang w:val="en-US"/>
        </w:rPr>
      </w:pPr>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_Toc81556449 \h </w:instrText>
      </w:r>
      <w:r>
        <w:fldChar w:fldCharType="separate"/>
      </w:r>
      <w:r>
        <w:t>17</w:t>
      </w:r>
      <w:r>
        <w:fldChar w:fldCharType="end"/>
      </w:r>
    </w:p>
    <w:p w14:paraId="38459097" w14:textId="77777777" w:rsidR="008B4B05" w:rsidRDefault="008B4B05">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 xml:space="preserve">Solution#4: Direct unicast DNS queries to </w:t>
      </w:r>
      <w:r w:rsidRPr="00FC360B">
        <w:rPr>
          <w:rFonts w:eastAsia="SimSun"/>
          <w:lang w:eastAsia="zh-CN"/>
        </w:rPr>
        <w:t>the target node (uDNS)</w:t>
      </w:r>
      <w:r>
        <w:tab/>
      </w:r>
      <w:r>
        <w:fldChar w:fldCharType="begin"/>
      </w:r>
      <w:r>
        <w:instrText xml:space="preserve"> PAGEREF _Toc81556450 \h </w:instrText>
      </w:r>
      <w:r>
        <w:fldChar w:fldCharType="separate"/>
      </w:r>
      <w:r>
        <w:t>17</w:t>
      </w:r>
      <w:r>
        <w:fldChar w:fldCharType="end"/>
      </w:r>
    </w:p>
    <w:p w14:paraId="5FC8B6C3" w14:textId="77777777" w:rsidR="008B4B05" w:rsidRDefault="008B4B05">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_Toc81556451 \h </w:instrText>
      </w:r>
      <w:r>
        <w:fldChar w:fldCharType="separate"/>
      </w:r>
      <w:r>
        <w:t>17</w:t>
      </w:r>
      <w:r>
        <w:fldChar w:fldCharType="end"/>
      </w:r>
    </w:p>
    <w:p w14:paraId="321842BD" w14:textId="77777777" w:rsidR="008B4B05" w:rsidRDefault="008B4B05">
      <w:pPr>
        <w:pStyle w:val="TOC4"/>
        <w:rPr>
          <w:rFonts w:asciiTheme="minorHAnsi" w:eastAsiaTheme="minorEastAsia" w:hAnsiTheme="minorHAnsi" w:cstheme="minorBidi"/>
          <w:sz w:val="22"/>
          <w:szCs w:val="22"/>
          <w:lang w:val="en-US"/>
        </w:rPr>
      </w:pPr>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_Toc81556452 \h </w:instrText>
      </w:r>
      <w:r>
        <w:fldChar w:fldCharType="separate"/>
      </w:r>
      <w:r>
        <w:t>18</w:t>
      </w:r>
      <w:r>
        <w:fldChar w:fldCharType="end"/>
      </w:r>
    </w:p>
    <w:p w14:paraId="67C515B7" w14:textId="77777777" w:rsidR="008B4B05" w:rsidRDefault="008B4B05">
      <w:pPr>
        <w:pStyle w:val="TOC4"/>
        <w:rPr>
          <w:rFonts w:asciiTheme="minorHAnsi" w:eastAsiaTheme="minorEastAsia" w:hAnsiTheme="minorHAnsi" w:cstheme="minorBidi"/>
          <w:sz w:val="22"/>
          <w:szCs w:val="22"/>
          <w:lang w:val="en-US"/>
        </w:rPr>
      </w:pPr>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_Toc81556453 \h </w:instrText>
      </w:r>
      <w:r>
        <w:fldChar w:fldCharType="separate"/>
      </w:r>
      <w:r>
        <w:t>18</w:t>
      </w:r>
      <w:r>
        <w:fldChar w:fldCharType="end"/>
      </w:r>
    </w:p>
    <w:p w14:paraId="0EDEEB25" w14:textId="77777777" w:rsidR="008B4B05" w:rsidRDefault="008B4B05">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_Toc81556454 \h </w:instrText>
      </w:r>
      <w:r>
        <w:fldChar w:fldCharType="separate"/>
      </w:r>
      <w:r>
        <w:t>19</w:t>
      </w:r>
      <w:r>
        <w:fldChar w:fldCharType="end"/>
      </w:r>
    </w:p>
    <w:p w14:paraId="18EF9FDE" w14:textId="77777777" w:rsidR="008B4B05" w:rsidRDefault="008B4B05">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sidRPr="00FC360B">
        <w:rPr>
          <w:lang w:val="en-US"/>
        </w:rPr>
        <w:t xml:space="preserve">SCTP based solution#5 – </w:t>
      </w:r>
      <w:r w:rsidRPr="00FC360B">
        <w:rPr>
          <w:rFonts w:eastAsia="SimSun"/>
          <w:lang w:val="en-US" w:eastAsia="zh-CN"/>
        </w:rPr>
        <w:t>SCTP Multiplexer (Port)</w:t>
      </w:r>
      <w:r>
        <w:tab/>
      </w:r>
      <w:r>
        <w:fldChar w:fldCharType="begin"/>
      </w:r>
      <w:r>
        <w:instrText xml:space="preserve"> PAGEREF _Toc81556455 \h </w:instrText>
      </w:r>
      <w:r>
        <w:fldChar w:fldCharType="separate"/>
      </w:r>
      <w:r>
        <w:t>19</w:t>
      </w:r>
      <w:r>
        <w:fldChar w:fldCharType="end"/>
      </w:r>
    </w:p>
    <w:p w14:paraId="3BD4CEAE" w14:textId="77777777" w:rsidR="008B4B05" w:rsidRDefault="008B4B05">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_Toc81556456 \h </w:instrText>
      </w:r>
      <w:r>
        <w:fldChar w:fldCharType="separate"/>
      </w:r>
      <w:r>
        <w:t>19</w:t>
      </w:r>
      <w:r>
        <w:fldChar w:fldCharType="end"/>
      </w:r>
    </w:p>
    <w:p w14:paraId="6E09CA8A" w14:textId="77777777" w:rsidR="008B4B05" w:rsidRDefault="008B4B05">
      <w:pPr>
        <w:pStyle w:val="TOC3"/>
        <w:rPr>
          <w:rFonts w:asciiTheme="minorHAnsi" w:eastAsiaTheme="minorEastAsia" w:hAnsiTheme="minorHAnsi" w:cstheme="minorBidi"/>
          <w:sz w:val="22"/>
          <w:szCs w:val="22"/>
          <w:lang w:val="en-US"/>
        </w:rPr>
      </w:pPr>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_Toc81556457 \h </w:instrText>
      </w:r>
      <w:r>
        <w:fldChar w:fldCharType="separate"/>
      </w:r>
      <w:r>
        <w:t>21</w:t>
      </w:r>
      <w:r>
        <w:fldChar w:fldCharType="end"/>
      </w:r>
    </w:p>
    <w:p w14:paraId="08AC0E77" w14:textId="77777777" w:rsidR="008B4B05" w:rsidRDefault="008B4B05">
      <w:pPr>
        <w:pStyle w:val="TOC3"/>
        <w:rPr>
          <w:rFonts w:asciiTheme="minorHAnsi" w:eastAsiaTheme="minorEastAsia" w:hAnsiTheme="minorHAnsi" w:cstheme="minorBidi"/>
          <w:sz w:val="22"/>
          <w:szCs w:val="22"/>
          <w:lang w:val="en-US"/>
        </w:rPr>
      </w:pPr>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_Toc81556458 \h </w:instrText>
      </w:r>
      <w:r>
        <w:fldChar w:fldCharType="separate"/>
      </w:r>
      <w:r>
        <w:t>22</w:t>
      </w:r>
      <w:r>
        <w:fldChar w:fldCharType="end"/>
      </w:r>
    </w:p>
    <w:p w14:paraId="4BB3A84C" w14:textId="77777777" w:rsidR="008B4B05" w:rsidRDefault="008B4B05">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_Toc81556459 \h </w:instrText>
      </w:r>
      <w:r>
        <w:fldChar w:fldCharType="separate"/>
      </w:r>
      <w:r>
        <w:t>22</w:t>
      </w:r>
      <w:r>
        <w:fldChar w:fldCharType="end"/>
      </w:r>
    </w:p>
    <w:p w14:paraId="464C46DF" w14:textId="77777777" w:rsidR="008B4B05" w:rsidRDefault="008B4B05">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_Toc81556460 \h </w:instrText>
      </w:r>
      <w:r>
        <w:fldChar w:fldCharType="separate"/>
      </w:r>
      <w:r>
        <w:t>22</w:t>
      </w:r>
      <w:r>
        <w:fldChar w:fldCharType="end"/>
      </w:r>
    </w:p>
    <w:p w14:paraId="7747BBFD" w14:textId="77777777" w:rsidR="008B4B05" w:rsidRDefault="008B4B05">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_Toc81556461 \h </w:instrText>
      </w:r>
      <w:r>
        <w:fldChar w:fldCharType="separate"/>
      </w:r>
      <w:r>
        <w:t>22</w:t>
      </w:r>
      <w:r>
        <w:fldChar w:fldCharType="end"/>
      </w:r>
    </w:p>
    <w:p w14:paraId="1603D718" w14:textId="77777777" w:rsidR="008B4B05" w:rsidRDefault="008B4B05">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_Toc81556462 \h </w:instrText>
      </w:r>
      <w:r>
        <w:fldChar w:fldCharType="separate"/>
      </w:r>
      <w:r>
        <w:t>23</w:t>
      </w:r>
      <w:r>
        <w:fldChar w:fldCharType="end"/>
      </w:r>
    </w:p>
    <w:p w14:paraId="2C5F62B3" w14:textId="77777777" w:rsidR="008B4B05" w:rsidRDefault="008B4B05">
      <w:pPr>
        <w:pStyle w:val="TOC3"/>
        <w:rPr>
          <w:rFonts w:asciiTheme="minorHAnsi" w:eastAsiaTheme="minorEastAsia" w:hAnsiTheme="minorHAnsi" w:cstheme="minorBidi"/>
          <w:sz w:val="22"/>
          <w:szCs w:val="22"/>
          <w:lang w:val="en-US"/>
        </w:rPr>
      </w:pPr>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_Toc81556463 \h </w:instrText>
      </w:r>
      <w:r>
        <w:fldChar w:fldCharType="separate"/>
      </w:r>
      <w:r>
        <w:t>24</w:t>
      </w:r>
      <w:r>
        <w:fldChar w:fldCharType="end"/>
      </w:r>
    </w:p>
    <w:p w14:paraId="625A4298" w14:textId="77777777" w:rsidR="008B4B05" w:rsidRDefault="008B4B05">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_Toc81556464 \h </w:instrText>
      </w:r>
      <w:r>
        <w:fldChar w:fldCharType="separate"/>
      </w:r>
      <w:r>
        <w:t>24</w:t>
      </w:r>
      <w:r>
        <w:fldChar w:fldCharType="end"/>
      </w:r>
    </w:p>
    <w:p w14:paraId="3BB9ABB1" w14:textId="77777777" w:rsidR="008B4B05" w:rsidRDefault="008B4B05">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_Toc81556465 \h </w:instrText>
      </w:r>
      <w:r>
        <w:fldChar w:fldCharType="separate"/>
      </w:r>
      <w:r>
        <w:t>24</w:t>
      </w:r>
      <w:r>
        <w:fldChar w:fldCharType="end"/>
      </w:r>
    </w:p>
    <w:p w14:paraId="5CFC8369" w14:textId="77777777" w:rsidR="008B4B05" w:rsidRDefault="008B4B05">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_Toc81556466 \h </w:instrText>
      </w:r>
      <w:r>
        <w:fldChar w:fldCharType="separate"/>
      </w:r>
      <w:r>
        <w:t>24</w:t>
      </w:r>
      <w:r>
        <w:fldChar w:fldCharType="end"/>
      </w:r>
    </w:p>
    <w:p w14:paraId="5E4A3260" w14:textId="77777777" w:rsidR="008B4B05" w:rsidRDefault="008B4B05">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_Toc81556467 \h </w:instrText>
      </w:r>
      <w:r>
        <w:fldChar w:fldCharType="separate"/>
      </w:r>
      <w:r>
        <w:t>24</w:t>
      </w:r>
      <w:r>
        <w:fldChar w:fldCharType="end"/>
      </w:r>
    </w:p>
    <w:p w14:paraId="5F7B87E8" w14:textId="77777777" w:rsidR="008B4B05" w:rsidRDefault="008B4B05">
      <w:pPr>
        <w:pStyle w:val="TOC3"/>
        <w:rPr>
          <w:rFonts w:asciiTheme="minorHAnsi" w:eastAsiaTheme="minorEastAsia" w:hAnsiTheme="minorHAnsi" w:cstheme="minorBidi"/>
          <w:sz w:val="22"/>
          <w:szCs w:val="22"/>
          <w:lang w:val="en-US"/>
        </w:rPr>
      </w:pPr>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_Toc81556468 \h </w:instrText>
      </w:r>
      <w:r>
        <w:fldChar w:fldCharType="separate"/>
      </w:r>
      <w:r>
        <w:t>25</w:t>
      </w:r>
      <w:r>
        <w:fldChar w:fldCharType="end"/>
      </w:r>
    </w:p>
    <w:p w14:paraId="2119B2DD" w14:textId="77777777" w:rsidR="008B4B05" w:rsidRDefault="008B4B05">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_Toc81556469 \h </w:instrText>
      </w:r>
      <w:r>
        <w:fldChar w:fldCharType="separate"/>
      </w:r>
      <w:r>
        <w:t>25</w:t>
      </w:r>
      <w:r>
        <w:fldChar w:fldCharType="end"/>
      </w:r>
    </w:p>
    <w:p w14:paraId="71EF8B1E" w14:textId="77777777" w:rsidR="008B4B05" w:rsidRDefault="008B4B05">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_Toc81556470 \h </w:instrText>
      </w:r>
      <w:r>
        <w:fldChar w:fldCharType="separate"/>
      </w:r>
      <w:r>
        <w:t>25</w:t>
      </w:r>
      <w:r>
        <w:fldChar w:fldCharType="end"/>
      </w:r>
    </w:p>
    <w:p w14:paraId="0DB8FF01" w14:textId="77777777" w:rsidR="008B4B05" w:rsidRDefault="008B4B05">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_Toc81556471 \h </w:instrText>
      </w:r>
      <w:r>
        <w:fldChar w:fldCharType="separate"/>
      </w:r>
      <w:r>
        <w:t>25</w:t>
      </w:r>
      <w:r>
        <w:fldChar w:fldCharType="end"/>
      </w:r>
    </w:p>
    <w:p w14:paraId="0D1B7BA5" w14:textId="77777777" w:rsidR="008B4B05" w:rsidRDefault="008B4B05">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_Toc81556472 \h </w:instrText>
      </w:r>
      <w:r>
        <w:fldChar w:fldCharType="separate"/>
      </w:r>
      <w:r>
        <w:t>26</w:t>
      </w:r>
      <w:r>
        <w:fldChar w:fldCharType="end"/>
      </w:r>
    </w:p>
    <w:p w14:paraId="726317D8" w14:textId="77777777" w:rsidR="008B4B05" w:rsidRDefault="008B4B05">
      <w:pPr>
        <w:pStyle w:val="TOC3"/>
        <w:rPr>
          <w:rFonts w:asciiTheme="minorHAnsi" w:eastAsiaTheme="minorEastAsia" w:hAnsiTheme="minorHAnsi" w:cstheme="minorBidi"/>
          <w:sz w:val="22"/>
          <w:szCs w:val="22"/>
          <w:lang w:val="en-US"/>
        </w:rPr>
      </w:pPr>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_Toc81556473 \h </w:instrText>
      </w:r>
      <w:r>
        <w:fldChar w:fldCharType="separate"/>
      </w:r>
      <w:r>
        <w:t>26</w:t>
      </w:r>
      <w:r>
        <w:fldChar w:fldCharType="end"/>
      </w:r>
    </w:p>
    <w:p w14:paraId="5E96AE6E" w14:textId="77777777" w:rsidR="008B4B05" w:rsidRDefault="008B4B05">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_Toc81556474 \h </w:instrText>
      </w:r>
      <w:r>
        <w:fldChar w:fldCharType="separate"/>
      </w:r>
      <w:r>
        <w:t>26</w:t>
      </w:r>
      <w:r>
        <w:fldChar w:fldCharType="end"/>
      </w:r>
    </w:p>
    <w:p w14:paraId="55AEA0A1" w14:textId="77777777" w:rsidR="008B4B05" w:rsidRDefault="008B4B05">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_Toc81556475 \h </w:instrText>
      </w:r>
      <w:r>
        <w:fldChar w:fldCharType="separate"/>
      </w:r>
      <w:r>
        <w:t>26</w:t>
      </w:r>
      <w:r>
        <w:fldChar w:fldCharType="end"/>
      </w:r>
    </w:p>
    <w:p w14:paraId="27552532" w14:textId="77777777" w:rsidR="008B4B05" w:rsidRDefault="008B4B05">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_Toc81556476 \h </w:instrText>
      </w:r>
      <w:r>
        <w:fldChar w:fldCharType="separate"/>
      </w:r>
      <w:r>
        <w:t>26</w:t>
      </w:r>
      <w:r>
        <w:fldChar w:fldCharType="end"/>
      </w:r>
    </w:p>
    <w:p w14:paraId="0880A770" w14:textId="77777777" w:rsidR="008B4B05" w:rsidRDefault="008B4B05">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_Toc81556477 \h </w:instrText>
      </w:r>
      <w:r>
        <w:fldChar w:fldCharType="separate"/>
      </w:r>
      <w:r>
        <w:t>26</w:t>
      </w:r>
      <w:r>
        <w:fldChar w:fldCharType="end"/>
      </w:r>
    </w:p>
    <w:p w14:paraId="4AA436F9" w14:textId="77777777" w:rsidR="008B4B05" w:rsidRDefault="008B4B05">
      <w:pPr>
        <w:pStyle w:val="TOC9"/>
        <w:rPr>
          <w:rFonts w:asciiTheme="minorHAnsi" w:eastAsiaTheme="minorEastAsia" w:hAnsiTheme="minorHAnsi" w:cstheme="minorBidi"/>
          <w:b w:val="0"/>
          <w:szCs w:val="22"/>
          <w:lang w:val="en-US"/>
        </w:rPr>
      </w:pPr>
      <w:r>
        <w:lastRenderedPageBreak/>
        <w:t>Annex A: IANA port allocation policy</w:t>
      </w:r>
      <w:r>
        <w:tab/>
      </w:r>
      <w:r>
        <w:fldChar w:fldCharType="begin"/>
      </w:r>
      <w:r>
        <w:instrText xml:space="preserve"> PAGEREF _Toc81556478 \h </w:instrText>
      </w:r>
      <w:r>
        <w:fldChar w:fldCharType="separate"/>
      </w:r>
      <w:r>
        <w:t>26</w:t>
      </w:r>
      <w:r>
        <w:fldChar w:fldCharType="end"/>
      </w:r>
    </w:p>
    <w:p w14:paraId="18DDCCA5" w14:textId="77777777" w:rsidR="008B4B05" w:rsidRDefault="008B4B05">
      <w:pPr>
        <w:pStyle w:val="TOC9"/>
        <w:rPr>
          <w:rFonts w:asciiTheme="minorHAnsi" w:eastAsiaTheme="minorEastAsia" w:hAnsiTheme="minorHAnsi" w:cstheme="minorBidi"/>
          <w:b w:val="0"/>
          <w:szCs w:val="22"/>
          <w:lang w:val="en-US"/>
        </w:rPr>
      </w:pPr>
      <w:r>
        <w:t xml:space="preserve">Annex B: </w:t>
      </w:r>
      <w:r w:rsidRPr="00FC360B">
        <w:rPr>
          <w:lang w:val="en-US"/>
        </w:rPr>
        <w:t>Port number use</w:t>
      </w:r>
      <w:r>
        <w:tab/>
      </w:r>
      <w:r>
        <w:fldChar w:fldCharType="begin"/>
      </w:r>
      <w:r>
        <w:instrText xml:space="preserve"> PAGEREF _Toc81556479 \h </w:instrText>
      </w:r>
      <w:r>
        <w:fldChar w:fldCharType="separate"/>
      </w:r>
      <w:r>
        <w:t>27</w:t>
      </w:r>
      <w:r>
        <w:fldChar w:fldCharType="end"/>
      </w:r>
    </w:p>
    <w:p w14:paraId="100095C9" w14:textId="77777777" w:rsidR="008B4B05" w:rsidRDefault="008B4B05">
      <w:pPr>
        <w:pStyle w:val="TOC2"/>
        <w:rPr>
          <w:rFonts w:asciiTheme="minorHAnsi" w:eastAsiaTheme="minorEastAsia" w:hAnsiTheme="minorHAnsi" w:cstheme="minorBidi"/>
          <w:sz w:val="22"/>
          <w:szCs w:val="22"/>
          <w:lang w:val="en-US"/>
        </w:rPr>
      </w:pPr>
      <w:r w:rsidRPr="00FC360B">
        <w:rPr>
          <w:lang w:val="en-US"/>
        </w:rPr>
        <w:t>B.1</w:t>
      </w:r>
      <w:r>
        <w:rPr>
          <w:rFonts w:asciiTheme="minorHAnsi" w:eastAsiaTheme="minorEastAsia" w:hAnsiTheme="minorHAnsi" w:cstheme="minorBidi"/>
          <w:sz w:val="22"/>
          <w:szCs w:val="22"/>
          <w:lang w:val="en-US"/>
        </w:rPr>
        <w:tab/>
      </w:r>
      <w:r w:rsidRPr="00FC360B">
        <w:rPr>
          <w:lang w:val="en-US"/>
        </w:rPr>
        <w:t>General</w:t>
      </w:r>
      <w:r>
        <w:tab/>
      </w:r>
      <w:r>
        <w:fldChar w:fldCharType="begin"/>
      </w:r>
      <w:r>
        <w:instrText xml:space="preserve"> PAGEREF _Toc81556480 \h </w:instrText>
      </w:r>
      <w:r>
        <w:fldChar w:fldCharType="separate"/>
      </w:r>
      <w:r>
        <w:t>27</w:t>
      </w:r>
      <w:r>
        <w:fldChar w:fldCharType="end"/>
      </w:r>
    </w:p>
    <w:p w14:paraId="017EEA35" w14:textId="77777777" w:rsidR="008B4B05" w:rsidRDefault="008B4B05">
      <w:pPr>
        <w:pStyle w:val="TOC3"/>
        <w:rPr>
          <w:rFonts w:asciiTheme="minorHAnsi" w:eastAsiaTheme="minorEastAsia" w:hAnsiTheme="minorHAnsi" w:cstheme="minorBidi"/>
          <w:sz w:val="22"/>
          <w:szCs w:val="22"/>
          <w:lang w:val="en-US"/>
        </w:rPr>
      </w:pPr>
      <w:r w:rsidRPr="00FC360B">
        <w:rPr>
          <w:lang w:val="en-US"/>
        </w:rPr>
        <w:t>B.2</w:t>
      </w:r>
      <w:r>
        <w:rPr>
          <w:rFonts w:asciiTheme="minorHAnsi" w:eastAsiaTheme="minorEastAsia" w:hAnsiTheme="minorHAnsi" w:cstheme="minorBidi"/>
          <w:sz w:val="22"/>
          <w:szCs w:val="22"/>
          <w:lang w:val="en-US"/>
        </w:rPr>
        <w:tab/>
      </w:r>
      <w:r w:rsidRPr="00FC360B">
        <w:rPr>
          <w:lang w:val="en-US"/>
        </w:rPr>
        <w:t>Port number ranges</w:t>
      </w:r>
      <w:r>
        <w:tab/>
      </w:r>
      <w:r>
        <w:fldChar w:fldCharType="begin"/>
      </w:r>
      <w:r>
        <w:instrText xml:space="preserve"> PAGEREF _Toc81556481 \h </w:instrText>
      </w:r>
      <w:r>
        <w:fldChar w:fldCharType="separate"/>
      </w:r>
      <w:r>
        <w:t>28</w:t>
      </w:r>
      <w:r>
        <w:fldChar w:fldCharType="end"/>
      </w:r>
    </w:p>
    <w:p w14:paraId="7CEBB0D7" w14:textId="77777777" w:rsidR="008B4B05" w:rsidRDefault="008B4B05">
      <w:pPr>
        <w:pStyle w:val="TOC2"/>
        <w:rPr>
          <w:rFonts w:asciiTheme="minorHAnsi" w:eastAsiaTheme="minorEastAsia" w:hAnsiTheme="minorHAnsi" w:cstheme="minorBidi"/>
          <w:sz w:val="22"/>
          <w:szCs w:val="22"/>
          <w:lang w:val="en-US"/>
        </w:rPr>
      </w:pPr>
      <w:r w:rsidRPr="00FC360B">
        <w:rPr>
          <w:lang w:val="en-US"/>
        </w:rPr>
        <w:t>B.3</w:t>
      </w:r>
      <w:r>
        <w:rPr>
          <w:rFonts w:asciiTheme="minorHAnsi" w:eastAsiaTheme="minorEastAsia" w:hAnsiTheme="minorHAnsi" w:cstheme="minorBidi"/>
          <w:sz w:val="22"/>
          <w:szCs w:val="22"/>
          <w:lang w:val="en-US"/>
        </w:rPr>
        <w:tab/>
      </w:r>
      <w:r w:rsidRPr="00FC360B">
        <w:rPr>
          <w:lang w:val="en-US"/>
        </w:rPr>
        <w:t>Service identified by port number not assigned by IANA</w:t>
      </w:r>
      <w:r>
        <w:tab/>
      </w:r>
      <w:r>
        <w:fldChar w:fldCharType="begin"/>
      </w:r>
      <w:r>
        <w:instrText xml:space="preserve"> PAGEREF _Toc81556482 \h </w:instrText>
      </w:r>
      <w:r>
        <w:fldChar w:fldCharType="separate"/>
      </w:r>
      <w:r>
        <w:t>29</w:t>
      </w:r>
      <w:r>
        <w:fldChar w:fldCharType="end"/>
      </w:r>
    </w:p>
    <w:p w14:paraId="78EC3425" w14:textId="77777777" w:rsidR="008B4B05" w:rsidRDefault="008B4B05">
      <w:pPr>
        <w:pStyle w:val="TOC9"/>
        <w:rPr>
          <w:rFonts w:asciiTheme="minorHAnsi" w:eastAsiaTheme="minorEastAsia" w:hAnsiTheme="minorHAnsi" w:cstheme="minorBidi"/>
          <w:b w:val="0"/>
          <w:szCs w:val="22"/>
          <w:lang w:val="en-US"/>
        </w:rPr>
      </w:pPr>
      <w:r>
        <w:t>Annex C: IANA procedures for Service Name and Port Number registry management</w:t>
      </w:r>
      <w:r>
        <w:tab/>
      </w:r>
      <w:r>
        <w:fldChar w:fldCharType="begin"/>
      </w:r>
      <w:r>
        <w:instrText xml:space="preserve"> PAGEREF _Toc81556483 \h </w:instrText>
      </w:r>
      <w:r>
        <w:fldChar w:fldCharType="separate"/>
      </w:r>
      <w:r>
        <w:t>30</w:t>
      </w:r>
      <w:r>
        <w:fldChar w:fldCharType="end"/>
      </w:r>
    </w:p>
    <w:p w14:paraId="1899678E" w14:textId="77777777" w:rsidR="008B4B05" w:rsidRDefault="008B4B05">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_Toc81556484 \h </w:instrText>
      </w:r>
      <w:r>
        <w:fldChar w:fldCharType="separate"/>
      </w:r>
      <w:r>
        <w:t>30</w:t>
      </w:r>
      <w:r>
        <w:fldChar w:fldCharType="end"/>
      </w:r>
    </w:p>
    <w:p w14:paraId="50266CA8" w14:textId="77777777" w:rsidR="008B4B05" w:rsidRDefault="008B4B05">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_Toc81556485 \h </w:instrText>
      </w:r>
      <w:r>
        <w:fldChar w:fldCharType="separate"/>
      </w:r>
      <w:r>
        <w:t>30</w:t>
      </w:r>
      <w:r>
        <w:fldChar w:fldCharType="end"/>
      </w:r>
    </w:p>
    <w:p w14:paraId="6D233A1A" w14:textId="77777777" w:rsidR="008B4B05" w:rsidRDefault="008B4B05">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_Toc81556486 \h </w:instrText>
      </w:r>
      <w:r>
        <w:fldChar w:fldCharType="separate"/>
      </w:r>
      <w:r>
        <w:t>31</w:t>
      </w:r>
      <w:r>
        <w:fldChar w:fldCharType="end"/>
      </w:r>
    </w:p>
    <w:p w14:paraId="7B78E5D0" w14:textId="77777777" w:rsidR="008B4B05" w:rsidRDefault="008B4B05">
      <w:pPr>
        <w:pStyle w:val="TOC2"/>
        <w:rPr>
          <w:rFonts w:asciiTheme="minorHAnsi" w:eastAsiaTheme="minorEastAsia" w:hAnsiTheme="minorHAnsi" w:cstheme="minorBidi"/>
          <w:sz w:val="22"/>
          <w:szCs w:val="22"/>
          <w:lang w:val="en-US"/>
        </w:rPr>
      </w:pPr>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_Toc81556487 \h </w:instrText>
      </w:r>
      <w:r>
        <w:fldChar w:fldCharType="separate"/>
      </w:r>
      <w:r>
        <w:t>31</w:t>
      </w:r>
      <w:r>
        <w:fldChar w:fldCharType="end"/>
      </w:r>
    </w:p>
    <w:p w14:paraId="68154BD4" w14:textId="77777777" w:rsidR="008B4B05" w:rsidRDefault="008B4B05">
      <w:pPr>
        <w:pStyle w:val="TOC2"/>
        <w:rPr>
          <w:rFonts w:asciiTheme="minorHAnsi" w:eastAsiaTheme="minorEastAsia" w:hAnsiTheme="minorHAnsi" w:cstheme="minorBidi"/>
          <w:sz w:val="22"/>
          <w:szCs w:val="22"/>
          <w:lang w:val="en-US"/>
        </w:rPr>
      </w:pPr>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_Toc81556488 \h </w:instrText>
      </w:r>
      <w:r>
        <w:fldChar w:fldCharType="separate"/>
      </w:r>
      <w:r>
        <w:t>32</w:t>
      </w:r>
      <w:r>
        <w:fldChar w:fldCharType="end"/>
      </w:r>
    </w:p>
    <w:p w14:paraId="140AFA2E" w14:textId="77777777" w:rsidR="008B4B05" w:rsidRDefault="008B4B05">
      <w:pPr>
        <w:pStyle w:val="TOC9"/>
        <w:rPr>
          <w:rFonts w:asciiTheme="minorHAnsi" w:eastAsiaTheme="minorEastAsia" w:hAnsiTheme="minorHAnsi" w:cstheme="minorBidi"/>
          <w:b w:val="0"/>
          <w:szCs w:val="22"/>
          <w:lang w:val="en-US"/>
        </w:rPr>
      </w:pPr>
      <w:r>
        <w:t>Annex D: 3GPP procedures for Service Name and Port Number registry management</w:t>
      </w:r>
      <w:r>
        <w:tab/>
      </w:r>
      <w:r>
        <w:fldChar w:fldCharType="begin"/>
      </w:r>
      <w:r>
        <w:instrText xml:space="preserve"> PAGEREF _Toc81556489 \h </w:instrText>
      </w:r>
      <w:r>
        <w:fldChar w:fldCharType="separate"/>
      </w:r>
      <w:r>
        <w:t>34</w:t>
      </w:r>
      <w:r>
        <w:fldChar w:fldCharType="end"/>
      </w:r>
    </w:p>
    <w:p w14:paraId="042C7B59" w14:textId="77777777" w:rsidR="008B4B05" w:rsidRDefault="008B4B05">
      <w:pPr>
        <w:pStyle w:val="TOC2"/>
        <w:rPr>
          <w:rFonts w:asciiTheme="minorHAnsi" w:eastAsiaTheme="minorEastAsia" w:hAnsiTheme="minorHAnsi" w:cstheme="minorBidi"/>
          <w:sz w:val="22"/>
          <w:szCs w:val="22"/>
          <w:lang w:val="en-US"/>
        </w:rPr>
      </w:pPr>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_Toc81556490 \h </w:instrText>
      </w:r>
      <w:r>
        <w:fldChar w:fldCharType="separate"/>
      </w:r>
      <w:r>
        <w:t>34</w:t>
      </w:r>
      <w:r>
        <w:fldChar w:fldCharType="end"/>
      </w:r>
    </w:p>
    <w:p w14:paraId="3984C77F" w14:textId="77777777" w:rsidR="008B4B05" w:rsidRDefault="008B4B05">
      <w:pPr>
        <w:pStyle w:val="TOC2"/>
        <w:rPr>
          <w:rFonts w:asciiTheme="minorHAnsi" w:eastAsiaTheme="minorEastAsia" w:hAnsiTheme="minorHAnsi" w:cstheme="minorBidi"/>
          <w:sz w:val="22"/>
          <w:szCs w:val="22"/>
          <w:lang w:val="en-US"/>
        </w:rPr>
      </w:pPr>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_Toc81556491 \h </w:instrText>
      </w:r>
      <w:r>
        <w:fldChar w:fldCharType="separate"/>
      </w:r>
      <w:r>
        <w:t>34</w:t>
      </w:r>
      <w:r>
        <w:fldChar w:fldCharType="end"/>
      </w:r>
    </w:p>
    <w:p w14:paraId="35E61586" w14:textId="77777777" w:rsidR="008B4B05" w:rsidRDefault="008B4B05">
      <w:pPr>
        <w:pStyle w:val="TOC2"/>
        <w:rPr>
          <w:rFonts w:asciiTheme="minorHAnsi" w:eastAsiaTheme="minorEastAsia" w:hAnsiTheme="minorHAnsi" w:cstheme="minorBidi"/>
          <w:sz w:val="22"/>
          <w:szCs w:val="22"/>
          <w:lang w:val="en-US"/>
        </w:rPr>
      </w:pPr>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_Toc81556492 \h </w:instrText>
      </w:r>
      <w:r>
        <w:fldChar w:fldCharType="separate"/>
      </w:r>
      <w:r>
        <w:t>34</w:t>
      </w:r>
      <w:r>
        <w:fldChar w:fldCharType="end"/>
      </w:r>
    </w:p>
    <w:p w14:paraId="56D48CF8" w14:textId="77777777" w:rsidR="008B4B05" w:rsidRDefault="008B4B05">
      <w:pPr>
        <w:pStyle w:val="TOC8"/>
        <w:rPr>
          <w:rFonts w:asciiTheme="minorHAnsi" w:eastAsiaTheme="minorEastAsia" w:hAnsiTheme="minorHAnsi" w:cstheme="minorBidi"/>
          <w:b w:val="0"/>
          <w:szCs w:val="22"/>
          <w:lang w:val="en-US"/>
        </w:rPr>
      </w:pPr>
      <w:r>
        <w:t>Annex E: Change history</w:t>
      </w:r>
      <w:r>
        <w:tab/>
      </w:r>
      <w:r>
        <w:fldChar w:fldCharType="begin"/>
      </w:r>
      <w:r>
        <w:instrText xml:space="preserve"> PAGEREF _Toc81556493 \h </w:instrText>
      </w:r>
      <w:r>
        <w:fldChar w:fldCharType="separate"/>
      </w:r>
      <w:r>
        <w:t>35</w:t>
      </w:r>
      <w:r>
        <w:fldChar w:fldCharType="end"/>
      </w:r>
    </w:p>
    <w:p w14:paraId="557CCF3C" w14:textId="2C40A798" w:rsidR="00495D4A" w:rsidRPr="0090769B" w:rsidRDefault="000B6472" w:rsidP="00495D4A">
      <w:r>
        <w:rPr>
          <w:noProof/>
          <w:sz w:val="22"/>
        </w:rPr>
        <w:fldChar w:fldCharType="end"/>
      </w:r>
    </w:p>
    <w:p w14:paraId="0826EAE7" w14:textId="149603B9" w:rsidR="00FA19CF" w:rsidRDefault="00495D4A" w:rsidP="00FA19CF">
      <w:pPr>
        <w:pStyle w:val="Heading1"/>
      </w:pPr>
      <w:r w:rsidRPr="0090769B">
        <w:br w:type="page"/>
      </w:r>
      <w:bookmarkStart w:id="16" w:name="foreword"/>
      <w:bookmarkStart w:id="17" w:name="_Toc2086436"/>
      <w:bookmarkStart w:id="18" w:name="_Toc2086433"/>
      <w:bookmarkStart w:id="19" w:name="_Toc70082171"/>
      <w:bookmarkStart w:id="20" w:name="_Toc70927179"/>
      <w:bookmarkStart w:id="21" w:name="_Toc73782001"/>
      <w:bookmarkStart w:id="22" w:name="_Toc81221175"/>
      <w:bookmarkStart w:id="23" w:name="_Toc81556426"/>
      <w:bookmarkEnd w:id="16"/>
      <w:r w:rsidR="00FA19CF" w:rsidRPr="004D3578">
        <w:lastRenderedPageBreak/>
        <w:t>Foreword</w:t>
      </w:r>
      <w:bookmarkEnd w:id="18"/>
      <w:bookmarkEnd w:id="19"/>
      <w:bookmarkEnd w:id="20"/>
      <w:bookmarkEnd w:id="21"/>
      <w:bookmarkEnd w:id="22"/>
      <w:bookmarkEnd w:id="23"/>
    </w:p>
    <w:p w14:paraId="3948D3DD" w14:textId="77777777" w:rsidR="00FA19CF" w:rsidRPr="004D3578" w:rsidRDefault="00FA19CF" w:rsidP="00FA19CF">
      <w:r w:rsidRPr="004D3578">
        <w:t xml:space="preserve">This Technical </w:t>
      </w:r>
      <w:bookmarkStart w:id="24" w:name="spectype3"/>
      <w:r w:rsidRPr="004519CC">
        <w:t>Report</w:t>
      </w:r>
      <w:bookmarkEnd w:id="24"/>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5" w:name="introduction"/>
      <w:bookmarkStart w:id="26" w:name="_Toc2086434"/>
      <w:bookmarkStart w:id="27" w:name="_Toc52362724"/>
      <w:bookmarkStart w:id="28" w:name="_Toc70082172"/>
      <w:bookmarkStart w:id="29" w:name="_Toc70927180"/>
      <w:bookmarkStart w:id="30" w:name="_Toc73782002"/>
      <w:bookmarkStart w:id="31" w:name="_Toc81221176"/>
      <w:bookmarkStart w:id="32" w:name="_Toc81556427"/>
      <w:bookmarkEnd w:id="25"/>
      <w:r w:rsidRPr="004D3578">
        <w:t>Introduction</w:t>
      </w:r>
      <w:bookmarkEnd w:id="26"/>
      <w:bookmarkEnd w:id="27"/>
      <w:bookmarkEnd w:id="28"/>
      <w:bookmarkEnd w:id="29"/>
      <w:bookmarkEnd w:id="30"/>
      <w:bookmarkEnd w:id="31"/>
      <w:bookmarkEnd w:id="32"/>
    </w:p>
    <w:p w14:paraId="02E22B00" w14:textId="77777777" w:rsidR="00FA19CF" w:rsidRDefault="00FA19CF" w:rsidP="00FA19CF">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3998583F" w14:textId="77777777" w:rsidR="00FA19CF" w:rsidRPr="004D3578" w:rsidRDefault="00FA19CF" w:rsidP="00FA19CF">
      <w:pPr>
        <w:pStyle w:val="Heading1"/>
      </w:pPr>
      <w:r w:rsidRPr="004D3578">
        <w:br w:type="page"/>
      </w:r>
      <w:bookmarkStart w:id="33" w:name="scope"/>
      <w:bookmarkStart w:id="34" w:name="references"/>
      <w:bookmarkStart w:id="35" w:name="_Toc70082173"/>
      <w:bookmarkStart w:id="36" w:name="_Toc70927181"/>
      <w:bookmarkStart w:id="37" w:name="_Toc73782003"/>
      <w:bookmarkStart w:id="38" w:name="_Toc81221177"/>
      <w:bookmarkStart w:id="39" w:name="_Toc81556428"/>
      <w:bookmarkEnd w:id="33"/>
      <w:bookmarkEnd w:id="34"/>
      <w:r w:rsidRPr="004D3578">
        <w:lastRenderedPageBreak/>
        <w:t>1</w:t>
      </w:r>
      <w:r w:rsidRPr="004D3578">
        <w:tab/>
        <w:t>Scope</w:t>
      </w:r>
      <w:bookmarkEnd w:id="35"/>
      <w:bookmarkEnd w:id="36"/>
      <w:bookmarkEnd w:id="37"/>
      <w:bookmarkEnd w:id="38"/>
      <w:bookmarkEnd w:id="39"/>
    </w:p>
    <w:p w14:paraId="4AEAEA5E" w14:textId="77777777" w:rsidR="00474DE9" w:rsidRDefault="00474DE9" w:rsidP="00474DE9">
      <w:bookmarkStart w:id="40" w:name="definitions"/>
      <w:bookmarkStart w:id="41" w:name="_Toc52362726"/>
      <w:bookmarkStart w:id="42" w:name="_Toc70082174"/>
      <w:bookmarkStart w:id="43" w:name="_Toc70927182"/>
      <w:bookmarkStart w:id="44" w:name="_Toc73782004"/>
      <w:bookmarkStart w:id="45" w:name="_Toc81221178"/>
      <w:bookmarkStart w:id="46" w:name="_Toc2086437"/>
      <w:bookmarkEnd w:id="17"/>
      <w:bookmarkEnd w:id="40"/>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7" w:name="_Toc81556429"/>
      <w:r w:rsidRPr="004D3578">
        <w:t>2</w:t>
      </w:r>
      <w:r w:rsidRPr="004D3578">
        <w:tab/>
        <w:t>References</w:t>
      </w:r>
      <w:bookmarkEnd w:id="41"/>
      <w:bookmarkEnd w:id="42"/>
      <w:bookmarkEnd w:id="43"/>
      <w:bookmarkEnd w:id="44"/>
      <w:bookmarkEnd w:id="45"/>
      <w:bookmarkEnd w:id="47"/>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48" w:name="_Toc70082175"/>
      <w:bookmarkStart w:id="49" w:name="_Toc70927183"/>
      <w:bookmarkStart w:id="50" w:name="_Toc73782005"/>
      <w:bookmarkStart w:id="51" w:name="_Toc81221179"/>
      <w:bookmarkStart w:id="52" w:name="_Toc81556430"/>
      <w:r w:rsidRPr="004D3578">
        <w:t>3</w:t>
      </w:r>
      <w:r w:rsidRPr="004D3578">
        <w:tab/>
        <w:t>Definitions</w:t>
      </w:r>
      <w:r>
        <w:t xml:space="preserve"> of terms, symbols and abbreviations</w:t>
      </w:r>
      <w:bookmarkEnd w:id="46"/>
      <w:bookmarkEnd w:id="48"/>
      <w:bookmarkEnd w:id="49"/>
      <w:bookmarkEnd w:id="50"/>
      <w:bookmarkEnd w:id="51"/>
      <w:bookmarkEnd w:id="52"/>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53" w:name="_Toc2086438"/>
      <w:bookmarkStart w:id="54" w:name="_Toc70082176"/>
      <w:bookmarkStart w:id="55" w:name="_Toc70927184"/>
      <w:bookmarkStart w:id="56" w:name="_Toc73782006"/>
      <w:bookmarkStart w:id="57" w:name="_Toc81221180"/>
      <w:bookmarkStart w:id="58" w:name="_Toc81556431"/>
      <w:r w:rsidRPr="004D3578">
        <w:t>3.1</w:t>
      </w:r>
      <w:r w:rsidRPr="004D3578">
        <w:tab/>
      </w:r>
      <w:r>
        <w:t>Terms</w:t>
      </w:r>
      <w:bookmarkEnd w:id="53"/>
      <w:bookmarkEnd w:id="54"/>
      <w:bookmarkEnd w:id="55"/>
      <w:bookmarkEnd w:id="56"/>
      <w:bookmarkEnd w:id="57"/>
      <w:bookmarkEnd w:id="58"/>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59" w:name="_Toc2086439"/>
      <w:bookmarkStart w:id="60" w:name="_Toc70082177"/>
      <w:bookmarkStart w:id="61" w:name="_Toc70927185"/>
      <w:bookmarkStart w:id="62" w:name="_Toc73782007"/>
      <w:bookmarkStart w:id="63" w:name="_Toc81221181"/>
      <w:bookmarkStart w:id="64" w:name="_Toc81556432"/>
      <w:r w:rsidRPr="004D3578">
        <w:t>3.2</w:t>
      </w:r>
      <w:r w:rsidRPr="004D3578">
        <w:tab/>
        <w:t>Symbols</w:t>
      </w:r>
      <w:bookmarkEnd w:id="59"/>
      <w:bookmarkEnd w:id="60"/>
      <w:bookmarkEnd w:id="61"/>
      <w:bookmarkEnd w:id="62"/>
      <w:bookmarkEnd w:id="63"/>
      <w:bookmarkEnd w:id="64"/>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65" w:name="_Toc2086440"/>
      <w:bookmarkStart w:id="66" w:name="_Toc70082178"/>
      <w:bookmarkStart w:id="67" w:name="_Toc70927186"/>
      <w:bookmarkStart w:id="68" w:name="_Toc73782008"/>
      <w:bookmarkStart w:id="69" w:name="_Toc81221182"/>
      <w:bookmarkStart w:id="70" w:name="_Toc81556433"/>
      <w:r w:rsidRPr="004D3578">
        <w:t>3.3</w:t>
      </w:r>
      <w:r w:rsidRPr="004D3578">
        <w:tab/>
        <w:t>Abbreviations</w:t>
      </w:r>
      <w:bookmarkEnd w:id="65"/>
      <w:bookmarkEnd w:id="66"/>
      <w:bookmarkEnd w:id="67"/>
      <w:bookmarkEnd w:id="68"/>
      <w:bookmarkEnd w:id="69"/>
      <w:bookmarkEnd w:id="70"/>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71" w:name="_Toc70082179"/>
      <w:bookmarkStart w:id="72" w:name="_Toc70927187"/>
      <w:bookmarkStart w:id="73" w:name="_Toc73782009"/>
      <w:bookmarkStart w:id="74" w:name="_Toc81221183"/>
      <w:bookmarkStart w:id="75" w:name="_Toc39050164"/>
      <w:bookmarkStart w:id="76" w:name="_Toc49766775"/>
      <w:bookmarkStart w:id="77" w:name="_Toc51229981"/>
      <w:bookmarkStart w:id="78" w:name="_Toc81556434"/>
      <w:r>
        <w:rPr>
          <w:lang w:eastAsia="zh-CN"/>
        </w:rPr>
        <w:t>4</w:t>
      </w:r>
      <w:r w:rsidRPr="0090769B">
        <w:rPr>
          <w:lang w:eastAsia="zh-CN"/>
        </w:rPr>
        <w:tab/>
      </w:r>
      <w:r>
        <w:rPr>
          <w:lang w:eastAsia="zh-CN"/>
        </w:rPr>
        <w:t>Selected Solutions</w:t>
      </w:r>
      <w:bookmarkEnd w:id="71"/>
      <w:bookmarkEnd w:id="72"/>
      <w:bookmarkEnd w:id="73"/>
      <w:bookmarkEnd w:id="74"/>
      <w:bookmarkEnd w:id="78"/>
    </w:p>
    <w:p w14:paraId="407FEACD" w14:textId="77777777" w:rsidR="00B14B0A" w:rsidRPr="00A4020D" w:rsidRDefault="00B14B0A" w:rsidP="00B14B0A">
      <w:pPr>
        <w:pStyle w:val="Heading2"/>
        <w:rPr>
          <w:lang w:eastAsia="zh-CN"/>
        </w:rPr>
      </w:pPr>
      <w:bookmarkStart w:id="79" w:name="_Toc70082180"/>
      <w:bookmarkStart w:id="80" w:name="_Toc70927188"/>
      <w:bookmarkStart w:id="81" w:name="_Toc73782010"/>
      <w:bookmarkStart w:id="82" w:name="_Toc81221184"/>
      <w:bookmarkStart w:id="83" w:name="_Toc70082181"/>
      <w:bookmarkStart w:id="84" w:name="_Toc70927189"/>
      <w:bookmarkStart w:id="85" w:name="_Toc73782011"/>
      <w:bookmarkStart w:id="86" w:name="_Toc69591305"/>
      <w:bookmarkStart w:id="87" w:name="_Toc70082183"/>
      <w:bookmarkStart w:id="88" w:name="_Toc70927191"/>
      <w:bookmarkStart w:id="89" w:name="_Toc73782013"/>
      <w:bookmarkStart w:id="90" w:name="_Toc81556435"/>
      <w:r w:rsidRPr="00A4020D">
        <w:rPr>
          <w:lang w:eastAsia="zh-CN"/>
        </w:rPr>
        <w:t>4.1</w:t>
      </w:r>
      <w:r w:rsidRPr="00A4020D">
        <w:rPr>
          <w:lang w:eastAsia="zh-CN"/>
        </w:rPr>
        <w:tab/>
        <w:t>General</w:t>
      </w:r>
      <w:bookmarkEnd w:id="79"/>
      <w:bookmarkEnd w:id="80"/>
      <w:bookmarkEnd w:id="81"/>
      <w:bookmarkEnd w:id="82"/>
      <w:bookmarkEnd w:id="90"/>
    </w:p>
    <w:p w14:paraId="2A71F5B6" w14:textId="77777777" w:rsidR="00474DE9" w:rsidRDefault="00474DE9" w:rsidP="00474DE9">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70EC07ED" w14:textId="77777777" w:rsidR="00474DE9" w:rsidRDefault="00474DE9" w:rsidP="00900BCF">
      <w:pPr>
        <w:pStyle w:val="B1"/>
      </w:pPr>
      <w:r>
        <w:t>-</w:t>
      </w:r>
      <w:r>
        <w:tab/>
        <w:t>The recommendations given in IETF RFC 7605 [3] have been carefully followed (see Annex C.4);</w:t>
      </w:r>
    </w:p>
    <w:p w14:paraId="29F913DF" w14:textId="77777777" w:rsidR="00474DE9" w:rsidRDefault="00474DE9" w:rsidP="00900BCF">
      <w:pPr>
        <w:pStyle w:val="B1"/>
      </w:pPr>
      <w:r>
        <w:t>-</w:t>
      </w:r>
      <w:r>
        <w:tab/>
        <w:t>It is proved that there is no other solution than port assignment for service port discovery.</w:t>
      </w:r>
    </w:p>
    <w:p w14:paraId="537C26C1" w14:textId="77777777" w:rsidR="00474DE9" w:rsidRDefault="00474DE9" w:rsidP="00474DE9">
      <w:r>
        <w:t>The IETF RFC 7605 [3] provides recommendations to designers of application and service protocols on how to use the transport protocol port number space and when to request a port assignment from IANA. In this document, it is reminded that:</w:t>
      </w:r>
    </w:p>
    <w:p w14:paraId="5CE7A4A9" w14:textId="77777777" w:rsidR="00474DE9" w:rsidRDefault="00474DE9" w:rsidP="00900BCF">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3DA4CC79" w14:textId="77777777" w:rsidR="00474DE9" w:rsidRDefault="00474DE9" w:rsidP="00474DE9">
      <w:r>
        <w:t>It is also clarified that:</w:t>
      </w:r>
    </w:p>
    <w:p w14:paraId="76451911" w14:textId="77777777" w:rsidR="00474DE9" w:rsidRDefault="00474DE9" w:rsidP="00900BCF">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53DF9C95" w14:textId="77777777" w:rsidR="00474DE9" w:rsidRDefault="00474DE9" w:rsidP="00474DE9">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4486E043" w14:textId="77777777" w:rsidR="00474DE9" w:rsidRDefault="00474DE9" w:rsidP="00474DE9">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055645E8" w14:textId="77777777" w:rsidR="00474DE9" w:rsidRDefault="00474DE9" w:rsidP="00474DE9">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59C48768" w14:textId="77777777" w:rsidR="00474DE9" w:rsidRDefault="00474DE9" w:rsidP="00474DE9">
      <w:r>
        <w:t>For 3GPP interfaces that would be used only in intra-domain scenarios, alternative solutions to IANA assigned port numbers are required.</w:t>
      </w:r>
    </w:p>
    <w:p w14:paraId="638B8E79" w14:textId="1BFD657F" w:rsidR="00474DE9" w:rsidRDefault="00474DE9" w:rsidP="00474DE9">
      <w:r>
        <w:t xml:space="preserve">Table 4.1-1 provides brief summary of the identified alternative solutions. </w:t>
      </w:r>
    </w:p>
    <w:p w14:paraId="1B36F955" w14:textId="77777777" w:rsidR="00B14B0A" w:rsidRPr="00A4020D" w:rsidRDefault="00B14B0A" w:rsidP="00B14B0A">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B14B0A" w:rsidRPr="00A4020D" w14:paraId="626C94E3" w14:textId="77777777" w:rsidTr="007E5A2B">
        <w:trPr>
          <w:trHeight w:val="416"/>
        </w:trPr>
        <w:tc>
          <w:tcPr>
            <w:tcW w:w="999" w:type="dxa"/>
            <w:vMerge w:val="restart"/>
            <w:tcBorders>
              <w:top w:val="single" w:sz="4" w:space="0" w:color="auto"/>
              <w:left w:val="single" w:sz="4" w:space="0" w:color="auto"/>
              <w:right w:val="single" w:sz="4" w:space="0" w:color="auto"/>
            </w:tcBorders>
            <w:hideMark/>
          </w:tcPr>
          <w:p w14:paraId="2707F744" w14:textId="77777777" w:rsidR="00B14B0A" w:rsidRPr="00A4020D" w:rsidRDefault="00B14B0A" w:rsidP="007E5A2B">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77A5A6D2" w14:textId="77777777" w:rsidR="00B14B0A" w:rsidRPr="00A4020D" w:rsidRDefault="00B14B0A" w:rsidP="007E5A2B">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28FDAC31" w14:textId="77777777" w:rsidR="00B14B0A" w:rsidRPr="00A4020D" w:rsidRDefault="00B14B0A" w:rsidP="007E5A2B">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26C3AED7" w14:textId="632B7FDE" w:rsidR="00B14B0A" w:rsidRPr="00A4020D" w:rsidRDefault="00B14B0A" w:rsidP="007E5A2B">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3C173C2E" w14:textId="77777777" w:rsidR="00B14B0A" w:rsidRPr="00A4020D" w:rsidRDefault="00B14B0A" w:rsidP="007E5A2B">
            <w:pPr>
              <w:pStyle w:val="TAH"/>
            </w:pPr>
            <w:r w:rsidRPr="00A4020D">
              <w:t>Comments</w:t>
            </w:r>
          </w:p>
        </w:tc>
      </w:tr>
      <w:tr w:rsidR="00B14B0A" w:rsidRPr="00A4020D" w14:paraId="442D1CBB" w14:textId="77777777" w:rsidTr="007E5A2B">
        <w:tc>
          <w:tcPr>
            <w:tcW w:w="999" w:type="dxa"/>
            <w:vMerge/>
            <w:tcBorders>
              <w:left w:val="single" w:sz="4" w:space="0" w:color="auto"/>
              <w:bottom w:val="single" w:sz="4" w:space="0" w:color="auto"/>
              <w:right w:val="single" w:sz="4" w:space="0" w:color="auto"/>
            </w:tcBorders>
          </w:tcPr>
          <w:p w14:paraId="7A98C30B" w14:textId="77777777" w:rsidR="00B14B0A" w:rsidRPr="00A4020D" w:rsidRDefault="00B14B0A" w:rsidP="007E5A2B">
            <w:pPr>
              <w:pStyle w:val="TAH"/>
            </w:pPr>
          </w:p>
        </w:tc>
        <w:tc>
          <w:tcPr>
            <w:tcW w:w="1114" w:type="dxa"/>
            <w:vMerge/>
            <w:tcBorders>
              <w:left w:val="single" w:sz="4" w:space="0" w:color="auto"/>
              <w:bottom w:val="single" w:sz="4" w:space="0" w:color="auto"/>
              <w:right w:val="single" w:sz="4" w:space="0" w:color="auto"/>
            </w:tcBorders>
          </w:tcPr>
          <w:p w14:paraId="517F837E" w14:textId="77777777" w:rsidR="00B14B0A" w:rsidRPr="00A4020D" w:rsidRDefault="00B14B0A" w:rsidP="007E5A2B">
            <w:pPr>
              <w:pStyle w:val="TAH"/>
            </w:pPr>
          </w:p>
        </w:tc>
        <w:tc>
          <w:tcPr>
            <w:tcW w:w="1173" w:type="dxa"/>
            <w:vMerge/>
            <w:tcBorders>
              <w:left w:val="single" w:sz="4" w:space="0" w:color="auto"/>
              <w:bottom w:val="single" w:sz="4" w:space="0" w:color="auto"/>
              <w:right w:val="single" w:sz="4" w:space="0" w:color="auto"/>
            </w:tcBorders>
          </w:tcPr>
          <w:p w14:paraId="23E4546A" w14:textId="77777777" w:rsidR="00B14B0A" w:rsidRPr="00A4020D" w:rsidRDefault="00B14B0A" w:rsidP="007E5A2B">
            <w:pPr>
              <w:pStyle w:val="TAH"/>
            </w:pPr>
          </w:p>
        </w:tc>
        <w:tc>
          <w:tcPr>
            <w:tcW w:w="880" w:type="dxa"/>
            <w:tcBorders>
              <w:left w:val="single" w:sz="4" w:space="0" w:color="auto"/>
              <w:bottom w:val="single" w:sz="4" w:space="0" w:color="auto"/>
              <w:right w:val="single" w:sz="4" w:space="0" w:color="auto"/>
            </w:tcBorders>
          </w:tcPr>
          <w:p w14:paraId="09871F9B" w14:textId="77777777" w:rsidR="00B14B0A" w:rsidRPr="00A4020D" w:rsidRDefault="00B14B0A" w:rsidP="007E5A2B">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FD44086" w14:textId="77777777" w:rsidR="00B14B0A" w:rsidRPr="00A4020D" w:rsidRDefault="00B14B0A" w:rsidP="007E5A2B">
            <w:pPr>
              <w:pStyle w:val="TAH"/>
            </w:pPr>
            <w:r w:rsidRPr="00A4020D">
              <w:t>Intra-domain</w:t>
            </w:r>
          </w:p>
        </w:tc>
        <w:tc>
          <w:tcPr>
            <w:tcW w:w="4961" w:type="dxa"/>
            <w:vMerge/>
            <w:tcBorders>
              <w:left w:val="single" w:sz="4" w:space="0" w:color="auto"/>
              <w:bottom w:val="single" w:sz="4" w:space="0" w:color="auto"/>
              <w:right w:val="single" w:sz="4" w:space="0" w:color="auto"/>
            </w:tcBorders>
          </w:tcPr>
          <w:p w14:paraId="2CBC0589" w14:textId="77777777" w:rsidR="00B14B0A" w:rsidRPr="00A4020D" w:rsidRDefault="00B14B0A" w:rsidP="007E5A2B">
            <w:pPr>
              <w:pStyle w:val="TAH"/>
            </w:pPr>
          </w:p>
        </w:tc>
      </w:tr>
      <w:tr w:rsidR="00B14B0A" w:rsidRPr="00A4020D" w14:paraId="14459B08"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1B4021C" w14:textId="77777777" w:rsidR="00B14B0A" w:rsidRPr="00A4020D" w:rsidRDefault="00B14B0A" w:rsidP="007E5A2B">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41C1AD49"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219D71"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AA1BC50" w14:textId="16D55379" w:rsidR="00B14B0A" w:rsidRPr="00A4020D" w:rsidRDefault="00B14B0A" w:rsidP="007E5A2B">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9C20EC0"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BC8C61" w14:textId="77777777" w:rsidR="00B14B0A" w:rsidRPr="00A4020D" w:rsidRDefault="00B14B0A" w:rsidP="007E5A2B">
            <w:pPr>
              <w:pStyle w:val="TAL"/>
              <w:rPr>
                <w:b/>
              </w:rPr>
            </w:pPr>
            <w:r w:rsidRPr="00A4020D">
              <w:rPr>
                <w:b/>
              </w:rPr>
              <w:t>DNS infrastructure based solution (DNS-SD)</w:t>
            </w:r>
          </w:p>
          <w:p w14:paraId="10623AA9" w14:textId="77777777" w:rsidR="00B14B0A" w:rsidRDefault="00B14B0A" w:rsidP="007E5A2B">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23711B92" w14:textId="77777777" w:rsidR="00B14B0A" w:rsidRPr="00A4020D" w:rsidRDefault="00B14B0A" w:rsidP="007E5A2B">
            <w:pPr>
              <w:pStyle w:val="TAL"/>
            </w:pPr>
            <w:r w:rsidRPr="00A4020D">
              <w:t>This solution is suitable for inter-domain scenario with certain limitations.</w:t>
            </w:r>
          </w:p>
          <w:p w14:paraId="453B7007" w14:textId="63E486C7" w:rsidR="00B14B0A" w:rsidRPr="00A4020D" w:rsidRDefault="00B14B0A" w:rsidP="007E5A2B">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B14B0A" w:rsidRPr="00A4020D" w14:paraId="35299C43"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D593741" w14:textId="77777777" w:rsidR="00B14B0A" w:rsidRPr="00A4020D" w:rsidRDefault="00B14B0A" w:rsidP="007E5A2B">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72A99F0A"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70472815"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4D9ABBB"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5D9E19BF"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54E951F" w14:textId="77777777" w:rsidR="00B14B0A" w:rsidRPr="00A4020D" w:rsidRDefault="00B14B0A" w:rsidP="007E5A2B">
            <w:pPr>
              <w:pStyle w:val="TAL"/>
              <w:rPr>
                <w:b/>
              </w:rPr>
            </w:pPr>
            <w:r w:rsidRPr="00A4020D">
              <w:rPr>
                <w:b/>
              </w:rPr>
              <w:t>DNS infrastructure based solution (DNS SRV)</w:t>
            </w:r>
          </w:p>
          <w:p w14:paraId="02BB8CD9" w14:textId="77777777" w:rsidR="00B14B0A" w:rsidRPr="00A4020D" w:rsidRDefault="00B14B0A" w:rsidP="007E5A2B">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017185A" w14:textId="77777777" w:rsidR="00B14B0A" w:rsidRDefault="00B14B0A" w:rsidP="007E5A2B">
            <w:pPr>
              <w:pStyle w:val="TAL"/>
            </w:pPr>
            <w:r w:rsidRPr="00A4020D">
              <w:t>Requires DNS infrastructure application clients that support DNS queries.</w:t>
            </w:r>
          </w:p>
          <w:p w14:paraId="410E2564" w14:textId="77777777" w:rsidR="00B14B0A" w:rsidRDefault="00B14B0A" w:rsidP="007E5A2B">
            <w:pPr>
              <w:pStyle w:val="TAL"/>
            </w:pPr>
            <w:r w:rsidRPr="00A4020D">
              <w:t>This solution is suitable for inter-domain scenario with certain limitations.</w:t>
            </w:r>
          </w:p>
          <w:p w14:paraId="56BD3F13" w14:textId="77777777" w:rsidR="00B14B0A" w:rsidRPr="00A4020D" w:rsidRDefault="00B14B0A" w:rsidP="007E5A2B">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B14B0A" w:rsidRPr="00A4020D" w14:paraId="0FB1BFD0"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85C8072" w14:textId="77777777" w:rsidR="00B14B0A" w:rsidRPr="00A4020D" w:rsidRDefault="00B14B0A" w:rsidP="007E5A2B">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2FB8618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F82D9F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9F031EA"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3EB7DAC4"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E50553D" w14:textId="77777777" w:rsidR="00B14B0A" w:rsidRPr="00A4020D" w:rsidRDefault="00B14B0A" w:rsidP="007E5A2B">
            <w:pPr>
              <w:pStyle w:val="TAL"/>
              <w:rPr>
                <w:b/>
              </w:rPr>
            </w:pPr>
            <w:r w:rsidRPr="00A4020D">
              <w:rPr>
                <w:b/>
              </w:rPr>
              <w:t>Multicast DNS based solution (mDNS)</w:t>
            </w:r>
          </w:p>
          <w:p w14:paraId="5AE2DC4D" w14:textId="77777777" w:rsidR="00B14B0A" w:rsidRPr="00A4020D" w:rsidRDefault="00B14B0A" w:rsidP="007E5A2B">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4C2A5954" w14:textId="77777777" w:rsidR="00B14B0A" w:rsidRPr="00A4020D" w:rsidRDefault="00B14B0A" w:rsidP="007E5A2B">
            <w:pPr>
              <w:pStyle w:val="TAL"/>
            </w:pPr>
            <w:r w:rsidRPr="00A4020D">
              <w:t>This solution is not suitable for Inter-domain scenario, because multicast is restricted to local link.</w:t>
            </w:r>
          </w:p>
        </w:tc>
      </w:tr>
      <w:tr w:rsidR="00B14B0A" w:rsidRPr="00A4020D" w14:paraId="6DD4728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31184F4D" w14:textId="77777777" w:rsidR="00B14B0A" w:rsidRPr="00A4020D" w:rsidRDefault="00B14B0A" w:rsidP="007E5A2B">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0CA7146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C6FF60"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D3FC9AF" w14:textId="51135BB4" w:rsidR="00B14B0A" w:rsidRPr="00A4020D" w:rsidRDefault="00B14B0A" w:rsidP="007E5A2B">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4329272D"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CD0BE3E" w14:textId="77777777" w:rsidR="00B14B0A" w:rsidRPr="00A4020D" w:rsidRDefault="00B14B0A" w:rsidP="007E5A2B">
            <w:pPr>
              <w:pStyle w:val="TAL"/>
              <w:rPr>
                <w:b/>
              </w:rPr>
            </w:pPr>
            <w:r w:rsidRPr="00A4020D">
              <w:rPr>
                <w:b/>
              </w:rPr>
              <w:t>Unicast DNS based solution (uDNS)</w:t>
            </w:r>
          </w:p>
          <w:p w14:paraId="0F1F22A6" w14:textId="77777777" w:rsidR="00B14B0A" w:rsidRDefault="00B14B0A" w:rsidP="007E5A2B">
            <w:pPr>
              <w:pStyle w:val="TAL"/>
            </w:pPr>
            <w:r w:rsidRPr="00A4020D">
              <w:t>Similar to Solution#3 with only difference that the mDNS query is sent to a pre-configured IP address instead of the link-local multicast address.</w:t>
            </w:r>
          </w:p>
          <w:p w14:paraId="3880F0C7" w14:textId="77777777" w:rsidR="00B14B0A" w:rsidRPr="00A4020D" w:rsidRDefault="00B14B0A" w:rsidP="007E5A2B">
            <w:pPr>
              <w:pStyle w:val="TAL"/>
            </w:pPr>
            <w:r w:rsidRPr="00A4020D">
              <w:t>This solution is suitable for inter-domain scenario with certain limitations.</w:t>
            </w:r>
          </w:p>
          <w:p w14:paraId="45A1DE28" w14:textId="77777777" w:rsidR="00B14B0A" w:rsidRPr="00A4020D" w:rsidRDefault="00B14B0A" w:rsidP="007E5A2B">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B14B0A" w:rsidRPr="00A4020D" w14:paraId="22DE87B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0A3AA89F" w14:textId="77777777" w:rsidR="00B14B0A" w:rsidRPr="00A4020D" w:rsidRDefault="00B14B0A" w:rsidP="007E5A2B">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07638DBE"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1416B6C" w14:textId="77777777" w:rsidR="00B14B0A" w:rsidRPr="00A4020D" w:rsidRDefault="00B14B0A" w:rsidP="007E5A2B">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15C2C6F5" w14:textId="6EB1F94E" w:rsidR="00B14B0A" w:rsidRPr="00A4020D" w:rsidRDefault="00B14B0A" w:rsidP="007E5A2B">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6C576BB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CCF71E" w14:textId="77777777" w:rsidR="00B14B0A" w:rsidRPr="00A4020D" w:rsidRDefault="00B14B0A" w:rsidP="007E5A2B">
            <w:pPr>
              <w:pStyle w:val="TAL"/>
              <w:rPr>
                <w:b/>
              </w:rPr>
            </w:pPr>
            <w:r w:rsidRPr="00A4020D">
              <w:rPr>
                <w:b/>
              </w:rPr>
              <w:t>SCTP MUX based solution using standardized PPID (SCTP MUX)</w:t>
            </w:r>
          </w:p>
          <w:p w14:paraId="0231226D" w14:textId="77777777" w:rsidR="00B14B0A" w:rsidRDefault="00B14B0A" w:rsidP="007E5A2B">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3202720F" w14:textId="77777777" w:rsidR="00B14B0A" w:rsidRPr="00A4020D" w:rsidRDefault="00B14B0A" w:rsidP="007E5A2B">
            <w:pPr>
              <w:pStyle w:val="TAL"/>
            </w:pPr>
            <w:r w:rsidRPr="00A4020D">
              <w:t>This solution is suitable for Inter-domain scenario</w:t>
            </w:r>
            <w:r>
              <w:t>.</w:t>
            </w:r>
          </w:p>
        </w:tc>
      </w:tr>
      <w:tr w:rsidR="00B14B0A" w:rsidRPr="00A4020D" w14:paraId="637613C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E092EED" w14:textId="77777777" w:rsidR="00B14B0A" w:rsidRPr="00A4020D" w:rsidRDefault="00B14B0A" w:rsidP="007E5A2B">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515A23D2"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A1D1472"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8A61522"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6858A46"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C167FDD" w14:textId="77777777" w:rsidR="00B14B0A" w:rsidRPr="00A4020D" w:rsidRDefault="00B14B0A" w:rsidP="007E5A2B">
            <w:pPr>
              <w:pStyle w:val="TAL"/>
              <w:rPr>
                <w:b/>
              </w:rPr>
            </w:pPr>
            <w:r w:rsidRPr="00A4020D">
              <w:rPr>
                <w:b/>
              </w:rPr>
              <w:t>3GPP allocated port number solution (3GPP)</w:t>
            </w:r>
          </w:p>
          <w:p w14:paraId="4634125C" w14:textId="77777777" w:rsidR="00B14B0A" w:rsidRPr="00A4020D" w:rsidRDefault="00B14B0A" w:rsidP="007E5A2B">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6B11B6D" w14:textId="77777777" w:rsidR="00B14B0A" w:rsidRPr="00A4020D" w:rsidRDefault="00B14B0A" w:rsidP="007E5A2B">
            <w:pPr>
              <w:pStyle w:val="TAL"/>
            </w:pPr>
            <w:r w:rsidRPr="00A4020D">
              <w:t>This solution is suitable for inter-domain scenario with certain limitations.</w:t>
            </w:r>
          </w:p>
        </w:tc>
      </w:tr>
      <w:tr w:rsidR="00B14B0A" w:rsidRPr="00A4020D" w14:paraId="6C50B4D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3E21B80" w14:textId="77777777" w:rsidR="00B14B0A" w:rsidRPr="00A4020D" w:rsidRDefault="00B14B0A" w:rsidP="007E5A2B">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5445E5A6"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887FD94"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417DC4D"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126B3F08"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75DCD34" w14:textId="77777777" w:rsidR="00B14B0A" w:rsidRPr="00A4020D" w:rsidRDefault="00B14B0A" w:rsidP="007E5A2B">
            <w:pPr>
              <w:pStyle w:val="TAL"/>
              <w:rPr>
                <w:b/>
              </w:rPr>
            </w:pPr>
            <w:r w:rsidRPr="00A4020D">
              <w:rPr>
                <w:b/>
              </w:rPr>
              <w:t>OAM allocated port number solution (OAM)</w:t>
            </w:r>
          </w:p>
          <w:p w14:paraId="24961FAE" w14:textId="77777777" w:rsidR="00B14B0A" w:rsidRDefault="00B14B0A" w:rsidP="007E5A2B">
            <w:pPr>
              <w:pStyle w:val="TAL"/>
            </w:pPr>
            <w:r w:rsidRPr="00A4020D">
              <w:t>Operator becomes responsible for allocating port numbers via OAM from either the User range [1024-49151] or from the Dynamic/Private range [49152 - 65535]. Operator is also responsible for avoiding port number clashes.</w:t>
            </w:r>
          </w:p>
          <w:p w14:paraId="2E4A1D3F" w14:textId="77777777" w:rsidR="00B14B0A" w:rsidRPr="00A4020D" w:rsidRDefault="00B14B0A" w:rsidP="007E5A2B">
            <w:pPr>
              <w:pStyle w:val="TAL"/>
            </w:pPr>
            <w:r w:rsidRPr="00A4020D">
              <w:t>This solution is not suitable for Inter-domain scenario</w:t>
            </w:r>
            <w:r>
              <w:t>.</w:t>
            </w:r>
          </w:p>
        </w:tc>
      </w:tr>
      <w:tr w:rsidR="00B14B0A" w:rsidRPr="00A4020D" w14:paraId="1459EA1E"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6F370D86" w14:textId="77777777" w:rsidR="00B14B0A" w:rsidRPr="00A4020D" w:rsidRDefault="00B14B0A" w:rsidP="007E5A2B">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2E0EB11C"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4AD5A8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976172E" w14:textId="3CB61B46" w:rsidR="00B14B0A" w:rsidRPr="00A4020D" w:rsidRDefault="00B14B0A" w:rsidP="007E5A2B">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263ED0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E8994B7" w14:textId="77777777" w:rsidR="00B14B0A" w:rsidRPr="00A4020D" w:rsidRDefault="00B14B0A" w:rsidP="007E5A2B">
            <w:pPr>
              <w:pStyle w:val="TAL"/>
              <w:rPr>
                <w:b/>
              </w:rPr>
            </w:pPr>
            <w:r w:rsidRPr="00A4020D">
              <w:rPr>
                <w:b/>
              </w:rPr>
              <w:t>Port Registration and Retrieval via NRF based solution (NRF)</w:t>
            </w:r>
          </w:p>
          <w:p w14:paraId="1F1B0287" w14:textId="77777777" w:rsidR="00B14B0A" w:rsidRPr="00A4020D" w:rsidRDefault="00B14B0A" w:rsidP="007E5A2B">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6A3CCAE9" w14:textId="77777777" w:rsidR="00B14B0A" w:rsidRDefault="00B14B0A" w:rsidP="007E5A2B">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39412CA1" w14:textId="77777777" w:rsidR="00B14B0A" w:rsidRPr="00A4020D" w:rsidRDefault="00B14B0A" w:rsidP="007E5A2B">
            <w:pPr>
              <w:pStyle w:val="TAL"/>
            </w:pPr>
            <w:r w:rsidRPr="00A4020D">
              <w:t>This solution is suitable for inter-domain scenario.</w:t>
            </w:r>
          </w:p>
        </w:tc>
      </w:tr>
      <w:tr w:rsidR="00B14B0A" w:rsidRPr="00A4020D" w14:paraId="71298CA5" w14:textId="77777777" w:rsidTr="007E5A2B">
        <w:tc>
          <w:tcPr>
            <w:tcW w:w="10007" w:type="dxa"/>
            <w:gridSpan w:val="6"/>
            <w:tcBorders>
              <w:top w:val="single" w:sz="4" w:space="0" w:color="auto"/>
              <w:left w:val="single" w:sz="4" w:space="0" w:color="auto"/>
              <w:bottom w:val="single" w:sz="4" w:space="0" w:color="auto"/>
              <w:right w:val="single" w:sz="4" w:space="0" w:color="auto"/>
            </w:tcBorders>
          </w:tcPr>
          <w:p w14:paraId="58773B44" w14:textId="2ADBFCF3" w:rsidR="00B14B0A" w:rsidRPr="00A4020D" w:rsidRDefault="00B14B0A" w:rsidP="007E5A2B">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62059A30" w14:textId="77777777" w:rsidR="00B14B0A" w:rsidRPr="00A4020D" w:rsidRDefault="00B14B0A" w:rsidP="00B14B0A">
      <w:pPr>
        <w:pStyle w:val="NoSpacing"/>
      </w:pPr>
    </w:p>
    <w:p w14:paraId="0BF91435" w14:textId="77777777" w:rsidR="00B14B0A" w:rsidRPr="00A4020D" w:rsidRDefault="00B14B0A" w:rsidP="00B14B0A">
      <w:r w:rsidRPr="00A4020D">
        <w:t xml:space="preserve">Annex A on this specification summarizes IANA port allocation policy.  </w:t>
      </w:r>
    </w:p>
    <w:p w14:paraId="6D88F6E3" w14:textId="77777777" w:rsidR="00B14B0A" w:rsidRPr="00A4020D" w:rsidRDefault="00B14B0A" w:rsidP="00B14B0A">
      <w:r w:rsidRPr="00A4020D">
        <w:t xml:space="preserve">Annexes B.1 and B.2 provide essential background information and also how IANA classifies different port number ranges. Annex B.3 explains relations between the services and port numbers. </w:t>
      </w:r>
    </w:p>
    <w:p w14:paraId="3A74672A" w14:textId="77777777" w:rsidR="00B14B0A" w:rsidRPr="00A4020D" w:rsidRDefault="00B14B0A" w:rsidP="00B14B0A">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91" w:name="_Toc81221185"/>
      <w:bookmarkStart w:id="92" w:name="_Toc81556436"/>
      <w:r>
        <w:rPr>
          <w:lang w:eastAsia="zh-CN"/>
        </w:rPr>
        <w:t>4.2</w:t>
      </w:r>
      <w:r>
        <w:rPr>
          <w:lang w:eastAsia="zh-CN"/>
        </w:rPr>
        <w:tab/>
      </w:r>
      <w:r>
        <w:t>DNS based solutions#1-4</w:t>
      </w:r>
      <w:bookmarkEnd w:id="83"/>
      <w:bookmarkEnd w:id="84"/>
      <w:bookmarkEnd w:id="85"/>
      <w:bookmarkEnd w:id="91"/>
      <w:bookmarkEnd w:id="92"/>
    </w:p>
    <w:p w14:paraId="71601F4A" w14:textId="77777777" w:rsidR="00FA19CF" w:rsidRDefault="00FA19CF" w:rsidP="00FA19CF">
      <w:pPr>
        <w:pStyle w:val="Heading3"/>
      </w:pPr>
      <w:bookmarkStart w:id="93" w:name="_Toc69591304"/>
      <w:bookmarkStart w:id="94" w:name="_Toc70082182"/>
      <w:bookmarkStart w:id="95" w:name="_Toc70927190"/>
      <w:bookmarkStart w:id="96" w:name="_Toc73782012"/>
      <w:bookmarkStart w:id="97" w:name="_Toc81221186"/>
      <w:bookmarkStart w:id="98" w:name="_Toc81556437"/>
      <w:r>
        <w:t>4.2.1</w:t>
      </w:r>
      <w:r>
        <w:tab/>
        <w:t>General</w:t>
      </w:r>
      <w:bookmarkEnd w:id="93"/>
      <w:bookmarkEnd w:id="94"/>
      <w:bookmarkEnd w:id="95"/>
      <w:bookmarkEnd w:id="96"/>
      <w:bookmarkEnd w:id="97"/>
      <w:bookmarkEnd w:id="98"/>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319D2615" w14:textId="77777777" w:rsidR="00FA19CF"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74CABAE2" w14:textId="77777777" w:rsidR="00FA19CF" w:rsidRDefault="00FA19CF" w:rsidP="00FA19CF">
      <w:pPr>
        <w:pStyle w:val="NO"/>
        <w:rPr>
          <w:lang w:val="en-US"/>
        </w:rPr>
      </w:pPr>
      <w:r>
        <w:rPr>
          <w:lang w:val="en-US"/>
        </w:rPr>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lastRenderedPageBreak/>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99" w:name="_Toc81221187"/>
      <w:bookmarkStart w:id="100" w:name="_Toc81556438"/>
      <w:r>
        <w:t>4.2.2</w:t>
      </w:r>
      <w:r>
        <w:tab/>
        <w:t xml:space="preserve">Solution#1: </w:t>
      </w:r>
      <w:r w:rsidRPr="00D61FD5">
        <w:t>DNS-SD based solution</w:t>
      </w:r>
      <w:bookmarkEnd w:id="86"/>
      <w:bookmarkEnd w:id="87"/>
      <w:bookmarkEnd w:id="88"/>
      <w:bookmarkEnd w:id="89"/>
      <w:bookmarkEnd w:id="99"/>
      <w:bookmarkEnd w:id="100"/>
    </w:p>
    <w:p w14:paraId="4269DDFF" w14:textId="77777777" w:rsidR="00643519" w:rsidRDefault="00643519" w:rsidP="00643519">
      <w:pPr>
        <w:pStyle w:val="Heading4"/>
      </w:pPr>
      <w:bookmarkStart w:id="101" w:name="_Toc69591306"/>
      <w:bookmarkStart w:id="102" w:name="_Toc70082184"/>
      <w:bookmarkStart w:id="103" w:name="_Toc70927192"/>
      <w:bookmarkStart w:id="104" w:name="_Toc73782014"/>
      <w:bookmarkStart w:id="105" w:name="_Toc81221188"/>
      <w:bookmarkStart w:id="106" w:name="_Toc81556439"/>
      <w:r>
        <w:t>4.2.2.1</w:t>
      </w:r>
      <w:r>
        <w:tab/>
      </w:r>
      <w:r w:rsidR="004837B1">
        <w:t>General</w:t>
      </w:r>
      <w:bookmarkEnd w:id="101"/>
      <w:bookmarkEnd w:id="102"/>
      <w:bookmarkEnd w:id="103"/>
      <w:bookmarkEnd w:id="104"/>
      <w:bookmarkEnd w:id="105"/>
      <w:bookmarkEnd w:id="106"/>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07" w:name="_Toc56624205"/>
      <w:bookmarkStart w:id="108" w:name="_Toc57018101"/>
      <w:bookmarkStart w:id="109" w:name="_Toc57272063"/>
      <w:bookmarkStart w:id="110" w:name="_Toc57272168"/>
      <w:bookmarkStart w:id="111" w:name="_Toc57272271"/>
      <w:bookmarkStart w:id="112" w:name="_Toc57272497"/>
      <w:bookmarkStart w:id="113" w:name="_Toc57285021"/>
      <w:bookmarkStart w:id="114" w:name="_Toc57983669"/>
      <w:bookmarkStart w:id="115" w:name="_Toc63666203"/>
      <w:bookmarkStart w:id="116" w:name="_Toc66105027"/>
      <w:bookmarkStart w:id="117" w:name="_Toc66106900"/>
      <w:bookmarkStart w:id="118" w:name="_Toc66462557"/>
      <w:bookmarkStart w:id="119" w:name="_Toc70082185"/>
      <w:bookmarkStart w:id="120" w:name="_Toc70927193"/>
      <w:bookmarkStart w:id="121" w:name="_Toc73782015"/>
      <w:bookmarkStart w:id="122" w:name="_Toc56624207"/>
      <w:bookmarkStart w:id="123" w:name="_Toc57018103"/>
      <w:bookmarkStart w:id="124" w:name="_Toc57272065"/>
      <w:bookmarkStart w:id="125" w:name="_Toc57272170"/>
      <w:bookmarkStart w:id="126" w:name="_Toc57272273"/>
      <w:bookmarkStart w:id="127" w:name="_Toc57272499"/>
      <w:bookmarkStart w:id="128" w:name="_Toc57285023"/>
      <w:bookmarkStart w:id="129" w:name="_Toc57983671"/>
      <w:bookmarkStart w:id="130" w:name="_Toc63666205"/>
      <w:bookmarkStart w:id="131" w:name="_Toc66105029"/>
      <w:bookmarkStart w:id="132" w:name="_Toc66106902"/>
      <w:bookmarkStart w:id="133" w:name="_Toc66462559"/>
      <w:bookmarkStart w:id="134" w:name="_Toc70082186"/>
      <w:bookmarkStart w:id="135" w:name="_Toc70927194"/>
      <w:bookmarkStart w:id="136" w:name="_Toc73782016"/>
      <w:bookmarkStart w:id="137" w:name="_Toc81221190"/>
      <w:bookmarkStart w:id="138" w:name="_Toc81556440"/>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38"/>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lastRenderedPageBreak/>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1FA4284" w14:textId="77777777" w:rsidR="000423AE" w:rsidRPr="00D61FD5" w:rsidRDefault="000423AE" w:rsidP="000423AE">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8D6A22A"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2D17E16D" w14:textId="77777777" w:rsidR="000423AE"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2FE6F8" w14:textId="77777777"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0BC7FCD"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7FAECB" w14:textId="77777777"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39" w:name="_Toc81556441"/>
      <w:r w:rsidRPr="00D61FD5">
        <w:rPr>
          <w:lang w:eastAsia="zh-CN"/>
        </w:rPr>
        <w:t>4</w:t>
      </w:r>
      <w:r>
        <w:rPr>
          <w:lang w:eastAsia="zh-CN"/>
        </w:rPr>
        <w:t>.2.2.3</w:t>
      </w:r>
      <w:r w:rsidRPr="00D61FD5">
        <w:rPr>
          <w:lang w:eastAsia="zh-CN"/>
        </w:rPr>
        <w:tab/>
        <w:t>Pros and cons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9"/>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lastRenderedPageBreak/>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40" w:name="_Toc69591307"/>
      <w:bookmarkStart w:id="141" w:name="_Toc70082187"/>
      <w:bookmarkStart w:id="142" w:name="_Toc70927195"/>
      <w:bookmarkStart w:id="143" w:name="_Toc73782017"/>
      <w:bookmarkStart w:id="144" w:name="_Toc81221191"/>
      <w:bookmarkStart w:id="145" w:name="_Toc81556442"/>
      <w:r>
        <w:t>4.2.3</w:t>
      </w:r>
      <w:r>
        <w:tab/>
        <w:t xml:space="preserve">Solution#2: </w:t>
      </w:r>
      <w:r w:rsidRPr="00D61FD5">
        <w:t>Service discovery using DNS SRV records</w:t>
      </w:r>
      <w:bookmarkEnd w:id="140"/>
      <w:bookmarkEnd w:id="141"/>
      <w:bookmarkEnd w:id="142"/>
      <w:bookmarkEnd w:id="143"/>
      <w:bookmarkEnd w:id="144"/>
      <w:bookmarkEnd w:id="145"/>
    </w:p>
    <w:p w14:paraId="78CEFCD1" w14:textId="77777777" w:rsidR="00643519" w:rsidRDefault="00643519" w:rsidP="00643519">
      <w:pPr>
        <w:pStyle w:val="Heading4"/>
      </w:pPr>
      <w:bookmarkStart w:id="146" w:name="_Toc69591308"/>
      <w:bookmarkStart w:id="147" w:name="_Toc70082188"/>
      <w:bookmarkStart w:id="148" w:name="_Toc70927196"/>
      <w:bookmarkStart w:id="149" w:name="_Toc73782018"/>
      <w:bookmarkStart w:id="150" w:name="_Toc81221192"/>
      <w:bookmarkStart w:id="151" w:name="_Toc81556443"/>
      <w:r>
        <w:t>4.2.3.1</w:t>
      </w:r>
      <w:r>
        <w:tab/>
      </w:r>
      <w:bookmarkEnd w:id="146"/>
      <w:r w:rsidR="004837B1">
        <w:t>General</w:t>
      </w:r>
      <w:bookmarkEnd w:id="147"/>
      <w:bookmarkEnd w:id="148"/>
      <w:bookmarkEnd w:id="149"/>
      <w:bookmarkEnd w:id="150"/>
      <w:bookmarkEnd w:id="151"/>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52" w:name="_Toc56624210"/>
      <w:bookmarkStart w:id="153" w:name="_Toc57018106"/>
      <w:bookmarkStart w:id="154" w:name="_Toc57272068"/>
      <w:bookmarkStart w:id="155" w:name="_Toc57272173"/>
      <w:bookmarkStart w:id="156" w:name="_Toc57272276"/>
      <w:bookmarkStart w:id="157" w:name="_Toc57272502"/>
      <w:bookmarkStart w:id="158" w:name="_Toc57285026"/>
      <w:bookmarkStart w:id="159" w:name="_Toc57983674"/>
      <w:bookmarkStart w:id="160" w:name="_Toc63666208"/>
      <w:bookmarkStart w:id="161" w:name="_Toc66105032"/>
      <w:bookmarkStart w:id="162" w:name="_Toc66106905"/>
      <w:bookmarkStart w:id="163" w:name="_Toc66462562"/>
      <w:bookmarkStart w:id="164" w:name="_Toc70082189"/>
      <w:bookmarkStart w:id="165" w:name="_Toc70927197"/>
      <w:bookmarkStart w:id="166" w:name="_Toc73782019"/>
      <w:bookmarkStart w:id="167" w:name="_Toc56624212"/>
      <w:bookmarkStart w:id="168" w:name="_Toc57018108"/>
      <w:bookmarkStart w:id="169" w:name="_Toc57272070"/>
      <w:bookmarkStart w:id="170" w:name="_Toc57272175"/>
      <w:bookmarkStart w:id="171" w:name="_Toc57272278"/>
      <w:bookmarkStart w:id="172" w:name="_Toc57272504"/>
      <w:bookmarkStart w:id="173" w:name="_Toc57285028"/>
      <w:bookmarkStart w:id="174" w:name="_Toc57983676"/>
      <w:bookmarkStart w:id="175" w:name="_Toc63666210"/>
      <w:bookmarkStart w:id="176" w:name="_Toc66105034"/>
      <w:bookmarkStart w:id="177" w:name="_Toc66106907"/>
      <w:bookmarkStart w:id="178" w:name="_Toc66462564"/>
      <w:bookmarkStart w:id="179" w:name="_Toc70082190"/>
      <w:bookmarkStart w:id="180" w:name="_Toc70927198"/>
      <w:bookmarkStart w:id="181" w:name="_Toc73782020"/>
      <w:bookmarkStart w:id="182" w:name="_Toc81221194"/>
      <w:bookmarkStart w:id="183" w:name="_Toc81556444"/>
      <w:r>
        <w:rPr>
          <w:lang w:eastAsia="zh-CN"/>
        </w:rPr>
        <w:t>4.2.3</w:t>
      </w:r>
      <w:r w:rsidRPr="00D61FD5">
        <w:rPr>
          <w:lang w:eastAsia="zh-CN"/>
        </w:rPr>
        <w:t>.2</w:t>
      </w:r>
      <w:r w:rsidRPr="00D61FD5">
        <w:rPr>
          <w:lang w:eastAsia="zh-CN"/>
        </w:rPr>
        <w:tab/>
        <w:t>Detailed 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83"/>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05CEE584"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6D47AD7A" w14:textId="77777777" w:rsidR="000423AE" w:rsidRPr="00D61FD5" w:rsidRDefault="000423AE" w:rsidP="000423AE">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71D707D2"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6153EFB5" w14:textId="77777777" w:rsidR="000423AE" w:rsidRPr="00D61FD5" w:rsidRDefault="000423AE" w:rsidP="000423AE">
      <w:pPr>
        <w:pStyle w:val="B2"/>
        <w:rPr>
          <w:lang w:val="en-US"/>
        </w:rPr>
      </w:pPr>
      <w:r>
        <w:rPr>
          <w:rFonts w:eastAsia="SimSun"/>
          <w:lang w:eastAsia="zh-CN"/>
        </w:rPr>
        <w:lastRenderedPageBreak/>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84" w:name="_Toc81556445"/>
      <w:r>
        <w:rPr>
          <w:lang w:eastAsia="zh-CN"/>
        </w:rPr>
        <w:t>4.2.3.3</w:t>
      </w:r>
      <w:r w:rsidRPr="00D61FD5">
        <w:rPr>
          <w:lang w:eastAsia="zh-CN"/>
        </w:rPr>
        <w:tab/>
        <w:t>Pros and cons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4"/>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185" w:name="_Toc81221195"/>
      <w:bookmarkStart w:id="186" w:name="_Toc69591310"/>
      <w:bookmarkStart w:id="187" w:name="_Toc70082192"/>
      <w:bookmarkStart w:id="188" w:name="_Toc70083201"/>
      <w:bookmarkStart w:id="189" w:name="_Toc73782022"/>
      <w:bookmarkStart w:id="190" w:name="_Toc56624217"/>
      <w:bookmarkStart w:id="191" w:name="_Toc57018113"/>
      <w:bookmarkStart w:id="192" w:name="_Toc57272075"/>
      <w:bookmarkStart w:id="193" w:name="_Toc57272180"/>
      <w:bookmarkStart w:id="194" w:name="_Toc57272283"/>
      <w:bookmarkStart w:id="195" w:name="_Toc57272509"/>
      <w:bookmarkStart w:id="196" w:name="_Toc57285033"/>
      <w:bookmarkStart w:id="197" w:name="_Toc57983681"/>
      <w:bookmarkStart w:id="198" w:name="_Toc63666215"/>
      <w:bookmarkStart w:id="199" w:name="_Toc66105039"/>
      <w:bookmarkStart w:id="200" w:name="_Toc66106912"/>
      <w:bookmarkStart w:id="201" w:name="_Toc66462569"/>
      <w:bookmarkStart w:id="202" w:name="_Toc70082194"/>
      <w:bookmarkStart w:id="203" w:name="_Toc70927202"/>
      <w:bookmarkStart w:id="204" w:name="_Toc81556446"/>
      <w:r w:rsidRPr="00A4020D">
        <w:t>4.2.4</w:t>
      </w:r>
      <w:r w:rsidRPr="00A4020D">
        <w:tab/>
        <w:t>Solution#3: Use of multicast address on local link (mDNS)</w:t>
      </w:r>
      <w:bookmarkEnd w:id="185"/>
      <w:bookmarkEnd w:id="204"/>
    </w:p>
    <w:p w14:paraId="15D35F37" w14:textId="77777777" w:rsidR="004D1624" w:rsidRDefault="004D1624" w:rsidP="004D1624">
      <w:pPr>
        <w:pStyle w:val="Heading4"/>
      </w:pPr>
      <w:bookmarkStart w:id="205" w:name="_Toc81221196"/>
      <w:bookmarkStart w:id="206" w:name="_Toc81556447"/>
      <w:r>
        <w:t>4.2.4.1</w:t>
      </w:r>
      <w:r>
        <w:tab/>
      </w:r>
      <w:bookmarkEnd w:id="186"/>
      <w:r>
        <w:t>General</w:t>
      </w:r>
      <w:bookmarkEnd w:id="187"/>
      <w:bookmarkEnd w:id="188"/>
      <w:bookmarkEnd w:id="189"/>
      <w:bookmarkEnd w:id="205"/>
      <w:bookmarkEnd w:id="206"/>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07" w:name="_Toc56624215"/>
      <w:bookmarkStart w:id="208" w:name="_Toc57018111"/>
      <w:bookmarkStart w:id="209" w:name="_Toc57272073"/>
      <w:bookmarkStart w:id="210" w:name="_Toc57272178"/>
      <w:bookmarkStart w:id="211" w:name="_Toc57272281"/>
      <w:bookmarkStart w:id="212" w:name="_Toc57272507"/>
      <w:bookmarkStart w:id="213" w:name="_Toc57285031"/>
      <w:bookmarkStart w:id="214" w:name="_Toc57983679"/>
      <w:bookmarkStart w:id="215" w:name="_Toc63666213"/>
      <w:bookmarkStart w:id="216" w:name="_Toc66105037"/>
      <w:bookmarkStart w:id="217" w:name="_Toc66106910"/>
      <w:bookmarkStart w:id="218" w:name="_Toc66462567"/>
      <w:bookmarkStart w:id="219" w:name="_Toc70082193"/>
      <w:bookmarkStart w:id="220" w:name="_Toc70083202"/>
      <w:bookmarkStart w:id="221" w:name="_Toc73782023"/>
      <w:bookmarkStart w:id="222" w:name="_Toc73782024"/>
      <w:bookmarkStart w:id="223" w:name="_Toc81221198"/>
      <w:bookmarkStart w:id="224" w:name="_Toc81556448"/>
      <w:r>
        <w:t>4.2.4</w:t>
      </w:r>
      <w:r w:rsidRPr="00D61FD5">
        <w:rPr>
          <w:lang w:eastAsia="zh-CN"/>
        </w:rPr>
        <w:t>.2</w:t>
      </w:r>
      <w:r w:rsidRPr="00D61FD5">
        <w:rPr>
          <w:lang w:eastAsia="zh-CN"/>
        </w:rPr>
        <w:tab/>
        <w:t>Detailed description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4"/>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lastRenderedPageBreak/>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25" w:name="_Toc81556449"/>
      <w:r>
        <w:t>4.2.4</w:t>
      </w:r>
      <w:r>
        <w:rPr>
          <w:lang w:eastAsia="zh-CN"/>
        </w:rPr>
        <w:t>.3</w:t>
      </w:r>
      <w:r w:rsidRPr="00D61FD5">
        <w:rPr>
          <w:lang w:eastAsia="zh-CN"/>
        </w:rPr>
        <w:tab/>
        <w:t>Pros and cons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2"/>
      <w:bookmarkEnd w:id="223"/>
      <w:bookmarkEnd w:id="225"/>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26" w:name="_Toc81221199"/>
      <w:bookmarkStart w:id="227" w:name="_Toc69591312"/>
      <w:bookmarkStart w:id="228" w:name="_Toc70082196"/>
      <w:bookmarkStart w:id="229" w:name="_Toc70083205"/>
      <w:bookmarkStart w:id="230" w:name="_Toc73782026"/>
      <w:bookmarkStart w:id="231" w:name="_Toc56624222"/>
      <w:bookmarkStart w:id="232" w:name="_Toc57018118"/>
      <w:bookmarkStart w:id="233" w:name="_Toc57272080"/>
      <w:bookmarkStart w:id="234" w:name="_Toc57272185"/>
      <w:bookmarkStart w:id="235" w:name="_Toc57272288"/>
      <w:bookmarkStart w:id="236" w:name="_Toc57272514"/>
      <w:bookmarkStart w:id="237" w:name="_Toc57285038"/>
      <w:bookmarkStart w:id="238" w:name="_Toc57983686"/>
      <w:bookmarkStart w:id="239" w:name="_Toc63666220"/>
      <w:bookmarkStart w:id="240" w:name="_Toc66105044"/>
      <w:bookmarkStart w:id="241" w:name="_Toc66106917"/>
      <w:bookmarkStart w:id="242" w:name="_Toc66462574"/>
      <w:bookmarkStart w:id="243" w:name="_Toc70082198"/>
      <w:bookmarkStart w:id="244" w:name="_Toc70927206"/>
      <w:bookmarkStart w:id="245" w:name="_Toc81556450"/>
      <w:r w:rsidRPr="00A4020D">
        <w:t>4.2.5</w:t>
      </w:r>
      <w:r w:rsidRPr="00A4020D">
        <w:tab/>
        <w:t xml:space="preserve">Solution#4: Direct unicast DNS queries to </w:t>
      </w:r>
      <w:r w:rsidRPr="00A4020D">
        <w:rPr>
          <w:rFonts w:eastAsia="SimSun"/>
          <w:lang w:eastAsia="zh-CN"/>
        </w:rPr>
        <w:t>the target node (uDNS)</w:t>
      </w:r>
      <w:bookmarkEnd w:id="226"/>
      <w:bookmarkEnd w:id="245"/>
    </w:p>
    <w:p w14:paraId="37973ACB" w14:textId="77777777" w:rsidR="004D1624" w:rsidRDefault="004D1624" w:rsidP="004D1624">
      <w:pPr>
        <w:pStyle w:val="Heading4"/>
      </w:pPr>
      <w:bookmarkStart w:id="246" w:name="_Toc81221200"/>
      <w:bookmarkStart w:id="247" w:name="_Toc81556451"/>
      <w:r>
        <w:t>4.2.5.1</w:t>
      </w:r>
      <w:r>
        <w:tab/>
      </w:r>
      <w:bookmarkEnd w:id="227"/>
      <w:r>
        <w:t>General</w:t>
      </w:r>
      <w:bookmarkEnd w:id="228"/>
      <w:bookmarkEnd w:id="229"/>
      <w:bookmarkEnd w:id="230"/>
      <w:bookmarkEnd w:id="246"/>
      <w:bookmarkEnd w:id="247"/>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48" w:name="_Toc73782028"/>
      <w:bookmarkStart w:id="249" w:name="_Toc81221202"/>
      <w:bookmarkStart w:id="250" w:name="_Toc81556452"/>
      <w:r>
        <w:lastRenderedPageBreak/>
        <w:t>4.2.5</w:t>
      </w:r>
      <w:r w:rsidRPr="00D61FD5">
        <w:rPr>
          <w:lang w:eastAsia="zh-CN"/>
        </w:rPr>
        <w:t>.2</w:t>
      </w:r>
      <w:r w:rsidRPr="00D61FD5">
        <w:rPr>
          <w:lang w:eastAsia="zh-CN"/>
        </w:rPr>
        <w:tab/>
        <w:t>Detailed description</w:t>
      </w:r>
      <w:bookmarkEnd w:id="250"/>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51" w:name="_Toc81556453"/>
      <w:r>
        <w:t>4.2.5</w:t>
      </w:r>
      <w:r>
        <w:rPr>
          <w:lang w:eastAsia="zh-CN"/>
        </w:rPr>
        <w:t>.3</w:t>
      </w:r>
      <w:r w:rsidRPr="00D61FD5">
        <w:rPr>
          <w:lang w:eastAsia="zh-CN"/>
        </w:rPr>
        <w:tab/>
        <w:t>Pros and cons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8"/>
      <w:bookmarkEnd w:id="249"/>
      <w:bookmarkEnd w:id="251"/>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252" w:name="_Toc81221203"/>
      <w:bookmarkStart w:id="253" w:name="_Toc70082200"/>
      <w:bookmarkStart w:id="254" w:name="_Toc70927208"/>
      <w:bookmarkStart w:id="255" w:name="_Toc73782030"/>
      <w:bookmarkStart w:id="256" w:name="_Toc81556454"/>
      <w:r w:rsidRPr="00A4020D">
        <w:lastRenderedPageBreak/>
        <w:t>4.2.6</w:t>
      </w:r>
      <w:r w:rsidRPr="00A4020D">
        <w:tab/>
        <w:t>Guidelines for DNS based solutions#1-4</w:t>
      </w:r>
      <w:bookmarkEnd w:id="252"/>
      <w:bookmarkEnd w:id="256"/>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1F12C0FF" w14:textId="77777777" w:rsidR="006A457D"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r w:rsidRPr="00A4020D">
        <w:t xml:space="preserve"> </w:t>
      </w:r>
    </w:p>
    <w:p w14:paraId="2D82BCC5" w14:textId="77777777"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257" w:name="_Toc81221204"/>
      <w:bookmarkStart w:id="258" w:name="_Toc81556455"/>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53"/>
      <w:bookmarkEnd w:id="254"/>
      <w:bookmarkEnd w:id="255"/>
      <w:bookmarkEnd w:id="257"/>
      <w:bookmarkEnd w:id="258"/>
    </w:p>
    <w:p w14:paraId="2D02F094" w14:textId="77777777" w:rsidR="00B2342D" w:rsidRDefault="00B2342D" w:rsidP="00B2342D">
      <w:pPr>
        <w:pStyle w:val="Heading3"/>
      </w:pPr>
      <w:bookmarkStart w:id="259" w:name="_Toc69591315"/>
      <w:bookmarkStart w:id="260" w:name="_Toc70082201"/>
      <w:bookmarkStart w:id="261" w:name="_Toc70927209"/>
      <w:bookmarkStart w:id="262" w:name="_Toc73782031"/>
      <w:bookmarkStart w:id="263" w:name="_Toc56624225"/>
      <w:bookmarkStart w:id="264" w:name="_Toc57018121"/>
      <w:bookmarkStart w:id="265" w:name="_Toc57272083"/>
      <w:bookmarkStart w:id="266" w:name="_Toc57272188"/>
      <w:bookmarkStart w:id="267" w:name="_Toc57272291"/>
      <w:bookmarkStart w:id="268" w:name="_Toc57272517"/>
      <w:bookmarkStart w:id="269" w:name="_Toc57285041"/>
      <w:bookmarkStart w:id="270" w:name="_Toc57983689"/>
      <w:bookmarkStart w:id="271" w:name="_Toc63666223"/>
      <w:bookmarkStart w:id="272" w:name="_Toc66105047"/>
      <w:bookmarkStart w:id="273" w:name="_Toc66106920"/>
      <w:bookmarkStart w:id="274" w:name="_Toc66462577"/>
      <w:bookmarkStart w:id="275" w:name="_Toc70082202"/>
      <w:bookmarkStart w:id="276" w:name="_Toc70927210"/>
      <w:bookmarkStart w:id="277" w:name="_Toc73782032"/>
      <w:bookmarkStart w:id="278" w:name="_Toc81221206"/>
      <w:bookmarkStart w:id="279" w:name="_Toc81556456"/>
      <w:r>
        <w:t>4.3.1</w:t>
      </w:r>
      <w:r>
        <w:tab/>
        <w:t>General</w:t>
      </w:r>
      <w:bookmarkEnd w:id="259"/>
      <w:bookmarkEnd w:id="260"/>
      <w:bookmarkEnd w:id="261"/>
      <w:bookmarkEnd w:id="262"/>
      <w:bookmarkEnd w:id="279"/>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4F0441B5" w14:textId="77777777" w:rsidR="00B2342D"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71599624" w14:textId="77777777"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5pt;height:234.5pt" o:ole="">
            <v:imagedata r:id="rId11" o:title=""/>
          </v:shape>
          <o:OLEObject Type="Embed" ProgID="Visio.Drawing.15" ShapeID="_x0000_i1027" DrawAspect="Content" ObjectID="_1692169180"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6pt;height:259pt" o:ole="">
            <v:imagedata r:id="rId13" o:title=""/>
          </v:shape>
          <o:OLEObject Type="Embed" ProgID="Visio.Drawing.15" ShapeID="_x0000_i1028" DrawAspect="Content" ObjectID="_1692169181"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280" w:name="_Toc56624227"/>
      <w:bookmarkStart w:id="281" w:name="_Toc57018123"/>
      <w:bookmarkStart w:id="282" w:name="_Toc57272085"/>
      <w:bookmarkStart w:id="283" w:name="_Toc57272190"/>
      <w:bookmarkStart w:id="284" w:name="_Toc57272293"/>
      <w:bookmarkStart w:id="285" w:name="_Toc57272519"/>
      <w:bookmarkStart w:id="286" w:name="_Toc57285043"/>
      <w:bookmarkStart w:id="287" w:name="_Toc57983691"/>
      <w:bookmarkStart w:id="288" w:name="_Toc63666225"/>
      <w:bookmarkStart w:id="289" w:name="_Toc66105049"/>
      <w:bookmarkStart w:id="290" w:name="_Toc66106922"/>
      <w:bookmarkStart w:id="291" w:name="_Toc66462579"/>
      <w:bookmarkStart w:id="292" w:name="_Toc70082203"/>
      <w:bookmarkStart w:id="293" w:name="_Toc70927211"/>
      <w:bookmarkStart w:id="294" w:name="_Toc73782033"/>
      <w:bookmarkStart w:id="295" w:name="_Toc81221207"/>
      <w:bookmarkStart w:id="296" w:name="_Toc81556457"/>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t>4.3</w:t>
      </w:r>
      <w:r w:rsidRPr="00D61FD5">
        <w:rPr>
          <w:lang w:eastAsia="zh-CN"/>
        </w:rPr>
        <w:t>.2</w:t>
      </w:r>
      <w:r w:rsidRPr="00D61FD5">
        <w:rPr>
          <w:lang w:eastAsia="zh-CN"/>
        </w:rPr>
        <w:tab/>
        <w:t>Detailed description</w:t>
      </w:r>
      <w:bookmarkEnd w:id="296"/>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97" w:name="_Toc81556458"/>
      <w:r>
        <w:t>4.3</w:t>
      </w:r>
      <w:r>
        <w:rPr>
          <w:lang w:eastAsia="zh-CN"/>
        </w:rPr>
        <w:t>.3</w:t>
      </w:r>
      <w:r w:rsidRPr="00D61FD5">
        <w:rPr>
          <w:lang w:eastAsia="zh-CN"/>
        </w:rPr>
        <w:tab/>
        <w:t>Pros and cons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7"/>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298" w:name="_Toc69591317"/>
      <w:bookmarkStart w:id="299" w:name="_Toc70082204"/>
      <w:bookmarkStart w:id="300" w:name="_Toc70927212"/>
      <w:bookmarkStart w:id="301" w:name="_Toc73782034"/>
      <w:bookmarkStart w:id="302" w:name="_Toc81221208"/>
      <w:bookmarkStart w:id="303" w:name="_Toc69591321"/>
      <w:bookmarkStart w:id="304" w:name="_Toc70082209"/>
      <w:bookmarkStart w:id="305" w:name="_Toc70927217"/>
      <w:bookmarkStart w:id="306" w:name="_Toc73782039"/>
      <w:bookmarkStart w:id="307" w:name="_Toc81556459"/>
      <w:r w:rsidRPr="00A4020D">
        <w:t>4.3.4</w:t>
      </w:r>
      <w:r w:rsidRPr="00A4020D">
        <w:tab/>
        <w:t>Guidelines for SCTP based solution#5</w:t>
      </w:r>
      <w:bookmarkEnd w:id="298"/>
      <w:bookmarkEnd w:id="299"/>
      <w:bookmarkEnd w:id="300"/>
      <w:bookmarkEnd w:id="301"/>
      <w:bookmarkEnd w:id="302"/>
      <w:bookmarkEnd w:id="307"/>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08" w:name="_Toc81221209"/>
      <w:bookmarkStart w:id="309" w:name="_Toc81556460"/>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08"/>
      <w:bookmarkEnd w:id="309"/>
    </w:p>
    <w:p w14:paraId="43C2E4B7" w14:textId="77777777" w:rsidR="00C37EAF" w:rsidRDefault="00C37EAF" w:rsidP="00C37EAF">
      <w:pPr>
        <w:pStyle w:val="Heading3"/>
      </w:pPr>
      <w:bookmarkStart w:id="310" w:name="_Toc69591319"/>
      <w:bookmarkStart w:id="311" w:name="_Toc70082206"/>
      <w:bookmarkStart w:id="312" w:name="_Toc70927214"/>
      <w:bookmarkStart w:id="313" w:name="_Toc73782036"/>
      <w:bookmarkStart w:id="314" w:name="_Toc81221210"/>
      <w:bookmarkStart w:id="315" w:name="_Toc81556461"/>
      <w:r>
        <w:t>4.4.1</w:t>
      </w:r>
      <w:r>
        <w:tab/>
        <w:t>General</w:t>
      </w:r>
      <w:bookmarkEnd w:id="310"/>
      <w:bookmarkEnd w:id="311"/>
      <w:bookmarkEnd w:id="312"/>
      <w:bookmarkEnd w:id="313"/>
      <w:bookmarkEnd w:id="314"/>
      <w:bookmarkEnd w:id="315"/>
    </w:p>
    <w:p w14:paraId="26CD27F5" w14:textId="77777777" w:rsidR="00C37EAF"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2782B5ED" w14:textId="77777777"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16" w:name="_Toc69591320"/>
      <w:bookmarkStart w:id="317" w:name="_Toc70082207"/>
      <w:bookmarkStart w:id="318" w:name="_Toc70927215"/>
      <w:bookmarkStart w:id="319" w:name="_Toc73782037"/>
      <w:bookmarkStart w:id="320" w:name="_Toc81221211"/>
      <w:bookmarkStart w:id="321" w:name="_Toc81556462"/>
      <w:r>
        <w:lastRenderedPageBreak/>
        <w:t>4.4.2</w:t>
      </w:r>
      <w:r>
        <w:tab/>
        <w:t>D</w:t>
      </w:r>
      <w:r w:rsidRPr="00D61FD5">
        <w:rPr>
          <w:lang w:eastAsia="zh-CN"/>
        </w:rPr>
        <w:t xml:space="preserve">etailed </w:t>
      </w:r>
      <w:r>
        <w:rPr>
          <w:lang w:eastAsia="zh-CN"/>
        </w:rPr>
        <w:t>d</w:t>
      </w:r>
      <w:r>
        <w:t>escription</w:t>
      </w:r>
      <w:bookmarkEnd w:id="316"/>
      <w:bookmarkEnd w:id="317"/>
      <w:bookmarkEnd w:id="318"/>
      <w:bookmarkEnd w:id="319"/>
      <w:bookmarkEnd w:id="320"/>
      <w:bookmarkEnd w:id="321"/>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72E3D51" w14:textId="77777777" w:rsidR="00C37EAF"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13F31376" w14:textId="77777777"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44AFF9B5" w14:textId="77777777" w:rsidR="00C37EAF" w:rsidRPr="00D61FD5" w:rsidRDefault="00C37EAF" w:rsidP="00C37EAF">
      <w:pPr>
        <w:pStyle w:val="B2"/>
        <w:rPr>
          <w:lang w:val="fr-FR"/>
        </w:rPr>
      </w:pPr>
      <w:r w:rsidRPr="00D61FD5">
        <w:rPr>
          <w:lang w:val="fr-FR"/>
        </w:rPr>
        <w:t>-</w:t>
      </w:r>
      <w:r w:rsidRPr="00D61FD5">
        <w:rPr>
          <w:lang w:val="fr-FR"/>
        </w:rPr>
        <w:tab/>
        <w:t xml:space="preserve">Source port: e.g. 60000  </w:t>
      </w:r>
    </w:p>
    <w:p w14:paraId="2E0B782F" w14:textId="77777777"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2468DD" w14:textId="77777777" w:rsidR="00C37EAF" w:rsidRPr="00D61FD5" w:rsidRDefault="00C37EAF" w:rsidP="00C37EAF">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3D7A97F" w14:textId="77777777"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22" w:name="_Toc49766800"/>
      <w:bookmarkStart w:id="323" w:name="_Toc51230006"/>
      <w:bookmarkStart w:id="324" w:name="_Toc56624192"/>
      <w:bookmarkStart w:id="325" w:name="_Toc57018093"/>
      <w:bookmarkStart w:id="326" w:name="_Toc57272055"/>
      <w:bookmarkStart w:id="327" w:name="_Toc57272160"/>
      <w:bookmarkStart w:id="328" w:name="_Toc57272263"/>
      <w:bookmarkStart w:id="329" w:name="_Toc57272489"/>
      <w:bookmarkStart w:id="330" w:name="_Toc57285013"/>
      <w:bookmarkStart w:id="331" w:name="_Toc57983661"/>
      <w:bookmarkStart w:id="332" w:name="_Toc63666195"/>
      <w:bookmarkStart w:id="333" w:name="_Toc66105019"/>
      <w:bookmarkStart w:id="334" w:name="_Toc66106892"/>
      <w:bookmarkStart w:id="335" w:name="_Toc66462549"/>
      <w:bookmarkStart w:id="336" w:name="_Toc70082208"/>
      <w:bookmarkStart w:id="337" w:name="_Toc70927216"/>
      <w:bookmarkStart w:id="338" w:name="_Toc73782038"/>
      <w:bookmarkStart w:id="339" w:name="_Toc81221212"/>
      <w:bookmarkStart w:id="340" w:name="_Toc81556463"/>
      <w:r>
        <w:rPr>
          <w:lang w:eastAsia="zh-CN"/>
        </w:rPr>
        <w:t>4.4</w:t>
      </w:r>
      <w:r w:rsidRPr="00D61FD5">
        <w:rPr>
          <w:lang w:eastAsia="zh-CN"/>
        </w:rPr>
        <w:t>.</w:t>
      </w:r>
      <w:r>
        <w:rPr>
          <w:lang w:eastAsia="zh-CN"/>
        </w:rPr>
        <w:t>3</w:t>
      </w:r>
      <w:r w:rsidRPr="00D61FD5">
        <w:rPr>
          <w:lang w:eastAsia="zh-CN"/>
        </w:rPr>
        <w:tab/>
        <w:t>Pros and cons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4FE7A5C0" w14:textId="77777777" w:rsidR="006A457D" w:rsidRPr="00A4020D" w:rsidRDefault="006A457D" w:rsidP="006A457D">
      <w:pPr>
        <w:pStyle w:val="Heading3"/>
      </w:pPr>
      <w:bookmarkStart w:id="341" w:name="_Toc81221213"/>
      <w:bookmarkStart w:id="342" w:name="_Toc69591322"/>
      <w:bookmarkStart w:id="343" w:name="_Toc70082210"/>
      <w:bookmarkStart w:id="344" w:name="_Toc70927218"/>
      <w:bookmarkStart w:id="345" w:name="_Toc73782040"/>
      <w:bookmarkStart w:id="346" w:name="_Toc81556464"/>
      <w:bookmarkEnd w:id="303"/>
      <w:bookmarkEnd w:id="304"/>
      <w:bookmarkEnd w:id="305"/>
      <w:bookmarkEnd w:id="306"/>
      <w:r w:rsidRPr="00A4020D">
        <w:t>4.4.4</w:t>
      </w:r>
      <w:r w:rsidRPr="00A4020D">
        <w:tab/>
        <w:t>Guidelines for 3GPP allocated port number solution#6</w:t>
      </w:r>
      <w:bookmarkEnd w:id="341"/>
      <w:bookmarkEnd w:id="346"/>
    </w:p>
    <w:p w14:paraId="04CE8C06" w14:textId="77777777" w:rsidR="006A457D" w:rsidRPr="00A4020D" w:rsidRDefault="006A457D" w:rsidP="006A457D">
      <w:r w:rsidRPr="00A4020D">
        <w:t>It is beneficial to use solution#6 (3GPP), if obtaining new default port number from IANA is deemed unsuitable, but when it is preferable for applications to use a fixed port number.</w:t>
      </w:r>
    </w:p>
    <w:p w14:paraId="02DE6A6C"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16CD0923" w14:textId="77777777" w:rsidR="00643519" w:rsidRDefault="00643519" w:rsidP="00643519">
      <w:pPr>
        <w:pStyle w:val="Heading2"/>
        <w:rPr>
          <w:lang w:eastAsia="zh-CN"/>
        </w:rPr>
      </w:pPr>
      <w:bookmarkStart w:id="347" w:name="_Toc81221214"/>
      <w:bookmarkStart w:id="348" w:name="_Toc81556465"/>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342"/>
      <w:bookmarkEnd w:id="343"/>
      <w:bookmarkEnd w:id="344"/>
      <w:bookmarkEnd w:id="345"/>
      <w:bookmarkEnd w:id="347"/>
      <w:bookmarkEnd w:id="348"/>
    </w:p>
    <w:p w14:paraId="52E4408E" w14:textId="77777777" w:rsidR="00643519" w:rsidRDefault="00643519" w:rsidP="00643519">
      <w:pPr>
        <w:pStyle w:val="Heading3"/>
      </w:pPr>
      <w:bookmarkStart w:id="349" w:name="_Toc69591323"/>
      <w:bookmarkStart w:id="350" w:name="_Toc70082211"/>
      <w:bookmarkStart w:id="351" w:name="_Toc70927219"/>
      <w:bookmarkStart w:id="352" w:name="_Toc73782041"/>
      <w:bookmarkStart w:id="353" w:name="_Toc81221215"/>
      <w:bookmarkStart w:id="354" w:name="_Toc81556466"/>
      <w:r>
        <w:t>4.5.1</w:t>
      </w:r>
      <w:r>
        <w:tab/>
        <w:t>General</w:t>
      </w:r>
      <w:bookmarkEnd w:id="349"/>
      <w:bookmarkEnd w:id="350"/>
      <w:bookmarkEnd w:id="351"/>
      <w:bookmarkEnd w:id="352"/>
      <w:bookmarkEnd w:id="353"/>
      <w:bookmarkEnd w:id="35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55" w:name="_Toc69591324"/>
      <w:bookmarkStart w:id="356" w:name="_Toc70082212"/>
      <w:bookmarkStart w:id="357" w:name="_Toc70927220"/>
      <w:bookmarkStart w:id="358" w:name="_Toc73782042"/>
      <w:bookmarkStart w:id="359" w:name="_Toc81221216"/>
      <w:bookmarkStart w:id="360" w:name="_Toc81556467"/>
      <w:r>
        <w:t>4.5.2</w:t>
      </w:r>
      <w:r>
        <w:tab/>
        <w:t>D</w:t>
      </w:r>
      <w:r w:rsidR="00CC2193" w:rsidRPr="00D61FD5">
        <w:rPr>
          <w:lang w:eastAsia="zh-CN"/>
        </w:rPr>
        <w:t>etailed d</w:t>
      </w:r>
      <w:r>
        <w:t>escription</w:t>
      </w:r>
      <w:bookmarkEnd w:id="355"/>
      <w:bookmarkEnd w:id="356"/>
      <w:bookmarkEnd w:id="357"/>
      <w:bookmarkEnd w:id="358"/>
      <w:bookmarkEnd w:id="359"/>
      <w:bookmarkEnd w:id="36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lastRenderedPageBreak/>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61" w:name="_Toc47446723"/>
      <w:bookmarkStart w:id="362" w:name="_Toc49766805"/>
      <w:bookmarkStart w:id="363" w:name="_Toc51230011"/>
      <w:bookmarkStart w:id="364" w:name="_Toc56624197"/>
      <w:bookmarkStart w:id="365" w:name="_Toc57018098"/>
      <w:bookmarkStart w:id="366" w:name="_Toc57272060"/>
      <w:bookmarkStart w:id="367" w:name="_Toc57272165"/>
      <w:bookmarkStart w:id="368" w:name="_Toc57272268"/>
      <w:bookmarkStart w:id="369" w:name="_Toc57272494"/>
      <w:bookmarkStart w:id="370" w:name="_Toc57285018"/>
      <w:bookmarkStart w:id="371" w:name="_Toc57983666"/>
      <w:bookmarkStart w:id="372" w:name="_Toc63666200"/>
      <w:bookmarkStart w:id="373" w:name="_Toc66105024"/>
      <w:bookmarkStart w:id="374" w:name="_Toc66106897"/>
      <w:bookmarkStart w:id="375" w:name="_Toc66462554"/>
      <w:bookmarkStart w:id="376" w:name="_Toc70082213"/>
      <w:bookmarkStart w:id="377" w:name="_Toc70927221"/>
      <w:bookmarkStart w:id="378" w:name="_Toc73782043"/>
      <w:bookmarkStart w:id="379" w:name="_Toc81221217"/>
      <w:bookmarkStart w:id="380" w:name="_Toc81556468"/>
      <w:r>
        <w:t>4.5</w:t>
      </w:r>
      <w:r w:rsidRPr="00D61FD5">
        <w:rPr>
          <w:lang w:eastAsia="zh-CN"/>
        </w:rPr>
        <w:t>.</w:t>
      </w:r>
      <w:r>
        <w:rPr>
          <w:lang w:eastAsia="zh-CN"/>
        </w:rPr>
        <w:t>3</w:t>
      </w:r>
      <w:r w:rsidRPr="00D61FD5">
        <w:rPr>
          <w:lang w:eastAsia="zh-CN"/>
        </w:rPr>
        <w:tab/>
        <w:t>Pros and cons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381" w:name="_Toc69591325"/>
      <w:bookmarkStart w:id="382" w:name="_Toc70082214"/>
      <w:bookmarkStart w:id="383" w:name="_Toc70927222"/>
      <w:bookmarkStart w:id="384" w:name="_Toc73782044"/>
      <w:bookmarkStart w:id="385" w:name="_Toc81221218"/>
      <w:bookmarkStart w:id="386" w:name="_Toc69591326"/>
      <w:bookmarkStart w:id="387" w:name="_Toc70082215"/>
      <w:bookmarkStart w:id="388" w:name="_Toc70927223"/>
      <w:bookmarkStart w:id="389" w:name="_Toc73782045"/>
      <w:bookmarkStart w:id="390" w:name="_Toc81556469"/>
      <w:r w:rsidRPr="00A4020D">
        <w:t>4.5.4</w:t>
      </w:r>
      <w:r w:rsidRPr="00A4020D">
        <w:tab/>
        <w:t>Guidelines for OAM allocated port number solution7</w:t>
      </w:r>
      <w:bookmarkEnd w:id="381"/>
      <w:bookmarkEnd w:id="382"/>
      <w:bookmarkEnd w:id="383"/>
      <w:bookmarkEnd w:id="384"/>
      <w:bookmarkEnd w:id="385"/>
      <w:bookmarkEnd w:id="390"/>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391" w:name="_Toc81221219"/>
      <w:bookmarkStart w:id="392" w:name="_Toc81556470"/>
      <w:r>
        <w:rPr>
          <w:lang w:eastAsia="zh-CN"/>
        </w:rPr>
        <w:t>4.6</w:t>
      </w:r>
      <w:r>
        <w:rPr>
          <w:lang w:eastAsia="zh-CN"/>
        </w:rPr>
        <w:tab/>
      </w:r>
      <w:r w:rsidRPr="00D61FD5">
        <w:t>Port Registration and Retrieval via NRF</w:t>
      </w:r>
      <w:r>
        <w:t xml:space="preserve"> solution#8</w:t>
      </w:r>
      <w:bookmarkEnd w:id="386"/>
      <w:bookmarkEnd w:id="387"/>
      <w:bookmarkEnd w:id="388"/>
      <w:bookmarkEnd w:id="389"/>
      <w:bookmarkEnd w:id="391"/>
      <w:bookmarkEnd w:id="392"/>
    </w:p>
    <w:p w14:paraId="6FFF4859" w14:textId="77777777" w:rsidR="00643519" w:rsidRDefault="00643519" w:rsidP="00643519">
      <w:pPr>
        <w:pStyle w:val="Heading3"/>
      </w:pPr>
      <w:bookmarkStart w:id="393" w:name="_Toc69591327"/>
      <w:bookmarkStart w:id="394" w:name="_Toc70082216"/>
      <w:bookmarkStart w:id="395" w:name="_Toc70927224"/>
      <w:bookmarkStart w:id="396" w:name="_Toc73782046"/>
      <w:bookmarkStart w:id="397" w:name="_Toc81221220"/>
      <w:bookmarkStart w:id="398" w:name="_Toc81556471"/>
      <w:r>
        <w:t>4.6.1</w:t>
      </w:r>
      <w:r>
        <w:tab/>
        <w:t>General</w:t>
      </w:r>
      <w:bookmarkEnd w:id="393"/>
      <w:bookmarkEnd w:id="394"/>
      <w:bookmarkEnd w:id="395"/>
      <w:bookmarkEnd w:id="396"/>
      <w:bookmarkEnd w:id="397"/>
      <w:bookmarkEnd w:id="398"/>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99" w:name="_Toc69591328"/>
      <w:bookmarkStart w:id="400" w:name="_Toc70082217"/>
      <w:bookmarkStart w:id="401" w:name="_Toc70927225"/>
      <w:bookmarkStart w:id="402" w:name="_Toc73782047"/>
      <w:bookmarkStart w:id="403" w:name="_Toc81221221"/>
      <w:bookmarkStart w:id="404" w:name="_Toc81556472"/>
      <w:r>
        <w:lastRenderedPageBreak/>
        <w:t>4.6.2</w:t>
      </w:r>
      <w:r>
        <w:tab/>
        <w:t>D</w:t>
      </w:r>
      <w:r w:rsidR="006958A4" w:rsidRPr="00D61FD5">
        <w:rPr>
          <w:lang w:eastAsia="zh-CN"/>
        </w:rPr>
        <w:t xml:space="preserve">etailed </w:t>
      </w:r>
      <w:r w:rsidR="006958A4">
        <w:rPr>
          <w:lang w:eastAsia="zh-CN"/>
        </w:rPr>
        <w:t>d</w:t>
      </w:r>
      <w:r>
        <w:t>escription</w:t>
      </w:r>
      <w:bookmarkEnd w:id="399"/>
      <w:bookmarkEnd w:id="400"/>
      <w:bookmarkEnd w:id="401"/>
      <w:bookmarkEnd w:id="402"/>
      <w:bookmarkEnd w:id="403"/>
      <w:bookmarkEnd w:id="404"/>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05" w:name="_Toc56624251"/>
      <w:bookmarkStart w:id="406" w:name="_Toc57018147"/>
      <w:bookmarkStart w:id="407" w:name="_Toc57272109"/>
      <w:bookmarkStart w:id="408" w:name="_Toc57272214"/>
      <w:bookmarkStart w:id="409" w:name="_Toc57272317"/>
      <w:bookmarkStart w:id="410" w:name="_Toc57272543"/>
      <w:bookmarkStart w:id="411" w:name="_Toc57285067"/>
      <w:bookmarkStart w:id="412" w:name="_Toc57983715"/>
    </w:p>
    <w:p w14:paraId="2D031EF8" w14:textId="77777777" w:rsidR="006958A4" w:rsidRPr="00D61FD5" w:rsidRDefault="006958A4" w:rsidP="006958A4">
      <w:pPr>
        <w:pStyle w:val="Heading3"/>
        <w:rPr>
          <w:lang w:eastAsia="zh-CN"/>
        </w:rPr>
      </w:pPr>
      <w:bookmarkStart w:id="413" w:name="_Toc56624252"/>
      <w:bookmarkStart w:id="414" w:name="_Toc57018148"/>
      <w:bookmarkStart w:id="415" w:name="_Toc57272110"/>
      <w:bookmarkStart w:id="416" w:name="_Toc57272215"/>
      <w:bookmarkStart w:id="417" w:name="_Toc57272318"/>
      <w:bookmarkStart w:id="418" w:name="_Toc57272544"/>
      <w:bookmarkStart w:id="419" w:name="_Toc57285068"/>
      <w:bookmarkStart w:id="420" w:name="_Toc57983716"/>
      <w:bookmarkStart w:id="421" w:name="_Toc63666250"/>
      <w:bookmarkStart w:id="422" w:name="_Toc66105074"/>
      <w:bookmarkStart w:id="423" w:name="_Toc66106947"/>
      <w:bookmarkStart w:id="424" w:name="_Toc66462604"/>
      <w:bookmarkStart w:id="425" w:name="_Toc70082218"/>
      <w:bookmarkStart w:id="426" w:name="_Toc70927226"/>
      <w:bookmarkStart w:id="427" w:name="_Toc73782048"/>
      <w:bookmarkStart w:id="428" w:name="_Toc81221222"/>
      <w:bookmarkStart w:id="429" w:name="_Toc81556473"/>
      <w:bookmarkEnd w:id="405"/>
      <w:bookmarkEnd w:id="406"/>
      <w:bookmarkEnd w:id="407"/>
      <w:bookmarkEnd w:id="408"/>
      <w:bookmarkEnd w:id="409"/>
      <w:bookmarkEnd w:id="410"/>
      <w:bookmarkEnd w:id="411"/>
      <w:bookmarkEnd w:id="412"/>
      <w:r>
        <w:t>4.6</w:t>
      </w:r>
      <w:r w:rsidRPr="00D61FD5">
        <w:rPr>
          <w:lang w:eastAsia="zh-CN"/>
        </w:rPr>
        <w:t>.</w:t>
      </w:r>
      <w:r>
        <w:rPr>
          <w:lang w:eastAsia="zh-CN"/>
        </w:rPr>
        <w:t>3</w:t>
      </w:r>
      <w:r w:rsidRPr="00D61FD5">
        <w:rPr>
          <w:lang w:eastAsia="zh-CN"/>
        </w:rPr>
        <w:tab/>
        <w:t>Pros and cons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430" w:name="_Toc69591329"/>
      <w:bookmarkStart w:id="431" w:name="_Toc70082219"/>
      <w:bookmarkStart w:id="432" w:name="_Toc70927227"/>
      <w:bookmarkStart w:id="433" w:name="_Toc73782049"/>
      <w:bookmarkStart w:id="434" w:name="_Toc81221223"/>
      <w:bookmarkStart w:id="435" w:name="_Toc70082220"/>
      <w:bookmarkStart w:id="436" w:name="_Toc70927228"/>
      <w:bookmarkStart w:id="437" w:name="_Toc73782050"/>
      <w:bookmarkStart w:id="438" w:name="_Toc81556474"/>
      <w:r w:rsidRPr="00A4020D">
        <w:t>4.6.4</w:t>
      </w:r>
      <w:r w:rsidRPr="00A4020D">
        <w:tab/>
        <w:t>Guidelines for Port Registration and Retrieval via NRF solution#8</w:t>
      </w:r>
      <w:bookmarkEnd w:id="430"/>
      <w:bookmarkEnd w:id="431"/>
      <w:bookmarkEnd w:id="432"/>
      <w:bookmarkEnd w:id="433"/>
      <w:bookmarkEnd w:id="434"/>
      <w:bookmarkEnd w:id="438"/>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439" w:name="_Toc81221224"/>
      <w:bookmarkStart w:id="440" w:name="_Toc81556475"/>
      <w:r>
        <w:rPr>
          <w:lang w:eastAsia="zh-CN"/>
        </w:rPr>
        <w:t>5</w:t>
      </w:r>
      <w:r w:rsidR="00495D4A" w:rsidRPr="0090769B">
        <w:rPr>
          <w:lang w:eastAsia="zh-CN"/>
        </w:rPr>
        <w:tab/>
      </w:r>
      <w:bookmarkEnd w:id="75"/>
      <w:bookmarkEnd w:id="76"/>
      <w:bookmarkEnd w:id="77"/>
      <w:r w:rsidR="00643519">
        <w:rPr>
          <w:lang w:eastAsia="zh-CN"/>
        </w:rPr>
        <w:t>Summary</w:t>
      </w:r>
      <w:bookmarkEnd w:id="435"/>
      <w:bookmarkEnd w:id="436"/>
      <w:bookmarkEnd w:id="437"/>
      <w:bookmarkEnd w:id="439"/>
      <w:bookmarkEnd w:id="440"/>
    </w:p>
    <w:p w14:paraId="568A9912" w14:textId="77777777" w:rsidR="000E667E" w:rsidRDefault="000E667E" w:rsidP="000E667E">
      <w:pPr>
        <w:pStyle w:val="Heading2"/>
        <w:rPr>
          <w:lang w:eastAsia="zh-CN"/>
        </w:rPr>
      </w:pPr>
      <w:bookmarkStart w:id="441" w:name="_Toc49766777"/>
      <w:bookmarkStart w:id="442" w:name="_Toc51229983"/>
      <w:bookmarkStart w:id="443" w:name="_Toc70082222"/>
      <w:bookmarkStart w:id="444" w:name="_Toc70927230"/>
      <w:bookmarkStart w:id="445" w:name="_Toc73782052"/>
      <w:bookmarkStart w:id="446" w:name="_Toc81221226"/>
      <w:bookmarkStart w:id="447" w:name="_Toc39050165"/>
      <w:bookmarkStart w:id="448" w:name="_Toc81556476"/>
      <w:r>
        <w:rPr>
          <w:lang w:eastAsia="zh-CN"/>
        </w:rPr>
        <w:t>5.1</w:t>
      </w:r>
      <w:r>
        <w:rPr>
          <w:lang w:eastAsia="zh-CN"/>
        </w:rPr>
        <w:tab/>
        <w:t>General</w:t>
      </w:r>
      <w:bookmarkEnd w:id="448"/>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77777777" w:rsidR="00495D4A" w:rsidRDefault="00D956E9" w:rsidP="00495D4A">
      <w:pPr>
        <w:pStyle w:val="Heading2"/>
        <w:rPr>
          <w:lang w:eastAsia="zh-CN"/>
        </w:rPr>
      </w:pPr>
      <w:bookmarkStart w:id="449" w:name="_Toc81556477"/>
      <w:r>
        <w:rPr>
          <w:lang w:eastAsia="zh-CN"/>
        </w:rPr>
        <w:t>5.2</w:t>
      </w:r>
      <w:r w:rsidR="00495D4A">
        <w:rPr>
          <w:lang w:eastAsia="zh-CN"/>
        </w:rPr>
        <w:tab/>
      </w:r>
      <w:r w:rsidR="00643519">
        <w:rPr>
          <w:lang w:eastAsia="zh-CN"/>
        </w:rPr>
        <w:t>TBD</w:t>
      </w:r>
      <w:bookmarkEnd w:id="441"/>
      <w:bookmarkEnd w:id="442"/>
      <w:bookmarkEnd w:id="443"/>
      <w:bookmarkEnd w:id="444"/>
      <w:bookmarkEnd w:id="445"/>
      <w:bookmarkEnd w:id="446"/>
      <w:bookmarkEnd w:id="449"/>
    </w:p>
    <w:p w14:paraId="32D5FA8B" w14:textId="77777777" w:rsidR="0002448F" w:rsidRPr="00D61FD5" w:rsidRDefault="0002448F" w:rsidP="0002448F">
      <w:pPr>
        <w:pStyle w:val="Heading9"/>
      </w:pPr>
      <w:bookmarkStart w:id="450" w:name="_Toc63666273"/>
      <w:bookmarkStart w:id="451" w:name="_Toc66105107"/>
      <w:bookmarkStart w:id="452" w:name="_Toc66106980"/>
      <w:bookmarkStart w:id="453" w:name="_Toc66462637"/>
      <w:bookmarkStart w:id="454" w:name="_Toc70328275"/>
      <w:bookmarkStart w:id="455" w:name="_Toc73782053"/>
      <w:bookmarkStart w:id="456" w:name="_Toc81221227"/>
      <w:bookmarkStart w:id="457" w:name="_Toc49766816"/>
      <w:bookmarkStart w:id="458" w:name="_Toc51230022"/>
      <w:bookmarkStart w:id="459" w:name="_Toc70082223"/>
      <w:bookmarkStart w:id="460" w:name="_Toc70927231"/>
      <w:bookmarkStart w:id="461" w:name="_Toc81556478"/>
      <w:bookmarkEnd w:id="447"/>
      <w:r w:rsidRPr="00D61FD5">
        <w:t>Annex A:</w:t>
      </w:r>
      <w:r w:rsidRPr="00D61FD5">
        <w:br/>
        <w:t>IANA port allocation policy</w:t>
      </w:r>
      <w:bookmarkEnd w:id="450"/>
      <w:bookmarkEnd w:id="451"/>
      <w:bookmarkEnd w:id="452"/>
      <w:bookmarkEnd w:id="453"/>
      <w:bookmarkEnd w:id="454"/>
      <w:bookmarkEnd w:id="455"/>
      <w:bookmarkEnd w:id="456"/>
      <w:bookmarkEnd w:id="461"/>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lastRenderedPageBreak/>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462" w:name="_Toc63666274"/>
      <w:bookmarkStart w:id="463" w:name="_Toc66105108"/>
      <w:bookmarkStart w:id="464" w:name="_Toc66106981"/>
      <w:bookmarkStart w:id="465" w:name="_Toc66462638"/>
      <w:bookmarkStart w:id="466" w:name="_Toc70328276"/>
      <w:bookmarkStart w:id="467" w:name="_Toc73782054"/>
      <w:bookmarkStart w:id="468" w:name="_Toc81221228"/>
      <w:bookmarkStart w:id="469" w:name="_Toc81556479"/>
      <w:r w:rsidRPr="00D61FD5">
        <w:t>Annex B:</w:t>
      </w:r>
      <w:r w:rsidRPr="00D61FD5">
        <w:br/>
      </w:r>
      <w:r w:rsidRPr="00D61FD5">
        <w:rPr>
          <w:lang w:val="en-US"/>
        </w:rPr>
        <w:t>Port number use</w:t>
      </w:r>
      <w:bookmarkEnd w:id="462"/>
      <w:bookmarkEnd w:id="463"/>
      <w:bookmarkEnd w:id="464"/>
      <w:bookmarkEnd w:id="465"/>
      <w:bookmarkEnd w:id="466"/>
      <w:bookmarkEnd w:id="467"/>
      <w:bookmarkEnd w:id="468"/>
      <w:bookmarkEnd w:id="469"/>
    </w:p>
    <w:p w14:paraId="35DFAB86" w14:textId="77777777" w:rsidR="0002448F" w:rsidRPr="00D61FD5" w:rsidRDefault="0002448F" w:rsidP="0002448F">
      <w:pPr>
        <w:pStyle w:val="Heading2"/>
        <w:rPr>
          <w:lang w:val="en-US"/>
        </w:rPr>
      </w:pPr>
      <w:bookmarkStart w:id="470" w:name="_Toc63666275"/>
      <w:bookmarkStart w:id="471" w:name="_Toc66105109"/>
      <w:bookmarkStart w:id="472" w:name="_Toc66106982"/>
      <w:bookmarkStart w:id="473" w:name="_Toc66462639"/>
      <w:bookmarkStart w:id="474" w:name="_Toc70328277"/>
      <w:bookmarkStart w:id="475" w:name="_Toc73782055"/>
      <w:bookmarkStart w:id="476" w:name="_Toc81221229"/>
      <w:bookmarkStart w:id="477" w:name="_Toc81556480"/>
      <w:r w:rsidRPr="00D61FD5">
        <w:rPr>
          <w:lang w:val="en-US"/>
        </w:rPr>
        <w:t>B.1</w:t>
      </w:r>
      <w:r w:rsidRPr="00D61FD5">
        <w:rPr>
          <w:lang w:val="en-US"/>
        </w:rPr>
        <w:tab/>
        <w:t>General</w:t>
      </w:r>
      <w:bookmarkEnd w:id="470"/>
      <w:bookmarkEnd w:id="471"/>
      <w:bookmarkEnd w:id="472"/>
      <w:bookmarkEnd w:id="473"/>
      <w:bookmarkEnd w:id="474"/>
      <w:bookmarkEnd w:id="475"/>
      <w:bookmarkEnd w:id="476"/>
      <w:bookmarkEnd w:id="47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lastRenderedPageBreak/>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78" w:name="_Toc63666276"/>
      <w:bookmarkStart w:id="479" w:name="_Toc66105110"/>
      <w:bookmarkStart w:id="480" w:name="_Toc66106983"/>
      <w:bookmarkStart w:id="481" w:name="_Toc66462640"/>
      <w:bookmarkStart w:id="482" w:name="_Toc70328278"/>
      <w:bookmarkStart w:id="483" w:name="_Toc73782056"/>
      <w:bookmarkStart w:id="484" w:name="_Toc81221230"/>
      <w:bookmarkStart w:id="485" w:name="_Toc81556481"/>
      <w:r w:rsidRPr="00D61FD5">
        <w:rPr>
          <w:lang w:val="en-US"/>
        </w:rPr>
        <w:t>B.2</w:t>
      </w:r>
      <w:r w:rsidRPr="00D61FD5">
        <w:rPr>
          <w:lang w:val="en-US"/>
        </w:rPr>
        <w:tab/>
        <w:t>Port number ranges</w:t>
      </w:r>
      <w:bookmarkEnd w:id="478"/>
      <w:bookmarkEnd w:id="479"/>
      <w:bookmarkEnd w:id="480"/>
      <w:bookmarkEnd w:id="481"/>
      <w:bookmarkEnd w:id="482"/>
      <w:bookmarkEnd w:id="483"/>
      <w:bookmarkEnd w:id="484"/>
      <w:bookmarkEnd w:id="485"/>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pt;height:129.5pt" o:ole="">
            <v:imagedata r:id="rId15" o:title=""/>
          </v:shape>
          <o:OLEObject Type="Embed" ProgID="Visio.Drawing.15" ShapeID="_x0000_i1029" DrawAspect="Content" ObjectID="_1692169182"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100pt;height:141.5pt" o:ole="">
            <v:imagedata r:id="rId17" o:title=""/>
          </v:shape>
          <o:OLEObject Type="Embed" ProgID="Visio.Drawing.15" ShapeID="_x0000_i1030" DrawAspect="Content" ObjectID="_1692169183"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86" w:name="_Toc63666277"/>
      <w:bookmarkStart w:id="487" w:name="_Toc66105111"/>
      <w:bookmarkStart w:id="488" w:name="_Toc66106984"/>
      <w:bookmarkStart w:id="489" w:name="_Toc66462641"/>
      <w:bookmarkStart w:id="490" w:name="_Toc70328279"/>
      <w:bookmarkStart w:id="491" w:name="_Toc73782057"/>
      <w:bookmarkStart w:id="492" w:name="_Toc81221231"/>
      <w:bookmarkStart w:id="493" w:name="_Toc81556482"/>
      <w:r w:rsidRPr="00D61FD5">
        <w:rPr>
          <w:lang w:val="en-US"/>
        </w:rPr>
        <w:t>B.3</w:t>
      </w:r>
      <w:r w:rsidRPr="00D61FD5">
        <w:rPr>
          <w:lang w:val="en-US"/>
        </w:rPr>
        <w:tab/>
        <w:t>Service identified by port number not assigned by IANA</w:t>
      </w:r>
      <w:bookmarkEnd w:id="486"/>
      <w:bookmarkEnd w:id="487"/>
      <w:bookmarkEnd w:id="488"/>
      <w:bookmarkEnd w:id="489"/>
      <w:bookmarkEnd w:id="490"/>
      <w:bookmarkEnd w:id="491"/>
      <w:bookmarkEnd w:id="492"/>
      <w:bookmarkEnd w:id="493"/>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94" w:name="_Toc63666278"/>
      <w:bookmarkStart w:id="495" w:name="_Toc66105112"/>
      <w:bookmarkStart w:id="496" w:name="_Toc66106985"/>
      <w:bookmarkStart w:id="497" w:name="_Toc66462642"/>
      <w:bookmarkStart w:id="498" w:name="_Toc70328280"/>
      <w:bookmarkStart w:id="499" w:name="_Toc73782058"/>
      <w:bookmarkStart w:id="500" w:name="_Toc81221232"/>
      <w:bookmarkStart w:id="501" w:name="_Toc81556483"/>
      <w:r w:rsidRPr="00D61FD5">
        <w:t>Annex C:</w:t>
      </w:r>
      <w:r w:rsidRPr="00D61FD5">
        <w:br/>
        <w:t>IANA procedures for Service Name and Port Number registry management</w:t>
      </w:r>
      <w:bookmarkEnd w:id="494"/>
      <w:bookmarkEnd w:id="495"/>
      <w:bookmarkEnd w:id="496"/>
      <w:bookmarkEnd w:id="497"/>
      <w:bookmarkEnd w:id="498"/>
      <w:bookmarkEnd w:id="499"/>
      <w:bookmarkEnd w:id="500"/>
      <w:bookmarkEnd w:id="501"/>
    </w:p>
    <w:p w14:paraId="6DAB4BF9" w14:textId="77777777" w:rsidR="0002448F" w:rsidRPr="00D61FD5" w:rsidRDefault="0002448F" w:rsidP="0002448F">
      <w:pPr>
        <w:pStyle w:val="Heading2"/>
      </w:pPr>
      <w:bookmarkStart w:id="502" w:name="_Toc63666279"/>
      <w:bookmarkStart w:id="503" w:name="_Toc66105113"/>
      <w:bookmarkStart w:id="504" w:name="_Toc66106986"/>
      <w:bookmarkStart w:id="505" w:name="_Toc66462643"/>
      <w:bookmarkStart w:id="506" w:name="_Toc70328281"/>
      <w:bookmarkStart w:id="507" w:name="_Toc73782059"/>
      <w:bookmarkStart w:id="508" w:name="_Toc81221233"/>
      <w:bookmarkStart w:id="509" w:name="_Toc81556484"/>
      <w:r w:rsidRPr="00D61FD5">
        <w:t>C.1</w:t>
      </w:r>
      <w:r w:rsidRPr="00D61FD5">
        <w:tab/>
        <w:t>General principles</w:t>
      </w:r>
      <w:bookmarkEnd w:id="502"/>
      <w:bookmarkEnd w:id="503"/>
      <w:bookmarkEnd w:id="504"/>
      <w:bookmarkEnd w:id="505"/>
      <w:bookmarkEnd w:id="506"/>
      <w:bookmarkEnd w:id="507"/>
      <w:bookmarkEnd w:id="508"/>
      <w:bookmarkEnd w:id="509"/>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510" w:name="_Toc63666280"/>
      <w:bookmarkStart w:id="511" w:name="_Toc66105114"/>
      <w:bookmarkStart w:id="512" w:name="_Toc66106987"/>
      <w:bookmarkStart w:id="513" w:name="_Toc66462644"/>
      <w:bookmarkStart w:id="514" w:name="_Toc70328282"/>
      <w:bookmarkStart w:id="515" w:name="_Toc73782060"/>
      <w:bookmarkStart w:id="516" w:name="_Toc81221234"/>
      <w:bookmarkStart w:id="517" w:name="_Toc81556485"/>
      <w:r w:rsidRPr="00D61FD5">
        <w:t>C.2</w:t>
      </w:r>
      <w:r w:rsidRPr="00D61FD5">
        <w:tab/>
        <w:t>Assignment Procedure</w:t>
      </w:r>
      <w:bookmarkEnd w:id="510"/>
      <w:bookmarkEnd w:id="511"/>
      <w:bookmarkEnd w:id="512"/>
      <w:bookmarkEnd w:id="513"/>
      <w:bookmarkEnd w:id="514"/>
      <w:bookmarkEnd w:id="515"/>
      <w:bookmarkEnd w:id="516"/>
      <w:bookmarkEnd w:id="51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518" w:name="_Toc63666281"/>
      <w:bookmarkStart w:id="519" w:name="_Toc66105115"/>
      <w:bookmarkStart w:id="520" w:name="_Toc66106988"/>
      <w:bookmarkStart w:id="521" w:name="_Toc66462645"/>
      <w:bookmarkStart w:id="522" w:name="_Toc70328283"/>
      <w:bookmarkStart w:id="523" w:name="_Toc73782061"/>
      <w:bookmarkStart w:id="524" w:name="_Toc81221235"/>
      <w:bookmarkStart w:id="525" w:name="_Toc81556486"/>
      <w:r w:rsidRPr="00D61FD5">
        <w:lastRenderedPageBreak/>
        <w:t>C.3</w:t>
      </w:r>
      <w:r w:rsidRPr="00D61FD5">
        <w:tab/>
        <w:t>IANA Policies for Port Number assignment</w:t>
      </w:r>
      <w:bookmarkEnd w:id="518"/>
      <w:bookmarkEnd w:id="519"/>
      <w:bookmarkEnd w:id="520"/>
      <w:bookmarkEnd w:id="521"/>
      <w:bookmarkEnd w:id="522"/>
      <w:bookmarkEnd w:id="523"/>
      <w:bookmarkEnd w:id="524"/>
      <w:bookmarkEnd w:id="525"/>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526" w:name="_Toc63666282"/>
      <w:bookmarkStart w:id="527" w:name="_Toc66105116"/>
      <w:bookmarkStart w:id="528" w:name="_Toc66106989"/>
      <w:bookmarkStart w:id="529" w:name="_Toc66462646"/>
      <w:bookmarkStart w:id="530" w:name="_Toc70328284"/>
      <w:bookmarkStart w:id="531" w:name="_Toc73782062"/>
      <w:bookmarkStart w:id="532" w:name="_Toc81221236"/>
      <w:bookmarkStart w:id="533" w:name="_Toc81556487"/>
      <w:r w:rsidRPr="00D61FD5">
        <w:t>C.4</w:t>
      </w:r>
      <w:r w:rsidRPr="00D61FD5">
        <w:tab/>
        <w:t>Recommendations to designers of application and service protocols</w:t>
      </w:r>
      <w:bookmarkEnd w:id="526"/>
      <w:bookmarkEnd w:id="527"/>
      <w:bookmarkEnd w:id="528"/>
      <w:bookmarkEnd w:id="529"/>
      <w:bookmarkEnd w:id="530"/>
      <w:bookmarkEnd w:id="531"/>
      <w:bookmarkEnd w:id="532"/>
      <w:bookmarkEnd w:id="533"/>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534" w:name="_Toc63666283"/>
      <w:bookmarkStart w:id="535" w:name="_Toc66105117"/>
      <w:bookmarkStart w:id="536" w:name="_Toc66106990"/>
      <w:bookmarkStart w:id="537" w:name="_Toc66462647"/>
      <w:bookmarkStart w:id="538" w:name="_Toc70328285"/>
      <w:bookmarkStart w:id="539" w:name="_Toc73782063"/>
      <w:bookmarkStart w:id="540" w:name="_Toc81221237"/>
      <w:bookmarkStart w:id="541" w:name="_Toc81556488"/>
      <w:r w:rsidRPr="00D61FD5">
        <w:t>C.5</w:t>
      </w:r>
      <w:r w:rsidRPr="00D61FD5">
        <w:tab/>
        <w:t>3GPP port assignment applications since 2009</w:t>
      </w:r>
      <w:bookmarkEnd w:id="534"/>
      <w:bookmarkEnd w:id="535"/>
      <w:bookmarkEnd w:id="536"/>
      <w:bookmarkEnd w:id="537"/>
      <w:bookmarkEnd w:id="538"/>
      <w:bookmarkEnd w:id="539"/>
      <w:bookmarkEnd w:id="540"/>
      <w:bookmarkEnd w:id="541"/>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542" w:name="_Toc81221238"/>
      <w:bookmarkStart w:id="543" w:name="_Toc81556489"/>
      <w:r>
        <w:t>Annex D</w:t>
      </w:r>
      <w:r w:rsidRPr="00D61FD5">
        <w:t>:</w:t>
      </w:r>
      <w:r w:rsidRPr="00D61FD5">
        <w:br/>
      </w:r>
      <w:r>
        <w:t>3GPP p</w:t>
      </w:r>
      <w:r w:rsidRPr="00D61FD5">
        <w:t>rocedures for Service Name and Port Number registry management</w:t>
      </w:r>
      <w:bookmarkEnd w:id="542"/>
      <w:bookmarkEnd w:id="543"/>
    </w:p>
    <w:p w14:paraId="1374CB2A" w14:textId="77777777" w:rsidR="008618B4" w:rsidRPr="00D61FD5" w:rsidRDefault="008618B4" w:rsidP="008618B4">
      <w:pPr>
        <w:pStyle w:val="Heading2"/>
      </w:pPr>
      <w:bookmarkStart w:id="544" w:name="_Toc81221239"/>
      <w:bookmarkStart w:id="545" w:name="_Toc81556490"/>
      <w:r>
        <w:t>D.1</w:t>
      </w:r>
      <w:r>
        <w:tab/>
        <w:t>General P</w:t>
      </w:r>
      <w:r w:rsidRPr="00D61FD5">
        <w:t>rinciples</w:t>
      </w:r>
      <w:bookmarkEnd w:id="544"/>
      <w:bookmarkEnd w:id="545"/>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EE6791" w14:textId="77777777" w:rsidR="008618B4" w:rsidRPr="00D61FD5" w:rsidRDefault="008618B4" w:rsidP="008618B4">
      <w:pPr>
        <w:pStyle w:val="Heading2"/>
      </w:pPr>
      <w:bookmarkStart w:id="546" w:name="_Toc81221240"/>
      <w:bookmarkStart w:id="547" w:name="_Toc81556491"/>
      <w:r>
        <w:t>D</w:t>
      </w:r>
      <w:r w:rsidRPr="00D61FD5">
        <w:t>.2</w:t>
      </w:r>
      <w:r w:rsidRPr="00D61FD5">
        <w:tab/>
        <w:t>Assignment Procedure</w:t>
      </w:r>
      <w:bookmarkEnd w:id="546"/>
      <w:bookmarkEnd w:id="547"/>
    </w:p>
    <w:p w14:paraId="21080D61" w14:textId="77777777" w:rsidR="008618B4" w:rsidRDefault="008618B4" w:rsidP="008618B4">
      <w:r>
        <w:t>This clause specifies 3GPP procedure for the port number allocation based on the solution#6 (see clause 4.4).</w:t>
      </w:r>
    </w:p>
    <w:p w14:paraId="4CF604B3" w14:textId="77777777" w:rsidR="008618B4" w:rsidRDefault="008618B4" w:rsidP="008618B4">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 xml:space="preserve">olution#6 (see clause 4.4), the working group shall send an LS request to 3GPP CT4. </w:t>
      </w:r>
    </w:p>
    <w:p w14:paraId="151F254A" w14:textId="77777777" w:rsidR="008618B4" w:rsidRDefault="008618B4" w:rsidP="008618B4">
      <w:pPr>
        <w:pStyle w:val="B1"/>
      </w:pPr>
      <w:r>
        <w:t>2.</w:t>
      </w:r>
      <w:r>
        <w:tab/>
        <w:t>3GPP CT4 accepts the request if it meets the following criteria:</w:t>
      </w:r>
    </w:p>
    <w:p w14:paraId="66E64EB0" w14:textId="77777777" w:rsidR="008618B4" w:rsidRDefault="008618B4" w:rsidP="008618B4">
      <w:pPr>
        <w:pStyle w:val="EditorsNote"/>
      </w:pPr>
      <w:r>
        <w:t>Editor's note: It is FFS what shall be the acceptance criteria.</w:t>
      </w:r>
    </w:p>
    <w:p w14:paraId="2C65A8BB" w14:textId="77777777" w:rsidR="008618B4" w:rsidRDefault="008618B4" w:rsidP="008618B4">
      <w:pPr>
        <w:pStyle w:val="B1"/>
      </w:pPr>
      <w:r>
        <w:t>3.</w:t>
      </w:r>
      <w:r>
        <w:tab/>
        <w:t xml:space="preserve">3GPP CT4 shall inform the 3GPP WG that has requested new port number allocation. If necessary, CT4 may also inform other, relevant 3GPP WGs about the decision. </w:t>
      </w:r>
    </w:p>
    <w:p w14:paraId="5306CBE6" w14:textId="77777777" w:rsidR="008618B4" w:rsidRDefault="008618B4" w:rsidP="008618B4">
      <w:pPr>
        <w:pStyle w:val="B2"/>
      </w:pPr>
      <w:r>
        <w:t xml:space="preserve"> a.</w:t>
      </w:r>
      <w:r>
        <w:tab/>
        <w:t>If 3GPP CT4 accepts the request, the respective CR will be reviewed by CT plenary. If CT plenary approves the CR, then the assigned port number will be added to the Table D</w:t>
      </w:r>
      <w:r w:rsidRPr="00D61FD5">
        <w:t>.</w:t>
      </w:r>
      <w:r>
        <w:t>3</w:t>
      </w:r>
      <w:r w:rsidRPr="00D61FD5">
        <w:t>-1</w:t>
      </w:r>
      <w:r>
        <w:t xml:space="preserve"> (see Annex D.3). </w:t>
      </w:r>
    </w:p>
    <w:p w14:paraId="46C918B6" w14:textId="77777777" w:rsidR="008618B4" w:rsidRDefault="008618B4" w:rsidP="008618B4">
      <w:pPr>
        <w:pStyle w:val="B2"/>
      </w:pPr>
      <w:r>
        <w:t>b.</w:t>
      </w:r>
      <w:r>
        <w:tab/>
        <w:t>If 3GPP CT4 declines the request, CT4 shall explain the rationale for rejecting the request</w:t>
      </w:r>
      <w:r w:rsidRPr="0022142E">
        <w:t xml:space="preserve"> </w:t>
      </w:r>
      <w:r>
        <w:t>to the relevant 3GPP WGs.</w:t>
      </w:r>
    </w:p>
    <w:p w14:paraId="2BC5D602" w14:textId="77777777" w:rsidR="008618B4" w:rsidRPr="004627B9" w:rsidRDefault="008618B4" w:rsidP="008618B4">
      <w:pPr>
        <w:pStyle w:val="B1"/>
        <w:rPr>
          <w:rFonts w:asciiTheme="minorHAnsi" w:hAnsiTheme="minorHAnsi"/>
          <w:lang w:val="en-US"/>
        </w:rPr>
      </w:pPr>
      <w:r>
        <w:t>4. In order to maintain Table D</w:t>
      </w:r>
      <w:r w:rsidRPr="00D61FD5">
        <w:t>.</w:t>
      </w:r>
      <w:r>
        <w:t>3</w:t>
      </w:r>
      <w:r w:rsidRPr="00D61FD5">
        <w:t>-1</w:t>
      </w:r>
      <w:r>
        <w:t>, 3GPP CT4 shall maintain this TR.</w:t>
      </w:r>
    </w:p>
    <w:p w14:paraId="5FAFE709" w14:textId="77777777" w:rsidR="008618B4" w:rsidRPr="00D61FD5" w:rsidRDefault="008618B4" w:rsidP="008618B4">
      <w:pPr>
        <w:pStyle w:val="Heading2"/>
      </w:pPr>
      <w:bookmarkStart w:id="548" w:name="_Toc81221241"/>
      <w:bookmarkStart w:id="549" w:name="_Toc81556492"/>
      <w:r>
        <w:t>D.3</w:t>
      </w:r>
      <w:r w:rsidRPr="00D61FD5">
        <w:tab/>
      </w:r>
      <w:r>
        <w:t>Port Number Database</w:t>
      </w:r>
      <w:bookmarkEnd w:id="548"/>
      <w:bookmarkEnd w:id="549"/>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Default="008618B4" w:rsidP="007E5A2B">
            <w:pPr>
              <w:pStyle w:val="TAC"/>
            </w:pPr>
            <w: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550" w:name="historyclause"/>
      <w:bookmarkStart w:id="551" w:name="_Toc73782064"/>
      <w:bookmarkStart w:id="552" w:name="_Toc81221242"/>
      <w:bookmarkStart w:id="553" w:name="_Toc81556493"/>
      <w:bookmarkEnd w:id="457"/>
      <w:bookmarkEnd w:id="458"/>
      <w:bookmarkEnd w:id="459"/>
      <w:bookmarkEnd w:id="460"/>
      <w:bookmarkEnd w:id="550"/>
      <w:r w:rsidRPr="0090769B">
        <w:lastRenderedPageBreak/>
        <w:t xml:space="preserve">Annex </w:t>
      </w:r>
      <w:r w:rsidR="008618B4">
        <w:t>E</w:t>
      </w:r>
      <w:r w:rsidRPr="0090769B">
        <w:t>:</w:t>
      </w:r>
      <w:r w:rsidRPr="0090769B">
        <w:br/>
        <w:t>Change history</w:t>
      </w:r>
      <w:bookmarkEnd w:id="551"/>
      <w:bookmarkEnd w:id="552"/>
      <w:bookmarkEnd w:id="5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E2DA3" w14:textId="77777777" w:rsidR="00616B14" w:rsidRDefault="00616B14">
      <w:r>
        <w:separator/>
      </w:r>
    </w:p>
  </w:endnote>
  <w:endnote w:type="continuationSeparator" w:id="0">
    <w:p w14:paraId="7D9B4BFE" w14:textId="77777777" w:rsidR="00616B14" w:rsidRDefault="0061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DA756" w14:textId="77777777" w:rsidR="00616B14" w:rsidRDefault="00616B14">
      <w:r>
        <w:separator/>
      </w:r>
    </w:p>
  </w:footnote>
  <w:footnote w:type="continuationSeparator" w:id="0">
    <w:p w14:paraId="0231BE45" w14:textId="77777777" w:rsidR="00616B14" w:rsidRDefault="00616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8467137"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B05">
      <w:rPr>
        <w:rFonts w:ascii="Arial" w:hAnsi="Arial" w:cs="Arial"/>
        <w:b/>
        <w:noProof/>
        <w:sz w:val="18"/>
        <w:szCs w:val="18"/>
      </w:rPr>
      <w:t>3GPP TR 29.941 V1.1.0 (2021-08)</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4B05">
      <w:rPr>
        <w:rFonts w:ascii="Arial" w:hAnsi="Arial" w:cs="Arial"/>
        <w:b/>
        <w:noProof/>
        <w:sz w:val="18"/>
        <w:szCs w:val="18"/>
      </w:rPr>
      <w:t>3</w:t>
    </w:r>
    <w:r>
      <w:rPr>
        <w:rFonts w:ascii="Arial" w:hAnsi="Arial" w:cs="Arial"/>
        <w:b/>
        <w:sz w:val="18"/>
        <w:szCs w:val="18"/>
      </w:rPr>
      <w:fldChar w:fldCharType="end"/>
    </w:r>
  </w:p>
  <w:p w14:paraId="5157348C" w14:textId="7006070A"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B05">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20D25"/>
    <w:rsid w:val="00133525"/>
    <w:rsid w:val="00133BB6"/>
    <w:rsid w:val="00144667"/>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95159"/>
    <w:rsid w:val="003B5B50"/>
    <w:rsid w:val="003C3971"/>
    <w:rsid w:val="003D5EF0"/>
    <w:rsid w:val="003F018F"/>
    <w:rsid w:val="00406506"/>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16B14"/>
    <w:rsid w:val="0063543D"/>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3355"/>
    <w:rsid w:val="00885EC3"/>
    <w:rsid w:val="008B4B05"/>
    <w:rsid w:val="008C384C"/>
    <w:rsid w:val="008D58CF"/>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3F40"/>
    <w:rsid w:val="00CA3D0C"/>
    <w:rsid w:val="00CB649D"/>
    <w:rsid w:val="00CC2193"/>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77E53-3C35-4C04-BFB0-210E38CA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13265</Words>
  <Characters>75617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4</cp:revision>
  <cp:lastPrinted>2019-02-25T14:05:00Z</cp:lastPrinted>
  <dcterms:created xsi:type="dcterms:W3CDTF">2021-09-03T07:12:00Z</dcterms:created>
  <dcterms:modified xsi:type="dcterms:W3CDTF">2021-09-03T07:13:00Z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1630653130</vt:lpwstr>
  </property>
</Properties>
</file>