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7647EF8F" w:rsidR="004F0988" w:rsidRPr="00C73906" w:rsidRDefault="004F0988" w:rsidP="004630ED">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4205E1">
              <w:t>1</w:t>
            </w:r>
            <w:r w:rsidR="00D679DD" w:rsidRPr="00C73906">
              <w:t>.</w:t>
            </w:r>
            <w:r w:rsidR="004630ED">
              <w:rPr>
                <w:rFonts w:hint="eastAsia"/>
                <w:lang w:eastAsia="zh-CN"/>
              </w:rPr>
              <w:t>1</w:t>
            </w:r>
            <w:r w:rsidRPr="00C73906">
              <w:t>.</w:t>
            </w:r>
            <w:bookmarkEnd w:id="3"/>
            <w:r w:rsidR="004630ED">
              <w:rPr>
                <w:rFonts w:hint="eastAsia"/>
                <w:lang w:eastAsia="zh-CN"/>
              </w:rPr>
              <w:t>0</w:t>
            </w:r>
            <w:r w:rsidR="004630ED"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4630ED">
              <w:rPr>
                <w:rFonts w:hint="eastAsia"/>
                <w:sz w:val="32"/>
                <w:lang w:eastAsia="zh-CN"/>
              </w:rPr>
              <w:t>08</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4C03D0"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10" o:title="5G-logo_175px"/>
                </v:shape>
              </w:pict>
            </w:r>
          </w:p>
        </w:tc>
        <w:tc>
          <w:tcPr>
            <w:tcW w:w="5540" w:type="dxa"/>
            <w:shd w:val="clear" w:color="auto" w:fill="auto"/>
          </w:tcPr>
          <w:p w14:paraId="2A476DDC" w14:textId="5670C5AC" w:rsidR="00936D68" w:rsidRPr="00C73906" w:rsidRDefault="004C03D0" w:rsidP="00936D68">
            <w:pPr>
              <w:jc w:val="right"/>
            </w:pPr>
            <w:bookmarkStart w:id="8" w:name="logos"/>
            <w:r>
              <w:pict w14:anchorId="64922A61">
                <v:shape id="_x0000_i1026" type="#_x0000_t75" style="width:127.5pt;height:74.5pt">
                  <v:imagedata r:id="rId11" o:title="3GPP-logo_web"/>
                </v:shape>
              </w:pict>
            </w:r>
            <w:bookmarkEnd w:id="8"/>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4AEC5420" w14:textId="77777777" w:rsidR="00A07E8C" w:rsidRDefault="00402335">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A07E8C">
        <w:t>Foreword</w:t>
      </w:r>
      <w:r w:rsidR="00A07E8C">
        <w:tab/>
      </w:r>
      <w:r w:rsidR="00A07E8C">
        <w:fldChar w:fldCharType="begin"/>
      </w:r>
      <w:r w:rsidR="00A07E8C">
        <w:instrText xml:space="preserve"> PAGEREF _Toc81232916 \h </w:instrText>
      </w:r>
      <w:r w:rsidR="00A07E8C">
        <w:fldChar w:fldCharType="separate"/>
      </w:r>
      <w:r w:rsidR="00A07E8C">
        <w:t>6</w:t>
      </w:r>
      <w:r w:rsidR="00A07E8C">
        <w:fldChar w:fldCharType="end"/>
      </w:r>
    </w:p>
    <w:p w14:paraId="67642351" w14:textId="77777777" w:rsidR="00A07E8C" w:rsidRDefault="00A07E8C">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_Toc81232917 \h </w:instrText>
      </w:r>
      <w:r>
        <w:fldChar w:fldCharType="separate"/>
      </w:r>
      <w:r>
        <w:t>7</w:t>
      </w:r>
      <w:r>
        <w:fldChar w:fldCharType="end"/>
      </w:r>
    </w:p>
    <w:p w14:paraId="07ABD683" w14:textId="77777777" w:rsidR="00A07E8C" w:rsidRDefault="00A07E8C">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_Toc81232918 \h </w:instrText>
      </w:r>
      <w:r>
        <w:fldChar w:fldCharType="separate"/>
      </w:r>
      <w:r>
        <w:t>8</w:t>
      </w:r>
      <w:r>
        <w:fldChar w:fldCharType="end"/>
      </w:r>
    </w:p>
    <w:p w14:paraId="66510B45" w14:textId="77777777" w:rsidR="00A07E8C" w:rsidRDefault="00A07E8C">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_Toc81232919 \h </w:instrText>
      </w:r>
      <w:r>
        <w:fldChar w:fldCharType="separate"/>
      </w:r>
      <w:r>
        <w:t>8</w:t>
      </w:r>
      <w:r>
        <w:fldChar w:fldCharType="end"/>
      </w:r>
    </w:p>
    <w:p w14:paraId="4E2A524C" w14:textId="77777777" w:rsidR="00A07E8C" w:rsidRDefault="00A07E8C">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_Toc81232920 \h </w:instrText>
      </w:r>
      <w:r>
        <w:fldChar w:fldCharType="separate"/>
      </w:r>
      <w:r>
        <w:t>8</w:t>
      </w:r>
      <w:r>
        <w:fldChar w:fldCharType="end"/>
      </w:r>
    </w:p>
    <w:p w14:paraId="48A40D98" w14:textId="77777777" w:rsidR="00A07E8C" w:rsidRDefault="00A07E8C">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_Toc81232921 \h </w:instrText>
      </w:r>
      <w:r>
        <w:fldChar w:fldCharType="separate"/>
      </w:r>
      <w:r>
        <w:t>8</w:t>
      </w:r>
      <w:r>
        <w:fldChar w:fldCharType="end"/>
      </w:r>
    </w:p>
    <w:p w14:paraId="58AA4DD8" w14:textId="77777777" w:rsidR="00A07E8C" w:rsidRDefault="00A07E8C">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_Toc81232922 \h </w:instrText>
      </w:r>
      <w:r>
        <w:fldChar w:fldCharType="separate"/>
      </w:r>
      <w:r>
        <w:t>9</w:t>
      </w:r>
      <w:r>
        <w:fldChar w:fldCharType="end"/>
      </w:r>
    </w:p>
    <w:p w14:paraId="18793834" w14:textId="77777777" w:rsidR="00A07E8C" w:rsidRDefault="00A07E8C">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_Toc81232923 \h </w:instrText>
      </w:r>
      <w:r>
        <w:fldChar w:fldCharType="separate"/>
      </w:r>
      <w:r>
        <w:t>9</w:t>
      </w:r>
      <w:r>
        <w:fldChar w:fldCharType="end"/>
      </w:r>
    </w:p>
    <w:p w14:paraId="7D6DE978" w14:textId="77777777" w:rsidR="00A07E8C" w:rsidRDefault="00A07E8C">
      <w:pPr>
        <w:pStyle w:val="10"/>
        <w:rPr>
          <w:rFonts w:asciiTheme="minorHAnsi" w:eastAsiaTheme="minorEastAsia" w:hAnsiTheme="minorHAnsi" w:cstheme="minorBidi"/>
          <w:kern w:val="2"/>
          <w:sz w:val="21"/>
          <w:szCs w:val="22"/>
          <w:lang w:val="en-US" w:eastAsia="zh-CN"/>
        </w:rPr>
      </w:pPr>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bookmarkStart w:id="16" w:name="_GoBack"/>
      <w:bookmarkEnd w:id="16"/>
      <w:r>
        <w:fldChar w:fldCharType="begin"/>
      </w:r>
      <w:r>
        <w:instrText xml:space="preserve"> PAGEREF _Toc81232924 \h </w:instrText>
      </w:r>
      <w:r>
        <w:fldChar w:fldCharType="separate"/>
      </w:r>
      <w:r>
        <w:t>9</w:t>
      </w:r>
      <w:r>
        <w:fldChar w:fldCharType="end"/>
      </w:r>
    </w:p>
    <w:p w14:paraId="7CA2A4D7" w14:textId="77777777" w:rsidR="00A07E8C" w:rsidRDefault="00A07E8C">
      <w:pPr>
        <w:pStyle w:val="10"/>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_Toc81232925 \h </w:instrText>
      </w:r>
      <w:r>
        <w:fldChar w:fldCharType="separate"/>
      </w:r>
      <w:r>
        <w:t>9</w:t>
      </w:r>
      <w:r>
        <w:fldChar w:fldCharType="end"/>
      </w:r>
    </w:p>
    <w:p w14:paraId="069ABCE0"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_Toc81232926 \h </w:instrText>
      </w:r>
      <w:r>
        <w:fldChar w:fldCharType="separate"/>
      </w:r>
      <w:r>
        <w:t>9</w:t>
      </w:r>
      <w:r>
        <w:fldChar w:fldCharType="end"/>
      </w:r>
    </w:p>
    <w:p w14:paraId="794C9F15"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_Toc81232927 \h </w:instrText>
      </w:r>
      <w:r>
        <w:fldChar w:fldCharType="separate"/>
      </w:r>
      <w:r>
        <w:t>11</w:t>
      </w:r>
      <w:r>
        <w:fldChar w:fldCharType="end"/>
      </w:r>
    </w:p>
    <w:p w14:paraId="0B7FF44C"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_Toc81232928 \h </w:instrText>
      </w:r>
      <w:r>
        <w:fldChar w:fldCharType="separate"/>
      </w:r>
      <w:r>
        <w:t>12</w:t>
      </w:r>
      <w:r>
        <w:fldChar w:fldCharType="end"/>
      </w:r>
    </w:p>
    <w:p w14:paraId="46CBD144"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_Toc81232929 \h </w:instrText>
      </w:r>
      <w:r>
        <w:fldChar w:fldCharType="separate"/>
      </w:r>
      <w:r>
        <w:t>12</w:t>
      </w:r>
      <w:r>
        <w:fldChar w:fldCharType="end"/>
      </w:r>
    </w:p>
    <w:p w14:paraId="1427E663"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Key Issue #4: Usage of N32 for PLMN Interconnect Scenarios</w:t>
      </w:r>
      <w:r>
        <w:tab/>
      </w:r>
      <w:r>
        <w:fldChar w:fldCharType="begin"/>
      </w:r>
      <w:r>
        <w:instrText xml:space="preserve"> PAGEREF _Toc81232930 \h </w:instrText>
      </w:r>
      <w:r>
        <w:fldChar w:fldCharType="separate"/>
      </w:r>
      <w:r>
        <w:t>13</w:t>
      </w:r>
      <w:r>
        <w:fldChar w:fldCharType="end"/>
      </w:r>
    </w:p>
    <w:p w14:paraId="59BE1EC8"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5.4.1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_Toc81232931 \h </w:instrText>
      </w:r>
      <w:r>
        <w:fldChar w:fldCharType="separate"/>
      </w:r>
      <w:r>
        <w:t>13</w:t>
      </w:r>
      <w:r>
        <w:fldChar w:fldCharType="end"/>
      </w:r>
    </w:p>
    <w:p w14:paraId="6DAFCF0C"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zh-CN"/>
        </w:rPr>
        <w:t>Key Issue #5: Mechanism for protocol selection</w:t>
      </w:r>
      <w:r>
        <w:tab/>
      </w:r>
      <w:r>
        <w:fldChar w:fldCharType="begin"/>
      </w:r>
      <w:r>
        <w:instrText xml:space="preserve"> PAGEREF _Toc81232932 \h </w:instrText>
      </w:r>
      <w:r>
        <w:fldChar w:fldCharType="separate"/>
      </w:r>
      <w:r>
        <w:t>13</w:t>
      </w:r>
      <w:r>
        <w:fldChar w:fldCharType="end"/>
      </w:r>
    </w:p>
    <w:p w14:paraId="0CA6EAE3"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5.5.1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_Toc81232933 \h </w:instrText>
      </w:r>
      <w:r>
        <w:fldChar w:fldCharType="separate"/>
      </w:r>
      <w:r>
        <w:t>13</w:t>
      </w:r>
      <w:r>
        <w:fldChar w:fldCharType="end"/>
      </w:r>
    </w:p>
    <w:p w14:paraId="7A8DACC0" w14:textId="77777777" w:rsidR="00A07E8C" w:rsidRDefault="00A07E8C">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_Toc81232934 \h </w:instrText>
      </w:r>
      <w:r>
        <w:fldChar w:fldCharType="separate"/>
      </w:r>
      <w:r>
        <w:t>13</w:t>
      </w:r>
      <w:r>
        <w:fldChar w:fldCharType="end"/>
      </w:r>
    </w:p>
    <w:p w14:paraId="28293AFC"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_Toc81232935 \h </w:instrText>
      </w:r>
      <w:r>
        <w:fldChar w:fldCharType="separate"/>
      </w:r>
      <w:r>
        <w:t>13</w:t>
      </w:r>
      <w:r>
        <w:fldChar w:fldCharType="end"/>
      </w:r>
    </w:p>
    <w:p w14:paraId="50C8AB57"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_Toc81232936 \h </w:instrText>
      </w:r>
      <w:r>
        <w:fldChar w:fldCharType="separate"/>
      </w:r>
      <w:r>
        <w:t>13</w:t>
      </w:r>
      <w:r>
        <w:fldChar w:fldCharType="end"/>
      </w:r>
    </w:p>
    <w:p w14:paraId="3D62019F"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_Toc81232937 \h </w:instrText>
      </w:r>
      <w:r>
        <w:fldChar w:fldCharType="separate"/>
      </w:r>
      <w:r>
        <w:t>13</w:t>
      </w:r>
      <w:r>
        <w:fldChar w:fldCharType="end"/>
      </w:r>
    </w:p>
    <w:p w14:paraId="73E50281"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_Toc81232938 \h </w:instrText>
      </w:r>
      <w:r>
        <w:fldChar w:fldCharType="separate"/>
      </w:r>
      <w:r>
        <w:t>18</w:t>
      </w:r>
      <w:r>
        <w:fldChar w:fldCharType="end"/>
      </w:r>
    </w:p>
    <w:p w14:paraId="339E1596"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_Toc81232939 \h </w:instrText>
      </w:r>
      <w:r>
        <w:fldChar w:fldCharType="separate"/>
      </w:r>
      <w:r>
        <w:t>18</w:t>
      </w:r>
      <w:r>
        <w:fldChar w:fldCharType="end"/>
      </w:r>
    </w:p>
    <w:p w14:paraId="52AEE598"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_Toc81232940 \h </w:instrText>
      </w:r>
      <w:r>
        <w:fldChar w:fldCharType="separate"/>
      </w:r>
      <w:r>
        <w:t>19</w:t>
      </w:r>
      <w:r>
        <w:fldChar w:fldCharType="end"/>
      </w:r>
    </w:p>
    <w:p w14:paraId="1AAAEAB6"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Solution#2: Solution for SBI-based MO SMS</w:t>
      </w:r>
      <w:r>
        <w:tab/>
      </w:r>
      <w:r>
        <w:fldChar w:fldCharType="begin"/>
      </w:r>
      <w:r>
        <w:instrText xml:space="preserve"> PAGEREF _Toc81232941 \h </w:instrText>
      </w:r>
      <w:r>
        <w:fldChar w:fldCharType="separate"/>
      </w:r>
      <w:r>
        <w:t>20</w:t>
      </w:r>
      <w:r>
        <w:fldChar w:fldCharType="end"/>
      </w:r>
    </w:p>
    <w:p w14:paraId="29FB1093"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_Toc81232942 \h </w:instrText>
      </w:r>
      <w:r>
        <w:fldChar w:fldCharType="separate"/>
      </w:r>
      <w:r>
        <w:t>20</w:t>
      </w:r>
      <w:r>
        <w:fldChar w:fldCharType="end"/>
      </w:r>
    </w:p>
    <w:p w14:paraId="1FB7A3AF"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_Toc81232943 \h </w:instrText>
      </w:r>
      <w:r>
        <w:fldChar w:fldCharType="separate"/>
      </w:r>
      <w:r>
        <w:t>20</w:t>
      </w:r>
      <w:r>
        <w:fldChar w:fldCharType="end"/>
      </w:r>
    </w:p>
    <w:p w14:paraId="630F209A"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_Toc81232944 \h </w:instrText>
      </w:r>
      <w:r>
        <w:fldChar w:fldCharType="separate"/>
      </w:r>
      <w:r>
        <w:t>21</w:t>
      </w:r>
      <w:r>
        <w:fldChar w:fldCharType="end"/>
      </w:r>
    </w:p>
    <w:p w14:paraId="56629E58"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_Toc81232945 \h </w:instrText>
      </w:r>
      <w:r>
        <w:fldChar w:fldCharType="separate"/>
      </w:r>
      <w:r>
        <w:t>22</w:t>
      </w:r>
      <w:r>
        <w:fldChar w:fldCharType="end"/>
      </w:r>
    </w:p>
    <w:p w14:paraId="20616D1D"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_Toc81232946 \h </w:instrText>
      </w:r>
      <w:r>
        <w:fldChar w:fldCharType="separate"/>
      </w:r>
      <w:r>
        <w:t>22</w:t>
      </w:r>
      <w:r>
        <w:fldChar w:fldCharType="end"/>
      </w:r>
    </w:p>
    <w:p w14:paraId="54A3AE87"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_Toc81232947 \h </w:instrText>
      </w:r>
      <w:r>
        <w:fldChar w:fldCharType="separate"/>
      </w:r>
      <w:r>
        <w:t>22</w:t>
      </w:r>
      <w:r>
        <w:fldChar w:fldCharType="end"/>
      </w:r>
    </w:p>
    <w:p w14:paraId="266B4557"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_Toc81232948 \h </w:instrText>
      </w:r>
      <w:r>
        <w:fldChar w:fldCharType="separate"/>
      </w:r>
      <w:r>
        <w:t>23</w:t>
      </w:r>
      <w:r>
        <w:fldChar w:fldCharType="end"/>
      </w:r>
    </w:p>
    <w:p w14:paraId="7C4FDB57"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_Toc81232949 \h </w:instrText>
      </w:r>
      <w:r>
        <w:fldChar w:fldCharType="separate"/>
      </w:r>
      <w:r>
        <w:t>24</w:t>
      </w:r>
      <w:r>
        <w:fldChar w:fldCharType="end"/>
      </w:r>
    </w:p>
    <w:p w14:paraId="1E9E966A" w14:textId="77777777" w:rsidR="00A07E8C" w:rsidRDefault="00A07E8C">
      <w:pPr>
        <w:pStyle w:val="40"/>
        <w:rPr>
          <w:rFonts w:asciiTheme="minorHAnsi" w:eastAsiaTheme="minorEastAsia" w:hAnsiTheme="minorHAnsi" w:cstheme="minorBidi"/>
          <w:kern w:val="2"/>
          <w:sz w:val="21"/>
          <w:szCs w:val="22"/>
          <w:lang w:val="en-US" w:eastAsia="zh-CN"/>
        </w:rPr>
      </w:pPr>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_Toc81232950 \h </w:instrText>
      </w:r>
      <w:r>
        <w:fldChar w:fldCharType="separate"/>
      </w:r>
      <w:r>
        <w:t>24</w:t>
      </w:r>
      <w:r>
        <w:fldChar w:fldCharType="end"/>
      </w:r>
    </w:p>
    <w:p w14:paraId="44FD1316" w14:textId="77777777" w:rsidR="00A07E8C" w:rsidRDefault="00A07E8C">
      <w:pPr>
        <w:pStyle w:val="40"/>
        <w:rPr>
          <w:rFonts w:asciiTheme="minorHAnsi" w:eastAsiaTheme="minorEastAsia" w:hAnsiTheme="minorHAnsi" w:cstheme="minorBidi"/>
          <w:kern w:val="2"/>
          <w:sz w:val="21"/>
          <w:szCs w:val="22"/>
          <w:lang w:val="en-US" w:eastAsia="zh-CN"/>
        </w:rPr>
      </w:pPr>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_Toc81232951 \h </w:instrText>
      </w:r>
      <w:r>
        <w:fldChar w:fldCharType="separate"/>
      </w:r>
      <w:r>
        <w:t>25</w:t>
      </w:r>
      <w:r>
        <w:fldChar w:fldCharType="end"/>
      </w:r>
    </w:p>
    <w:p w14:paraId="3BD1FDC5" w14:textId="77777777" w:rsidR="00A07E8C" w:rsidRDefault="00A07E8C">
      <w:pPr>
        <w:pStyle w:val="40"/>
        <w:rPr>
          <w:rFonts w:asciiTheme="minorHAnsi" w:eastAsiaTheme="minorEastAsia" w:hAnsiTheme="minorHAnsi" w:cstheme="minorBidi"/>
          <w:kern w:val="2"/>
          <w:sz w:val="21"/>
          <w:szCs w:val="22"/>
          <w:lang w:val="en-US" w:eastAsia="zh-CN"/>
        </w:rPr>
      </w:pPr>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_Toc81232952 \h </w:instrText>
      </w:r>
      <w:r>
        <w:fldChar w:fldCharType="separate"/>
      </w:r>
      <w:r>
        <w:t>28</w:t>
      </w:r>
      <w:r>
        <w:fldChar w:fldCharType="end"/>
      </w:r>
    </w:p>
    <w:p w14:paraId="0201530D" w14:textId="77777777" w:rsidR="00A07E8C" w:rsidRDefault="00A07E8C">
      <w:pPr>
        <w:pStyle w:val="40"/>
        <w:rPr>
          <w:rFonts w:asciiTheme="minorHAnsi" w:eastAsiaTheme="minorEastAsia" w:hAnsiTheme="minorHAnsi" w:cstheme="minorBidi"/>
          <w:kern w:val="2"/>
          <w:sz w:val="21"/>
          <w:szCs w:val="22"/>
          <w:lang w:val="en-US" w:eastAsia="zh-CN"/>
        </w:rPr>
      </w:pPr>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_Toc81232953 \h </w:instrText>
      </w:r>
      <w:r>
        <w:fldChar w:fldCharType="separate"/>
      </w:r>
      <w:r>
        <w:t>30</w:t>
      </w:r>
      <w:r>
        <w:fldChar w:fldCharType="end"/>
      </w:r>
    </w:p>
    <w:p w14:paraId="07DBBD18"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_Toc81232954 \h </w:instrText>
      </w:r>
      <w:r>
        <w:fldChar w:fldCharType="separate"/>
      </w:r>
      <w:r>
        <w:t>32</w:t>
      </w:r>
      <w:r>
        <w:fldChar w:fldCharType="end"/>
      </w:r>
    </w:p>
    <w:p w14:paraId="13F1EB02"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_Toc81232955 \h </w:instrText>
      </w:r>
      <w:r>
        <w:fldChar w:fldCharType="separate"/>
      </w:r>
      <w:r>
        <w:t>32</w:t>
      </w:r>
      <w:r>
        <w:fldChar w:fldCharType="end"/>
      </w:r>
    </w:p>
    <w:p w14:paraId="42D1796B"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6.4.1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_Toc81232956 \h </w:instrText>
      </w:r>
      <w:r>
        <w:fldChar w:fldCharType="separate"/>
      </w:r>
      <w:r>
        <w:t>32</w:t>
      </w:r>
      <w:r>
        <w:fldChar w:fldCharType="end"/>
      </w:r>
    </w:p>
    <w:p w14:paraId="792BD652"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6.4.2</w:t>
      </w:r>
      <w:r>
        <w:rPr>
          <w:rFonts w:asciiTheme="minorHAnsi" w:eastAsiaTheme="minorEastAsia" w:hAnsiTheme="minorHAnsi" w:cstheme="minorBidi"/>
          <w:kern w:val="2"/>
          <w:sz w:val="21"/>
          <w:szCs w:val="22"/>
          <w:lang w:val="en-US" w:eastAsia="zh-CN"/>
        </w:rPr>
        <w:tab/>
      </w:r>
      <w:r>
        <w:rPr>
          <w:lang w:eastAsia="zh-CN"/>
        </w:rPr>
        <w:t>Transfer of MT SM based on SBI</w:t>
      </w:r>
      <w:r>
        <w:tab/>
      </w:r>
      <w:r>
        <w:fldChar w:fldCharType="begin"/>
      </w:r>
      <w:r>
        <w:instrText xml:space="preserve"> PAGEREF _Toc81232957 \h </w:instrText>
      </w:r>
      <w:r>
        <w:fldChar w:fldCharType="separate"/>
      </w:r>
      <w:r>
        <w:t>33</w:t>
      </w:r>
      <w:r>
        <w:fldChar w:fldCharType="end"/>
      </w:r>
    </w:p>
    <w:p w14:paraId="21CA0539"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6.4.3</w:t>
      </w:r>
      <w:r>
        <w:rPr>
          <w:rFonts w:asciiTheme="minorHAnsi" w:eastAsiaTheme="minorEastAsia" w:hAnsiTheme="minorHAnsi" w:cstheme="minorBidi"/>
          <w:kern w:val="2"/>
          <w:sz w:val="21"/>
          <w:szCs w:val="22"/>
          <w:lang w:val="en-US" w:eastAsia="zh-CN"/>
        </w:rPr>
        <w:tab/>
      </w:r>
      <w:r>
        <w:rPr>
          <w:lang w:eastAsia="zh-CN"/>
        </w:rPr>
        <w:t>Routing MT SM based on SBI</w:t>
      </w:r>
      <w:r>
        <w:tab/>
      </w:r>
      <w:r>
        <w:fldChar w:fldCharType="begin"/>
      </w:r>
      <w:r>
        <w:instrText xml:space="preserve"> PAGEREF _Toc81232958 \h </w:instrText>
      </w:r>
      <w:r>
        <w:fldChar w:fldCharType="separate"/>
      </w:r>
      <w:r>
        <w:t>34</w:t>
      </w:r>
      <w:r>
        <w:fldChar w:fldCharType="end"/>
      </w:r>
    </w:p>
    <w:p w14:paraId="5E3711BB"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4</w:t>
      </w:r>
      <w:r>
        <w:t>.4</w:t>
      </w:r>
      <w:r>
        <w:rPr>
          <w:rFonts w:asciiTheme="minorHAnsi" w:eastAsiaTheme="minorEastAsia" w:hAnsiTheme="minorHAnsi" w:cstheme="minorBidi"/>
          <w:kern w:val="2"/>
          <w:sz w:val="21"/>
          <w:szCs w:val="22"/>
          <w:lang w:val="en-US" w:eastAsia="zh-CN"/>
        </w:rPr>
        <w:tab/>
      </w:r>
      <w:r>
        <w:rPr>
          <w:lang w:eastAsia="zh-CN"/>
        </w:rPr>
        <w:t>Transfer of Report to MT SM based on SBI</w:t>
      </w:r>
      <w:r>
        <w:tab/>
      </w:r>
      <w:r>
        <w:fldChar w:fldCharType="begin"/>
      </w:r>
      <w:r>
        <w:instrText xml:space="preserve"> PAGEREF _Toc81232959 \h </w:instrText>
      </w:r>
      <w:r>
        <w:fldChar w:fldCharType="separate"/>
      </w:r>
      <w:r>
        <w:t>35</w:t>
      </w:r>
      <w:r>
        <w:fldChar w:fldCharType="end"/>
      </w:r>
    </w:p>
    <w:p w14:paraId="01B00B5A"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4</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_Toc81232960 \h </w:instrText>
      </w:r>
      <w:r>
        <w:fldChar w:fldCharType="separate"/>
      </w:r>
      <w:r>
        <w:t>36</w:t>
      </w:r>
      <w:r>
        <w:fldChar w:fldCharType="end"/>
      </w:r>
    </w:p>
    <w:p w14:paraId="59B03C0F"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_Toc81232961 \h </w:instrText>
      </w:r>
      <w:r>
        <w:fldChar w:fldCharType="separate"/>
      </w:r>
      <w:r>
        <w:t>36</w:t>
      </w:r>
      <w:r>
        <w:fldChar w:fldCharType="end"/>
      </w:r>
    </w:p>
    <w:p w14:paraId="58FCE66A"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6.5.1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_Toc81232962 \h </w:instrText>
      </w:r>
      <w:r>
        <w:fldChar w:fldCharType="separate"/>
      </w:r>
      <w:r>
        <w:t>36</w:t>
      </w:r>
      <w:r>
        <w:fldChar w:fldCharType="end"/>
      </w:r>
    </w:p>
    <w:p w14:paraId="79204E9D"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6.5.2</w:t>
      </w:r>
      <w:r>
        <w:rPr>
          <w:rFonts w:asciiTheme="minorHAnsi" w:eastAsiaTheme="minorEastAsia" w:hAnsiTheme="minorHAnsi" w:cstheme="minorBidi"/>
          <w:kern w:val="2"/>
          <w:sz w:val="21"/>
          <w:szCs w:val="22"/>
          <w:lang w:val="en-US" w:eastAsia="zh-CN"/>
        </w:rPr>
        <w:tab/>
      </w:r>
      <w:r>
        <w:rPr>
          <w:lang w:eastAsia="zh-CN"/>
        </w:rPr>
        <w:t>SMS-IWMSC Discovery and Selection</w:t>
      </w:r>
      <w:r>
        <w:tab/>
      </w:r>
      <w:r>
        <w:fldChar w:fldCharType="begin"/>
      </w:r>
      <w:r>
        <w:instrText xml:space="preserve"> PAGEREF _Toc81232963 \h </w:instrText>
      </w:r>
      <w:r>
        <w:fldChar w:fldCharType="separate"/>
      </w:r>
      <w:r>
        <w:t>37</w:t>
      </w:r>
      <w:r>
        <w:fldChar w:fldCharType="end"/>
      </w:r>
    </w:p>
    <w:p w14:paraId="6774E2A1"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6.5.3</w:t>
      </w:r>
      <w:r>
        <w:rPr>
          <w:rFonts w:asciiTheme="minorHAnsi" w:eastAsiaTheme="minorEastAsia" w:hAnsiTheme="minorHAnsi" w:cstheme="minorBidi"/>
          <w:kern w:val="2"/>
          <w:sz w:val="21"/>
          <w:szCs w:val="22"/>
          <w:lang w:val="en-US" w:eastAsia="zh-CN"/>
        </w:rPr>
        <w:tab/>
      </w:r>
      <w:r>
        <w:rPr>
          <w:lang w:eastAsia="zh-CN"/>
        </w:rPr>
        <w:t>Transfer of MO SM based on SBI</w:t>
      </w:r>
      <w:r>
        <w:tab/>
      </w:r>
      <w:r>
        <w:fldChar w:fldCharType="begin"/>
      </w:r>
      <w:r>
        <w:instrText xml:space="preserve"> PAGEREF _Toc81232964 \h </w:instrText>
      </w:r>
      <w:r>
        <w:fldChar w:fldCharType="separate"/>
      </w:r>
      <w:r>
        <w:t>38</w:t>
      </w:r>
      <w:r>
        <w:fldChar w:fldCharType="end"/>
      </w:r>
    </w:p>
    <w:p w14:paraId="0A273599"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5</w:t>
      </w:r>
      <w:r>
        <w:t>.4</w:t>
      </w:r>
      <w:r>
        <w:rPr>
          <w:rFonts w:asciiTheme="minorHAnsi" w:eastAsiaTheme="minorEastAsia" w:hAnsiTheme="minorHAnsi" w:cstheme="minorBidi"/>
          <w:kern w:val="2"/>
          <w:sz w:val="21"/>
          <w:szCs w:val="22"/>
          <w:lang w:val="en-US" w:eastAsia="zh-CN"/>
        </w:rPr>
        <w:tab/>
      </w:r>
      <w:r>
        <w:rPr>
          <w:lang w:eastAsia="zh-CN"/>
        </w:rPr>
        <w:t>Transfer of Report to MO SM based on SBI</w:t>
      </w:r>
      <w:r>
        <w:tab/>
      </w:r>
      <w:r>
        <w:fldChar w:fldCharType="begin"/>
      </w:r>
      <w:r>
        <w:instrText xml:space="preserve"> PAGEREF _Toc81232965 \h </w:instrText>
      </w:r>
      <w:r>
        <w:fldChar w:fldCharType="separate"/>
      </w:r>
      <w:r>
        <w:t>38</w:t>
      </w:r>
      <w:r>
        <w:fldChar w:fldCharType="end"/>
      </w:r>
    </w:p>
    <w:p w14:paraId="1D3FF2C5" w14:textId="77777777" w:rsidR="00A07E8C" w:rsidRDefault="00A07E8C">
      <w:pPr>
        <w:pStyle w:val="30"/>
        <w:rPr>
          <w:rFonts w:asciiTheme="minorHAnsi" w:eastAsiaTheme="minorEastAsia" w:hAnsiTheme="minorHAnsi" w:cstheme="minorBidi"/>
          <w:kern w:val="2"/>
          <w:sz w:val="21"/>
          <w:szCs w:val="22"/>
          <w:lang w:val="en-US" w:eastAsia="zh-CN"/>
        </w:rPr>
      </w:pPr>
      <w:r>
        <w:lastRenderedPageBreak/>
        <w:t>6.</w:t>
      </w:r>
      <w:r>
        <w:rPr>
          <w:lang w:eastAsia="zh-CN"/>
        </w:rPr>
        <w:t>5</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_Toc81232966 \h </w:instrText>
      </w:r>
      <w:r>
        <w:fldChar w:fldCharType="separate"/>
      </w:r>
      <w:r>
        <w:t>39</w:t>
      </w:r>
      <w:r>
        <w:fldChar w:fldCharType="end"/>
      </w:r>
    </w:p>
    <w:p w14:paraId="39512E48"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_Toc81232967 \h </w:instrText>
      </w:r>
      <w:r>
        <w:fldChar w:fldCharType="separate"/>
      </w:r>
      <w:r>
        <w:t>39</w:t>
      </w:r>
      <w:r>
        <w:fldChar w:fldCharType="end"/>
      </w:r>
    </w:p>
    <w:p w14:paraId="7A695B44"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_Toc81232968 \h </w:instrText>
      </w:r>
      <w:r>
        <w:fldChar w:fldCharType="separate"/>
      </w:r>
      <w:r>
        <w:t>39</w:t>
      </w:r>
      <w:r>
        <w:fldChar w:fldCharType="end"/>
      </w:r>
    </w:p>
    <w:p w14:paraId="36DF3B1C"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_Toc81232969 \h </w:instrText>
      </w:r>
      <w:r>
        <w:fldChar w:fldCharType="separate"/>
      </w:r>
      <w:r>
        <w:t>40</w:t>
      </w:r>
      <w:r>
        <w:fldChar w:fldCharType="end"/>
      </w:r>
    </w:p>
    <w:p w14:paraId="2CEB814E"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_Toc81232970 \h </w:instrText>
      </w:r>
      <w:r>
        <w:fldChar w:fldCharType="separate"/>
      </w:r>
      <w:r>
        <w:t>42</w:t>
      </w:r>
      <w:r>
        <w:fldChar w:fldCharType="end"/>
      </w:r>
    </w:p>
    <w:p w14:paraId="61CC68E6"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_Toc81232971 \h </w:instrText>
      </w:r>
      <w:r>
        <w:fldChar w:fldCharType="separate"/>
      </w:r>
      <w:r>
        <w:t>42</w:t>
      </w:r>
      <w:r>
        <w:fldChar w:fldCharType="end"/>
      </w:r>
    </w:p>
    <w:p w14:paraId="79E1180B"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_Toc81232972 \h </w:instrText>
      </w:r>
      <w:r>
        <w:fldChar w:fldCharType="separate"/>
      </w:r>
      <w:r>
        <w:t>43</w:t>
      </w:r>
      <w:r>
        <w:fldChar w:fldCharType="end"/>
      </w:r>
    </w:p>
    <w:p w14:paraId="4B644BB1"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_Toc81232973 \h </w:instrText>
      </w:r>
      <w:r>
        <w:fldChar w:fldCharType="separate"/>
      </w:r>
      <w:r>
        <w:t>44</w:t>
      </w:r>
      <w:r>
        <w:fldChar w:fldCharType="end"/>
      </w:r>
    </w:p>
    <w:p w14:paraId="61B89C24"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_Toc81232974 \h </w:instrText>
      </w:r>
      <w:r>
        <w:fldChar w:fldCharType="separate"/>
      </w:r>
      <w:r>
        <w:t>44</w:t>
      </w:r>
      <w:r>
        <w:fldChar w:fldCharType="end"/>
      </w:r>
    </w:p>
    <w:p w14:paraId="024AFEED"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_Toc81232975 \h </w:instrText>
      </w:r>
      <w:r>
        <w:fldChar w:fldCharType="separate"/>
      </w:r>
      <w:r>
        <w:t>44</w:t>
      </w:r>
      <w:r>
        <w:fldChar w:fldCharType="end"/>
      </w:r>
    </w:p>
    <w:p w14:paraId="12228884"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_Toc81232976 \h </w:instrText>
      </w:r>
      <w:r>
        <w:fldChar w:fldCharType="separate"/>
      </w:r>
      <w:r>
        <w:t>44</w:t>
      </w:r>
      <w:r>
        <w:fldChar w:fldCharType="end"/>
      </w:r>
    </w:p>
    <w:p w14:paraId="51DBEF32"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_Toc81232977 \h </w:instrText>
      </w:r>
      <w:r>
        <w:fldChar w:fldCharType="separate"/>
      </w:r>
      <w:r>
        <w:t>44</w:t>
      </w:r>
      <w:r>
        <w:fldChar w:fldCharType="end"/>
      </w:r>
    </w:p>
    <w:p w14:paraId="7D742754"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556A80">
        <w:rPr>
          <w:rFonts w:cs="Arial"/>
          <w:bCs/>
          <w:lang w:val="en-US" w:eastAsia="zh-CN"/>
        </w:rPr>
        <w:t>Unsuccessful MT SM transfer</w:t>
      </w:r>
      <w:r>
        <w:tab/>
      </w:r>
      <w:r>
        <w:fldChar w:fldCharType="begin"/>
      </w:r>
      <w:r>
        <w:instrText xml:space="preserve"> PAGEREF _Toc81232978 \h </w:instrText>
      </w:r>
      <w:r>
        <w:fldChar w:fldCharType="separate"/>
      </w:r>
      <w:r>
        <w:t>44</w:t>
      </w:r>
      <w:r>
        <w:fldChar w:fldCharType="end"/>
      </w:r>
    </w:p>
    <w:p w14:paraId="6C15BD5F"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6.8.1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_Toc81232979 \h </w:instrText>
      </w:r>
      <w:r>
        <w:fldChar w:fldCharType="separate"/>
      </w:r>
      <w:r>
        <w:t>44</w:t>
      </w:r>
      <w:r>
        <w:fldChar w:fldCharType="end"/>
      </w:r>
    </w:p>
    <w:p w14:paraId="190EC918"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6.8.2</w:t>
      </w:r>
      <w:r>
        <w:rPr>
          <w:rFonts w:asciiTheme="minorHAnsi" w:eastAsiaTheme="minorEastAsia" w:hAnsiTheme="minorHAnsi" w:cstheme="minorBidi"/>
          <w:kern w:val="2"/>
          <w:sz w:val="21"/>
          <w:szCs w:val="22"/>
          <w:lang w:val="en-US" w:eastAsia="zh-CN"/>
        </w:rPr>
        <w:tab/>
      </w:r>
      <w:r>
        <w:rPr>
          <w:lang w:eastAsia="zh-CN"/>
        </w:rPr>
        <w:t>Failure for MT SM transfer in SMSF</w:t>
      </w:r>
      <w:r>
        <w:tab/>
      </w:r>
      <w:r>
        <w:fldChar w:fldCharType="begin"/>
      </w:r>
      <w:r>
        <w:instrText xml:space="preserve"> PAGEREF _Toc81232980 \h </w:instrText>
      </w:r>
      <w:r>
        <w:fldChar w:fldCharType="separate"/>
      </w:r>
      <w:r>
        <w:t>45</w:t>
      </w:r>
      <w:r>
        <w:fldChar w:fldCharType="end"/>
      </w:r>
    </w:p>
    <w:p w14:paraId="674560A1"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6.8.3</w:t>
      </w:r>
      <w:r>
        <w:rPr>
          <w:rFonts w:asciiTheme="minorHAnsi" w:eastAsiaTheme="minorEastAsia" w:hAnsiTheme="minorHAnsi" w:cstheme="minorBidi"/>
          <w:kern w:val="2"/>
          <w:sz w:val="21"/>
          <w:szCs w:val="22"/>
          <w:lang w:val="en-US" w:eastAsia="zh-CN"/>
        </w:rPr>
        <w:tab/>
      </w:r>
      <w:r>
        <w:rPr>
          <w:lang w:eastAsia="zh-CN"/>
        </w:rPr>
        <w:t>Failure for MT SM transfer in UDM</w:t>
      </w:r>
      <w:r>
        <w:tab/>
      </w:r>
      <w:r>
        <w:fldChar w:fldCharType="begin"/>
      </w:r>
      <w:r>
        <w:instrText xml:space="preserve"> PAGEREF _Toc81232981 \h </w:instrText>
      </w:r>
      <w:r>
        <w:fldChar w:fldCharType="separate"/>
      </w:r>
      <w:r>
        <w:t>47</w:t>
      </w:r>
      <w:r>
        <w:fldChar w:fldCharType="end"/>
      </w:r>
    </w:p>
    <w:p w14:paraId="6B98E231"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6.8.4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_Toc81232982 \h </w:instrText>
      </w:r>
      <w:r>
        <w:fldChar w:fldCharType="separate"/>
      </w:r>
      <w:r>
        <w:t>47</w:t>
      </w:r>
      <w:r>
        <w:fldChar w:fldCharType="end"/>
      </w:r>
    </w:p>
    <w:p w14:paraId="632A6C9B"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_Toc81232983 \h </w:instrText>
      </w:r>
      <w:r>
        <w:fldChar w:fldCharType="separate"/>
      </w:r>
      <w:r>
        <w:t>48</w:t>
      </w:r>
      <w:r>
        <w:fldChar w:fldCharType="end"/>
      </w:r>
    </w:p>
    <w:p w14:paraId="6D956B6B"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_Toc81232984 \h </w:instrText>
      </w:r>
      <w:r>
        <w:fldChar w:fldCharType="separate"/>
      </w:r>
      <w:r>
        <w:t>48</w:t>
      </w:r>
      <w:r>
        <w:fldChar w:fldCharType="end"/>
      </w:r>
    </w:p>
    <w:p w14:paraId="1846E468"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6.9.2</w:t>
      </w:r>
      <w:r>
        <w:rPr>
          <w:rFonts w:asciiTheme="minorHAnsi" w:eastAsiaTheme="minorEastAsia" w:hAnsiTheme="minorHAnsi" w:cstheme="minorBidi"/>
          <w:kern w:val="2"/>
          <w:sz w:val="21"/>
          <w:szCs w:val="22"/>
          <w:lang w:val="en-US" w:eastAsia="zh-CN"/>
        </w:rPr>
        <w:tab/>
      </w:r>
      <w:r>
        <w:rPr>
          <w:lang w:eastAsia="zh-CN"/>
        </w:rPr>
        <w:t xml:space="preserve">Alert </w:t>
      </w:r>
      <w:r>
        <w:t>MS memory capacity available</w:t>
      </w:r>
      <w:r>
        <w:tab/>
      </w:r>
      <w:r>
        <w:fldChar w:fldCharType="begin"/>
      </w:r>
      <w:r>
        <w:instrText xml:space="preserve"> PAGEREF _Toc81232985 \h </w:instrText>
      </w:r>
      <w:r>
        <w:fldChar w:fldCharType="separate"/>
      </w:r>
      <w:r>
        <w:t>50</w:t>
      </w:r>
      <w:r>
        <w:fldChar w:fldCharType="end"/>
      </w:r>
    </w:p>
    <w:p w14:paraId="72B518E9"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9</w:t>
      </w:r>
      <w:r>
        <w:t>.3</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_Toc81232986 \h </w:instrText>
      </w:r>
      <w:r>
        <w:fldChar w:fldCharType="separate"/>
      </w:r>
      <w:r>
        <w:t>51</w:t>
      </w:r>
      <w:r>
        <w:fldChar w:fldCharType="end"/>
      </w:r>
    </w:p>
    <w:p w14:paraId="28898627"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_Toc81232987 \h </w:instrText>
      </w:r>
      <w:r>
        <w:fldChar w:fldCharType="separate"/>
      </w:r>
      <w:r>
        <w:t>51</w:t>
      </w:r>
      <w:r>
        <w:fldChar w:fldCharType="end"/>
      </w:r>
    </w:p>
    <w:p w14:paraId="3EEC4209"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_Toc81232988 \h </w:instrText>
      </w:r>
      <w:r>
        <w:fldChar w:fldCharType="separate"/>
      </w:r>
      <w:r>
        <w:t>52</w:t>
      </w:r>
      <w:r>
        <w:fldChar w:fldCharType="end"/>
      </w:r>
    </w:p>
    <w:p w14:paraId="08AE3222"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6.10.1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_Toc81232989 \h </w:instrText>
      </w:r>
      <w:r>
        <w:fldChar w:fldCharType="separate"/>
      </w:r>
      <w:r>
        <w:t>52</w:t>
      </w:r>
      <w:r>
        <w:fldChar w:fldCharType="end"/>
      </w:r>
    </w:p>
    <w:p w14:paraId="1DC5F42E"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6.10.2</w:t>
      </w:r>
      <w:r>
        <w:rPr>
          <w:rFonts w:asciiTheme="minorHAnsi" w:eastAsiaTheme="minorEastAsia" w:hAnsiTheme="minorHAnsi" w:cstheme="minorBidi"/>
          <w:kern w:val="2"/>
          <w:sz w:val="21"/>
          <w:szCs w:val="22"/>
          <w:lang w:val="en-US" w:eastAsia="zh-CN"/>
        </w:rPr>
        <w:tab/>
      </w:r>
      <w:r>
        <w:t>UE memory capacity state store</w:t>
      </w:r>
      <w:r>
        <w:tab/>
      </w:r>
      <w:r>
        <w:fldChar w:fldCharType="begin"/>
      </w:r>
      <w:r>
        <w:instrText xml:space="preserve"> PAGEREF _Toc81232990 \h </w:instrText>
      </w:r>
      <w:r>
        <w:fldChar w:fldCharType="separate"/>
      </w:r>
      <w:r>
        <w:t>54</w:t>
      </w:r>
      <w:r>
        <w:fldChar w:fldCharType="end"/>
      </w:r>
    </w:p>
    <w:p w14:paraId="4E355A88"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6.10.3</w:t>
      </w:r>
      <w:r>
        <w:rPr>
          <w:rFonts w:asciiTheme="minorHAnsi" w:eastAsiaTheme="minorEastAsia" w:hAnsiTheme="minorHAnsi" w:cstheme="minorBidi"/>
          <w:kern w:val="2"/>
          <w:sz w:val="21"/>
          <w:szCs w:val="22"/>
          <w:lang w:val="en-US" w:eastAsia="zh-CN"/>
        </w:rPr>
        <w:tab/>
      </w:r>
      <w:r>
        <w:t>UE memory capacity state query</w:t>
      </w:r>
      <w:r>
        <w:tab/>
      </w:r>
      <w:r>
        <w:fldChar w:fldCharType="begin"/>
      </w:r>
      <w:r>
        <w:instrText xml:space="preserve"> PAGEREF _Toc81232991 \h </w:instrText>
      </w:r>
      <w:r>
        <w:fldChar w:fldCharType="separate"/>
      </w:r>
      <w:r>
        <w:t>55</w:t>
      </w:r>
      <w:r>
        <w:fldChar w:fldCharType="end"/>
      </w:r>
    </w:p>
    <w:p w14:paraId="6FDEFABB"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6.10.4</w:t>
      </w:r>
      <w:r>
        <w:rPr>
          <w:rFonts w:asciiTheme="minorHAnsi" w:eastAsiaTheme="minorEastAsia" w:hAnsiTheme="minorHAnsi" w:cstheme="minorBidi"/>
          <w:kern w:val="2"/>
          <w:sz w:val="21"/>
          <w:szCs w:val="22"/>
          <w:lang w:val="en-US" w:eastAsia="zh-CN"/>
        </w:rPr>
        <w:tab/>
      </w:r>
      <w:r>
        <w:t>UE memory capacity available event</w:t>
      </w:r>
      <w:r>
        <w:tab/>
      </w:r>
      <w:r>
        <w:fldChar w:fldCharType="begin"/>
      </w:r>
      <w:r>
        <w:instrText xml:space="preserve"> PAGEREF _Toc81232992 \h </w:instrText>
      </w:r>
      <w:r>
        <w:fldChar w:fldCharType="separate"/>
      </w:r>
      <w:r>
        <w:t>55</w:t>
      </w:r>
      <w:r>
        <w:fldChar w:fldCharType="end"/>
      </w:r>
    </w:p>
    <w:p w14:paraId="5845C447"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10</w:t>
      </w:r>
      <w:r>
        <w:t>.5</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_Toc81232993 \h </w:instrText>
      </w:r>
      <w:r>
        <w:fldChar w:fldCharType="separate"/>
      </w:r>
      <w:r>
        <w:t>55</w:t>
      </w:r>
      <w:r>
        <w:fldChar w:fldCharType="end"/>
      </w:r>
    </w:p>
    <w:p w14:paraId="0787CAA9"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10</w:t>
      </w:r>
      <w: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_Toc81232994 \h </w:instrText>
      </w:r>
      <w:r>
        <w:fldChar w:fldCharType="separate"/>
      </w:r>
      <w:r>
        <w:t>55</w:t>
      </w:r>
      <w:r>
        <w:fldChar w:fldCharType="end"/>
      </w:r>
    </w:p>
    <w:p w14:paraId="7F767A53"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_Toc81232995 \h </w:instrText>
      </w:r>
      <w:r>
        <w:fldChar w:fldCharType="separate"/>
      </w:r>
      <w:r>
        <w:t>56</w:t>
      </w:r>
      <w:r>
        <w:fldChar w:fldCharType="end"/>
      </w:r>
    </w:p>
    <w:p w14:paraId="7F3FC68C"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_Toc81232996 \h </w:instrText>
      </w:r>
      <w:r>
        <w:fldChar w:fldCharType="separate"/>
      </w:r>
      <w:r>
        <w:t>56</w:t>
      </w:r>
      <w:r>
        <w:fldChar w:fldCharType="end"/>
      </w:r>
    </w:p>
    <w:p w14:paraId="4CB0E790"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6.11.2</w:t>
      </w:r>
      <w:r>
        <w:rPr>
          <w:rFonts w:asciiTheme="minorHAnsi" w:eastAsiaTheme="minorEastAsia" w:hAnsiTheme="minorHAnsi" w:cstheme="minorBidi"/>
          <w:kern w:val="2"/>
          <w:sz w:val="21"/>
          <w:szCs w:val="22"/>
          <w:lang w:val="en-US" w:eastAsia="zh-CN"/>
        </w:rPr>
        <w:tab/>
      </w:r>
      <w:r>
        <w:rPr>
          <w:lang w:eastAsia="zh-CN"/>
        </w:rPr>
        <w:t>Failure for MO SM transfer in SMS-IWMSC</w:t>
      </w:r>
      <w:r>
        <w:tab/>
      </w:r>
      <w:r>
        <w:fldChar w:fldCharType="begin"/>
      </w:r>
      <w:r>
        <w:instrText xml:space="preserve"> PAGEREF _Toc81232997 \h </w:instrText>
      </w:r>
      <w:r>
        <w:fldChar w:fldCharType="separate"/>
      </w:r>
      <w:r>
        <w:t>56</w:t>
      </w:r>
      <w:r>
        <w:fldChar w:fldCharType="end"/>
      </w:r>
    </w:p>
    <w:p w14:paraId="39B05F26" w14:textId="77777777" w:rsidR="00A07E8C" w:rsidRDefault="00A07E8C">
      <w:pPr>
        <w:pStyle w:val="30"/>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_Toc81232998 \h </w:instrText>
      </w:r>
      <w:r>
        <w:fldChar w:fldCharType="separate"/>
      </w:r>
      <w:r>
        <w:t>57</w:t>
      </w:r>
      <w:r>
        <w:fldChar w:fldCharType="end"/>
      </w:r>
    </w:p>
    <w:p w14:paraId="3E3EF47F"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Solution #12: Mechanism to select the target PLMN with MNP</w:t>
      </w:r>
      <w:r>
        <w:tab/>
      </w:r>
      <w:r>
        <w:fldChar w:fldCharType="begin"/>
      </w:r>
      <w:r>
        <w:instrText xml:space="preserve"> PAGEREF _Toc81232999 \h </w:instrText>
      </w:r>
      <w:r>
        <w:fldChar w:fldCharType="separate"/>
      </w:r>
      <w:r>
        <w:t>57</w:t>
      </w:r>
      <w:r>
        <w:fldChar w:fldCharType="end"/>
      </w:r>
    </w:p>
    <w:p w14:paraId="10366EC0"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_Toc81233000 \h </w:instrText>
      </w:r>
      <w:r>
        <w:fldChar w:fldCharType="separate"/>
      </w:r>
      <w:r>
        <w:t>57</w:t>
      </w:r>
      <w:r>
        <w:fldChar w:fldCharType="end"/>
      </w:r>
    </w:p>
    <w:p w14:paraId="13438196"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6.12.2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_Toc81233001 \h </w:instrText>
      </w:r>
      <w:r>
        <w:fldChar w:fldCharType="separate"/>
      </w:r>
      <w:r>
        <w:t>58</w:t>
      </w:r>
      <w:r>
        <w:fldChar w:fldCharType="end"/>
      </w:r>
    </w:p>
    <w:p w14:paraId="1FCF160F"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6.12.3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_Toc81233002 \h </w:instrText>
      </w:r>
      <w:r>
        <w:fldChar w:fldCharType="separate"/>
      </w:r>
      <w:r>
        <w:t>58</w:t>
      </w:r>
      <w:r>
        <w:fldChar w:fldCharType="end"/>
      </w:r>
    </w:p>
    <w:p w14:paraId="668E0AA0" w14:textId="77777777" w:rsidR="00A07E8C" w:rsidRDefault="00A07E8C">
      <w:pPr>
        <w:pStyle w:val="40"/>
        <w:rPr>
          <w:rFonts w:asciiTheme="minorHAnsi" w:eastAsiaTheme="minorEastAsia" w:hAnsiTheme="minorHAnsi" w:cstheme="minorBidi"/>
          <w:kern w:val="2"/>
          <w:sz w:val="21"/>
          <w:szCs w:val="22"/>
          <w:lang w:val="en-US" w:eastAsia="zh-CN"/>
        </w:rPr>
      </w:pPr>
      <w:r>
        <w:rPr>
          <w:lang w:eastAsia="zh-CN"/>
        </w:rPr>
        <w:t>6.12.3.1</w:t>
      </w:r>
      <w:r>
        <w:rPr>
          <w:rFonts w:asciiTheme="minorHAnsi" w:eastAsiaTheme="minorEastAsia" w:hAnsiTheme="minorHAnsi" w:cstheme="minorBidi"/>
          <w:kern w:val="2"/>
          <w:sz w:val="21"/>
          <w:szCs w:val="22"/>
          <w:lang w:val="en-US" w:eastAsia="zh-CN"/>
        </w:rPr>
        <w:tab/>
      </w:r>
      <w:r>
        <w:rPr>
          <w:lang w:eastAsia="zh-CN"/>
        </w:rPr>
        <w:t>Direct Routing (or All Call Query, ACQ)</w:t>
      </w:r>
      <w:r>
        <w:tab/>
      </w:r>
      <w:r>
        <w:fldChar w:fldCharType="begin"/>
      </w:r>
      <w:r>
        <w:instrText xml:space="preserve"> PAGEREF _Toc81233003 \h </w:instrText>
      </w:r>
      <w:r>
        <w:fldChar w:fldCharType="separate"/>
      </w:r>
      <w:r>
        <w:t>58</w:t>
      </w:r>
      <w:r>
        <w:fldChar w:fldCharType="end"/>
      </w:r>
    </w:p>
    <w:p w14:paraId="723A7968" w14:textId="77777777" w:rsidR="00A07E8C" w:rsidRDefault="00A07E8C">
      <w:pPr>
        <w:pStyle w:val="40"/>
        <w:rPr>
          <w:rFonts w:asciiTheme="minorHAnsi" w:eastAsiaTheme="minorEastAsia" w:hAnsiTheme="minorHAnsi" w:cstheme="minorBidi"/>
          <w:kern w:val="2"/>
          <w:sz w:val="21"/>
          <w:szCs w:val="22"/>
          <w:lang w:val="en-US" w:eastAsia="zh-CN"/>
        </w:rPr>
      </w:pPr>
      <w:r>
        <w:rPr>
          <w:lang w:eastAsia="zh-CN"/>
        </w:rPr>
        <w:t>6.12.3.2</w:t>
      </w:r>
      <w:r>
        <w:rPr>
          <w:rFonts w:asciiTheme="minorHAnsi" w:eastAsiaTheme="minorEastAsia" w:hAnsiTheme="minorHAnsi" w:cstheme="minorBidi"/>
          <w:kern w:val="2"/>
          <w:sz w:val="21"/>
          <w:szCs w:val="22"/>
          <w:lang w:val="en-US" w:eastAsia="zh-CN"/>
        </w:rPr>
        <w:tab/>
      </w:r>
      <w:r>
        <w:rPr>
          <w:lang w:eastAsia="zh-CN"/>
        </w:rPr>
        <w:t>Indirect Routing</w:t>
      </w:r>
      <w:r>
        <w:tab/>
      </w:r>
      <w:r>
        <w:fldChar w:fldCharType="begin"/>
      </w:r>
      <w:r>
        <w:instrText xml:space="preserve"> PAGEREF _Toc81233004 \h </w:instrText>
      </w:r>
      <w:r>
        <w:fldChar w:fldCharType="separate"/>
      </w:r>
      <w:r>
        <w:t>60</w:t>
      </w:r>
      <w:r>
        <w:fldChar w:fldCharType="end"/>
      </w:r>
    </w:p>
    <w:p w14:paraId="48509074"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6.12.4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_Toc81233005 \h </w:instrText>
      </w:r>
      <w:r>
        <w:fldChar w:fldCharType="separate"/>
      </w:r>
      <w:r>
        <w:t>61</w:t>
      </w:r>
      <w:r>
        <w:fldChar w:fldCharType="end"/>
      </w:r>
    </w:p>
    <w:p w14:paraId="55C28DC7"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13</w:t>
      </w:r>
      <w:r>
        <w:rPr>
          <w:rFonts w:asciiTheme="minorHAnsi" w:eastAsiaTheme="minorEastAsia" w:hAnsiTheme="minorHAnsi" w:cstheme="minorBidi"/>
          <w:kern w:val="2"/>
          <w:sz w:val="21"/>
          <w:szCs w:val="22"/>
          <w:lang w:val="en-US" w:eastAsia="zh-CN"/>
        </w:rPr>
        <w:tab/>
      </w:r>
      <w:r>
        <w:rPr>
          <w:lang w:eastAsia="zh-CN"/>
        </w:rPr>
        <w:t xml:space="preserve">Solution #13: </w:t>
      </w:r>
      <w:r>
        <w:t>SMS termination using SMS-GMSC in the home network of SMS recipient</w:t>
      </w:r>
      <w:r>
        <w:tab/>
      </w:r>
      <w:r>
        <w:fldChar w:fldCharType="begin"/>
      </w:r>
      <w:r>
        <w:instrText xml:space="preserve"> PAGEREF _Toc81233006 \h </w:instrText>
      </w:r>
      <w:r>
        <w:fldChar w:fldCharType="separate"/>
      </w:r>
      <w:r>
        <w:t>61</w:t>
      </w:r>
      <w:r>
        <w:fldChar w:fldCharType="end"/>
      </w:r>
    </w:p>
    <w:p w14:paraId="23C5EAC1"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_Toc81233007 \h </w:instrText>
      </w:r>
      <w:r>
        <w:fldChar w:fldCharType="separate"/>
      </w:r>
      <w:r>
        <w:t>61</w:t>
      </w:r>
      <w:r>
        <w:fldChar w:fldCharType="end"/>
      </w:r>
    </w:p>
    <w:p w14:paraId="7ACBB152"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_Toc81233008 \h </w:instrText>
      </w:r>
      <w:r>
        <w:fldChar w:fldCharType="separate"/>
      </w:r>
      <w:r>
        <w:t>62</w:t>
      </w:r>
      <w:r>
        <w:fldChar w:fldCharType="end"/>
      </w:r>
    </w:p>
    <w:p w14:paraId="735E945E"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_Toc81233009 \h </w:instrText>
      </w:r>
      <w:r>
        <w:fldChar w:fldCharType="separate"/>
      </w:r>
      <w:r>
        <w:t>62</w:t>
      </w:r>
      <w:r>
        <w:fldChar w:fldCharType="end"/>
      </w:r>
    </w:p>
    <w:p w14:paraId="0E6EC47A"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6.13.4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_Toc81233010 \h </w:instrText>
      </w:r>
      <w:r>
        <w:fldChar w:fldCharType="separate"/>
      </w:r>
      <w:r>
        <w:t>63</w:t>
      </w:r>
      <w:r>
        <w:fldChar w:fldCharType="end"/>
      </w:r>
    </w:p>
    <w:p w14:paraId="4A742634"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6.14</w:t>
      </w:r>
      <w:r>
        <w:rPr>
          <w:rFonts w:asciiTheme="minorHAnsi" w:eastAsiaTheme="minorEastAsia" w:hAnsiTheme="minorHAnsi" w:cstheme="minorBidi"/>
          <w:kern w:val="2"/>
          <w:sz w:val="21"/>
          <w:szCs w:val="22"/>
          <w:lang w:val="en-US" w:eastAsia="zh-CN"/>
        </w:rPr>
        <w:tab/>
      </w:r>
      <w:r>
        <w:rPr>
          <w:lang w:eastAsia="zh-CN"/>
        </w:rPr>
        <w:t>Solution #14: Protocol Selection "Try and Error"</w:t>
      </w:r>
      <w:r>
        <w:tab/>
      </w:r>
      <w:r>
        <w:fldChar w:fldCharType="begin"/>
      </w:r>
      <w:r>
        <w:instrText xml:space="preserve"> PAGEREF _Toc81233011 \h </w:instrText>
      </w:r>
      <w:r>
        <w:fldChar w:fldCharType="separate"/>
      </w:r>
      <w:r>
        <w:t>63</w:t>
      </w:r>
      <w:r>
        <w:fldChar w:fldCharType="end"/>
      </w:r>
    </w:p>
    <w:p w14:paraId="64EA8755"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6.15</w:t>
      </w:r>
      <w:r>
        <w:rPr>
          <w:rFonts w:asciiTheme="minorHAnsi" w:eastAsiaTheme="minorEastAsia" w:hAnsiTheme="minorHAnsi" w:cstheme="minorBidi"/>
          <w:kern w:val="2"/>
          <w:sz w:val="21"/>
          <w:szCs w:val="22"/>
          <w:lang w:val="en-US" w:eastAsia="zh-CN"/>
        </w:rPr>
        <w:tab/>
      </w:r>
      <w:r>
        <w:rPr>
          <w:lang w:eastAsia="zh-CN"/>
        </w:rPr>
        <w:t>Solution #15: Protocol Selection "Local Configuration"</w:t>
      </w:r>
      <w:r>
        <w:tab/>
      </w:r>
      <w:r>
        <w:fldChar w:fldCharType="begin"/>
      </w:r>
      <w:r>
        <w:instrText xml:space="preserve"> PAGEREF _Toc81233012 \h </w:instrText>
      </w:r>
      <w:r>
        <w:fldChar w:fldCharType="separate"/>
      </w:r>
      <w:r>
        <w:t>64</w:t>
      </w:r>
      <w:r>
        <w:fldChar w:fldCharType="end"/>
      </w:r>
    </w:p>
    <w:p w14:paraId="1456BE0B"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6.16</w:t>
      </w:r>
      <w:r>
        <w:rPr>
          <w:rFonts w:asciiTheme="minorHAnsi" w:eastAsiaTheme="minorEastAsia" w:hAnsiTheme="minorHAnsi" w:cstheme="minorBidi"/>
          <w:kern w:val="2"/>
          <w:sz w:val="21"/>
          <w:szCs w:val="22"/>
          <w:lang w:val="en-US" w:eastAsia="zh-CN"/>
        </w:rPr>
        <w:tab/>
      </w:r>
      <w:r>
        <w:rPr>
          <w:lang w:eastAsia="zh-CN"/>
        </w:rPr>
        <w:t>Solution #16: Protocol Selection "Discovery during Routing Info Retrieval"</w:t>
      </w:r>
      <w:r>
        <w:tab/>
      </w:r>
      <w:r>
        <w:fldChar w:fldCharType="begin"/>
      </w:r>
      <w:r>
        <w:instrText xml:space="preserve"> PAGEREF _Toc81233013 \h </w:instrText>
      </w:r>
      <w:r>
        <w:fldChar w:fldCharType="separate"/>
      </w:r>
      <w:r>
        <w:t>64</w:t>
      </w:r>
      <w:r>
        <w:fldChar w:fldCharType="end"/>
      </w:r>
    </w:p>
    <w:p w14:paraId="5EC570A1"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6.17</w:t>
      </w:r>
      <w:r>
        <w:rPr>
          <w:rFonts w:asciiTheme="minorHAnsi" w:eastAsiaTheme="minorEastAsia" w:hAnsiTheme="minorHAnsi" w:cstheme="minorBidi"/>
          <w:kern w:val="2"/>
          <w:sz w:val="21"/>
          <w:szCs w:val="22"/>
          <w:lang w:val="en-US" w:eastAsia="zh-CN"/>
        </w:rPr>
        <w:tab/>
      </w:r>
      <w:r>
        <w:rPr>
          <w:lang w:eastAsia="zh-CN"/>
        </w:rPr>
        <w:t>Solution #17: Inclusion of Interconnect indication when establishing N32 connectivity</w:t>
      </w:r>
      <w:r>
        <w:tab/>
      </w:r>
      <w:r>
        <w:fldChar w:fldCharType="begin"/>
      </w:r>
      <w:r>
        <w:instrText xml:space="preserve"> PAGEREF _Toc81233014 \h </w:instrText>
      </w:r>
      <w:r>
        <w:fldChar w:fldCharType="separate"/>
      </w:r>
      <w:r>
        <w:t>64</w:t>
      </w:r>
      <w:r>
        <w:fldChar w:fldCharType="end"/>
      </w:r>
    </w:p>
    <w:p w14:paraId="577EB903" w14:textId="77777777" w:rsidR="00A07E8C" w:rsidRDefault="00A07E8C">
      <w:pPr>
        <w:pStyle w:val="30"/>
        <w:rPr>
          <w:rFonts w:asciiTheme="minorHAnsi" w:eastAsiaTheme="minorEastAsia" w:hAnsiTheme="minorHAnsi" w:cstheme="minorBidi"/>
          <w:kern w:val="2"/>
          <w:sz w:val="21"/>
          <w:szCs w:val="22"/>
          <w:lang w:val="en-US" w:eastAsia="zh-CN"/>
        </w:rPr>
      </w:pPr>
      <w:r>
        <w:rPr>
          <w:lang w:eastAsia="ko-KR"/>
        </w:rPr>
        <w:t>6.</w:t>
      </w:r>
      <w:r>
        <w:rPr>
          <w:lang w:eastAsia="zh-CN"/>
        </w:rPr>
        <w:t>17</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_Toc81233015 \h </w:instrText>
      </w:r>
      <w:r>
        <w:fldChar w:fldCharType="separate"/>
      </w:r>
      <w:r>
        <w:t>64</w:t>
      </w:r>
      <w:r>
        <w:fldChar w:fldCharType="end"/>
      </w:r>
    </w:p>
    <w:p w14:paraId="338C90D7" w14:textId="77777777" w:rsidR="00A07E8C" w:rsidRDefault="00A07E8C">
      <w:pPr>
        <w:pStyle w:val="30"/>
        <w:rPr>
          <w:rFonts w:asciiTheme="minorHAnsi" w:eastAsiaTheme="minorEastAsia" w:hAnsiTheme="minorHAnsi" w:cstheme="minorBidi"/>
          <w:kern w:val="2"/>
          <w:sz w:val="21"/>
          <w:szCs w:val="22"/>
          <w:lang w:val="en-US" w:eastAsia="zh-CN"/>
        </w:rPr>
      </w:pPr>
      <w:r>
        <w:rPr>
          <w:lang w:eastAsia="ko-KR"/>
        </w:rPr>
        <w:t>6.</w:t>
      </w:r>
      <w:r>
        <w:rPr>
          <w:lang w:eastAsia="zh-CN"/>
        </w:rPr>
        <w:t>17</w:t>
      </w:r>
      <w:r>
        <w:rPr>
          <w:lang w:eastAsia="ko-KR"/>
        </w:rPr>
        <w:t>.2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_Toc81233016 \h </w:instrText>
      </w:r>
      <w:r>
        <w:fldChar w:fldCharType="separate"/>
      </w:r>
      <w:r>
        <w:t>65</w:t>
      </w:r>
      <w:r>
        <w:fldChar w:fldCharType="end"/>
      </w:r>
    </w:p>
    <w:p w14:paraId="329D5F66" w14:textId="77777777" w:rsidR="00A07E8C" w:rsidRDefault="00A07E8C">
      <w:pPr>
        <w:pStyle w:val="30"/>
        <w:rPr>
          <w:rFonts w:asciiTheme="minorHAnsi" w:eastAsiaTheme="minorEastAsia" w:hAnsiTheme="minorHAnsi" w:cstheme="minorBidi"/>
          <w:kern w:val="2"/>
          <w:sz w:val="21"/>
          <w:szCs w:val="22"/>
          <w:lang w:val="en-US" w:eastAsia="zh-CN"/>
        </w:rPr>
      </w:pPr>
      <w:r>
        <w:rPr>
          <w:lang w:eastAsia="ko-KR"/>
        </w:rPr>
        <w:t>6.</w:t>
      </w:r>
      <w:r>
        <w:rPr>
          <w:lang w:eastAsia="zh-CN"/>
        </w:rPr>
        <w:t>17</w:t>
      </w:r>
      <w:r>
        <w:rPr>
          <w:lang w:eastAsia="ko-KR"/>
        </w:rPr>
        <w:t>.3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_Toc81233017 \h </w:instrText>
      </w:r>
      <w:r>
        <w:fldChar w:fldCharType="separate"/>
      </w:r>
      <w:r>
        <w:t>65</w:t>
      </w:r>
      <w:r>
        <w:fldChar w:fldCharType="end"/>
      </w:r>
    </w:p>
    <w:p w14:paraId="5A6196FB"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6.18</w:t>
      </w:r>
      <w:r>
        <w:rPr>
          <w:rFonts w:asciiTheme="minorHAnsi" w:eastAsiaTheme="minorEastAsia" w:hAnsiTheme="minorHAnsi" w:cstheme="minorBidi"/>
          <w:kern w:val="2"/>
          <w:sz w:val="21"/>
          <w:szCs w:val="22"/>
          <w:lang w:val="en-US" w:eastAsia="zh-CN"/>
        </w:rPr>
        <w:tab/>
      </w:r>
      <w:r>
        <w:rPr>
          <w:lang w:eastAsia="zh-CN"/>
        </w:rPr>
        <w:t>Solution #18: Inclusion of Interconnect indication when establishing N32 connectivity</w:t>
      </w:r>
      <w:r>
        <w:tab/>
      </w:r>
      <w:r>
        <w:fldChar w:fldCharType="begin"/>
      </w:r>
      <w:r>
        <w:instrText xml:space="preserve"> PAGEREF _Toc81233018 \h </w:instrText>
      </w:r>
      <w:r>
        <w:fldChar w:fldCharType="separate"/>
      </w:r>
      <w:r>
        <w:t>65</w:t>
      </w:r>
      <w:r>
        <w:fldChar w:fldCharType="end"/>
      </w:r>
    </w:p>
    <w:p w14:paraId="6CEA0D99" w14:textId="77777777" w:rsidR="00A07E8C" w:rsidRDefault="00A07E8C">
      <w:pPr>
        <w:pStyle w:val="30"/>
        <w:rPr>
          <w:rFonts w:asciiTheme="minorHAnsi" w:eastAsiaTheme="minorEastAsia" w:hAnsiTheme="minorHAnsi" w:cstheme="minorBidi"/>
          <w:kern w:val="2"/>
          <w:sz w:val="21"/>
          <w:szCs w:val="22"/>
          <w:lang w:val="en-US" w:eastAsia="zh-CN"/>
        </w:rPr>
      </w:pPr>
      <w:r>
        <w:rPr>
          <w:lang w:eastAsia="ko-KR"/>
        </w:rPr>
        <w:t>6.</w:t>
      </w:r>
      <w:r>
        <w:rPr>
          <w:lang w:eastAsia="zh-CN"/>
        </w:rPr>
        <w:t>18</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_Toc81233019 \h </w:instrText>
      </w:r>
      <w:r>
        <w:fldChar w:fldCharType="separate"/>
      </w:r>
      <w:r>
        <w:t>65</w:t>
      </w:r>
      <w:r>
        <w:fldChar w:fldCharType="end"/>
      </w:r>
    </w:p>
    <w:p w14:paraId="6A188E6E" w14:textId="77777777" w:rsidR="00A07E8C" w:rsidRDefault="00A07E8C">
      <w:pPr>
        <w:pStyle w:val="30"/>
        <w:rPr>
          <w:rFonts w:asciiTheme="minorHAnsi" w:eastAsiaTheme="minorEastAsia" w:hAnsiTheme="minorHAnsi" w:cstheme="minorBidi"/>
          <w:kern w:val="2"/>
          <w:sz w:val="21"/>
          <w:szCs w:val="22"/>
          <w:lang w:val="en-US" w:eastAsia="zh-CN"/>
        </w:rPr>
      </w:pPr>
      <w:r>
        <w:rPr>
          <w:lang w:eastAsia="ko-KR"/>
        </w:rPr>
        <w:t>6.</w:t>
      </w:r>
      <w:r>
        <w:rPr>
          <w:lang w:eastAsia="zh-CN"/>
        </w:rPr>
        <w:t>18</w:t>
      </w:r>
      <w:r>
        <w:rPr>
          <w:lang w:eastAsia="ko-KR"/>
        </w:rPr>
        <w:t>.2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_Toc81233020 \h </w:instrText>
      </w:r>
      <w:r>
        <w:fldChar w:fldCharType="separate"/>
      </w:r>
      <w:r>
        <w:t>66</w:t>
      </w:r>
      <w:r>
        <w:fldChar w:fldCharType="end"/>
      </w:r>
    </w:p>
    <w:p w14:paraId="4B1D08B9" w14:textId="77777777" w:rsidR="00A07E8C" w:rsidRDefault="00A07E8C">
      <w:pPr>
        <w:pStyle w:val="30"/>
        <w:rPr>
          <w:rFonts w:asciiTheme="minorHAnsi" w:eastAsiaTheme="minorEastAsia" w:hAnsiTheme="minorHAnsi" w:cstheme="minorBidi"/>
          <w:kern w:val="2"/>
          <w:sz w:val="21"/>
          <w:szCs w:val="22"/>
          <w:lang w:val="en-US" w:eastAsia="zh-CN"/>
        </w:rPr>
      </w:pPr>
      <w:r>
        <w:rPr>
          <w:lang w:eastAsia="ko-KR"/>
        </w:rPr>
        <w:t>6.</w:t>
      </w:r>
      <w:r>
        <w:rPr>
          <w:lang w:eastAsia="zh-CN"/>
        </w:rPr>
        <w:t>18</w:t>
      </w:r>
      <w:r>
        <w:rPr>
          <w:lang w:eastAsia="ko-KR"/>
        </w:rPr>
        <w:t>.3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_Toc81233021 \h </w:instrText>
      </w:r>
      <w:r>
        <w:fldChar w:fldCharType="separate"/>
      </w:r>
      <w:r>
        <w:t>67</w:t>
      </w:r>
      <w:r>
        <w:fldChar w:fldCharType="end"/>
      </w:r>
    </w:p>
    <w:p w14:paraId="33E4773A" w14:textId="77777777" w:rsidR="00A07E8C" w:rsidRDefault="00A07E8C">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_Toc81233022 \h </w:instrText>
      </w:r>
      <w:r>
        <w:fldChar w:fldCharType="separate"/>
      </w:r>
      <w:r>
        <w:t>67</w:t>
      </w:r>
      <w:r>
        <w:fldChar w:fldCharType="end"/>
      </w:r>
    </w:p>
    <w:p w14:paraId="5EBEB3A0"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_Toc81233023 \h </w:instrText>
      </w:r>
      <w:r>
        <w:fldChar w:fldCharType="separate"/>
      </w:r>
      <w:r>
        <w:t>67</w:t>
      </w:r>
      <w:r>
        <w:fldChar w:fldCharType="end"/>
      </w:r>
    </w:p>
    <w:p w14:paraId="54FDECDF"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_Toc81233024 \h </w:instrText>
      </w:r>
      <w:r>
        <w:fldChar w:fldCharType="separate"/>
      </w:r>
      <w:r>
        <w:t>67</w:t>
      </w:r>
      <w:r>
        <w:fldChar w:fldCharType="end"/>
      </w:r>
    </w:p>
    <w:p w14:paraId="2C75087F"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_Toc81233025 \h </w:instrText>
      </w:r>
      <w:r>
        <w:fldChar w:fldCharType="separate"/>
      </w:r>
      <w:r>
        <w:t>67</w:t>
      </w:r>
      <w:r>
        <w:fldChar w:fldCharType="end"/>
      </w:r>
    </w:p>
    <w:p w14:paraId="20D3AFAE"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_Toc81233026 \h </w:instrText>
      </w:r>
      <w:r>
        <w:fldChar w:fldCharType="separate"/>
      </w:r>
      <w:r>
        <w:t>67</w:t>
      </w:r>
      <w:r>
        <w:fldChar w:fldCharType="end"/>
      </w:r>
    </w:p>
    <w:p w14:paraId="74075AE2"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lastRenderedPageBreak/>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_Toc81233027 \h </w:instrText>
      </w:r>
      <w:r>
        <w:fldChar w:fldCharType="separate"/>
      </w:r>
      <w:r>
        <w:t>67</w:t>
      </w:r>
      <w:r>
        <w:fldChar w:fldCharType="end"/>
      </w:r>
    </w:p>
    <w:p w14:paraId="5936848A"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_Toc81233028 \h </w:instrText>
      </w:r>
      <w:r>
        <w:fldChar w:fldCharType="separate"/>
      </w:r>
      <w:r>
        <w:t>68</w:t>
      </w:r>
      <w:r>
        <w:fldChar w:fldCharType="end"/>
      </w:r>
    </w:p>
    <w:p w14:paraId="1B878651"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_Toc81233029 \h </w:instrText>
      </w:r>
      <w:r>
        <w:fldChar w:fldCharType="separate"/>
      </w:r>
      <w:r>
        <w:t>68</w:t>
      </w:r>
      <w:r>
        <w:fldChar w:fldCharType="end"/>
      </w:r>
    </w:p>
    <w:p w14:paraId="39387F48"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7.2.1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_Toc81233030 \h </w:instrText>
      </w:r>
      <w:r>
        <w:fldChar w:fldCharType="separate"/>
      </w:r>
      <w:r>
        <w:t>68</w:t>
      </w:r>
      <w:r>
        <w:fldChar w:fldCharType="end"/>
      </w:r>
    </w:p>
    <w:p w14:paraId="4777CD4A"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7.2.2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_Toc81233031 \h </w:instrText>
      </w:r>
      <w:r>
        <w:fldChar w:fldCharType="separate"/>
      </w:r>
      <w:r>
        <w:t>69</w:t>
      </w:r>
      <w:r>
        <w:fldChar w:fldCharType="end"/>
      </w:r>
    </w:p>
    <w:p w14:paraId="5A0B6B72"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Evaluation and Conclusions of Solutions for Key Issue#3</w:t>
      </w:r>
      <w:r>
        <w:tab/>
      </w:r>
      <w:r>
        <w:fldChar w:fldCharType="begin"/>
      </w:r>
      <w:r>
        <w:instrText xml:space="preserve"> PAGEREF _Toc81233032 \h </w:instrText>
      </w:r>
      <w:r>
        <w:fldChar w:fldCharType="separate"/>
      </w:r>
      <w:r>
        <w:t>69</w:t>
      </w:r>
      <w:r>
        <w:fldChar w:fldCharType="end"/>
      </w:r>
    </w:p>
    <w:p w14:paraId="0325CCE9"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7.3.1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_Toc81233033 \h </w:instrText>
      </w:r>
      <w:r>
        <w:fldChar w:fldCharType="separate"/>
      </w:r>
      <w:r>
        <w:t>69</w:t>
      </w:r>
      <w:r>
        <w:fldChar w:fldCharType="end"/>
      </w:r>
    </w:p>
    <w:p w14:paraId="5C32A79D"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7.3.2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_Toc81233034 \h </w:instrText>
      </w:r>
      <w:r>
        <w:fldChar w:fldCharType="separate"/>
      </w:r>
      <w:r>
        <w:t>70</w:t>
      </w:r>
      <w:r>
        <w:fldChar w:fldCharType="end"/>
      </w:r>
    </w:p>
    <w:p w14:paraId="1E5508E2"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Evaluation and Conclusions of Solutions for Key Issue#4</w:t>
      </w:r>
      <w:r>
        <w:tab/>
      </w:r>
      <w:r>
        <w:fldChar w:fldCharType="begin"/>
      </w:r>
      <w:r>
        <w:instrText xml:space="preserve"> PAGEREF _Toc81233035 \h </w:instrText>
      </w:r>
      <w:r>
        <w:fldChar w:fldCharType="separate"/>
      </w:r>
      <w:r>
        <w:t>71</w:t>
      </w:r>
      <w:r>
        <w:fldChar w:fldCharType="end"/>
      </w:r>
    </w:p>
    <w:p w14:paraId="3F427E39" w14:textId="77777777" w:rsidR="00A07E8C" w:rsidRDefault="00A07E8C">
      <w:pPr>
        <w:pStyle w:val="20"/>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Evaluation and Conclusions of Solutions for Key Issue#5</w:t>
      </w:r>
      <w:r>
        <w:tab/>
      </w:r>
      <w:r>
        <w:fldChar w:fldCharType="begin"/>
      </w:r>
      <w:r>
        <w:instrText xml:space="preserve"> PAGEREF _Toc81233036 \h </w:instrText>
      </w:r>
      <w:r>
        <w:fldChar w:fldCharType="separate"/>
      </w:r>
      <w:r>
        <w:t>71</w:t>
      </w:r>
      <w:r>
        <w:fldChar w:fldCharType="end"/>
      </w:r>
    </w:p>
    <w:p w14:paraId="74F12C6B"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7.5.1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_Toc81233037 \h </w:instrText>
      </w:r>
      <w:r>
        <w:fldChar w:fldCharType="separate"/>
      </w:r>
      <w:r>
        <w:t>71</w:t>
      </w:r>
      <w:r>
        <w:fldChar w:fldCharType="end"/>
      </w:r>
    </w:p>
    <w:p w14:paraId="6341EB4C" w14:textId="77777777" w:rsidR="00A07E8C" w:rsidRDefault="00A07E8C">
      <w:pPr>
        <w:pStyle w:val="30"/>
        <w:rPr>
          <w:rFonts w:asciiTheme="minorHAnsi" w:eastAsiaTheme="minorEastAsia" w:hAnsiTheme="minorHAnsi" w:cstheme="minorBidi"/>
          <w:kern w:val="2"/>
          <w:sz w:val="21"/>
          <w:szCs w:val="22"/>
          <w:lang w:val="en-US" w:eastAsia="zh-CN"/>
        </w:rPr>
      </w:pPr>
      <w:r>
        <w:rPr>
          <w:lang w:eastAsia="zh-CN"/>
        </w:rPr>
        <w:t>7.5.2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_Toc81233038 \h </w:instrText>
      </w:r>
      <w:r>
        <w:fldChar w:fldCharType="separate"/>
      </w:r>
      <w:r>
        <w:t>72</w:t>
      </w:r>
      <w:r>
        <w:fldChar w:fldCharType="end"/>
      </w:r>
    </w:p>
    <w:p w14:paraId="72ECA822" w14:textId="77777777" w:rsidR="00A07E8C" w:rsidRDefault="00A07E8C">
      <w:pPr>
        <w:pStyle w:val="80"/>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_Toc81233039 \h </w:instrText>
      </w:r>
      <w:r>
        <w:fldChar w:fldCharType="separate"/>
      </w:r>
      <w:r>
        <w:t>74</w:t>
      </w:r>
      <w:r>
        <w:fldChar w:fldCharType="end"/>
      </w:r>
    </w:p>
    <w:p w14:paraId="6DAC4D3C" w14:textId="74E99046"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17" w:name="foreword"/>
      <w:bookmarkStart w:id="18" w:name="_Toc39050156"/>
      <w:bookmarkStart w:id="19" w:name="_Toc56500549"/>
      <w:bookmarkStart w:id="20" w:name="_Toc57303908"/>
      <w:bookmarkStart w:id="21" w:name="_Toc66113548"/>
      <w:bookmarkStart w:id="22" w:name="_Toc81232916"/>
      <w:bookmarkEnd w:id="17"/>
      <w:r w:rsidRPr="004D3578">
        <w:lastRenderedPageBreak/>
        <w:t>Foreword</w:t>
      </w:r>
      <w:bookmarkEnd w:id="18"/>
      <w:bookmarkEnd w:id="19"/>
      <w:bookmarkEnd w:id="20"/>
      <w:bookmarkEnd w:id="21"/>
      <w:bookmarkEnd w:id="22"/>
    </w:p>
    <w:p w14:paraId="4408CB8B" w14:textId="77777777" w:rsidR="00080512" w:rsidRPr="004D3578" w:rsidRDefault="00080512">
      <w:r w:rsidRPr="004D3578">
        <w:t xml:space="preserve">This Technical </w:t>
      </w:r>
      <w:bookmarkStart w:id="23" w:name="spectype3"/>
      <w:r w:rsidR="00602AEA" w:rsidRPr="00E04AAA">
        <w:t>Report</w:t>
      </w:r>
      <w:bookmarkEnd w:id="23"/>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1"/>
      </w:pPr>
      <w:bookmarkStart w:id="24" w:name="introduction"/>
      <w:bookmarkStart w:id="25" w:name="_Toc39050157"/>
      <w:bookmarkStart w:id="26" w:name="_Toc56500550"/>
      <w:bookmarkStart w:id="27" w:name="_Toc57303909"/>
      <w:bookmarkStart w:id="28" w:name="_Toc66113549"/>
      <w:bookmarkStart w:id="29" w:name="_Toc81232917"/>
      <w:bookmarkEnd w:id="24"/>
      <w:r w:rsidRPr="004D3578">
        <w:t>Introduction</w:t>
      </w:r>
      <w:bookmarkEnd w:id="25"/>
      <w:bookmarkEnd w:id="26"/>
      <w:bookmarkEnd w:id="27"/>
      <w:bookmarkEnd w:id="28"/>
      <w:bookmarkEnd w:id="29"/>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30" w:name="scope"/>
      <w:bookmarkStart w:id="31" w:name="_Toc39050158"/>
      <w:bookmarkStart w:id="32" w:name="_Toc56500551"/>
      <w:bookmarkStart w:id="33" w:name="_Toc57303910"/>
      <w:bookmarkStart w:id="34" w:name="_Toc66113550"/>
      <w:bookmarkStart w:id="35" w:name="_Toc81232918"/>
      <w:bookmarkEnd w:id="30"/>
      <w:r w:rsidRPr="004D3578">
        <w:lastRenderedPageBreak/>
        <w:t>1</w:t>
      </w:r>
      <w:r w:rsidRPr="004D3578">
        <w:tab/>
        <w:t>Scope</w:t>
      </w:r>
      <w:bookmarkEnd w:id="31"/>
      <w:bookmarkEnd w:id="32"/>
      <w:bookmarkEnd w:id="33"/>
      <w:bookmarkEnd w:id="34"/>
      <w:bookmarkEnd w:id="35"/>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36" w:name="references"/>
      <w:bookmarkStart w:id="37" w:name="_Toc39050159"/>
      <w:bookmarkStart w:id="38" w:name="_Toc56500552"/>
      <w:bookmarkStart w:id="39" w:name="_Toc57303911"/>
      <w:bookmarkStart w:id="40" w:name="_Toc66113551"/>
      <w:bookmarkStart w:id="41" w:name="_Toc81232919"/>
      <w:bookmarkEnd w:id="36"/>
      <w:r w:rsidRPr="004D3578">
        <w:t>2</w:t>
      </w:r>
      <w:r w:rsidRPr="004D3578">
        <w:tab/>
        <w:t>References</w:t>
      </w:r>
      <w:bookmarkEnd w:id="37"/>
      <w:bookmarkEnd w:id="38"/>
      <w:bookmarkEnd w:id="39"/>
      <w:bookmarkEnd w:id="40"/>
      <w:bookmarkEnd w:id="41"/>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1"/>
      </w:pPr>
      <w:bookmarkStart w:id="42" w:name="definitions"/>
      <w:bookmarkStart w:id="43" w:name="_Toc39050160"/>
      <w:bookmarkStart w:id="44" w:name="_Toc56500553"/>
      <w:bookmarkStart w:id="45" w:name="_Toc57303912"/>
      <w:bookmarkStart w:id="46" w:name="_Toc66113552"/>
      <w:bookmarkStart w:id="47" w:name="_Toc81232920"/>
      <w:bookmarkEnd w:id="42"/>
      <w:r w:rsidRPr="004D3578">
        <w:t>3</w:t>
      </w:r>
      <w:r w:rsidRPr="004D3578">
        <w:tab/>
        <w:t>Definitions</w:t>
      </w:r>
      <w:r w:rsidR="00602AEA">
        <w:t xml:space="preserve"> of terms, symbols and abbreviations</w:t>
      </w:r>
      <w:bookmarkEnd w:id="43"/>
      <w:bookmarkEnd w:id="44"/>
      <w:bookmarkEnd w:id="45"/>
      <w:bookmarkEnd w:id="46"/>
      <w:bookmarkEnd w:id="47"/>
    </w:p>
    <w:p w14:paraId="463C4316" w14:textId="77777777" w:rsidR="00080512" w:rsidRPr="004D3578" w:rsidRDefault="00080512">
      <w:pPr>
        <w:pStyle w:val="2"/>
      </w:pPr>
      <w:bookmarkStart w:id="48" w:name="_Toc39050161"/>
      <w:bookmarkStart w:id="49" w:name="_Toc56500554"/>
      <w:bookmarkStart w:id="50" w:name="_Toc57303913"/>
      <w:bookmarkStart w:id="51" w:name="_Toc66113553"/>
      <w:bookmarkStart w:id="52" w:name="_Toc81232921"/>
      <w:r w:rsidRPr="004D3578">
        <w:t>3.1</w:t>
      </w:r>
      <w:r w:rsidRPr="004D3578">
        <w:tab/>
      </w:r>
      <w:r w:rsidR="002B6339">
        <w:t>Terms</w:t>
      </w:r>
      <w:bookmarkEnd w:id="48"/>
      <w:bookmarkEnd w:id="49"/>
      <w:bookmarkEnd w:id="50"/>
      <w:bookmarkEnd w:id="51"/>
      <w:bookmarkEnd w:id="52"/>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2"/>
      </w:pPr>
      <w:bookmarkStart w:id="53" w:name="_Toc39050162"/>
      <w:bookmarkStart w:id="54" w:name="_Toc56500555"/>
      <w:bookmarkStart w:id="55" w:name="_Toc57303914"/>
      <w:bookmarkStart w:id="56" w:name="_Toc66113554"/>
      <w:bookmarkStart w:id="57" w:name="_Toc81232922"/>
      <w:r w:rsidRPr="004D3578">
        <w:t>3.2</w:t>
      </w:r>
      <w:r w:rsidRPr="004D3578">
        <w:tab/>
        <w:t>Symbols</w:t>
      </w:r>
      <w:bookmarkEnd w:id="53"/>
      <w:bookmarkEnd w:id="54"/>
      <w:bookmarkEnd w:id="55"/>
      <w:bookmarkEnd w:id="56"/>
      <w:bookmarkEnd w:id="57"/>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58" w:name="_Toc39050163"/>
      <w:bookmarkStart w:id="59" w:name="_Toc56500556"/>
      <w:bookmarkStart w:id="60" w:name="_Toc57303915"/>
      <w:bookmarkStart w:id="61" w:name="_Toc66113555"/>
      <w:bookmarkStart w:id="62" w:name="_Toc81232923"/>
      <w:r w:rsidRPr="004D3578">
        <w:t>3.3</w:t>
      </w:r>
      <w:r w:rsidRPr="004D3578">
        <w:tab/>
        <w:t>Abbreviations</w:t>
      </w:r>
      <w:bookmarkEnd w:id="58"/>
      <w:bookmarkEnd w:id="59"/>
      <w:bookmarkEnd w:id="60"/>
      <w:bookmarkEnd w:id="61"/>
      <w:bookmarkEnd w:id="62"/>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63" w:name="clause4"/>
      <w:bookmarkStart w:id="64" w:name="_Toc39050164"/>
      <w:bookmarkStart w:id="65" w:name="_Toc56500557"/>
      <w:bookmarkStart w:id="66" w:name="_Toc57303916"/>
      <w:bookmarkStart w:id="67" w:name="_Toc66113556"/>
      <w:bookmarkStart w:id="68" w:name="_Toc81232924"/>
      <w:bookmarkEnd w:id="63"/>
      <w:r>
        <w:rPr>
          <w:rFonts w:hint="eastAsia"/>
          <w:lang w:eastAsia="zh-CN"/>
        </w:rPr>
        <w:t>4</w:t>
      </w:r>
      <w:r>
        <w:rPr>
          <w:rFonts w:hint="eastAsia"/>
          <w:lang w:eastAsia="zh-CN"/>
        </w:rPr>
        <w:tab/>
        <w:t>Overall Requirements</w:t>
      </w:r>
      <w:bookmarkEnd w:id="64"/>
      <w:bookmarkEnd w:id="65"/>
      <w:bookmarkEnd w:id="66"/>
      <w:bookmarkEnd w:id="67"/>
      <w:bookmarkEnd w:id="68"/>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69" w:name="_Toc39050165"/>
      <w:bookmarkStart w:id="70" w:name="_Toc56500558"/>
      <w:bookmarkStart w:id="71" w:name="_Toc57303917"/>
      <w:bookmarkStart w:id="72" w:name="_Toc66113557"/>
      <w:bookmarkStart w:id="73" w:name="_Toc81232925"/>
      <w:r>
        <w:rPr>
          <w:rFonts w:hint="eastAsia"/>
          <w:lang w:eastAsia="zh-CN"/>
        </w:rPr>
        <w:t>5</w:t>
      </w:r>
      <w:r w:rsidR="00080512" w:rsidRPr="004D3578">
        <w:tab/>
      </w:r>
      <w:r w:rsidR="00854F6A">
        <w:rPr>
          <w:rFonts w:hint="eastAsia"/>
          <w:lang w:eastAsia="zh-CN"/>
        </w:rPr>
        <w:t>Key Issues</w:t>
      </w:r>
      <w:bookmarkEnd w:id="69"/>
      <w:bookmarkEnd w:id="70"/>
      <w:bookmarkEnd w:id="71"/>
      <w:bookmarkEnd w:id="72"/>
      <w:bookmarkEnd w:id="73"/>
    </w:p>
    <w:p w14:paraId="598ECDC5" w14:textId="77777777" w:rsidR="00080512" w:rsidRPr="004D3578" w:rsidRDefault="00655DEF">
      <w:pPr>
        <w:pStyle w:val="2"/>
        <w:rPr>
          <w:lang w:eastAsia="zh-CN"/>
        </w:rPr>
      </w:pPr>
      <w:bookmarkStart w:id="74" w:name="_Toc39050166"/>
      <w:bookmarkStart w:id="75" w:name="_Toc56500559"/>
      <w:bookmarkStart w:id="76" w:name="_Toc57303918"/>
      <w:bookmarkStart w:id="77" w:name="_Toc66113558"/>
      <w:bookmarkStart w:id="78" w:name="_Toc81232926"/>
      <w:r>
        <w:rPr>
          <w:rFonts w:hint="eastAsia"/>
          <w:lang w:eastAsia="zh-CN"/>
        </w:rPr>
        <w:t>5</w:t>
      </w:r>
      <w:r w:rsidR="00080512" w:rsidRPr="004D3578">
        <w:t>.1</w:t>
      </w:r>
      <w:r w:rsidR="00697749">
        <w:rPr>
          <w:rFonts w:hint="eastAsia"/>
          <w:lang w:eastAsia="zh-CN"/>
        </w:rPr>
        <w:tab/>
        <w:t>Key Issue #1: &lt;KI#1&gt;</w:t>
      </w:r>
      <w:bookmarkEnd w:id="74"/>
      <w:r w:rsidR="00071A7E">
        <w:rPr>
          <w:rFonts w:hint="eastAsia"/>
          <w:lang w:eastAsia="zh-CN"/>
        </w:rPr>
        <w:t xml:space="preserve"> SBI-based SM MT message transfer</w:t>
      </w:r>
      <w:bookmarkEnd w:id="75"/>
      <w:bookmarkEnd w:id="76"/>
      <w:bookmarkEnd w:id="77"/>
      <w:bookmarkEnd w:id="78"/>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5pt;height:441.5pt" o:ole="">
            <v:imagedata r:id="rId12" o:title=""/>
          </v:shape>
          <o:OLEObject Type="Embed" ProgID="Visio.Drawing.15" ShapeID="_x0000_i1027" DrawAspect="Content" ObjectID="_1691845862" r:id="rId13"/>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79" w:name="_Toc39050167"/>
      <w:bookmarkStart w:id="80" w:name="_Toc56500560"/>
      <w:bookmarkStart w:id="81" w:name="_Toc57303919"/>
      <w:bookmarkStart w:id="82" w:name="_Toc66113559"/>
      <w:bookmarkStart w:id="83" w:name="_Toc81232927"/>
      <w:r>
        <w:rPr>
          <w:rFonts w:hint="eastAsia"/>
          <w:lang w:eastAsia="zh-CN"/>
        </w:rPr>
        <w:t>5</w:t>
      </w:r>
      <w:r w:rsidR="00080512" w:rsidRPr="004D3578">
        <w:t>.2</w:t>
      </w:r>
      <w:r w:rsidR="00080512" w:rsidRPr="004D3578">
        <w:tab/>
      </w:r>
      <w:r w:rsidR="00697749">
        <w:rPr>
          <w:rFonts w:hint="eastAsia"/>
          <w:lang w:eastAsia="zh-CN"/>
        </w:rPr>
        <w:t>Key Issue #2: &lt;KI#2&gt;</w:t>
      </w:r>
      <w:bookmarkEnd w:id="79"/>
      <w:r w:rsidR="00071A7E">
        <w:rPr>
          <w:rFonts w:hint="eastAsia"/>
          <w:lang w:eastAsia="zh-CN"/>
        </w:rPr>
        <w:t xml:space="preserve"> SBI-based SM MO message transfer</w:t>
      </w:r>
      <w:bookmarkEnd w:id="80"/>
      <w:bookmarkEnd w:id="81"/>
      <w:bookmarkEnd w:id="82"/>
      <w:bookmarkEnd w:id="83"/>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5pt;height:75.5pt" o:ole="">
            <v:imagedata r:id="rId14" o:title=""/>
          </v:shape>
          <o:OLEObject Type="Embed" ProgID="Visio.Drawing.15" ShapeID="_x0000_i1028" DrawAspect="Content" ObjectID="_1691845863" r:id="rId15"/>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84" w:name="_Toc56500561"/>
      <w:bookmarkStart w:id="85" w:name="_Toc57303920"/>
      <w:bookmarkStart w:id="86" w:name="_Toc66113560"/>
      <w:bookmarkStart w:id="87" w:name="_Toc81232928"/>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4"/>
      <w:bookmarkEnd w:id="85"/>
      <w:bookmarkEnd w:id="86"/>
      <w:bookmarkEnd w:id="87"/>
    </w:p>
    <w:p w14:paraId="5C02A7F9" w14:textId="77777777" w:rsidR="00803AA7" w:rsidRDefault="00803AA7" w:rsidP="00803AA7">
      <w:pPr>
        <w:pStyle w:val="3"/>
        <w:rPr>
          <w:lang w:eastAsia="zh-CN"/>
        </w:rPr>
      </w:pPr>
      <w:bookmarkStart w:id="88" w:name="_Toc56500562"/>
      <w:bookmarkStart w:id="89" w:name="_Toc57303921"/>
      <w:bookmarkStart w:id="90" w:name="_Toc66113561"/>
      <w:bookmarkStart w:id="91" w:name="_Toc81232929"/>
      <w:r w:rsidRPr="00CF5B98">
        <w:rPr>
          <w:lang w:eastAsia="zh-CN"/>
        </w:rPr>
        <w:t>5.</w:t>
      </w:r>
      <w:r>
        <w:rPr>
          <w:rFonts w:hint="eastAsia"/>
          <w:lang w:eastAsia="zh-CN"/>
        </w:rPr>
        <w:t>3</w:t>
      </w:r>
      <w:r w:rsidRPr="00CF5B98">
        <w:rPr>
          <w:lang w:eastAsia="zh-CN"/>
        </w:rPr>
        <w:t>.1</w:t>
      </w:r>
      <w:r w:rsidRPr="00CF5B98">
        <w:rPr>
          <w:lang w:eastAsia="zh-CN"/>
        </w:rPr>
        <w:tab/>
        <w:t>Description</w:t>
      </w:r>
      <w:bookmarkEnd w:id="88"/>
      <w:bookmarkEnd w:id="89"/>
      <w:bookmarkEnd w:id="90"/>
      <w:bookmarkEnd w:id="91"/>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2"/>
        <w:rPr>
          <w:lang w:eastAsia="zh-CN"/>
        </w:rPr>
      </w:pPr>
      <w:bookmarkStart w:id="92" w:name="_Toc66113562"/>
      <w:bookmarkStart w:id="93" w:name="_Toc81232930"/>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2"/>
      <w:bookmarkEnd w:id="93"/>
    </w:p>
    <w:p w14:paraId="5CB6DFB4" w14:textId="06C6232F" w:rsidR="000F08E7" w:rsidRDefault="000F08E7" w:rsidP="000F08E7">
      <w:pPr>
        <w:pStyle w:val="3"/>
        <w:rPr>
          <w:lang w:eastAsia="zh-CN"/>
        </w:rPr>
      </w:pPr>
      <w:bookmarkStart w:id="94" w:name="_Toc66113563"/>
      <w:bookmarkStart w:id="95" w:name="_Toc81232931"/>
      <w:r>
        <w:rPr>
          <w:lang w:eastAsia="zh-CN"/>
        </w:rPr>
        <w:t>5.</w:t>
      </w:r>
      <w:r>
        <w:rPr>
          <w:rFonts w:hint="eastAsia"/>
          <w:lang w:eastAsia="zh-CN"/>
        </w:rPr>
        <w:t>4</w:t>
      </w:r>
      <w:r>
        <w:rPr>
          <w:lang w:eastAsia="zh-CN"/>
        </w:rPr>
        <w:t>.1</w:t>
      </w:r>
      <w:r>
        <w:rPr>
          <w:lang w:eastAsia="zh-CN"/>
        </w:rPr>
        <w:tab/>
        <w:t>Description</w:t>
      </w:r>
      <w:bookmarkEnd w:id="94"/>
      <w:bookmarkEnd w:id="95"/>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2"/>
        <w:rPr>
          <w:lang w:eastAsia="zh-CN"/>
        </w:rPr>
      </w:pPr>
      <w:bookmarkStart w:id="96" w:name="_Toc66113564"/>
      <w:bookmarkStart w:id="97" w:name="_Toc81232932"/>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6"/>
      <w:bookmarkEnd w:id="97"/>
    </w:p>
    <w:p w14:paraId="01F22A06" w14:textId="1F95DF4C" w:rsidR="00AD35C8" w:rsidRDefault="00AD35C8" w:rsidP="00AD35C8">
      <w:pPr>
        <w:pStyle w:val="3"/>
        <w:rPr>
          <w:lang w:eastAsia="zh-CN"/>
        </w:rPr>
      </w:pPr>
      <w:bookmarkStart w:id="98" w:name="_Toc66113565"/>
      <w:bookmarkStart w:id="99" w:name="_Toc81232933"/>
      <w:r w:rsidRPr="00CF5B98">
        <w:rPr>
          <w:lang w:eastAsia="zh-CN"/>
        </w:rPr>
        <w:t>5.</w:t>
      </w:r>
      <w:r>
        <w:rPr>
          <w:rFonts w:hint="eastAsia"/>
          <w:lang w:eastAsia="zh-CN"/>
        </w:rPr>
        <w:t>5</w:t>
      </w:r>
      <w:r w:rsidRPr="00CF5B98">
        <w:rPr>
          <w:lang w:eastAsia="zh-CN"/>
        </w:rPr>
        <w:t>.1</w:t>
      </w:r>
      <w:r w:rsidRPr="00CF5B98">
        <w:rPr>
          <w:lang w:eastAsia="zh-CN"/>
        </w:rPr>
        <w:tab/>
        <w:t>Description</w:t>
      </w:r>
      <w:bookmarkEnd w:id="98"/>
      <w:bookmarkEnd w:id="99"/>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1"/>
        <w:rPr>
          <w:lang w:eastAsia="zh-CN"/>
        </w:rPr>
      </w:pPr>
      <w:bookmarkStart w:id="100" w:name="_Toc39050168"/>
      <w:bookmarkStart w:id="101" w:name="_Toc56500563"/>
      <w:bookmarkStart w:id="102" w:name="_Toc57303922"/>
      <w:bookmarkStart w:id="103" w:name="_Toc66113566"/>
      <w:bookmarkStart w:id="104" w:name="_Toc81232934"/>
      <w:r>
        <w:rPr>
          <w:rFonts w:hint="eastAsia"/>
          <w:lang w:eastAsia="zh-CN"/>
        </w:rPr>
        <w:t>6</w:t>
      </w:r>
      <w:r w:rsidR="0057722C">
        <w:rPr>
          <w:rFonts w:hint="eastAsia"/>
          <w:lang w:eastAsia="zh-CN"/>
        </w:rPr>
        <w:tab/>
        <w:t>Solutions</w:t>
      </w:r>
      <w:bookmarkEnd w:id="100"/>
      <w:bookmarkEnd w:id="101"/>
      <w:bookmarkEnd w:id="102"/>
      <w:bookmarkEnd w:id="103"/>
      <w:bookmarkEnd w:id="104"/>
    </w:p>
    <w:p w14:paraId="3BD2A9E4" w14:textId="77777777" w:rsidR="00551A3F" w:rsidRDefault="00551A3F" w:rsidP="00551A3F">
      <w:pPr>
        <w:pStyle w:val="2"/>
        <w:rPr>
          <w:lang w:eastAsia="zh-CN"/>
        </w:rPr>
      </w:pPr>
      <w:bookmarkStart w:id="105" w:name="_Toc66113567"/>
      <w:bookmarkStart w:id="106" w:name="_Toc81232935"/>
      <w:bookmarkStart w:id="107" w:name="_Toc39050170"/>
      <w:bookmarkStart w:id="108" w:name="_Toc56500570"/>
      <w:bookmarkStart w:id="109"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5"/>
      <w:bookmarkEnd w:id="106"/>
    </w:p>
    <w:p w14:paraId="1BCC55E3" w14:textId="77777777" w:rsidR="00551A3F" w:rsidRDefault="00551A3F" w:rsidP="00551A3F">
      <w:pPr>
        <w:pStyle w:val="3"/>
        <w:rPr>
          <w:lang w:eastAsia="zh-CN"/>
        </w:rPr>
      </w:pPr>
      <w:bookmarkStart w:id="110" w:name="_Toc56500565"/>
      <w:bookmarkStart w:id="111" w:name="_Toc57303924"/>
      <w:bookmarkStart w:id="112" w:name="_Toc66113568"/>
      <w:bookmarkStart w:id="113" w:name="_Toc81232936"/>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10"/>
      <w:bookmarkEnd w:id="111"/>
      <w:bookmarkEnd w:id="112"/>
      <w:bookmarkEnd w:id="113"/>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114" w:name="_Toc56500566"/>
      <w:bookmarkStart w:id="115" w:name="_Toc57303925"/>
      <w:bookmarkStart w:id="116" w:name="_Toc66113569"/>
      <w:bookmarkStart w:id="117" w:name="_Toc81232937"/>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4"/>
      <w:bookmarkEnd w:id="115"/>
      <w:bookmarkEnd w:id="116"/>
      <w:bookmarkEnd w:id="117"/>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5pt;height:105.5pt" o:ole="">
            <v:imagedata r:id="rId16" o:title=""/>
          </v:shape>
          <o:OLEObject Type="Embed" ProgID="Visio.Drawing.15" ShapeID="_x0000_i1029" DrawAspect="Content" ObjectID="_1691845864" r:id="rId17"/>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5pt;height:105.5pt" o:ole="">
            <v:imagedata r:id="rId18" o:title=""/>
          </v:shape>
          <o:OLEObject Type="Embed" ProgID="Visio.Drawing.15" ShapeID="_x0000_i1030" DrawAspect="Content" ObjectID="_1691845865" r:id="rId19"/>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5pt;height:105.5pt" o:ole="">
            <v:imagedata r:id="rId20" o:title=""/>
          </v:shape>
          <o:OLEObject Type="Embed" ProgID="Visio.Drawing.15" ShapeID="_x0000_i1031" DrawAspect="Content" ObjectID="_1691845866" r:id="rId21"/>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5pt;height:105.5pt" o:ole="">
            <v:imagedata r:id="rId22" o:title=""/>
          </v:shape>
          <o:OLEObject Type="Embed" ProgID="Visio.Drawing.15" ShapeID="_x0000_i1032" DrawAspect="Content" ObjectID="_1691845867" r:id="rId23"/>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5pt;height:105.5pt" o:ole="">
            <v:imagedata r:id="rId24" o:title=""/>
          </v:shape>
          <o:OLEObject Type="Embed" ProgID="Visio.Drawing.15" ShapeID="_x0000_i1033" DrawAspect="Content" ObjectID="_1691845868" r:id="rId25"/>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5pt;height:105.5pt" o:ole="">
            <v:imagedata r:id="rId26" o:title=""/>
          </v:shape>
          <o:OLEObject Type="Embed" ProgID="Visio.Drawing.15" ShapeID="_x0000_i1034" DrawAspect="Content" ObjectID="_1691845869" r:id="rId27"/>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5pt;height:483pt" o:ole="">
            <v:imagedata r:id="rId28" o:title=""/>
          </v:shape>
          <o:OLEObject Type="Embed" ProgID="Visio.Drawing.15" ShapeID="_x0000_i1035" DrawAspect="Content" ObjectID="_1691845870" r:id="rId29"/>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5pt;height:201pt" o:ole="">
            <v:imagedata r:id="rId30" o:title=""/>
          </v:shape>
          <o:OLEObject Type="Embed" ProgID="Visio.Drawing.15" ShapeID="_x0000_i1036" DrawAspect="Content" ObjectID="_1691845871" r:id="rId31"/>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554BAA76"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3"/>
        <w:rPr>
          <w:lang w:eastAsia="zh-CN"/>
        </w:rPr>
      </w:pPr>
      <w:bookmarkStart w:id="118" w:name="_Toc56500567"/>
      <w:bookmarkStart w:id="119" w:name="_Toc57303926"/>
      <w:bookmarkStart w:id="120" w:name="_Toc66113570"/>
      <w:bookmarkStart w:id="121" w:name="_Toc81232938"/>
      <w:r>
        <w:t>6.</w:t>
      </w:r>
      <w:r>
        <w:rPr>
          <w:rFonts w:hint="eastAsia"/>
          <w:lang w:eastAsia="zh-CN"/>
        </w:rPr>
        <w:t>1</w:t>
      </w:r>
      <w:r>
        <w:t>.3</w:t>
      </w:r>
      <w:r w:rsidRPr="00CF5B98">
        <w:rPr>
          <w:lang w:eastAsia="zh-CN"/>
        </w:rPr>
        <w:tab/>
      </w:r>
      <w:r>
        <w:rPr>
          <w:rFonts w:hint="eastAsia"/>
          <w:lang w:eastAsia="zh-CN"/>
        </w:rPr>
        <w:t>Unsuccessful MT SMS message transfer</w:t>
      </w:r>
      <w:bookmarkEnd w:id="118"/>
      <w:bookmarkEnd w:id="119"/>
      <w:bookmarkEnd w:id="120"/>
      <w:bookmarkEnd w:id="121"/>
    </w:p>
    <w:p w14:paraId="36DD0134" w14:textId="77777777" w:rsidR="00D028B5" w:rsidRPr="00A45538" w:rsidRDefault="00D028B5" w:rsidP="00B443B4">
      <w:pPr>
        <w:pStyle w:val="TH"/>
      </w:pPr>
      <w:r w:rsidRPr="00A45538">
        <w:object w:dxaOrig="8680" w:dyaOrig="2130" w14:anchorId="7B851C14">
          <v:shape id="_x0000_i1037" type="#_x0000_t75" style="width:434.5pt;height:105.5pt" o:ole="">
            <v:imagedata r:id="rId32" o:title=""/>
          </v:shape>
          <o:OLEObject Type="Embed" ProgID="Visio.Drawing.15" ShapeID="_x0000_i1037" DrawAspect="Content" ObjectID="_1691845872" r:id="rId33"/>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2" w:name="_Toc56500568"/>
      <w:bookmarkStart w:id="123" w:name="_Toc57303927"/>
      <w:bookmarkStart w:id="124" w:name="_Toc66113571"/>
    </w:p>
    <w:p w14:paraId="2303ECD5" w14:textId="055A8557" w:rsidR="00551A3F" w:rsidRDefault="00551A3F" w:rsidP="00551A3F">
      <w:pPr>
        <w:pStyle w:val="3"/>
        <w:rPr>
          <w:lang w:eastAsia="zh-CN"/>
        </w:rPr>
      </w:pPr>
      <w:bookmarkStart w:id="125" w:name="_Toc81232939"/>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2"/>
      <w:bookmarkEnd w:id="123"/>
      <w:bookmarkEnd w:id="124"/>
      <w:bookmarkEnd w:id="125"/>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pt;height:104.5pt" o:ole="">
            <v:imagedata r:id="rId34" o:title=""/>
          </v:shape>
          <o:OLEObject Type="Embed" ProgID="Visio.Drawing.15" ShapeID="_x0000_i1038" DrawAspect="Content" ObjectID="_1691845873" r:id="rId35"/>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3"/>
      </w:pPr>
      <w:bookmarkStart w:id="126" w:name="_Toc56500569"/>
      <w:bookmarkStart w:id="127" w:name="_Toc57303928"/>
      <w:bookmarkStart w:id="128" w:name="_Toc66113572"/>
      <w:bookmarkStart w:id="129" w:name="_Toc81232940"/>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6"/>
      <w:bookmarkEnd w:id="127"/>
      <w:bookmarkEnd w:id="128"/>
      <w:bookmarkEnd w:id="129"/>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45489C5B" w14:textId="4A1F51CD" w:rsidR="00A867C1"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r w:rsidR="00A867C1" w:rsidRPr="00A867C1">
        <w:rPr>
          <w:lang w:eastAsia="zh-CN"/>
        </w:rPr>
        <w:t xml:space="preserve"> </w:t>
      </w:r>
    </w:p>
    <w:p w14:paraId="6CA2EAA8" w14:textId="2E91FAE4"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2"/>
        <w:rPr>
          <w:lang w:eastAsia="zh-CN"/>
        </w:rPr>
      </w:pPr>
      <w:bookmarkStart w:id="130" w:name="_Toc66113573"/>
      <w:bookmarkStart w:id="131" w:name="_Toc81232941"/>
      <w:r>
        <w:rPr>
          <w:rFonts w:hint="eastAsia"/>
          <w:lang w:eastAsia="zh-CN"/>
        </w:rPr>
        <w:t>6</w:t>
      </w:r>
      <w:r w:rsidR="0057722C">
        <w:rPr>
          <w:rFonts w:hint="eastAsia"/>
          <w:lang w:eastAsia="zh-CN"/>
        </w:rPr>
        <w:t>.2</w:t>
      </w:r>
      <w:r w:rsidR="0057722C">
        <w:rPr>
          <w:rFonts w:hint="eastAsia"/>
          <w:lang w:eastAsia="zh-CN"/>
        </w:rPr>
        <w:tab/>
        <w:t xml:space="preserve">Solution#2: </w:t>
      </w:r>
      <w:bookmarkEnd w:id="107"/>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8"/>
      <w:bookmarkEnd w:id="109"/>
      <w:bookmarkEnd w:id="130"/>
      <w:bookmarkEnd w:id="131"/>
    </w:p>
    <w:p w14:paraId="29DD425B" w14:textId="77777777" w:rsidR="008357DE" w:rsidRDefault="008357DE" w:rsidP="008357DE">
      <w:pPr>
        <w:pStyle w:val="3"/>
        <w:rPr>
          <w:lang w:eastAsia="zh-CN"/>
        </w:rPr>
      </w:pPr>
      <w:bookmarkStart w:id="132" w:name="_Toc56500571"/>
      <w:bookmarkStart w:id="133" w:name="_Toc57303930"/>
      <w:bookmarkStart w:id="134" w:name="_Toc66113574"/>
      <w:bookmarkStart w:id="135" w:name="_Toc81232942"/>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2"/>
      <w:bookmarkEnd w:id="133"/>
      <w:bookmarkEnd w:id="134"/>
      <w:bookmarkEnd w:id="135"/>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136" w:name="_Toc56500572"/>
      <w:bookmarkStart w:id="137" w:name="_Toc57303931"/>
      <w:bookmarkStart w:id="138" w:name="_Toc66113575"/>
      <w:bookmarkStart w:id="139" w:name="_Toc81232943"/>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6"/>
      <w:bookmarkEnd w:id="137"/>
      <w:bookmarkEnd w:id="138"/>
      <w:bookmarkEnd w:id="139"/>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5pt;height:105.5pt" o:ole="">
            <v:imagedata r:id="rId36" o:title=""/>
          </v:shape>
          <o:OLEObject Type="Embed" ProgID="Visio.Drawing.15" ShapeID="_x0000_i1039" DrawAspect="Content" ObjectID="_1691845874" r:id="rId37"/>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5pt;height:184.5pt" o:ole="">
            <v:imagedata r:id="rId38" o:title=""/>
          </v:shape>
          <o:OLEObject Type="Embed" ProgID="Visio.Drawing.15" ShapeID="_x0000_i1040" DrawAspect="Content" ObjectID="_1691845875" r:id="rId39"/>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3"/>
        <w:rPr>
          <w:lang w:eastAsia="zh-CN"/>
        </w:rPr>
      </w:pPr>
      <w:bookmarkStart w:id="140" w:name="_Toc56500573"/>
      <w:bookmarkStart w:id="141" w:name="_Toc57303932"/>
      <w:bookmarkStart w:id="142" w:name="_Toc66113576"/>
      <w:bookmarkStart w:id="143" w:name="_Toc81232944"/>
      <w:r>
        <w:t>6.</w:t>
      </w:r>
      <w:r>
        <w:rPr>
          <w:rFonts w:hint="eastAsia"/>
          <w:lang w:eastAsia="zh-CN"/>
        </w:rPr>
        <w:t>2</w:t>
      </w:r>
      <w:r>
        <w:t>.3</w:t>
      </w:r>
      <w:r w:rsidR="00142452" w:rsidRPr="00CF5B98">
        <w:rPr>
          <w:lang w:eastAsia="zh-CN"/>
        </w:rPr>
        <w:tab/>
      </w:r>
      <w:r>
        <w:rPr>
          <w:rFonts w:hint="eastAsia"/>
          <w:lang w:eastAsia="zh-CN"/>
        </w:rPr>
        <w:t>Unsuccessful MO SMS message transfer</w:t>
      </w:r>
      <w:bookmarkEnd w:id="140"/>
      <w:bookmarkEnd w:id="141"/>
      <w:bookmarkEnd w:id="142"/>
      <w:bookmarkEnd w:id="143"/>
    </w:p>
    <w:p w14:paraId="4F7BDC86" w14:textId="77777777" w:rsidR="00D028B5" w:rsidRDefault="00D028B5" w:rsidP="00D028B5">
      <w:pPr>
        <w:pStyle w:val="TH"/>
      </w:pPr>
      <w:r>
        <w:object w:dxaOrig="8690" w:dyaOrig="2130" w14:anchorId="3B229209">
          <v:shape id="_x0000_i1041" type="#_x0000_t75" style="width:433pt;height:105.5pt" o:ole="">
            <v:imagedata r:id="rId40" o:title=""/>
          </v:shape>
          <o:OLEObject Type="Embed" ProgID="Visio.Drawing.15" ShapeID="_x0000_i1041" DrawAspect="Content" ObjectID="_1691845876" r:id="rId41"/>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4" w:name="_Toc56500574"/>
      <w:bookmarkStart w:id="145" w:name="_Toc57303933"/>
      <w:bookmarkStart w:id="146" w:name="_Toc66113577"/>
    </w:p>
    <w:p w14:paraId="4530FC60" w14:textId="15ADA908" w:rsidR="008357DE" w:rsidRPr="001A337C" w:rsidRDefault="008357DE" w:rsidP="008357DE">
      <w:pPr>
        <w:pStyle w:val="3"/>
        <w:rPr>
          <w:lang w:eastAsia="zh-CN"/>
        </w:rPr>
      </w:pPr>
      <w:bookmarkStart w:id="147" w:name="_Toc81232945"/>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4"/>
      <w:bookmarkEnd w:id="145"/>
      <w:bookmarkEnd w:id="146"/>
      <w:bookmarkEnd w:id="147"/>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148" w:name="_Toc66113578"/>
      <w:bookmarkStart w:id="149" w:name="_Toc81232946"/>
      <w:bookmarkStart w:id="150" w:name="_Toc42763475"/>
      <w:bookmarkStart w:id="151" w:name="_Toc44339299"/>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8"/>
      <w:bookmarkEnd w:id="149"/>
    </w:p>
    <w:p w14:paraId="0549DA42" w14:textId="77777777" w:rsidR="00EE56CB" w:rsidRDefault="00EE56CB" w:rsidP="00EE56CB">
      <w:pPr>
        <w:pStyle w:val="3"/>
        <w:rPr>
          <w:lang w:eastAsia="zh-CN"/>
        </w:rPr>
      </w:pPr>
      <w:bookmarkStart w:id="152" w:name="_Toc66113579"/>
      <w:bookmarkStart w:id="153" w:name="_Toc81232947"/>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2"/>
      <w:bookmarkEnd w:id="153"/>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154" w:name="_Toc66113580"/>
      <w:bookmarkStart w:id="155" w:name="_Toc81232948"/>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4"/>
      <w:bookmarkEnd w:id="155"/>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6" w:name="_Hlk60914713"/>
      <w:r>
        <w:t xml:space="preserve">for the next operation request in the procedure </w:t>
      </w:r>
      <w:bookmarkEnd w:id="156"/>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157" w:name="_Toc66113581"/>
      <w:bookmarkStart w:id="158" w:name="_Toc81232949"/>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7"/>
      <w:bookmarkEnd w:id="158"/>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4"/>
        <w:rPr>
          <w:lang w:eastAsia="zh-CN"/>
        </w:rPr>
      </w:pPr>
      <w:bookmarkStart w:id="159" w:name="_Toc66113582"/>
      <w:bookmarkStart w:id="160" w:name="_Toc81232950"/>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9"/>
      <w:bookmarkEnd w:id="160"/>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5pt;height:532pt" o:ole="">
            <v:imagedata r:id="rId42" o:title=""/>
          </v:shape>
          <o:OLEObject Type="Embed" ProgID="Visio.Drawing.15" ShapeID="_x0000_i1042" DrawAspect="Content" ObjectID="_1691845877" r:id="rId43"/>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161" w:name="_Toc66113583"/>
      <w:bookmarkStart w:id="162" w:name="_Toc81232951"/>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1"/>
      <w:bookmarkEnd w:id="162"/>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5pt;height:735pt" o:ole="">
            <v:imagedata r:id="rId44" o:title=""/>
          </v:shape>
          <o:OLEObject Type="Embed" ProgID="Visio.Drawing.15" ShapeID="_x0000_i1043" DrawAspect="Content" ObjectID="_1691845878" r:id="rId45"/>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163" w:name="_Toc66113584"/>
      <w:bookmarkStart w:id="164" w:name="_Toc81232952"/>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3"/>
      <w:bookmarkEnd w:id="164"/>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pt;height:659.5pt" o:ole="">
            <v:imagedata r:id="rId46" o:title=""/>
          </v:shape>
          <o:OLEObject Type="Embed" ProgID="Visio.Drawing.15" ShapeID="_x0000_i1044" DrawAspect="Content" ObjectID="_1691845879" r:id="rId47"/>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165" w:name="_Toc66113585"/>
      <w:bookmarkStart w:id="166" w:name="_Toc81232953"/>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5"/>
      <w:bookmarkEnd w:id="166"/>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pt;height:733.5pt" o:ole="">
            <v:imagedata r:id="rId48" o:title=""/>
          </v:shape>
          <o:OLEObject Type="Embed" ProgID="Visio.Drawing.15" ShapeID="_x0000_i1045" DrawAspect="Content" ObjectID="_1691845880" r:id="rId49"/>
        </w:object>
      </w:r>
      <w:r w:rsidRPr="00852E1B">
        <w:rPr>
          <w:rFonts w:ascii="Arial" w:hAnsi="Arial"/>
          <w:b/>
        </w:rPr>
        <w:t>Figure 6.3.3.4 Selection of target PLMN based on MSISDN belonging to a different PLMN via transit PLMN</w:t>
      </w:r>
      <w:bookmarkEnd w:id="150"/>
      <w:bookmarkEnd w:id="151"/>
    </w:p>
    <w:p w14:paraId="473AE3F5" w14:textId="77777777" w:rsidR="00EE56CB" w:rsidRDefault="00EE56CB" w:rsidP="00EE56CB">
      <w:pPr>
        <w:pStyle w:val="3"/>
        <w:rPr>
          <w:lang w:eastAsia="zh-CN"/>
        </w:rPr>
      </w:pPr>
      <w:bookmarkStart w:id="167" w:name="_Toc66113586"/>
      <w:bookmarkStart w:id="168" w:name="_Toc81232954"/>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7"/>
      <w:bookmarkEnd w:id="168"/>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2"/>
        <w:rPr>
          <w:lang w:eastAsia="zh-CN"/>
        </w:rPr>
      </w:pPr>
      <w:bookmarkStart w:id="169" w:name="_Toc39050169"/>
      <w:bookmarkStart w:id="170" w:name="_Toc51229100"/>
      <w:bookmarkStart w:id="171" w:name="_Toc66113587"/>
      <w:bookmarkStart w:id="172" w:name="_Toc81232955"/>
      <w:bookmarkStart w:id="173" w:name="_Toc51229097"/>
      <w:r>
        <w:rPr>
          <w:rFonts w:hint="eastAsia"/>
          <w:lang w:eastAsia="zh-CN"/>
        </w:rPr>
        <w:t>6.4</w:t>
      </w:r>
      <w:r>
        <w:rPr>
          <w:rFonts w:hint="eastAsia"/>
          <w:lang w:eastAsia="zh-CN"/>
        </w:rPr>
        <w:tab/>
        <w:t xml:space="preserve">Solution#4: </w:t>
      </w:r>
      <w:bookmarkEnd w:id="169"/>
      <w:bookmarkEnd w:id="170"/>
      <w:r w:rsidRPr="00FA161B">
        <w:rPr>
          <w:lang w:eastAsia="zh-CN"/>
        </w:rPr>
        <w:t xml:space="preserve">MT SM </w:t>
      </w:r>
      <w:r>
        <w:rPr>
          <w:lang w:eastAsia="zh-CN"/>
        </w:rPr>
        <w:t>transfer</w:t>
      </w:r>
      <w:bookmarkEnd w:id="171"/>
      <w:bookmarkEnd w:id="172"/>
    </w:p>
    <w:p w14:paraId="3A38CEF9" w14:textId="2A3A42BD" w:rsidR="00F03DAB" w:rsidRDefault="00F03DAB" w:rsidP="00F03DAB">
      <w:pPr>
        <w:pStyle w:val="3"/>
        <w:rPr>
          <w:lang w:eastAsia="zh-CN"/>
        </w:rPr>
      </w:pPr>
      <w:bookmarkStart w:id="174" w:name="_Toc66113588"/>
      <w:bookmarkStart w:id="175" w:name="_Toc81232956"/>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4"/>
      <w:bookmarkEnd w:id="175"/>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pt;height:487.5pt" o:ole="">
            <v:imagedata r:id="rId50" o:title=""/>
          </v:shape>
          <o:OLEObject Type="Embed" ProgID="Visio.Drawing.15" ShapeID="_x0000_i1046" DrawAspect="Content" ObjectID="_1691845881" r:id="rId51"/>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176" w:name="_Toc66113589"/>
      <w:bookmarkStart w:id="177" w:name="_Toc81232957"/>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6"/>
      <w:bookmarkEnd w:id="177"/>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5pt;height:159pt" o:ole="">
            <v:imagedata r:id="rId52" o:title=""/>
          </v:shape>
          <o:OLEObject Type="Embed" ProgID="Visio.Drawing.11" ShapeID="_x0000_i1047" DrawAspect="Content" ObjectID="_1691845882" r:id="rId53"/>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178" w:name="_Toc66113590"/>
      <w:bookmarkStart w:id="179" w:name="_Toc81232958"/>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8"/>
      <w:bookmarkEnd w:id="179"/>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5pt;height:327.5pt" o:ole="">
            <v:imagedata r:id="rId54" o:title=""/>
          </v:shape>
          <o:OLEObject Type="Embed" ProgID="Visio.Drawing.15" ShapeID="_x0000_i1048" DrawAspect="Content" ObjectID="_1691845883" r:id="rId55"/>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180" w:name="_Toc66113591"/>
      <w:bookmarkStart w:id="181" w:name="_Toc81232959"/>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80"/>
      <w:bookmarkEnd w:id="181"/>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5pt;height:116.5pt" o:ole="">
            <v:imagedata r:id="rId56" o:title=""/>
          </v:shape>
          <o:OLEObject Type="Embed" ProgID="Visio.Drawing.11" ShapeID="_x0000_i1049" DrawAspect="Content" ObjectID="_1691845884" r:id="rId57"/>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182" w:name="_Toc66113592"/>
      <w:bookmarkStart w:id="183" w:name="_Toc81232960"/>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2"/>
      <w:bookmarkEnd w:id="183"/>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184" w:name="_Toc66113593"/>
      <w:bookmarkStart w:id="185" w:name="_Toc81232961"/>
      <w:bookmarkEnd w:id="173"/>
      <w:r>
        <w:rPr>
          <w:rFonts w:hint="eastAsia"/>
          <w:lang w:eastAsia="zh-CN"/>
        </w:rPr>
        <w:t>6.5</w:t>
      </w:r>
      <w:r>
        <w:rPr>
          <w:rFonts w:hint="eastAsia"/>
          <w:lang w:eastAsia="zh-CN"/>
        </w:rPr>
        <w:tab/>
        <w:t xml:space="preserve">Solution#5: </w:t>
      </w:r>
      <w:r>
        <w:rPr>
          <w:lang w:eastAsia="zh-CN"/>
        </w:rPr>
        <w:t>MO SM transfer</w:t>
      </w:r>
      <w:bookmarkEnd w:id="184"/>
      <w:bookmarkEnd w:id="185"/>
    </w:p>
    <w:p w14:paraId="4655245F" w14:textId="4DACDBCF" w:rsidR="00F03DAB" w:rsidRDefault="00F03DAB" w:rsidP="00F03DAB">
      <w:pPr>
        <w:pStyle w:val="3"/>
        <w:rPr>
          <w:lang w:eastAsia="zh-CN"/>
        </w:rPr>
      </w:pPr>
      <w:bookmarkStart w:id="186" w:name="_Toc66113594"/>
      <w:bookmarkStart w:id="187" w:name="_Toc81232962"/>
      <w:r>
        <w:rPr>
          <w:rFonts w:hint="eastAsia"/>
          <w:lang w:eastAsia="zh-CN"/>
        </w:rPr>
        <w:t>6.5.1</w:t>
      </w:r>
      <w:r w:rsidR="00D5720E" w:rsidRPr="00CF5B98">
        <w:rPr>
          <w:lang w:eastAsia="zh-CN"/>
        </w:rPr>
        <w:tab/>
      </w:r>
      <w:r>
        <w:rPr>
          <w:lang w:eastAsia="zh-CN"/>
        </w:rPr>
        <w:t>Introduction</w:t>
      </w:r>
      <w:bookmarkEnd w:id="186"/>
      <w:bookmarkEnd w:id="187"/>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5pt;height:334pt" o:ole="">
            <v:imagedata r:id="rId58" o:title=""/>
          </v:shape>
          <o:OLEObject Type="Embed" ProgID="Visio.Drawing.11" ShapeID="_x0000_i1050" DrawAspect="Content" ObjectID="_1691845885" r:id="rId59"/>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188" w:name="_Toc66113595"/>
      <w:bookmarkStart w:id="189" w:name="_Toc81232963"/>
      <w:r>
        <w:rPr>
          <w:rFonts w:hint="eastAsia"/>
          <w:lang w:eastAsia="zh-CN"/>
        </w:rPr>
        <w:t>6.5.</w:t>
      </w:r>
      <w:r>
        <w:rPr>
          <w:lang w:eastAsia="zh-CN"/>
        </w:rPr>
        <w:t>2</w:t>
      </w:r>
      <w:r w:rsidR="00D5720E" w:rsidRPr="00CF5B98">
        <w:rPr>
          <w:lang w:eastAsia="zh-CN"/>
        </w:rPr>
        <w:tab/>
      </w:r>
      <w:r>
        <w:rPr>
          <w:lang w:eastAsia="zh-CN"/>
        </w:rPr>
        <w:t>SMS-IWMSC Discovery and Selection</w:t>
      </w:r>
      <w:bookmarkEnd w:id="188"/>
      <w:bookmarkEnd w:id="189"/>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3"/>
        <w:rPr>
          <w:lang w:eastAsia="zh-CN"/>
        </w:rPr>
      </w:pPr>
      <w:bookmarkStart w:id="190" w:name="_Toc66113596"/>
      <w:bookmarkStart w:id="191" w:name="_Toc81232964"/>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90"/>
      <w:bookmarkEnd w:id="191"/>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5pt;height:126.5pt" o:ole="">
            <v:imagedata r:id="rId60" o:title=""/>
          </v:shape>
          <o:OLEObject Type="Embed" ProgID="Visio.Drawing.11" ShapeID="_x0000_i1051" DrawAspect="Content" ObjectID="_1691845886" r:id="rId61"/>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192" w:name="_Toc66113597"/>
      <w:bookmarkStart w:id="193" w:name="_Toc81232965"/>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2"/>
      <w:bookmarkEnd w:id="193"/>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5pt;height:116.5pt" o:ole="">
            <v:imagedata r:id="rId62" o:title=""/>
          </v:shape>
          <o:OLEObject Type="Embed" ProgID="Visio.Drawing.11" ShapeID="_x0000_i1052" DrawAspect="Content" ObjectID="_1691845887" r:id="rId63"/>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194" w:name="_Toc66113598"/>
      <w:bookmarkStart w:id="195" w:name="_Toc81232966"/>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4"/>
      <w:bookmarkEnd w:id="195"/>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2"/>
        <w:rPr>
          <w:lang w:eastAsia="zh-CN"/>
        </w:rPr>
      </w:pPr>
      <w:bookmarkStart w:id="196" w:name="_Toc66113599"/>
      <w:bookmarkStart w:id="197" w:name="_Toc81232967"/>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6"/>
      <w:bookmarkEnd w:id="197"/>
    </w:p>
    <w:p w14:paraId="422A2EF8" w14:textId="77777777" w:rsidR="0036702C" w:rsidRDefault="0036702C" w:rsidP="0036702C">
      <w:pPr>
        <w:pStyle w:val="3"/>
        <w:rPr>
          <w:lang w:eastAsia="zh-CN"/>
        </w:rPr>
      </w:pPr>
      <w:bookmarkStart w:id="198" w:name="_Toc66113600"/>
      <w:bookmarkStart w:id="199" w:name="_Toc81232968"/>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8"/>
      <w:bookmarkEnd w:id="199"/>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5pt;height:212.5pt" o:ole="">
            <v:imagedata r:id="rId64" o:title=""/>
          </v:shape>
          <o:OLEObject Type="Embed" ProgID="Visio.Drawing.15" ShapeID="_x0000_i1053" DrawAspect="Content" ObjectID="_1691845888" r:id="rId65"/>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200" w:name="_Toc66113601"/>
      <w:bookmarkStart w:id="201" w:name="_Toc81232969"/>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200"/>
      <w:bookmarkEnd w:id="201"/>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5pt;height:555.5pt" o:ole="">
            <v:imagedata r:id="rId66" o:title=""/>
          </v:shape>
          <o:OLEObject Type="Embed" ProgID="Visio.Drawing.15" ShapeID="_x0000_i1054" DrawAspect="Content" ObjectID="_1691845889" r:id="rId67"/>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202" w:name="_Toc66113602"/>
      <w:bookmarkStart w:id="203" w:name="_Toc81232970"/>
      <w:r>
        <w:rPr>
          <w:rFonts w:hint="eastAsia"/>
          <w:lang w:eastAsia="zh-CN"/>
        </w:rPr>
        <w:t>6.6</w:t>
      </w:r>
      <w:r>
        <w:rPr>
          <w:lang w:eastAsia="zh-CN"/>
        </w:rPr>
        <w:t>.3</w:t>
      </w:r>
      <w:r>
        <w:rPr>
          <w:lang w:eastAsia="zh-CN"/>
        </w:rPr>
        <w:tab/>
        <w:t>Get routing informati</w:t>
      </w:r>
      <w:r w:rsidRPr="00623CA7">
        <w:rPr>
          <w:lang w:eastAsia="zh-CN"/>
        </w:rPr>
        <w:t>on from SMS Router/IP-SM-GW</w:t>
      </w:r>
      <w:bookmarkEnd w:id="202"/>
      <w:bookmarkEnd w:id="203"/>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5pt;height:158pt" o:ole="">
            <v:imagedata r:id="rId68" o:title=""/>
          </v:shape>
          <o:OLEObject Type="Embed" ProgID="Visio.Drawing.11" ShapeID="_x0000_i1055" DrawAspect="Content" ObjectID="_1691845890" r:id="rId69"/>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204" w:name="_Toc66113603"/>
      <w:bookmarkStart w:id="205" w:name="_Toc81232971"/>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4"/>
      <w:bookmarkEnd w:id="205"/>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5pt;height:159pt" o:ole="">
            <v:imagedata r:id="rId52" o:title=""/>
          </v:shape>
          <o:OLEObject Type="Embed" ProgID="Visio.Drawing.11" ShapeID="_x0000_i1056" DrawAspect="Content" ObjectID="_1691845891" r:id="rId70"/>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206" w:name="_Toc66113604"/>
      <w:bookmarkStart w:id="207" w:name="_Toc81232972"/>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6"/>
      <w:bookmarkEnd w:id="207"/>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5pt;height:116.5pt" o:ole="">
            <v:imagedata r:id="rId56" o:title=""/>
          </v:shape>
          <o:OLEObject Type="Embed" ProgID="Visio.Drawing.11" ShapeID="_x0000_i1057" DrawAspect="Content" ObjectID="_1691845892" r:id="rId71"/>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3"/>
      </w:pPr>
      <w:bookmarkStart w:id="208" w:name="_Toc66113605"/>
      <w:bookmarkStart w:id="209" w:name="_Toc81232973"/>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8"/>
      <w:bookmarkEnd w:id="209"/>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2"/>
        <w:rPr>
          <w:lang w:eastAsia="zh-CN"/>
        </w:rPr>
      </w:pPr>
      <w:bookmarkStart w:id="210" w:name="_Toc66113606"/>
      <w:bookmarkStart w:id="211" w:name="_Toc81232974"/>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10"/>
      <w:bookmarkEnd w:id="211"/>
    </w:p>
    <w:p w14:paraId="08BF4DA3" w14:textId="77777777" w:rsidR="0036702C" w:rsidRDefault="0036702C" w:rsidP="0036702C">
      <w:pPr>
        <w:pStyle w:val="3"/>
        <w:rPr>
          <w:lang w:eastAsia="zh-CN"/>
        </w:rPr>
      </w:pPr>
      <w:bookmarkStart w:id="212" w:name="_Toc66113607"/>
      <w:bookmarkStart w:id="213" w:name="_Toc81232975"/>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2"/>
      <w:bookmarkEnd w:id="213"/>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214" w:name="_Toc66113608"/>
      <w:bookmarkStart w:id="215" w:name="_Toc81232976"/>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4"/>
      <w:bookmarkEnd w:id="215"/>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3"/>
      </w:pPr>
      <w:bookmarkStart w:id="216" w:name="_Toc66113609"/>
      <w:bookmarkStart w:id="217" w:name="_Toc81232977"/>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6"/>
      <w:bookmarkEnd w:id="217"/>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2"/>
        <w:rPr>
          <w:lang w:eastAsia="zh-CN"/>
        </w:rPr>
      </w:pPr>
      <w:bookmarkStart w:id="218" w:name="_Toc66113610"/>
      <w:bookmarkStart w:id="219" w:name="_Toc81232978"/>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8"/>
      <w:bookmarkEnd w:id="219"/>
    </w:p>
    <w:p w14:paraId="2F689276" w14:textId="4C40A8F9" w:rsidR="00FE244D" w:rsidRDefault="00FE244D" w:rsidP="00FE244D">
      <w:pPr>
        <w:pStyle w:val="3"/>
        <w:rPr>
          <w:lang w:eastAsia="zh-CN"/>
        </w:rPr>
      </w:pPr>
      <w:bookmarkStart w:id="220" w:name="_Toc66113611"/>
      <w:bookmarkStart w:id="221" w:name="_Toc81232979"/>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20"/>
      <w:bookmarkEnd w:id="221"/>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222" w:name="_Toc66113612"/>
      <w:bookmarkStart w:id="223" w:name="_Toc81232980"/>
      <w:r>
        <w:rPr>
          <w:rFonts w:hint="eastAsia"/>
          <w:lang w:eastAsia="zh-CN"/>
        </w:rPr>
        <w:t>6.8</w:t>
      </w:r>
      <w:r>
        <w:rPr>
          <w:lang w:eastAsia="zh-CN"/>
        </w:rPr>
        <w:t>.2</w:t>
      </w:r>
      <w:r w:rsidR="00D5720E" w:rsidRPr="00CF5B98">
        <w:rPr>
          <w:lang w:eastAsia="zh-CN"/>
        </w:rPr>
        <w:tab/>
      </w:r>
      <w:r>
        <w:rPr>
          <w:lang w:eastAsia="zh-CN"/>
        </w:rPr>
        <w:t>Failure for MT SM transfer in SMSF</w:t>
      </w:r>
      <w:bookmarkEnd w:id="222"/>
      <w:bookmarkEnd w:id="223"/>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4"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4"/>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5pt;height:116.5pt" o:ole="">
            <v:imagedata r:id="rId72" o:title=""/>
          </v:shape>
          <o:OLEObject Type="Embed" ProgID="Visio.Drawing.11" ShapeID="_x0000_i1058" DrawAspect="Content" ObjectID="_1691845893" r:id="rId73"/>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225" w:name="_Toc66113613"/>
      <w:bookmarkStart w:id="226" w:name="_Toc81232981"/>
      <w:r>
        <w:rPr>
          <w:rFonts w:hint="eastAsia"/>
          <w:lang w:eastAsia="zh-CN"/>
        </w:rPr>
        <w:t>6.8</w:t>
      </w:r>
      <w:r>
        <w:rPr>
          <w:lang w:eastAsia="zh-CN"/>
        </w:rPr>
        <w:t>.3</w:t>
      </w:r>
      <w:r w:rsidR="00D5720E" w:rsidRPr="00CF5B98">
        <w:rPr>
          <w:lang w:eastAsia="zh-CN"/>
        </w:rPr>
        <w:tab/>
      </w:r>
      <w:r>
        <w:rPr>
          <w:lang w:eastAsia="zh-CN"/>
        </w:rPr>
        <w:t>Failure for MT SM transfer in UDM</w:t>
      </w:r>
      <w:bookmarkEnd w:id="225"/>
      <w:bookmarkEnd w:id="226"/>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227" w:name="_Toc66113614"/>
      <w:bookmarkStart w:id="228" w:name="_Toc81232982"/>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7"/>
      <w:bookmarkEnd w:id="228"/>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229" w:name="_Toc66113615"/>
      <w:bookmarkStart w:id="230" w:name="_Toc81232983"/>
      <w:r>
        <w:rPr>
          <w:rFonts w:hint="eastAsia"/>
          <w:lang w:eastAsia="zh-CN"/>
        </w:rPr>
        <w:t>6.9</w:t>
      </w:r>
      <w:r>
        <w:rPr>
          <w:rFonts w:hint="eastAsia"/>
          <w:lang w:eastAsia="zh-CN"/>
        </w:rPr>
        <w:tab/>
        <w:t>Solution#9:</w:t>
      </w:r>
      <w:r w:rsidRPr="00C51844">
        <w:t xml:space="preserve"> </w:t>
      </w:r>
      <w:r>
        <w:rPr>
          <w:lang w:eastAsia="zh-CN"/>
        </w:rPr>
        <w:t>Alert</w:t>
      </w:r>
      <w:bookmarkEnd w:id="229"/>
      <w:bookmarkEnd w:id="230"/>
    </w:p>
    <w:p w14:paraId="656C4BBF" w14:textId="414DCE3D" w:rsidR="002C642B" w:rsidRDefault="002C642B" w:rsidP="002C642B">
      <w:pPr>
        <w:pStyle w:val="3"/>
        <w:rPr>
          <w:lang w:eastAsia="zh-CN"/>
        </w:rPr>
      </w:pPr>
      <w:bookmarkStart w:id="231" w:name="_Toc66113616"/>
      <w:bookmarkStart w:id="232" w:name="_Toc81232984"/>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1"/>
      <w:bookmarkEnd w:id="232"/>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5pt;height:391pt" o:ole="">
            <v:imagedata r:id="rId74" o:title=""/>
          </v:shape>
          <o:OLEObject Type="Embed" ProgID="Visio.Drawing.15" ShapeID="_x0000_i1059" DrawAspect="Content" ObjectID="_1691845894" r:id="rId75"/>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233" w:name="_Toc66113617"/>
      <w:bookmarkStart w:id="234" w:name="_Toc81232985"/>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3"/>
      <w:bookmarkEnd w:id="234"/>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5pt;height:119pt" o:ole="">
            <v:imagedata r:id="rId76" o:title=""/>
          </v:shape>
          <o:OLEObject Type="Embed" ProgID="Visio.Drawing.11" ShapeID="_x0000_i1060" DrawAspect="Content" ObjectID="_1691845895" r:id="rId77"/>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5pt;height:119pt" o:ole="">
            <v:imagedata r:id="rId78" o:title=""/>
          </v:shape>
          <o:OLEObject Type="Embed" ProgID="Visio.Drawing.11" ShapeID="_x0000_i1061" DrawAspect="Content" ObjectID="_1691845896" r:id="rId79"/>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5pt;height:116.5pt" o:ole="">
            <v:imagedata r:id="rId80" o:title=""/>
          </v:shape>
          <o:OLEObject Type="Embed" ProgID="Visio.Drawing.11" ShapeID="_x0000_i1062" DrawAspect="Content" ObjectID="_1691845897" r:id="rId81"/>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235" w:name="_Toc66113618"/>
      <w:bookmarkStart w:id="236" w:name="_Toc81232986"/>
      <w:r>
        <w:t>6.</w:t>
      </w:r>
      <w:r>
        <w:rPr>
          <w:rFonts w:hint="eastAsia"/>
          <w:lang w:eastAsia="zh-CN"/>
        </w:rPr>
        <w:t>9</w:t>
      </w:r>
      <w:r>
        <w:t>.3</w:t>
      </w:r>
      <w:r w:rsidR="00D5720E" w:rsidRPr="00CF5B98">
        <w:rPr>
          <w:lang w:eastAsia="zh-CN"/>
        </w:rPr>
        <w:tab/>
      </w:r>
      <w:r>
        <w:rPr>
          <w:lang w:eastAsia="zh-CN"/>
        </w:rPr>
        <w:t xml:space="preserve">Alert </w:t>
      </w:r>
      <w:r>
        <w:t>MS reachable</w:t>
      </w:r>
      <w:bookmarkEnd w:id="235"/>
      <w:bookmarkEnd w:id="236"/>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3"/>
      </w:pPr>
      <w:bookmarkStart w:id="237" w:name="_Toc66113619"/>
      <w:bookmarkStart w:id="238" w:name="_Toc81232987"/>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7"/>
      <w:bookmarkEnd w:id="238"/>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239" w:name="_Toc66113620"/>
      <w:bookmarkStart w:id="240" w:name="_Toc81232988"/>
      <w:r>
        <w:rPr>
          <w:rFonts w:hint="eastAsia"/>
          <w:lang w:eastAsia="zh-CN"/>
        </w:rPr>
        <w:t>6.10</w:t>
      </w:r>
      <w:r>
        <w:rPr>
          <w:rFonts w:hint="eastAsia"/>
          <w:lang w:eastAsia="zh-CN"/>
        </w:rPr>
        <w:tab/>
        <w:t xml:space="preserve">Solution#10: </w:t>
      </w:r>
      <w:r>
        <w:rPr>
          <w:lang w:eastAsia="zh-CN"/>
        </w:rPr>
        <w:t>Alert the recovery of UE memory for SMS</w:t>
      </w:r>
      <w:bookmarkEnd w:id="239"/>
      <w:bookmarkEnd w:id="240"/>
    </w:p>
    <w:p w14:paraId="2D6371B0" w14:textId="0D2C7CBA" w:rsidR="00A96D4C" w:rsidRDefault="00A96D4C" w:rsidP="00A96D4C">
      <w:pPr>
        <w:pStyle w:val="3"/>
        <w:rPr>
          <w:lang w:eastAsia="zh-CN"/>
        </w:rPr>
      </w:pPr>
      <w:bookmarkStart w:id="241" w:name="_Toc66113621"/>
      <w:bookmarkStart w:id="242" w:name="_Toc81232989"/>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1"/>
      <w:bookmarkEnd w:id="242"/>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5pt;height:389.5pt" o:ole="">
            <v:imagedata r:id="rId82" o:title=""/>
          </v:shape>
          <o:OLEObject Type="Embed" ProgID="Visio.Drawing.15" ShapeID="_x0000_i1063" DrawAspect="Content" ObjectID="_1691845898" r:id="rId83"/>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3"/>
        <w:rPr>
          <w:lang w:eastAsia="zh-CN"/>
        </w:rPr>
      </w:pPr>
      <w:bookmarkStart w:id="243" w:name="_Toc66113622"/>
      <w:bookmarkStart w:id="244" w:name="_Toc81232990"/>
      <w:r>
        <w:rPr>
          <w:rFonts w:hint="eastAsia"/>
          <w:lang w:eastAsia="zh-CN"/>
        </w:rPr>
        <w:lastRenderedPageBreak/>
        <w:t>6.10</w:t>
      </w:r>
      <w:r>
        <w:rPr>
          <w:lang w:eastAsia="zh-CN"/>
        </w:rPr>
        <w:t>.2</w:t>
      </w:r>
      <w:r w:rsidR="00D5720E" w:rsidRPr="00CF5B98">
        <w:rPr>
          <w:lang w:eastAsia="zh-CN"/>
        </w:rPr>
        <w:tab/>
      </w:r>
      <w:r>
        <w:t>UE memory capacity state store</w:t>
      </w:r>
      <w:bookmarkEnd w:id="243"/>
      <w:bookmarkEnd w:id="244"/>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pt;height:105.5pt" o:ole="">
            <v:imagedata r:id="rId84" o:title=""/>
          </v:shape>
          <o:OLEObject Type="Embed" ProgID="Visio.Drawing.11" ShapeID="_x0000_i1064" DrawAspect="Content" ObjectID="_1691845899" r:id="rId85"/>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pt" o:ole="">
            <v:imagedata r:id="rId86" o:title=""/>
          </v:shape>
          <o:OLEObject Type="Embed" ProgID="Visio.Drawing.11" ShapeID="_x0000_i1065" DrawAspect="Content" ObjectID="_1691845900" r:id="rId87"/>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3"/>
        <w:rPr>
          <w:lang w:eastAsia="zh-CN"/>
        </w:rPr>
      </w:pPr>
      <w:bookmarkStart w:id="245" w:name="_Toc66113623"/>
      <w:bookmarkStart w:id="246" w:name="_Toc81232991"/>
      <w:r>
        <w:rPr>
          <w:rFonts w:hint="eastAsia"/>
          <w:lang w:eastAsia="zh-CN"/>
        </w:rPr>
        <w:t>6.10</w:t>
      </w:r>
      <w:r>
        <w:rPr>
          <w:lang w:eastAsia="zh-CN"/>
        </w:rPr>
        <w:t>.3</w:t>
      </w:r>
      <w:r w:rsidR="00D5720E" w:rsidRPr="00CF5B98">
        <w:rPr>
          <w:lang w:eastAsia="zh-CN"/>
        </w:rPr>
        <w:tab/>
      </w:r>
      <w:r>
        <w:t>UE memory capacity state query</w:t>
      </w:r>
      <w:bookmarkEnd w:id="245"/>
      <w:bookmarkEnd w:id="246"/>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3"/>
        <w:rPr>
          <w:lang w:eastAsia="zh-CN"/>
        </w:rPr>
      </w:pPr>
      <w:bookmarkStart w:id="247" w:name="_Toc66113624"/>
      <w:bookmarkStart w:id="248" w:name="_Toc81232992"/>
      <w:r>
        <w:rPr>
          <w:rFonts w:hint="eastAsia"/>
          <w:lang w:eastAsia="zh-CN"/>
        </w:rPr>
        <w:t>6.10</w:t>
      </w:r>
      <w:r>
        <w:rPr>
          <w:lang w:eastAsia="zh-CN"/>
        </w:rPr>
        <w:t>.4</w:t>
      </w:r>
      <w:r w:rsidR="00D5720E" w:rsidRPr="00CF5B98">
        <w:rPr>
          <w:lang w:eastAsia="zh-CN"/>
        </w:rPr>
        <w:tab/>
      </w:r>
      <w:r>
        <w:t>UE memory capacity available event</w:t>
      </w:r>
      <w:bookmarkEnd w:id="247"/>
      <w:bookmarkEnd w:id="248"/>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249" w:name="_Toc66113625"/>
      <w:bookmarkStart w:id="250" w:name="_Toc81232993"/>
      <w:r>
        <w:t>6.</w:t>
      </w:r>
      <w:r>
        <w:rPr>
          <w:rFonts w:hint="eastAsia"/>
          <w:lang w:eastAsia="zh-CN"/>
        </w:rPr>
        <w:t>10</w:t>
      </w:r>
      <w:r>
        <w:t>.5</w:t>
      </w:r>
      <w:r w:rsidR="00D5720E" w:rsidRPr="00CF5B98">
        <w:rPr>
          <w:lang w:eastAsia="zh-CN"/>
        </w:rPr>
        <w:tab/>
      </w:r>
      <w:r>
        <w:rPr>
          <w:lang w:eastAsia="zh-CN"/>
        </w:rPr>
        <w:t xml:space="preserve">Alert </w:t>
      </w:r>
      <w:r>
        <w:t>MS reachable</w:t>
      </w:r>
      <w:bookmarkEnd w:id="249"/>
      <w:bookmarkEnd w:id="250"/>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3"/>
      </w:pPr>
      <w:bookmarkStart w:id="251" w:name="_Toc66113626"/>
      <w:bookmarkStart w:id="252" w:name="_Toc81232994"/>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1"/>
      <w:bookmarkEnd w:id="252"/>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2"/>
        <w:rPr>
          <w:lang w:eastAsia="zh-CN"/>
        </w:rPr>
      </w:pPr>
      <w:bookmarkStart w:id="253" w:name="_Toc66113627"/>
      <w:bookmarkStart w:id="254" w:name="_Toc81232995"/>
      <w:r>
        <w:rPr>
          <w:rFonts w:hint="eastAsia"/>
          <w:lang w:eastAsia="zh-CN"/>
        </w:rPr>
        <w:t>6.11</w:t>
      </w:r>
      <w:r>
        <w:rPr>
          <w:rFonts w:hint="eastAsia"/>
          <w:lang w:eastAsia="zh-CN"/>
        </w:rPr>
        <w:tab/>
        <w:t xml:space="preserve">Solution#11: </w:t>
      </w:r>
      <w:r>
        <w:t xml:space="preserve">Unsuccessful </w:t>
      </w:r>
      <w:r>
        <w:rPr>
          <w:lang w:eastAsia="zh-CN"/>
        </w:rPr>
        <w:t>MO SM transfer</w:t>
      </w:r>
      <w:bookmarkEnd w:id="253"/>
      <w:bookmarkEnd w:id="254"/>
    </w:p>
    <w:p w14:paraId="72E75155" w14:textId="3C7176E8" w:rsidR="00A96D4C" w:rsidRDefault="00A96D4C" w:rsidP="00A96D4C">
      <w:pPr>
        <w:pStyle w:val="3"/>
        <w:rPr>
          <w:lang w:eastAsia="zh-CN"/>
        </w:rPr>
      </w:pPr>
      <w:bookmarkStart w:id="255" w:name="_Toc66113628"/>
      <w:bookmarkStart w:id="256" w:name="_Toc81232996"/>
      <w:r>
        <w:rPr>
          <w:rFonts w:hint="eastAsia"/>
          <w:lang w:eastAsia="zh-CN"/>
        </w:rPr>
        <w:t>6.11.1</w:t>
      </w:r>
      <w:r w:rsidR="00D5720E" w:rsidRPr="00CF5B98">
        <w:rPr>
          <w:lang w:eastAsia="zh-CN"/>
        </w:rPr>
        <w:tab/>
      </w:r>
      <w:r>
        <w:rPr>
          <w:lang w:eastAsia="zh-CN"/>
        </w:rPr>
        <w:t>Introduction</w:t>
      </w:r>
      <w:bookmarkEnd w:id="255"/>
      <w:bookmarkEnd w:id="256"/>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5pt;height:334pt" o:ole="">
            <v:imagedata r:id="rId58" o:title=""/>
          </v:shape>
          <o:OLEObject Type="Embed" ProgID="Visio.Drawing.11" ShapeID="_x0000_i1066" DrawAspect="Content" ObjectID="_1691845901" r:id="rId88"/>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257" w:name="_Toc66113629"/>
      <w:bookmarkStart w:id="258" w:name="_Toc81232997"/>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7"/>
      <w:bookmarkEnd w:id="258"/>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259" w:name="_Toc66113630"/>
      <w:bookmarkStart w:id="260" w:name="_Toc81232998"/>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9"/>
      <w:bookmarkEnd w:id="260"/>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1" w:name="_Toc63665311"/>
      <w:bookmarkStart w:id="262" w:name="_Toc66113631"/>
    </w:p>
    <w:p w14:paraId="3C0672BC" w14:textId="4541A645" w:rsidR="00277924" w:rsidRDefault="00277924" w:rsidP="00277924">
      <w:pPr>
        <w:pStyle w:val="2"/>
        <w:rPr>
          <w:lang w:eastAsia="zh-CN"/>
        </w:rPr>
      </w:pPr>
      <w:bookmarkStart w:id="263" w:name="_Toc81232999"/>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1"/>
      <w:r>
        <w:rPr>
          <w:lang w:eastAsia="zh-CN"/>
        </w:rPr>
        <w:t>with MNP</w:t>
      </w:r>
      <w:bookmarkEnd w:id="262"/>
      <w:bookmarkEnd w:id="263"/>
    </w:p>
    <w:p w14:paraId="5E6C7634" w14:textId="39F11C4F" w:rsidR="00277924" w:rsidRDefault="00277924" w:rsidP="00277924">
      <w:pPr>
        <w:pStyle w:val="3"/>
        <w:rPr>
          <w:lang w:eastAsia="zh-CN"/>
        </w:rPr>
      </w:pPr>
      <w:bookmarkStart w:id="264" w:name="_Toc63665312"/>
      <w:bookmarkStart w:id="265" w:name="_Toc66113632"/>
      <w:bookmarkStart w:id="266" w:name="_Toc81233000"/>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4"/>
      <w:bookmarkEnd w:id="265"/>
      <w:bookmarkEnd w:id="266"/>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3"/>
        <w:rPr>
          <w:lang w:eastAsia="zh-CN"/>
        </w:rPr>
      </w:pPr>
      <w:bookmarkStart w:id="267" w:name="_Toc63665313"/>
      <w:bookmarkStart w:id="268" w:name="_Toc66113633"/>
      <w:bookmarkStart w:id="269" w:name="_Toc81233001"/>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7"/>
      <w:bookmarkEnd w:id="268"/>
      <w:bookmarkEnd w:id="269"/>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3"/>
        <w:rPr>
          <w:lang w:eastAsia="zh-CN"/>
        </w:rPr>
      </w:pPr>
      <w:bookmarkStart w:id="270" w:name="_Toc66113634"/>
      <w:bookmarkStart w:id="271" w:name="_Toc81233002"/>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70"/>
      <w:bookmarkEnd w:id="271"/>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4"/>
        <w:rPr>
          <w:lang w:eastAsia="zh-CN"/>
        </w:rPr>
      </w:pPr>
      <w:bookmarkStart w:id="272" w:name="_Toc66113635"/>
      <w:bookmarkStart w:id="273" w:name="_Toc81233003"/>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2"/>
      <w:bookmarkEnd w:id="273"/>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5pt;height:428pt" o:ole="">
            <v:imagedata r:id="rId89" o:title=""/>
          </v:shape>
          <o:OLEObject Type="Embed" ProgID="Visio.Drawing.15" ShapeID="_x0000_i1067" DrawAspect="Content" ObjectID="_1691845902" r:id="rId90"/>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4"/>
        <w:rPr>
          <w:lang w:eastAsia="zh-CN"/>
        </w:rPr>
      </w:pPr>
      <w:bookmarkStart w:id="274" w:name="_Toc66113636"/>
      <w:bookmarkStart w:id="275" w:name="_Toc81233004"/>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4"/>
      <w:bookmarkEnd w:id="275"/>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5pt;height:430.5pt" o:ole="">
            <v:imagedata r:id="rId91" o:title=""/>
          </v:shape>
          <o:OLEObject Type="Embed" ProgID="Visio.Drawing.15" ShapeID="_x0000_i1068" DrawAspect="Content" ObjectID="_1691845903" r:id="rId92"/>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3"/>
        <w:rPr>
          <w:lang w:eastAsia="zh-CN"/>
        </w:rPr>
      </w:pPr>
      <w:bookmarkStart w:id="276" w:name="_Toc66113637"/>
      <w:bookmarkStart w:id="277" w:name="_Toc81233005"/>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6"/>
      <w:bookmarkEnd w:id="277"/>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2"/>
        <w:rPr>
          <w:lang w:eastAsia="zh-CN"/>
        </w:rPr>
      </w:pPr>
      <w:bookmarkStart w:id="278" w:name="_Toc66113638"/>
      <w:bookmarkStart w:id="279" w:name="_Toc81233006"/>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8"/>
      <w:bookmarkEnd w:id="279"/>
    </w:p>
    <w:p w14:paraId="14904036" w14:textId="705BC462" w:rsidR="00802852" w:rsidRDefault="00802852" w:rsidP="00802852">
      <w:pPr>
        <w:pStyle w:val="3"/>
        <w:rPr>
          <w:lang w:eastAsia="zh-CN"/>
        </w:rPr>
      </w:pPr>
      <w:bookmarkStart w:id="280" w:name="_Toc66113639"/>
      <w:bookmarkStart w:id="281" w:name="_Toc81233007"/>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80"/>
      <w:bookmarkEnd w:id="281"/>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3"/>
        <w:rPr>
          <w:lang w:eastAsia="zh-CN"/>
        </w:rPr>
      </w:pPr>
      <w:bookmarkStart w:id="282" w:name="_Toc66113640"/>
      <w:bookmarkStart w:id="283" w:name="_Toc81233008"/>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2"/>
      <w:bookmarkEnd w:id="283"/>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3"/>
        <w:rPr>
          <w:lang w:eastAsia="zh-CN"/>
        </w:rPr>
      </w:pPr>
      <w:bookmarkStart w:id="284" w:name="_Toc66113641"/>
      <w:bookmarkStart w:id="285" w:name="_Toc81233009"/>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4"/>
      <w:bookmarkEnd w:id="285"/>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5pt;height:332.5pt" o:ole="">
            <v:imagedata r:id="rId93" o:title=""/>
          </v:shape>
          <o:OLEObject Type="Embed" ProgID="Visio.Drawing.15" ShapeID="_x0000_i1069" DrawAspect="Content" ObjectID="_1691845904" r:id="rId94"/>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3"/>
        <w:rPr>
          <w:lang w:eastAsia="zh-CN"/>
        </w:rPr>
      </w:pPr>
      <w:bookmarkStart w:id="286" w:name="_Toc66113642"/>
      <w:bookmarkStart w:id="287" w:name="_Toc81233010"/>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6"/>
      <w:bookmarkEnd w:id="287"/>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2"/>
        <w:rPr>
          <w:lang w:eastAsia="zh-CN"/>
        </w:rPr>
      </w:pPr>
      <w:bookmarkStart w:id="288" w:name="_Toc66113643"/>
      <w:bookmarkStart w:id="289" w:name="_Toc81233011"/>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8"/>
      <w:bookmarkEnd w:id="289"/>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31091A0" w14:textId="77777777" w:rsidR="00D347DA" w:rsidRDefault="00D347DA" w:rsidP="00D347DA">
      <w:pPr>
        <w:rPr>
          <w:lang w:eastAsia="ko-KR"/>
        </w:rPr>
      </w:pPr>
      <w:r>
        <w:rPr>
          <w:lang w:eastAsia="ko-KR"/>
        </w:rPr>
        <w:t xml:space="preserve">This solution is applicable for protocol selection in </w:t>
      </w:r>
    </w:p>
    <w:p w14:paraId="1DAF6A6A" w14:textId="77777777"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2"/>
        <w:rPr>
          <w:lang w:eastAsia="zh-CN"/>
        </w:rPr>
      </w:pPr>
      <w:bookmarkStart w:id="290" w:name="_Toc81233012"/>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90"/>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D0912B5" w14:textId="77777777" w:rsidR="00D347DA" w:rsidRDefault="00D347DA" w:rsidP="00D347DA">
      <w:pPr>
        <w:rPr>
          <w:lang w:eastAsia="ko-KR"/>
        </w:rPr>
      </w:pPr>
      <w:r>
        <w:rPr>
          <w:lang w:eastAsia="ko-KR"/>
        </w:rPr>
        <w:t xml:space="preserve">This solution is applicable for protocol selection in </w:t>
      </w:r>
    </w:p>
    <w:p w14:paraId="201F80F9" w14:textId="77777777" w:rsidR="00D347DA" w:rsidRDefault="00D347DA" w:rsidP="00D347DA">
      <w:pPr>
        <w:pStyle w:val="B1"/>
        <w:rPr>
          <w:lang w:eastAsia="zh-CN"/>
        </w:rPr>
      </w:pPr>
      <w:r>
        <w:rPr>
          <w:lang w:eastAsia="zh-CN"/>
        </w:rPr>
        <w:t>-</w:t>
      </w:r>
      <w:r>
        <w:rPr>
          <w:lang w:eastAsia="zh-CN"/>
        </w:rPr>
        <w:tab/>
        <w:t xml:space="preserve">SMSF towards SMS-IWMSC for MO-SMS and in </w:t>
      </w:r>
    </w:p>
    <w:p w14:paraId="73A3946A" w14:textId="77777777" w:rsidR="00D347DA" w:rsidRDefault="00D347DA" w:rsidP="00D347DA">
      <w:pPr>
        <w:pStyle w:val="B1"/>
        <w:rPr>
          <w:lang w:eastAsia="zh-CN"/>
        </w:rPr>
      </w:pPr>
      <w:r>
        <w:rPr>
          <w:lang w:eastAsia="zh-CN"/>
        </w:rPr>
        <w:t>-</w:t>
      </w:r>
      <w:r>
        <w:rPr>
          <w:lang w:eastAsia="zh-CN"/>
        </w:rPr>
        <w:tab/>
        <w:t xml:space="preserve">SMS-GMSC towards UDM/HSS/HLR for Routing Info Retrieval and in </w:t>
      </w:r>
    </w:p>
    <w:p w14:paraId="65819D0B" w14:textId="77777777"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2"/>
        <w:rPr>
          <w:lang w:eastAsia="zh-CN"/>
        </w:rPr>
      </w:pPr>
      <w:bookmarkStart w:id="291" w:name="_Toc81233013"/>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1"/>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5311D3BA" w14:textId="77777777" w:rsidR="00D347DA" w:rsidRDefault="00D347DA" w:rsidP="00D347DA">
      <w:pPr>
        <w:rPr>
          <w:lang w:eastAsia="ko-KR"/>
        </w:rPr>
      </w:pPr>
      <w:r>
        <w:rPr>
          <w:lang w:eastAsia="ko-KR"/>
        </w:rPr>
        <w:t xml:space="preserve">This solution is applicable for protocol selection in </w:t>
      </w:r>
    </w:p>
    <w:p w14:paraId="6DF46C05" w14:textId="77777777" w:rsidR="00D347DA" w:rsidRDefault="00D347DA" w:rsidP="00FB5121">
      <w:pPr>
        <w:pStyle w:val="B1"/>
        <w:rPr>
          <w:lang w:eastAsia="zh-CN"/>
        </w:rPr>
      </w:pPr>
      <w:r>
        <w:rPr>
          <w:lang w:eastAsia="zh-CN"/>
        </w:rPr>
        <w:t>-</w:t>
      </w:r>
      <w:r>
        <w:rPr>
          <w:lang w:eastAsia="zh-CN"/>
        </w:rPr>
        <w:tab/>
        <w:t>SMS-GMSC towards SMSF for MT-SMS.</w:t>
      </w:r>
    </w:p>
    <w:p w14:paraId="54E0F9C5" w14:textId="77777777" w:rsidR="00D347DA" w:rsidRDefault="00D347DA" w:rsidP="00D347DA">
      <w:pPr>
        <w:rPr>
          <w:lang w:eastAsia="ko-KR"/>
        </w:rPr>
      </w:pPr>
      <w:r>
        <w:rPr>
          <w:lang w:eastAsia="ko-KR"/>
        </w:rPr>
        <w:t xml:space="preserve">When an SMSF registers at the UDM it indicates its support of SBI based protocol for MT-SMS. The UDM stores this indication and provides it to the SMS-GMSC during Routing Info retrieval. </w:t>
      </w:r>
    </w:p>
    <w:p w14:paraId="61B460F7" w14:textId="490794F3" w:rsidR="00D347DA" w:rsidRDefault="00D347DA" w:rsidP="00AB497A">
      <w:pPr>
        <w:rPr>
          <w:lang w:eastAsia="zh-CN"/>
        </w:rPr>
      </w:pPr>
      <w:r>
        <w:rPr>
          <w:lang w:eastAsia="ko-KR"/>
        </w:rPr>
        <w:t xml:space="preserve">The SMS-GMSC selects legacy or SBI based protocol based on the indication received during Routing Info retrieval. </w:t>
      </w:r>
    </w:p>
    <w:p w14:paraId="57FB3D19" w14:textId="77777777" w:rsidR="00AD3954" w:rsidRDefault="00AD3954" w:rsidP="00AD3954">
      <w:pPr>
        <w:pStyle w:val="2"/>
        <w:rPr>
          <w:lang w:eastAsia="zh-CN"/>
        </w:rPr>
      </w:pPr>
      <w:bookmarkStart w:id="292" w:name="_Toc81233014"/>
      <w:r>
        <w:rPr>
          <w:lang w:eastAsia="zh-CN"/>
        </w:rPr>
        <w:t>6.</w:t>
      </w:r>
      <w:r>
        <w:rPr>
          <w:rFonts w:hint="eastAsia"/>
          <w:lang w:eastAsia="zh-CN"/>
        </w:rPr>
        <w:t>17</w:t>
      </w:r>
      <w:r>
        <w:rPr>
          <w:lang w:eastAsia="zh-CN"/>
        </w:rPr>
        <w:tab/>
        <w:t>Solution #</w:t>
      </w:r>
      <w:r>
        <w:rPr>
          <w:rFonts w:hint="eastAsia"/>
          <w:lang w:eastAsia="zh-CN"/>
        </w:rPr>
        <w:t>17</w:t>
      </w:r>
      <w:r>
        <w:rPr>
          <w:lang w:eastAsia="zh-CN"/>
        </w:rPr>
        <w:t>: Inclusion of Interconnect indication when establishing N32 connectivity</w:t>
      </w:r>
      <w:bookmarkEnd w:id="292"/>
    </w:p>
    <w:p w14:paraId="5C63C06C" w14:textId="77777777" w:rsidR="00AD3954" w:rsidRDefault="00AD3954" w:rsidP="00AD3954">
      <w:pPr>
        <w:pStyle w:val="3"/>
        <w:rPr>
          <w:lang w:eastAsia="ko-KR"/>
        </w:rPr>
      </w:pPr>
      <w:bookmarkStart w:id="293" w:name="_Toc81233015"/>
      <w:r w:rsidRPr="003F0EF8">
        <w:rPr>
          <w:lang w:eastAsia="ko-KR"/>
        </w:rPr>
        <w:t>6.</w:t>
      </w:r>
      <w:r>
        <w:rPr>
          <w:rFonts w:hint="eastAsia"/>
          <w:lang w:eastAsia="zh-CN"/>
        </w:rPr>
        <w:t>17</w:t>
      </w:r>
      <w:r w:rsidRPr="003F0EF8">
        <w:rPr>
          <w:lang w:eastAsia="ko-KR"/>
        </w:rPr>
        <w:t>.1</w:t>
      </w:r>
      <w:r w:rsidRPr="003F0EF8">
        <w:rPr>
          <w:lang w:eastAsia="ko-KR"/>
        </w:rPr>
        <w:tab/>
      </w:r>
      <w:r>
        <w:rPr>
          <w:lang w:eastAsia="ko-KR"/>
        </w:rPr>
        <w:t>Description</w:t>
      </w:r>
      <w:bookmarkEnd w:id="293"/>
    </w:p>
    <w:p w14:paraId="79D9CEFD"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w:t>
      </w:r>
      <w:r w:rsidRPr="0030618E">
        <w:rPr>
          <w:lang w:eastAsia="ko-KR"/>
        </w:rPr>
        <w:t xml:space="preserve">Key Issue #4 </w:t>
      </w:r>
      <w:r>
        <w:rPr>
          <w:lang w:eastAsia="ko-KR"/>
        </w:rPr>
        <w:t>"</w:t>
      </w:r>
      <w:r w:rsidRPr="0030618E">
        <w:rPr>
          <w:lang w:eastAsia="ko-KR"/>
        </w:rPr>
        <w:t>Usage of N32 for PLMN Interconnect Scenarios</w:t>
      </w:r>
      <w:r>
        <w:rPr>
          <w:lang w:eastAsia="ko-KR"/>
        </w:rPr>
        <w:t>".</w:t>
      </w:r>
    </w:p>
    <w:p w14:paraId="33E6C55C" w14:textId="77777777" w:rsidR="00AD3954" w:rsidRDefault="00AD3954" w:rsidP="00AD3954">
      <w:pPr>
        <w:rPr>
          <w:lang w:eastAsia="ja-JP"/>
        </w:rPr>
      </w:pPr>
      <w:r>
        <w:rPr>
          <w:lang w:eastAsia="ja-JP"/>
        </w:rPr>
        <w:t>Currently, N32 connectivity between SEPPs of two PLMNs is established when SEPP determines the need. This is most likely established when NF Consumer, e.g. AMF, requests to NF Producer, e.g. UDM, etc., to register a roaming subscriber attempting to register on a VPLMN.</w:t>
      </w:r>
    </w:p>
    <w:p w14:paraId="372E213B" w14:textId="77777777" w:rsidR="00AD3954" w:rsidRDefault="00AD3954" w:rsidP="00AD3954">
      <w:pPr>
        <w:rPr>
          <w:lang w:eastAsia="ja-JP"/>
        </w:rPr>
      </w:pPr>
      <w:r>
        <w:rPr>
          <w:lang w:eastAsia="ja-JP"/>
        </w:rPr>
        <w:t>N32 can be established irrespective of whether there is roaming relationship among two PLMNs. However, it is not beneficial to establish N32 connectivity if there is no roaming relationship, as it requires unnecessary resources on creating and maintaining the N32 connectivity.</w:t>
      </w:r>
      <w:r>
        <w:rPr>
          <w:rFonts w:hint="eastAsia"/>
          <w:lang w:eastAsia="ja-JP"/>
        </w:rPr>
        <w:t xml:space="preserve"> </w:t>
      </w:r>
      <w:r>
        <w:rPr>
          <w:lang w:eastAsia="ja-JP"/>
        </w:rPr>
        <w:t>Therefore, SEPP should reject the establishment of N32 connectivity based on roaming relationship.</w:t>
      </w:r>
    </w:p>
    <w:p w14:paraId="7FBDA0DB" w14:textId="77777777" w:rsidR="00AD3954" w:rsidRDefault="00AD3954" w:rsidP="00AD3954">
      <w:pPr>
        <w:rPr>
          <w:lang w:eastAsia="ja-JP"/>
        </w:rPr>
      </w:pPr>
      <w:r>
        <w:rPr>
          <w:rFonts w:hint="eastAsia"/>
          <w:lang w:eastAsia="ja-JP"/>
        </w:rPr>
        <w:t>I</w:t>
      </w:r>
      <w:r>
        <w:rPr>
          <w:lang w:eastAsia="ja-JP"/>
        </w:rPr>
        <w:t>f N32 connectivity is used also for SMS interconnect between subscribers for two different PLMNs, additional purpose, i.e. interconnect, needs to be considered for evaluating whether N32 connectivity can be established or rejected.</w:t>
      </w:r>
    </w:p>
    <w:p w14:paraId="28D0FC41" w14:textId="77777777" w:rsidR="00AD3954" w:rsidRDefault="00AD3954" w:rsidP="00AD3954">
      <w:pPr>
        <w:rPr>
          <w:lang w:eastAsia="ja-JP"/>
        </w:rPr>
      </w:pPr>
      <w:r>
        <w:rPr>
          <w:lang w:eastAsia="ja-JP"/>
        </w:rPr>
        <w:t>To allow SEPPs to determine whether N32 connectivity can be established for the necessary purposes, exchange of a</w:t>
      </w:r>
      <w:r w:rsidRPr="00FA58D3">
        <w:rPr>
          <w:lang w:eastAsia="ja-JP"/>
        </w:rPr>
        <w:t xml:space="preserve"> new attribute </w:t>
      </w:r>
      <w:r>
        <w:rPr>
          <w:lang w:eastAsia="ja-JP"/>
        </w:rPr>
        <w:t xml:space="preserve">that contains the purpose of establishing N32 connectivity </w:t>
      </w:r>
      <w:r w:rsidRPr="00FA58D3">
        <w:rPr>
          <w:lang w:eastAsia="ja-JP"/>
        </w:rPr>
        <w:t>between SEPPs when initiating N32 handshake</w:t>
      </w:r>
      <w:r>
        <w:rPr>
          <w:lang w:eastAsia="ja-JP"/>
        </w:rPr>
        <w:t xml:space="preserve"> shall be introduced so that</w:t>
      </w:r>
      <w:r w:rsidRPr="00FA58D3">
        <w:rPr>
          <w:lang w:eastAsia="ja-JP"/>
        </w:rPr>
        <w:t xml:space="preserve"> pSEPP </w:t>
      </w:r>
      <w:r>
        <w:rPr>
          <w:lang w:eastAsia="ja-JP"/>
        </w:rPr>
        <w:t>can</w:t>
      </w:r>
      <w:r w:rsidRPr="00FA58D3">
        <w:rPr>
          <w:lang w:eastAsia="ja-JP"/>
        </w:rPr>
        <w:t xml:space="preserve"> determine whether to allow or </w:t>
      </w:r>
      <w:r>
        <w:rPr>
          <w:lang w:eastAsia="ja-JP"/>
        </w:rPr>
        <w:t>reject</w:t>
      </w:r>
      <w:r w:rsidRPr="00FA58D3">
        <w:rPr>
          <w:lang w:eastAsia="ja-JP"/>
        </w:rPr>
        <w:t xml:space="preserve"> the requested N32 connectivity</w:t>
      </w:r>
      <w:r>
        <w:rPr>
          <w:lang w:eastAsia="ja-JP"/>
        </w:rPr>
        <w:t>.</w:t>
      </w:r>
      <w:r w:rsidRPr="00090ED1">
        <w:rPr>
          <w:lang w:eastAsia="ja-JP"/>
        </w:rPr>
        <w:t xml:space="preserve"> </w:t>
      </w:r>
      <w:r>
        <w:rPr>
          <w:lang w:eastAsia="ja-JP"/>
        </w:rPr>
        <w:t xml:space="preserve">The purpose of the N32 connectivity establishment can include one or more purpose that can be for example </w:t>
      </w:r>
      <w:r w:rsidRPr="00FA58D3">
        <w:rPr>
          <w:lang w:eastAsia="ja-JP"/>
        </w:rPr>
        <w:t xml:space="preserve">Roaming, Interconnect, </w:t>
      </w:r>
      <w:r>
        <w:rPr>
          <w:lang w:eastAsia="ja-JP"/>
        </w:rPr>
        <w:t xml:space="preserve">Test prior to commercial launch, </w:t>
      </w:r>
      <w:r w:rsidRPr="00FA58D3">
        <w:rPr>
          <w:lang w:eastAsia="ja-JP"/>
        </w:rPr>
        <w:t>or any other</w:t>
      </w:r>
      <w:r>
        <w:rPr>
          <w:lang w:eastAsia="ja-JP"/>
        </w:rPr>
        <w:t>.</w:t>
      </w:r>
    </w:p>
    <w:p w14:paraId="746A057A" w14:textId="77777777" w:rsidR="00AD3954" w:rsidRDefault="00AD3954" w:rsidP="00AD3954">
      <w:pPr>
        <w:pStyle w:val="3"/>
        <w:rPr>
          <w:lang w:eastAsia="ko-KR"/>
        </w:rPr>
      </w:pPr>
      <w:bookmarkStart w:id="294" w:name="_Toc81233016"/>
      <w:r w:rsidRPr="003F0EF8">
        <w:rPr>
          <w:lang w:eastAsia="ko-KR"/>
        </w:rPr>
        <w:lastRenderedPageBreak/>
        <w:t>6.</w:t>
      </w:r>
      <w:r>
        <w:rPr>
          <w:rFonts w:hint="eastAsia"/>
          <w:lang w:eastAsia="zh-CN"/>
        </w:rPr>
        <w:t>17</w:t>
      </w:r>
      <w:r w:rsidRPr="003F0EF8">
        <w:rPr>
          <w:lang w:eastAsia="ko-KR"/>
        </w:rPr>
        <w:t>.</w:t>
      </w:r>
      <w:r>
        <w:rPr>
          <w:lang w:eastAsia="ko-KR"/>
        </w:rPr>
        <w:t>2</w:t>
      </w:r>
      <w:r w:rsidRPr="003F0EF8">
        <w:rPr>
          <w:lang w:eastAsia="ko-KR"/>
        </w:rPr>
        <w:tab/>
      </w:r>
      <w:r>
        <w:rPr>
          <w:lang w:eastAsia="ko-KR"/>
        </w:rPr>
        <w:t>Procedures</w:t>
      </w:r>
      <w:bookmarkEnd w:id="294"/>
    </w:p>
    <w:p w14:paraId="22611E8C" w14:textId="77777777" w:rsidR="00AD3954" w:rsidRPr="002816A7" w:rsidRDefault="00AD3954" w:rsidP="00AD3954">
      <w:pPr>
        <w:rPr>
          <w:lang w:eastAsia="ko-KR"/>
        </w:rPr>
      </w:pPr>
      <w:r>
        <w:rPr>
          <w:lang w:eastAsia="ko-KR"/>
        </w:rPr>
        <w:t>The procedure will follow the current N32 handshake procedure as defined in clause</w:t>
      </w:r>
      <w:r>
        <w:rPr>
          <w:lang w:val="en-US" w:eastAsia="ko-KR"/>
        </w:rPr>
        <w:t> </w:t>
      </w:r>
      <w:r>
        <w:rPr>
          <w:lang w:eastAsia="ko-KR"/>
        </w:rPr>
        <w:t>5.2.2 of 3GPP</w:t>
      </w:r>
      <w:r>
        <w:rPr>
          <w:lang w:val="en-US" w:eastAsia="ko-KR"/>
        </w:rPr>
        <w:t> </w:t>
      </w:r>
      <w:r>
        <w:rPr>
          <w:lang w:eastAsia="ko-KR"/>
        </w:rPr>
        <w:t>TS</w:t>
      </w:r>
      <w:r>
        <w:rPr>
          <w:lang w:val="en-US" w:eastAsia="ja-JP"/>
        </w:rPr>
        <w:t> 29.573. During Security Capability Negotiation Procedure, attributes</w:t>
      </w:r>
      <w:r>
        <w:rPr>
          <w:lang w:eastAsia="ko-KR"/>
        </w:rPr>
        <w:t xml:space="preserve"> "SecNegoiateReqData" and "SecNegotiateRspData" are exchanged between initiating and responding SEPP.</w:t>
      </w:r>
    </w:p>
    <w:p w14:paraId="02DD92B1" w14:textId="77777777" w:rsidR="00AD3954" w:rsidRDefault="00AD3954" w:rsidP="00AD3954">
      <w:pPr>
        <w:pStyle w:val="TH"/>
      </w:pPr>
      <w:r>
        <w:object w:dxaOrig="8640" w:dyaOrig="2010" w14:anchorId="786BBB3E">
          <v:shape id="_x0000_i1070" type="#_x0000_t75" style="width:6in;height:100.5pt" o:ole="">
            <v:imagedata r:id="rId95" o:title=""/>
          </v:shape>
          <o:OLEObject Type="Embed" ProgID="Visio.Drawing.15" ShapeID="_x0000_i1070" DrawAspect="Content" ObjectID="_1691845905" r:id="rId96"/>
        </w:object>
      </w:r>
    </w:p>
    <w:p w14:paraId="09513BC3" w14:textId="77777777" w:rsidR="00AD3954" w:rsidRDefault="00AD3954" w:rsidP="00AD3954">
      <w:pPr>
        <w:pStyle w:val="TF"/>
      </w:pPr>
      <w:r>
        <w:t>Figure 6.</w:t>
      </w:r>
      <w:r>
        <w:rPr>
          <w:rFonts w:hint="eastAsia"/>
          <w:lang w:eastAsia="zh-CN"/>
        </w:rPr>
        <w:t>17</w:t>
      </w:r>
      <w:r>
        <w:t>.2-1: Security Capability Negotiation Procedure</w:t>
      </w:r>
    </w:p>
    <w:p w14:paraId="0C6E68CF" w14:textId="77777777" w:rsidR="00AD3954" w:rsidRDefault="00AD3954" w:rsidP="00AD3954">
      <w:pPr>
        <w:pStyle w:val="B1"/>
        <w:rPr>
          <w:lang w:eastAsia="ja-JP"/>
        </w:rPr>
      </w:pPr>
      <w:r>
        <w:rPr>
          <w:rFonts w:hint="eastAsia"/>
          <w:lang w:eastAsia="ja-JP"/>
        </w:rPr>
        <w:t>1</w:t>
      </w:r>
      <w:r>
        <w:rPr>
          <w:lang w:eastAsia="ja-JP"/>
        </w:rPr>
        <w:t>.</w:t>
      </w:r>
      <w:r>
        <w:rPr>
          <w:lang w:eastAsia="ja-JP"/>
        </w:rPr>
        <w:tab/>
        <w:t xml:space="preserve">In addition to existing attributes exchanged in the request, a new attribute shall be sent from initiating SEPP to responding SEPP within </w:t>
      </w:r>
      <w:r>
        <w:rPr>
          <w:lang w:eastAsia="ko-KR"/>
        </w:rPr>
        <w:t xml:space="preserve">"SecNegoiateReqData" </w:t>
      </w:r>
      <w:r>
        <w:rPr>
          <w:lang w:eastAsia="ja-JP"/>
        </w:rPr>
        <w:t xml:space="preserve">that contains the usage purpose of the intended N32 connectivity establishment. </w:t>
      </w:r>
    </w:p>
    <w:p w14:paraId="02B783D1" w14:textId="77777777" w:rsidR="00AD3954" w:rsidRDefault="00AD3954" w:rsidP="00AD3954">
      <w:pPr>
        <w:pStyle w:val="B1"/>
        <w:rPr>
          <w:lang w:eastAsia="ja-JP"/>
        </w:rPr>
      </w:pPr>
      <w:r>
        <w:rPr>
          <w:lang w:eastAsia="ja-JP"/>
        </w:rPr>
        <w:t>2a.</w:t>
      </w:r>
      <w:r>
        <w:rPr>
          <w:lang w:eastAsia="ja-JP"/>
        </w:rPr>
        <w:tab/>
        <w:t>In addition to existing procedure defined in 3GPP</w:t>
      </w:r>
      <w:r>
        <w:rPr>
          <w:lang w:val="en-US" w:eastAsia="ja-JP"/>
        </w:rPr>
        <w:t xml:space="preserve"> TS 29.573, </w:t>
      </w:r>
      <w:r>
        <w:rPr>
          <w:lang w:eastAsia="ja-JP"/>
        </w:rPr>
        <w:t xml:space="preserve">the responding SEPP shall inspect the new attribute from Initiating SEPP containing purpose of the intended N32 connectivity establishment, with the policy that responding SEPP has. The policy can be the business relationship, i.e. roaming, interconnect, test, any other, or </w:t>
      </w:r>
      <w:r>
        <w:rPr>
          <w:rFonts w:hint="eastAsia"/>
          <w:lang w:eastAsia="ja-JP"/>
        </w:rPr>
        <w:t>i</w:t>
      </w:r>
      <w:r>
        <w:rPr>
          <w:lang w:eastAsia="ja-JP"/>
        </w:rPr>
        <w:t xml:space="preserve">n any combination. If the purpose of the intended N32 connectivity establishment requested from Initiating SEPP matches with the policy allowed by the responding SEPP, the responding SEPP shall accept the request including the accepted purpose of the N32 connectivity within the new attribute within </w:t>
      </w:r>
      <w:r>
        <w:rPr>
          <w:lang w:eastAsia="ko-KR"/>
        </w:rPr>
        <w:t>"SecNegotiateRspData"</w:t>
      </w:r>
      <w:r>
        <w:rPr>
          <w:lang w:eastAsia="ja-JP"/>
        </w:rPr>
        <w:t>.</w:t>
      </w:r>
    </w:p>
    <w:p w14:paraId="55489D1A" w14:textId="77777777" w:rsidR="00AD3954" w:rsidRPr="002A22A5" w:rsidRDefault="00AD3954" w:rsidP="00AD3954">
      <w:pPr>
        <w:pStyle w:val="B1"/>
        <w:rPr>
          <w:lang w:eastAsia="ja-JP"/>
        </w:rPr>
      </w:pPr>
      <w:r>
        <w:rPr>
          <w:lang w:eastAsia="ja-JP"/>
        </w:rPr>
        <w:t>2b.</w:t>
      </w:r>
      <w:r>
        <w:rPr>
          <w:lang w:eastAsia="ja-JP"/>
        </w:rPr>
        <w:tab/>
        <w:t>If the purpose of the intended N32 connectivity establishment cannot be accepted by the responding SEPP, the responding SEPP shall reject the request including the reason in the ProblemDetails.</w:t>
      </w:r>
    </w:p>
    <w:p w14:paraId="5DBFDFE1" w14:textId="77777777" w:rsidR="00AD3954" w:rsidRDefault="00AD3954" w:rsidP="00AD3954">
      <w:pPr>
        <w:pStyle w:val="3"/>
        <w:rPr>
          <w:lang w:eastAsia="ko-KR"/>
        </w:rPr>
      </w:pPr>
      <w:bookmarkStart w:id="295" w:name="_Toc81233017"/>
      <w:r w:rsidRPr="003F0EF8">
        <w:rPr>
          <w:lang w:eastAsia="ko-KR"/>
        </w:rPr>
        <w:t>6.</w:t>
      </w:r>
      <w:r>
        <w:rPr>
          <w:rFonts w:hint="eastAsia"/>
          <w:lang w:eastAsia="zh-CN"/>
        </w:rPr>
        <w:t>17</w:t>
      </w:r>
      <w:r w:rsidRPr="003F0EF8">
        <w:rPr>
          <w:lang w:eastAsia="ko-KR"/>
        </w:rPr>
        <w:t>.</w:t>
      </w:r>
      <w:r>
        <w:rPr>
          <w:lang w:eastAsia="ko-KR"/>
        </w:rPr>
        <w:t>3</w:t>
      </w:r>
      <w:r w:rsidRPr="003F0EF8">
        <w:rPr>
          <w:lang w:eastAsia="ko-KR"/>
        </w:rPr>
        <w:tab/>
      </w:r>
      <w:r>
        <w:rPr>
          <w:lang w:eastAsia="ko-KR"/>
        </w:rPr>
        <w:t>Impacts on services, entities and interfaces</w:t>
      </w:r>
      <w:bookmarkEnd w:id="295"/>
    </w:p>
    <w:p w14:paraId="24FC9C72" w14:textId="77777777" w:rsidR="00AD3954" w:rsidRDefault="00AD3954" w:rsidP="00AD3954">
      <w:pPr>
        <w:rPr>
          <w:lang w:eastAsia="ko-KR"/>
        </w:rPr>
      </w:pPr>
      <w:r>
        <w:rPr>
          <w:lang w:eastAsia="ko-KR"/>
        </w:rPr>
        <w:t>SEPP:</w:t>
      </w:r>
    </w:p>
    <w:p w14:paraId="0A0A95DD" w14:textId="77777777" w:rsidR="00AD3954" w:rsidRDefault="00AD3954" w:rsidP="00AD3954">
      <w:pPr>
        <w:pStyle w:val="B1"/>
        <w:rPr>
          <w:lang w:eastAsia="ko-KR"/>
        </w:rPr>
      </w:pPr>
      <w:r>
        <w:rPr>
          <w:rFonts w:hint="eastAsia"/>
          <w:lang w:eastAsia="ja-JP"/>
        </w:rPr>
        <w:t>-</w:t>
      </w:r>
      <w:r>
        <w:rPr>
          <w:lang w:eastAsia="ja-JP"/>
        </w:rPr>
        <w:tab/>
        <w:t xml:space="preserve">support of new attributes within </w:t>
      </w:r>
      <w:r>
        <w:rPr>
          <w:lang w:eastAsia="ko-KR"/>
        </w:rPr>
        <w:t>"SecNegoiateReqData" and "SecNegotiateRspData" that exchanges requested/accepted purposes of N32 establishment during N32 handshake procedure</w:t>
      </w:r>
    </w:p>
    <w:p w14:paraId="5323E799" w14:textId="77777777" w:rsidR="00AD3954" w:rsidRPr="00F56F76" w:rsidRDefault="00AD3954" w:rsidP="00AD3954">
      <w:pPr>
        <w:pStyle w:val="B1"/>
        <w:rPr>
          <w:lang w:eastAsia="ja-JP"/>
        </w:rPr>
      </w:pPr>
      <w:r>
        <w:rPr>
          <w:rFonts w:hint="eastAsia"/>
          <w:lang w:eastAsia="ja-JP"/>
        </w:rPr>
        <w:t>-</w:t>
      </w:r>
      <w:r>
        <w:rPr>
          <w:lang w:eastAsia="ja-JP"/>
        </w:rPr>
        <w:tab/>
        <w:t>responding SEPP to support whether to accept or reject N32 establishment can be accepted by relationship between the PLMNs</w:t>
      </w:r>
    </w:p>
    <w:p w14:paraId="14A8B88E" w14:textId="77777777" w:rsidR="00AD3954" w:rsidRDefault="00AD3954" w:rsidP="00AD3954">
      <w:pPr>
        <w:pStyle w:val="2"/>
        <w:rPr>
          <w:lang w:eastAsia="zh-CN"/>
        </w:rPr>
      </w:pPr>
      <w:bookmarkStart w:id="296" w:name="_Toc81233018"/>
      <w:r>
        <w:rPr>
          <w:lang w:eastAsia="zh-CN"/>
        </w:rPr>
        <w:t>6.</w:t>
      </w:r>
      <w:r>
        <w:rPr>
          <w:rFonts w:hint="eastAsia"/>
          <w:lang w:eastAsia="zh-CN"/>
        </w:rPr>
        <w:t>18</w:t>
      </w:r>
      <w:r>
        <w:rPr>
          <w:lang w:eastAsia="zh-CN"/>
        </w:rPr>
        <w:tab/>
        <w:t>Solution #</w:t>
      </w:r>
      <w:r>
        <w:rPr>
          <w:rFonts w:hint="eastAsia"/>
          <w:lang w:eastAsia="zh-CN"/>
        </w:rPr>
        <w:t>18</w:t>
      </w:r>
      <w:r>
        <w:rPr>
          <w:lang w:eastAsia="zh-CN"/>
        </w:rPr>
        <w:t>: Inclusion of Interconnect indication when establishing N32 connectivity</w:t>
      </w:r>
      <w:bookmarkEnd w:id="296"/>
    </w:p>
    <w:p w14:paraId="27BCDBC1" w14:textId="77777777" w:rsidR="00AD3954" w:rsidRDefault="00AD3954" w:rsidP="00AD3954">
      <w:pPr>
        <w:pStyle w:val="3"/>
        <w:rPr>
          <w:lang w:eastAsia="ko-KR"/>
        </w:rPr>
      </w:pPr>
      <w:bookmarkStart w:id="297" w:name="_Toc81233019"/>
      <w:r w:rsidRPr="003F0EF8">
        <w:rPr>
          <w:lang w:eastAsia="ko-KR"/>
        </w:rPr>
        <w:t>6.</w:t>
      </w:r>
      <w:r>
        <w:rPr>
          <w:rFonts w:hint="eastAsia"/>
          <w:lang w:eastAsia="zh-CN"/>
        </w:rPr>
        <w:t>18</w:t>
      </w:r>
      <w:r w:rsidRPr="003F0EF8">
        <w:rPr>
          <w:lang w:eastAsia="ko-KR"/>
        </w:rPr>
        <w:t>.1</w:t>
      </w:r>
      <w:r w:rsidRPr="003F0EF8">
        <w:rPr>
          <w:lang w:eastAsia="ko-KR"/>
        </w:rPr>
        <w:tab/>
      </w:r>
      <w:r>
        <w:rPr>
          <w:lang w:eastAsia="ko-KR"/>
        </w:rPr>
        <w:t>Description</w:t>
      </w:r>
      <w:bookmarkEnd w:id="297"/>
    </w:p>
    <w:p w14:paraId="13474F7C"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Key Issue #4 "Usage of N32 for PLMN Interconnect Scenarios".</w:t>
      </w:r>
    </w:p>
    <w:p w14:paraId="31C10FC1" w14:textId="77777777" w:rsidR="00AD3954" w:rsidRDefault="00AD3954" w:rsidP="00AD3954">
      <w:pPr>
        <w:rPr>
          <w:lang w:eastAsia="ja-JP"/>
        </w:rPr>
      </w:pPr>
      <w:r>
        <w:rPr>
          <w:lang w:eastAsia="ja-JP"/>
        </w:rPr>
        <w:t>Once N32 connectivity is established, SEPPs receive signaling from NF Consumer and forward towards the NF Producer between two PLMNs, however SEPPs do not consider whether each signaling can be forwarded or not based on the relationship each PLMN has with their counterpart PLMN.</w:t>
      </w:r>
    </w:p>
    <w:p w14:paraId="5686326F" w14:textId="77777777" w:rsidR="00AD3954" w:rsidRDefault="00AD3954" w:rsidP="00AD3954">
      <w:pPr>
        <w:rPr>
          <w:lang w:eastAsia="ja-JP"/>
        </w:rPr>
      </w:pPr>
      <w:r>
        <w:rPr>
          <w:lang w:eastAsia="ja-JP"/>
        </w:rPr>
        <w:t>It should be possible to avoid unnecessary signaling to and from other PLMNs to maintain the network.</w:t>
      </w:r>
      <w:r w:rsidRPr="00CD6642">
        <w:rPr>
          <w:rFonts w:hint="eastAsia"/>
          <w:lang w:eastAsia="ja-JP"/>
        </w:rPr>
        <w:t xml:space="preserve"> </w:t>
      </w:r>
      <w:r>
        <w:rPr>
          <w:rFonts w:hint="eastAsia"/>
          <w:lang w:eastAsia="ja-JP"/>
        </w:rPr>
        <w:t>F</w:t>
      </w:r>
      <w:r>
        <w:rPr>
          <w:lang w:eastAsia="ja-JP"/>
        </w:rPr>
        <w:t xml:space="preserve">or roaming, currently this is achieved with application-level logic where NF consumers, i.e. AMF, SMF, SMSF, abort further processing once it receives an HTTP error status code with ProblemDetails including ROAMING_NOT_ALLOWED when attempting to register on Nudm_UECM Services. However, this will not work for the case of interconnect, as interconnect cannot be rejected using Nudm_UECM Services. Therefore, SEPPs should be able to evaluate the purpose </w:t>
      </w:r>
      <w:r>
        <w:rPr>
          <w:lang w:eastAsia="ja-JP"/>
        </w:rPr>
        <w:lastRenderedPageBreak/>
        <w:t xml:space="preserve">of each signaling, and whether it is allowed or subject to rejection based on business or any other relationship that should be configured on SEPP. </w:t>
      </w:r>
    </w:p>
    <w:p w14:paraId="7549A590" w14:textId="77777777" w:rsidR="00AD3954" w:rsidRDefault="00AD3954" w:rsidP="00AD3954">
      <w:pPr>
        <w:rPr>
          <w:lang w:eastAsia="ja-JP"/>
        </w:rPr>
      </w:pPr>
      <w:r>
        <w:rPr>
          <w:lang w:eastAsia="ja-JP"/>
        </w:rPr>
        <w:t>In order to allow SEPPs to evaluate the purpose of each signaling, a new HTTP custom header that includes the purpose shall be introduced. NF Consumer should include in each request the purpose of each signaling, i.e.</w:t>
      </w:r>
      <w:r w:rsidRPr="00545C14">
        <w:rPr>
          <w:lang w:eastAsia="ja-JP"/>
        </w:rPr>
        <w:t xml:space="preserve"> </w:t>
      </w:r>
      <w:r w:rsidRPr="00580A62">
        <w:rPr>
          <w:lang w:eastAsia="ja-JP"/>
        </w:rPr>
        <w:t>Roaming, Interconnect, general, test, any other</w:t>
      </w:r>
      <w:r>
        <w:rPr>
          <w:lang w:eastAsia="ja-JP"/>
        </w:rPr>
        <w:t xml:space="preserve"> or in any combination. SEPPs should </w:t>
      </w:r>
      <w:r w:rsidRPr="00580A62">
        <w:rPr>
          <w:lang w:eastAsia="ja-JP"/>
        </w:rPr>
        <w:t>verify whether the intended signaling can be transferred to the NF producer based on</w:t>
      </w:r>
      <w:r>
        <w:rPr>
          <w:lang w:eastAsia="ja-JP"/>
        </w:rPr>
        <w:t xml:space="preserve"> the business or any other relationship, that can be locally configured.</w:t>
      </w:r>
    </w:p>
    <w:p w14:paraId="25616BF7" w14:textId="77777777" w:rsidR="00AD3954" w:rsidRDefault="00AD3954" w:rsidP="00AD3954">
      <w:pPr>
        <w:pStyle w:val="3"/>
        <w:rPr>
          <w:lang w:eastAsia="ko-KR"/>
        </w:rPr>
      </w:pPr>
      <w:bookmarkStart w:id="298" w:name="_Toc81233020"/>
      <w:r w:rsidRPr="003F0EF8">
        <w:rPr>
          <w:lang w:eastAsia="ko-KR"/>
        </w:rPr>
        <w:t>6.</w:t>
      </w:r>
      <w:r>
        <w:rPr>
          <w:rFonts w:hint="eastAsia"/>
          <w:lang w:eastAsia="zh-CN"/>
        </w:rPr>
        <w:t>18</w:t>
      </w:r>
      <w:r w:rsidRPr="003F0EF8">
        <w:rPr>
          <w:lang w:eastAsia="ko-KR"/>
        </w:rPr>
        <w:t>.</w:t>
      </w:r>
      <w:r>
        <w:rPr>
          <w:lang w:eastAsia="ko-KR"/>
        </w:rPr>
        <w:t>2</w:t>
      </w:r>
      <w:r w:rsidRPr="003F0EF8">
        <w:rPr>
          <w:lang w:eastAsia="ko-KR"/>
        </w:rPr>
        <w:tab/>
      </w:r>
      <w:r>
        <w:rPr>
          <w:lang w:eastAsia="ko-KR"/>
        </w:rPr>
        <w:t>Procedures</w:t>
      </w:r>
      <w:bookmarkEnd w:id="298"/>
    </w:p>
    <w:p w14:paraId="2577B6BA" w14:textId="77777777" w:rsidR="00AD3954" w:rsidRDefault="00AD3954" w:rsidP="00AD3954">
      <w:pPr>
        <w:rPr>
          <w:lang w:eastAsia="ko-KR"/>
        </w:rPr>
      </w:pPr>
      <w:r>
        <w:rPr>
          <w:lang w:eastAsia="ko-KR"/>
        </w:rPr>
        <w:t>The following procedures are considered.</w:t>
      </w:r>
    </w:p>
    <w:p w14:paraId="7CA9C8CC" w14:textId="77777777" w:rsidR="00AD3954" w:rsidRDefault="00AD3954" w:rsidP="00AD3954">
      <w:pPr>
        <w:pStyle w:val="TF"/>
        <w:rPr>
          <w:lang w:val="en-US" w:eastAsia="ja-JP"/>
        </w:rPr>
      </w:pPr>
      <w:r w:rsidRPr="009D1E0A">
        <w:rPr>
          <w:rFonts w:hint="eastAsia"/>
          <w:lang w:val="en-US" w:eastAsia="ja-JP"/>
        </w:rPr>
        <w:object w:dxaOrig="8490" w:dyaOrig="6285" w14:anchorId="76181348">
          <v:shape id="_x0000_i1071" type="#_x0000_t75" style="width:424.5pt;height:314.5pt" o:ole="">
            <v:imagedata r:id="rId97" o:title=""/>
          </v:shape>
          <o:OLEObject Type="Embed" ProgID="Visio.Drawing.15" ShapeID="_x0000_i1071" DrawAspect="Content" ObjectID="_1691845906" r:id="rId98"/>
        </w:object>
      </w:r>
    </w:p>
    <w:p w14:paraId="1889220A" w14:textId="77777777" w:rsidR="00AD3954" w:rsidRDefault="00AD3954" w:rsidP="00AD3954">
      <w:pPr>
        <w:pStyle w:val="TF"/>
      </w:pPr>
      <w:r>
        <w:t>Figure 6.</w:t>
      </w:r>
      <w:r>
        <w:rPr>
          <w:rFonts w:hint="eastAsia"/>
          <w:lang w:eastAsia="zh-CN"/>
        </w:rPr>
        <w:t>18</w:t>
      </w:r>
      <w:r>
        <w:t>.2-1: Procedure on SEPP evaluation taking account relationship of PLMNs</w:t>
      </w:r>
    </w:p>
    <w:p w14:paraId="5FEB8AB6" w14:textId="77777777" w:rsidR="00AD3954" w:rsidRDefault="00AD3954" w:rsidP="00AD3954">
      <w:pPr>
        <w:pStyle w:val="B1"/>
        <w:rPr>
          <w:lang w:eastAsia="ja-JP"/>
        </w:rPr>
      </w:pPr>
      <w:r>
        <w:rPr>
          <w:rFonts w:hint="eastAsia"/>
          <w:lang w:eastAsia="ja-JP"/>
        </w:rPr>
        <w:t>1</w:t>
      </w:r>
      <w:r>
        <w:rPr>
          <w:lang w:eastAsia="ja-JP"/>
        </w:rPr>
        <w:t>.</w:t>
      </w:r>
      <w:r>
        <w:rPr>
          <w:lang w:eastAsia="ja-JP"/>
        </w:rPr>
        <w:tab/>
        <w:t>NF Consumer will include the purpose, e.g. roaming, interconnect, general, test, in the request destined to another PLMN in an HTTP custom header.</w:t>
      </w:r>
    </w:p>
    <w:p w14:paraId="6A3540FB" w14:textId="77777777" w:rsidR="00AD3954" w:rsidRDefault="00AD3954" w:rsidP="00AD3954">
      <w:pPr>
        <w:pStyle w:val="B1"/>
        <w:rPr>
          <w:lang w:eastAsia="ja-JP"/>
        </w:rPr>
      </w:pPr>
      <w:r>
        <w:rPr>
          <w:lang w:eastAsia="ja-JP"/>
        </w:rPr>
        <w:t>2.</w:t>
      </w:r>
      <w:r>
        <w:rPr>
          <w:lang w:eastAsia="ja-JP"/>
        </w:rPr>
        <w:tab/>
        <w:t>cSEPP will check the content HTTP custom header and evaluate whether the requested purpose of the request can be sent towards the other PLMN, based on relationship with the other network.</w:t>
      </w:r>
    </w:p>
    <w:p w14:paraId="180AC75C" w14:textId="77777777" w:rsidR="00AD3954" w:rsidRDefault="00AD3954" w:rsidP="00AD3954">
      <w:pPr>
        <w:pStyle w:val="B1"/>
        <w:rPr>
          <w:lang w:eastAsia="ja-JP"/>
        </w:rPr>
      </w:pPr>
      <w:r>
        <w:rPr>
          <w:rFonts w:hint="eastAsia"/>
          <w:lang w:eastAsia="ja-JP"/>
        </w:rPr>
        <w:t>3</w:t>
      </w:r>
      <w:r>
        <w:rPr>
          <w:lang w:eastAsia="ja-JP"/>
        </w:rPr>
        <w:t>a.</w:t>
      </w:r>
      <w:r>
        <w:rPr>
          <w:lang w:eastAsia="ja-JP"/>
        </w:rPr>
        <w:tab/>
        <w:t>If the evaluation in step2 is allowed to forward, the signaling is forwarded to the pSEPP.</w:t>
      </w:r>
    </w:p>
    <w:p w14:paraId="708ED6A8" w14:textId="77777777" w:rsidR="00AD3954" w:rsidRDefault="00AD3954" w:rsidP="00AD3954">
      <w:pPr>
        <w:pStyle w:val="B1"/>
        <w:rPr>
          <w:lang w:eastAsia="ja-JP"/>
        </w:rPr>
      </w:pPr>
      <w:r>
        <w:rPr>
          <w:rFonts w:hint="eastAsia"/>
          <w:lang w:eastAsia="ja-JP"/>
        </w:rPr>
        <w:t>3</w:t>
      </w:r>
      <w:r>
        <w:rPr>
          <w:lang w:eastAsia="ja-JP"/>
        </w:rPr>
        <w:t>b. If the evaluation in step2 is rejected due to the relationship, a response message is sent back to the NF Consumer with an appropriate HTTP status code.</w:t>
      </w:r>
    </w:p>
    <w:p w14:paraId="32CDDAC0" w14:textId="77777777" w:rsidR="00AD3954" w:rsidRDefault="00AD3954" w:rsidP="00AD3954">
      <w:pPr>
        <w:pStyle w:val="B1"/>
        <w:rPr>
          <w:lang w:eastAsia="ja-JP"/>
        </w:rPr>
      </w:pPr>
      <w:r>
        <w:rPr>
          <w:rFonts w:hint="eastAsia"/>
          <w:lang w:eastAsia="ja-JP"/>
        </w:rPr>
        <w:t>4</w:t>
      </w:r>
      <w:r>
        <w:rPr>
          <w:lang w:eastAsia="ja-JP"/>
        </w:rPr>
        <w:t>.</w:t>
      </w:r>
      <w:r>
        <w:rPr>
          <w:lang w:eastAsia="ja-JP"/>
        </w:rPr>
        <w:tab/>
        <w:t>pSEPP will check the content HTTP custom header and evaluate whether the requested purpose of the request can be accepted from the other PLMN, based on relationship with the other network.</w:t>
      </w:r>
    </w:p>
    <w:p w14:paraId="1E4DCAFF" w14:textId="77777777" w:rsidR="00AD3954" w:rsidRDefault="00AD3954" w:rsidP="00AD3954">
      <w:pPr>
        <w:pStyle w:val="B1"/>
        <w:rPr>
          <w:lang w:eastAsia="ja-JP"/>
        </w:rPr>
      </w:pPr>
      <w:r>
        <w:rPr>
          <w:lang w:eastAsia="ja-JP"/>
        </w:rPr>
        <w:t>5a.</w:t>
      </w:r>
      <w:r>
        <w:rPr>
          <w:lang w:eastAsia="ja-JP"/>
        </w:rPr>
        <w:tab/>
        <w:t>If the evaluation in step4 is allowed to forward, the signaling is forwarded to the pSEPP.</w:t>
      </w:r>
    </w:p>
    <w:p w14:paraId="29716AE9" w14:textId="77777777" w:rsidR="00AD3954" w:rsidRDefault="00AD3954" w:rsidP="00AD3954">
      <w:pPr>
        <w:pStyle w:val="B1"/>
        <w:rPr>
          <w:lang w:eastAsia="ja-JP"/>
        </w:rPr>
      </w:pPr>
      <w:r>
        <w:rPr>
          <w:lang w:eastAsia="ja-JP"/>
        </w:rPr>
        <w:t>5b. If the evaluation in step4 is rejected due to the relationship, a response message is sent back the result to the NF Consumer</w:t>
      </w:r>
      <w:r w:rsidRPr="00C56BB2">
        <w:rPr>
          <w:lang w:eastAsia="ja-JP"/>
        </w:rPr>
        <w:t xml:space="preserve"> </w:t>
      </w:r>
      <w:r>
        <w:rPr>
          <w:lang w:eastAsia="ja-JP"/>
        </w:rPr>
        <w:t>with an appropriate HTTP status code.</w:t>
      </w:r>
    </w:p>
    <w:p w14:paraId="7F1F310D" w14:textId="77777777" w:rsidR="00AD3954" w:rsidRDefault="00AD3954" w:rsidP="00AD3954">
      <w:pPr>
        <w:pStyle w:val="B1"/>
        <w:rPr>
          <w:lang w:eastAsia="ja-JP"/>
        </w:rPr>
      </w:pPr>
      <w:r>
        <w:rPr>
          <w:rFonts w:hint="eastAsia"/>
          <w:lang w:eastAsia="ja-JP"/>
        </w:rPr>
        <w:t>6</w:t>
      </w:r>
      <w:r>
        <w:rPr>
          <w:lang w:eastAsia="ja-JP"/>
        </w:rPr>
        <w:t>.</w:t>
      </w:r>
      <w:r>
        <w:rPr>
          <w:lang w:eastAsia="ja-JP"/>
        </w:rPr>
        <w:tab/>
        <w:t>NF Producer will apply necessary procedures defined for the NF Producer.</w:t>
      </w:r>
    </w:p>
    <w:p w14:paraId="6AA9B9B4" w14:textId="77777777" w:rsidR="00AD3954" w:rsidRPr="00B31E93" w:rsidRDefault="00AD3954" w:rsidP="00AD3954">
      <w:pPr>
        <w:pStyle w:val="B1"/>
        <w:rPr>
          <w:lang w:eastAsia="ja-JP"/>
        </w:rPr>
      </w:pPr>
      <w:r>
        <w:rPr>
          <w:rFonts w:hint="eastAsia"/>
          <w:lang w:eastAsia="ja-JP"/>
        </w:rPr>
        <w:lastRenderedPageBreak/>
        <w:t>7</w:t>
      </w:r>
      <w:r>
        <w:rPr>
          <w:lang w:eastAsia="ja-JP"/>
        </w:rPr>
        <w:t>.</w:t>
      </w:r>
      <w:r>
        <w:rPr>
          <w:lang w:eastAsia="ja-JP"/>
        </w:rPr>
        <w:tab/>
        <w:t xml:space="preserve">NF Producer will return </w:t>
      </w:r>
    </w:p>
    <w:p w14:paraId="0C462382" w14:textId="77777777" w:rsidR="00AD3954" w:rsidRDefault="00AD3954" w:rsidP="00AD3954">
      <w:pPr>
        <w:pStyle w:val="3"/>
        <w:rPr>
          <w:lang w:eastAsia="ko-KR"/>
        </w:rPr>
      </w:pPr>
      <w:bookmarkStart w:id="299" w:name="_Toc81233021"/>
      <w:r w:rsidRPr="003F0EF8">
        <w:rPr>
          <w:lang w:eastAsia="ko-KR"/>
        </w:rPr>
        <w:t>6.</w:t>
      </w:r>
      <w:r>
        <w:rPr>
          <w:rFonts w:hint="eastAsia"/>
          <w:lang w:eastAsia="zh-CN"/>
        </w:rPr>
        <w:t>18</w:t>
      </w:r>
      <w:r w:rsidRPr="003F0EF8">
        <w:rPr>
          <w:lang w:eastAsia="ko-KR"/>
        </w:rPr>
        <w:t>.</w:t>
      </w:r>
      <w:r>
        <w:rPr>
          <w:lang w:eastAsia="ko-KR"/>
        </w:rPr>
        <w:t>3</w:t>
      </w:r>
      <w:r w:rsidRPr="003F0EF8">
        <w:rPr>
          <w:lang w:eastAsia="ko-KR"/>
        </w:rPr>
        <w:tab/>
      </w:r>
      <w:r>
        <w:rPr>
          <w:lang w:eastAsia="ko-KR"/>
        </w:rPr>
        <w:t>Impacts on services, entities and interfaces</w:t>
      </w:r>
      <w:bookmarkEnd w:id="299"/>
    </w:p>
    <w:p w14:paraId="79CCE207" w14:textId="77777777" w:rsidR="00AD3954" w:rsidRDefault="00AD3954" w:rsidP="00AD3954">
      <w:pPr>
        <w:rPr>
          <w:lang w:eastAsia="ja-JP"/>
        </w:rPr>
      </w:pPr>
      <w:r>
        <w:rPr>
          <w:rFonts w:hint="eastAsia"/>
          <w:lang w:eastAsia="ja-JP"/>
        </w:rPr>
        <w:t>N</w:t>
      </w:r>
      <w:r>
        <w:rPr>
          <w:lang w:eastAsia="ja-JP"/>
        </w:rPr>
        <w:t>F Consumer</w:t>
      </w:r>
    </w:p>
    <w:p w14:paraId="44082266" w14:textId="77777777" w:rsidR="00AD3954" w:rsidRDefault="00AD3954" w:rsidP="00AD3954">
      <w:pPr>
        <w:pStyle w:val="B1"/>
        <w:rPr>
          <w:lang w:eastAsia="ko-KR"/>
        </w:rPr>
      </w:pPr>
      <w:r>
        <w:rPr>
          <w:rFonts w:hint="eastAsia"/>
          <w:lang w:eastAsia="ja-JP"/>
        </w:rPr>
        <w:t>-</w:t>
      </w:r>
      <w:r>
        <w:rPr>
          <w:lang w:eastAsia="ja-JP"/>
        </w:rPr>
        <w:tab/>
        <w:t>support of new HTTP Custom Header, that includes the purpose of the signaling and included in the HTTP Request.</w:t>
      </w:r>
    </w:p>
    <w:p w14:paraId="071C86A3" w14:textId="77777777" w:rsidR="00AD3954" w:rsidRDefault="00AD3954" w:rsidP="00AD3954">
      <w:pPr>
        <w:rPr>
          <w:lang w:eastAsia="ko-KR"/>
        </w:rPr>
      </w:pPr>
      <w:r>
        <w:rPr>
          <w:lang w:eastAsia="ko-KR"/>
        </w:rPr>
        <w:t>SEPP:</w:t>
      </w:r>
    </w:p>
    <w:p w14:paraId="6C65DE0C" w14:textId="77777777" w:rsidR="00AD3954" w:rsidRDefault="00AD3954" w:rsidP="00AD3954">
      <w:pPr>
        <w:pStyle w:val="B1"/>
        <w:rPr>
          <w:lang w:eastAsia="ja-JP"/>
        </w:rPr>
      </w:pPr>
      <w:r>
        <w:rPr>
          <w:rFonts w:hint="eastAsia"/>
          <w:lang w:eastAsia="ja-JP"/>
        </w:rPr>
        <w:t>-</w:t>
      </w:r>
      <w:r>
        <w:rPr>
          <w:lang w:eastAsia="ja-JP"/>
        </w:rPr>
        <w:tab/>
        <w:t>support of new HTTP Custom Header, that is included in the received HTTP request and used for evaluating whether the request can be forwarded to the next hop based on the relationship with the PLMNs.</w:t>
      </w:r>
    </w:p>
    <w:p w14:paraId="1B047377" w14:textId="77777777" w:rsidR="00AD3954" w:rsidRDefault="00AD3954" w:rsidP="00AD3954">
      <w:pPr>
        <w:pStyle w:val="B1"/>
        <w:rPr>
          <w:lang w:eastAsia="ko-KR"/>
        </w:rPr>
      </w:pPr>
      <w:r>
        <w:rPr>
          <w:rFonts w:hint="eastAsia"/>
          <w:lang w:eastAsia="ja-JP"/>
        </w:rPr>
        <w:t>-</w:t>
      </w:r>
      <w:r>
        <w:rPr>
          <w:lang w:eastAsia="ja-JP"/>
        </w:rPr>
        <w:tab/>
        <w:t xml:space="preserve">ability to reject the requested HTTP request in case the relationship between the two PLMNs does not meet the purpose of the request. </w:t>
      </w:r>
    </w:p>
    <w:p w14:paraId="4007704B" w14:textId="77777777" w:rsidR="00AD3954" w:rsidRPr="00AD3954" w:rsidRDefault="00AD3954" w:rsidP="00AB497A">
      <w:pPr>
        <w:rPr>
          <w:lang w:eastAsia="zh-CN"/>
        </w:rPr>
      </w:pPr>
    </w:p>
    <w:p w14:paraId="3248A685" w14:textId="77777777" w:rsidR="00D13B04" w:rsidRDefault="00655DEF" w:rsidP="00D13B04">
      <w:pPr>
        <w:pStyle w:val="1"/>
        <w:rPr>
          <w:lang w:eastAsia="zh-CN"/>
        </w:rPr>
      </w:pPr>
      <w:bookmarkStart w:id="300" w:name="_Toc39050171"/>
      <w:bookmarkStart w:id="301" w:name="_Toc56500575"/>
      <w:bookmarkStart w:id="302" w:name="_Toc57303934"/>
      <w:bookmarkStart w:id="303" w:name="_Toc66113644"/>
      <w:bookmarkStart w:id="304" w:name="_Toc81233022"/>
      <w:r>
        <w:rPr>
          <w:rFonts w:hint="eastAsia"/>
          <w:lang w:eastAsia="zh-CN"/>
        </w:rPr>
        <w:t>7</w:t>
      </w:r>
      <w:r w:rsidR="00D13B04">
        <w:rPr>
          <w:rFonts w:hint="eastAsia"/>
          <w:lang w:eastAsia="zh-CN"/>
        </w:rPr>
        <w:tab/>
        <w:t>Evaluations and Conclusions</w:t>
      </w:r>
      <w:bookmarkEnd w:id="300"/>
      <w:bookmarkEnd w:id="301"/>
      <w:bookmarkEnd w:id="302"/>
      <w:bookmarkEnd w:id="303"/>
      <w:bookmarkEnd w:id="304"/>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2"/>
        <w:rPr>
          <w:lang w:eastAsia="zh-CN"/>
        </w:rPr>
      </w:pPr>
      <w:bookmarkStart w:id="305" w:name="_Toc39050172"/>
      <w:bookmarkStart w:id="306" w:name="_Toc56500576"/>
      <w:bookmarkStart w:id="307" w:name="_Toc57303935"/>
      <w:bookmarkStart w:id="308" w:name="_Toc66113645"/>
      <w:bookmarkStart w:id="309" w:name="_Toc81233023"/>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305"/>
      <w:bookmarkEnd w:id="306"/>
      <w:bookmarkEnd w:id="307"/>
      <w:bookmarkEnd w:id="308"/>
      <w:bookmarkEnd w:id="309"/>
    </w:p>
    <w:p w14:paraId="77861AB7" w14:textId="77777777" w:rsidR="008C3068" w:rsidRPr="00987904" w:rsidRDefault="008C3068" w:rsidP="008C3068">
      <w:pPr>
        <w:pStyle w:val="3"/>
        <w:rPr>
          <w:lang w:eastAsia="zh-CN"/>
        </w:rPr>
      </w:pPr>
      <w:bookmarkStart w:id="310" w:name="_Toc81233024"/>
      <w:r>
        <w:rPr>
          <w:lang w:eastAsia="zh-CN"/>
        </w:rPr>
        <w:t>7.</w:t>
      </w:r>
      <w:r>
        <w:rPr>
          <w:rFonts w:hint="eastAsia"/>
          <w:lang w:eastAsia="zh-CN"/>
        </w:rPr>
        <w:t>1</w:t>
      </w:r>
      <w:r>
        <w:rPr>
          <w:lang w:eastAsia="zh-CN"/>
        </w:rPr>
        <w:t>.1</w:t>
      </w:r>
      <w:r>
        <w:rPr>
          <w:lang w:eastAsia="zh-CN"/>
        </w:rPr>
        <w:tab/>
        <w:t>Evaluation</w:t>
      </w:r>
      <w:bookmarkEnd w:id="310"/>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0FB9AEC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3"/>
        <w:rPr>
          <w:lang w:eastAsia="zh-CN"/>
        </w:rPr>
      </w:pPr>
      <w:bookmarkStart w:id="311" w:name="_Toc81233025"/>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11"/>
    </w:p>
    <w:p w14:paraId="7C4D5E65" w14:textId="77777777" w:rsidR="00300FA4" w:rsidRDefault="00300FA4" w:rsidP="00300FA4">
      <w:pPr>
        <w:pStyle w:val="2"/>
        <w:rPr>
          <w:lang w:eastAsia="zh-CN"/>
        </w:rPr>
      </w:pPr>
      <w:bookmarkStart w:id="312" w:name="_Toc70927029"/>
      <w:bookmarkStart w:id="313" w:name="_Toc81233026"/>
      <w:r>
        <w:rPr>
          <w:rFonts w:hint="eastAsia"/>
          <w:lang w:eastAsia="zh-CN"/>
        </w:rPr>
        <w:t>7.1</w:t>
      </w:r>
      <w:r>
        <w:rPr>
          <w:rFonts w:hint="eastAsia"/>
          <w:lang w:eastAsia="zh-CN"/>
        </w:rPr>
        <w:tab/>
        <w:t>Evaluation and Conclusions of Solutions for Key Issue#1</w:t>
      </w:r>
      <w:bookmarkEnd w:id="312"/>
      <w:bookmarkEnd w:id="313"/>
    </w:p>
    <w:p w14:paraId="3F2B4D8A" w14:textId="77777777" w:rsidR="00300FA4" w:rsidRPr="00987904" w:rsidRDefault="00300FA4" w:rsidP="00300FA4">
      <w:pPr>
        <w:pStyle w:val="3"/>
        <w:rPr>
          <w:lang w:eastAsia="zh-CN"/>
        </w:rPr>
      </w:pPr>
      <w:bookmarkStart w:id="314" w:name="_Toc70927030"/>
      <w:bookmarkStart w:id="315" w:name="_Toc81233027"/>
      <w:r>
        <w:rPr>
          <w:lang w:eastAsia="zh-CN"/>
        </w:rPr>
        <w:t>7.</w:t>
      </w:r>
      <w:r>
        <w:rPr>
          <w:rFonts w:hint="eastAsia"/>
          <w:lang w:eastAsia="zh-CN"/>
        </w:rPr>
        <w:t>1</w:t>
      </w:r>
      <w:r>
        <w:rPr>
          <w:lang w:eastAsia="zh-CN"/>
        </w:rPr>
        <w:t>.1</w:t>
      </w:r>
      <w:r>
        <w:rPr>
          <w:lang w:eastAsia="zh-CN"/>
        </w:rPr>
        <w:tab/>
        <w:t>Evaluation</w:t>
      </w:r>
      <w:bookmarkEnd w:id="314"/>
      <w:bookmarkEnd w:id="315"/>
    </w:p>
    <w:p w14:paraId="7B4A82EB" w14:textId="77777777" w:rsidR="00300FA4" w:rsidRDefault="00300FA4" w:rsidP="00300FA4">
      <w:pPr>
        <w:rPr>
          <w:lang w:eastAsia="zh-CN"/>
        </w:rPr>
      </w:pPr>
      <w:bookmarkStart w:id="316" w:name="_Toc70927031"/>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748D5EC3" w14:textId="77777777" w:rsidR="00300FA4" w:rsidRDefault="00300FA4" w:rsidP="00300FA4">
      <w:pPr>
        <w:rPr>
          <w:lang w:eastAsia="zh-CN"/>
        </w:rPr>
      </w:pPr>
      <w:r>
        <w:rPr>
          <w:rFonts w:hint="eastAsia"/>
          <w:lang w:eastAsia="zh-CN"/>
        </w:rPr>
        <w:lastRenderedPageBreak/>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6E796688" w14:textId="77777777" w:rsidR="00300FA4" w:rsidRDefault="00300FA4" w:rsidP="00300FA4">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425F6DCF" w14:textId="77777777" w:rsidR="00300FA4" w:rsidRDefault="00300FA4" w:rsidP="00300FA4">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62048885" w14:textId="77777777" w:rsidR="00300FA4" w:rsidRDefault="00300FA4" w:rsidP="00300FA4">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62F64CDA" w14:textId="77777777" w:rsidR="00300FA4" w:rsidRPr="00FB5121" w:rsidRDefault="00300FA4" w:rsidP="00300FA4">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1DEF2EAC" w14:textId="77777777" w:rsidR="00300FA4" w:rsidRPr="00987904" w:rsidRDefault="00300FA4" w:rsidP="00300FA4">
      <w:pPr>
        <w:pStyle w:val="3"/>
        <w:rPr>
          <w:lang w:eastAsia="zh-CN"/>
        </w:rPr>
      </w:pPr>
      <w:bookmarkStart w:id="317" w:name="_Toc81233028"/>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16"/>
      <w:bookmarkEnd w:id="317"/>
    </w:p>
    <w:p w14:paraId="7BDE5067" w14:textId="77777777" w:rsidR="00300FA4" w:rsidRDefault="00300FA4" w:rsidP="00300FA4">
      <w:r>
        <w:rPr>
          <w:rFonts w:hint="eastAsia"/>
          <w:lang w:eastAsia="zh-CN"/>
        </w:rPr>
        <w:t>According to the evaluation for KI#1, new services for SM MT should be defined and t</w:t>
      </w:r>
      <w:r>
        <w:t>he following conclusions are agreed:</w:t>
      </w:r>
    </w:p>
    <w:p w14:paraId="1ABF6A0B" w14:textId="77777777" w:rsidR="00300FA4" w:rsidRDefault="00300FA4" w:rsidP="00300FA4">
      <w:pPr>
        <w:pStyle w:val="B1"/>
        <w:rPr>
          <w:lang w:eastAsia="zh-CN"/>
        </w:rPr>
      </w:pPr>
      <w:r>
        <w:t>-</w:t>
      </w:r>
      <w:r>
        <w:tab/>
      </w:r>
      <w:r>
        <w:rPr>
          <w:rFonts w:hint="eastAsia"/>
          <w:lang w:eastAsia="zh-CN"/>
        </w:rPr>
        <w:t>Updates of SBI-based 5G SM MT in stage 2 TS are needed, including:</w:t>
      </w:r>
    </w:p>
    <w:p w14:paraId="3C53EDC1" w14:textId="77777777" w:rsidR="00300FA4" w:rsidRDefault="00300FA4" w:rsidP="00300FA4">
      <w:pPr>
        <w:pStyle w:val="B2"/>
      </w:pPr>
      <w:r>
        <w:rPr>
          <w:lang w:val="en-US"/>
        </w:rPr>
        <w:t>-</w:t>
      </w:r>
      <w:r>
        <w:rPr>
          <w:lang w:val="en-US"/>
        </w:rPr>
        <w:tab/>
      </w:r>
      <w:r w:rsidRPr="009C004E">
        <w:rPr>
          <w:lang w:eastAsia="zh-CN"/>
        </w:rPr>
        <w:t>Network architecture</w:t>
      </w:r>
      <w:r>
        <w:rPr>
          <w:rFonts w:hint="eastAsia"/>
          <w:lang w:eastAsia="zh-CN"/>
        </w:rPr>
        <w:t xml:space="preserve"> for SBI-based SM MT message transfer;</w:t>
      </w:r>
    </w:p>
    <w:p w14:paraId="7AD4E312" w14:textId="77777777" w:rsidR="00300FA4" w:rsidRDefault="00300FA4" w:rsidP="00300FA4">
      <w:pPr>
        <w:pStyle w:val="B2"/>
        <w:rPr>
          <w:lang w:eastAsia="zh-CN"/>
        </w:rPr>
      </w:pPr>
      <w:r>
        <w:rPr>
          <w:lang w:val="en-US"/>
        </w:rPr>
        <w:t>-</w:t>
      </w:r>
      <w:r>
        <w:rPr>
          <w:lang w:val="en-US"/>
        </w:rPr>
        <w:tab/>
      </w:r>
      <w:r>
        <w:rPr>
          <w:rFonts w:hint="eastAsia"/>
          <w:lang w:eastAsia="zh-CN"/>
        </w:rPr>
        <w:t xml:space="preserve">Procedures for SBI-based SM MT, including </w:t>
      </w:r>
      <w:r w:rsidRPr="00204606">
        <w:rPr>
          <w:lang w:eastAsia="zh-CN"/>
        </w:rPr>
        <w:t xml:space="preserve">MT SMS Delivery, MT SMS Delivery Report, Routing Information, Alert SC </w:t>
      </w:r>
      <w:r>
        <w:rPr>
          <w:rFonts w:hint="eastAsia"/>
          <w:lang w:eastAsia="zh-CN"/>
        </w:rPr>
        <w:t>and so on;</w:t>
      </w:r>
    </w:p>
    <w:p w14:paraId="54182133" w14:textId="77777777" w:rsidR="00300FA4" w:rsidRDefault="00300FA4" w:rsidP="00300FA4">
      <w:pPr>
        <w:pStyle w:val="B1"/>
        <w:rPr>
          <w:lang w:eastAsia="zh-CN"/>
        </w:rPr>
      </w:pPr>
      <w:r>
        <w:t>-</w:t>
      </w:r>
      <w:r>
        <w:tab/>
      </w:r>
      <w:r>
        <w:rPr>
          <w:rFonts w:hint="eastAsia"/>
          <w:lang w:eastAsia="zh-CN"/>
        </w:rPr>
        <w:t>Updates of network function enhancements for 5G SM MT are needed, including:</w:t>
      </w:r>
    </w:p>
    <w:p w14:paraId="3CBE7E84" w14:textId="77777777" w:rsidR="00300FA4" w:rsidRDefault="00300FA4" w:rsidP="00300FA4">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73085163" w14:textId="77777777" w:rsidR="00300FA4" w:rsidRDefault="00300FA4" w:rsidP="00300FA4">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21272F17" w14:textId="77777777" w:rsidR="00300FA4" w:rsidRDefault="00300FA4" w:rsidP="00300FA4">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77463D06" w14:textId="77777777" w:rsidR="00300FA4" w:rsidRDefault="00300FA4" w:rsidP="00300FA4">
      <w:pPr>
        <w:pStyle w:val="B1"/>
        <w:rPr>
          <w:lang w:eastAsia="zh-CN"/>
        </w:rPr>
      </w:pPr>
      <w:r>
        <w:t>-</w:t>
      </w:r>
      <w:r>
        <w:tab/>
      </w:r>
      <w:r>
        <w:rPr>
          <w:rFonts w:hint="eastAsia"/>
          <w:lang w:eastAsia="zh-CN"/>
        </w:rPr>
        <w:t>New TSs (stage3) for node functionalities that service based interfaces are introduced in should be added, including:</w:t>
      </w:r>
    </w:p>
    <w:p w14:paraId="5CA00DCF" w14:textId="77777777" w:rsidR="00300FA4" w:rsidRDefault="00300FA4" w:rsidP="00300FA4">
      <w:pPr>
        <w:pStyle w:val="B2"/>
        <w:rPr>
          <w:lang w:eastAsia="zh-CN"/>
        </w:rPr>
      </w:pPr>
      <w:r>
        <w:rPr>
          <w:lang w:val="en-US"/>
        </w:rPr>
        <w:t>-</w:t>
      </w:r>
      <w:r>
        <w:rPr>
          <w:lang w:val="en-US"/>
        </w:rPr>
        <w:tab/>
      </w:r>
      <w:r>
        <w:rPr>
          <w:rFonts w:hint="eastAsia"/>
          <w:lang w:val="en-US" w:eastAsia="zh-CN"/>
        </w:rPr>
        <w:t>SMS-GMSC</w:t>
      </w:r>
      <w:r>
        <w:rPr>
          <w:rFonts w:hint="eastAsia"/>
          <w:lang w:eastAsia="zh-CN"/>
        </w:rPr>
        <w:t>;</w:t>
      </w:r>
    </w:p>
    <w:p w14:paraId="033E96FE" w14:textId="77777777" w:rsidR="00300FA4" w:rsidRDefault="00300FA4" w:rsidP="00300FA4">
      <w:pPr>
        <w:pStyle w:val="B2"/>
        <w:rPr>
          <w:lang w:eastAsia="zh-CN"/>
        </w:rPr>
      </w:pPr>
      <w:r>
        <w:rPr>
          <w:lang w:val="en-US"/>
        </w:rPr>
        <w:t>-</w:t>
      </w:r>
      <w:r>
        <w:rPr>
          <w:lang w:val="en-US"/>
        </w:rPr>
        <w:tab/>
      </w:r>
      <w:r>
        <w:rPr>
          <w:rFonts w:hint="eastAsia"/>
          <w:lang w:val="en-US" w:eastAsia="zh-CN"/>
        </w:rPr>
        <w:t>SMS Router</w:t>
      </w:r>
      <w:r>
        <w:rPr>
          <w:rFonts w:hint="eastAsia"/>
          <w:lang w:eastAsia="zh-CN"/>
        </w:rPr>
        <w:t>;</w:t>
      </w:r>
    </w:p>
    <w:p w14:paraId="13334B1E" w14:textId="77777777" w:rsidR="00300FA4" w:rsidRPr="00E730A7" w:rsidRDefault="00300FA4" w:rsidP="00300FA4">
      <w:pPr>
        <w:pStyle w:val="B2"/>
        <w:rPr>
          <w:lang w:eastAsia="zh-CN"/>
        </w:rPr>
      </w:pPr>
      <w:r>
        <w:rPr>
          <w:lang w:val="en-US"/>
        </w:rPr>
        <w:t>-</w:t>
      </w:r>
      <w:r>
        <w:rPr>
          <w:lang w:val="en-US"/>
        </w:rPr>
        <w:tab/>
      </w:r>
      <w:r>
        <w:rPr>
          <w:rFonts w:hint="eastAsia"/>
          <w:lang w:val="en-US" w:eastAsia="zh-CN"/>
        </w:rPr>
        <w:t>IP-SM-GW</w:t>
      </w:r>
      <w:r>
        <w:rPr>
          <w:rFonts w:hint="eastAsia"/>
          <w:lang w:eastAsia="zh-CN"/>
        </w:rPr>
        <w:t>;</w:t>
      </w:r>
    </w:p>
    <w:p w14:paraId="76C30239" w14:textId="77777777" w:rsidR="00D13B04" w:rsidRDefault="00655DEF" w:rsidP="00D13B04">
      <w:pPr>
        <w:pStyle w:val="2"/>
        <w:rPr>
          <w:lang w:eastAsia="zh-CN"/>
        </w:rPr>
      </w:pPr>
      <w:bookmarkStart w:id="318" w:name="_Toc39050173"/>
      <w:bookmarkStart w:id="319" w:name="_Toc56500577"/>
      <w:bookmarkStart w:id="320" w:name="_Toc57303936"/>
      <w:bookmarkStart w:id="321" w:name="_Toc66113646"/>
      <w:bookmarkStart w:id="322" w:name="_Toc81233029"/>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18"/>
      <w:bookmarkEnd w:id="319"/>
      <w:bookmarkEnd w:id="320"/>
      <w:bookmarkEnd w:id="321"/>
      <w:bookmarkEnd w:id="322"/>
    </w:p>
    <w:p w14:paraId="45095862" w14:textId="77777777" w:rsidR="008C3068" w:rsidRPr="00987904" w:rsidRDefault="008C3068" w:rsidP="008C3068">
      <w:pPr>
        <w:pStyle w:val="3"/>
        <w:rPr>
          <w:lang w:eastAsia="zh-CN"/>
        </w:rPr>
      </w:pPr>
      <w:bookmarkStart w:id="323" w:name="_Toc81233030"/>
      <w:r>
        <w:rPr>
          <w:lang w:eastAsia="zh-CN"/>
        </w:rPr>
        <w:t>7.</w:t>
      </w:r>
      <w:r>
        <w:rPr>
          <w:rFonts w:hint="eastAsia"/>
          <w:lang w:eastAsia="zh-CN"/>
        </w:rPr>
        <w:t>2</w:t>
      </w:r>
      <w:r>
        <w:rPr>
          <w:lang w:eastAsia="zh-CN"/>
        </w:rPr>
        <w:t>.1</w:t>
      </w:r>
      <w:r>
        <w:rPr>
          <w:lang w:eastAsia="zh-CN"/>
        </w:rPr>
        <w:tab/>
        <w:t>Evaluation</w:t>
      </w:r>
      <w:bookmarkEnd w:id="323"/>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7450954D" w14:textId="369AF174"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3"/>
        <w:rPr>
          <w:lang w:eastAsia="zh-CN"/>
        </w:rPr>
      </w:pPr>
      <w:bookmarkStart w:id="324" w:name="_Toc81233031"/>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24"/>
    </w:p>
    <w:p w14:paraId="374D6773" w14:textId="128125FF" w:rsidR="00073451" w:rsidRDefault="00073451" w:rsidP="00073451">
      <w:r>
        <w:rPr>
          <w:rFonts w:hint="eastAsia"/>
          <w:lang w:eastAsia="zh-CN"/>
        </w:rPr>
        <w:t>According to the evaluation for KI#2, new services for SM M</w:t>
      </w:r>
      <w:r w:rsidR="00300FA4">
        <w:rPr>
          <w:rFonts w:hint="eastAsia"/>
          <w:lang w:eastAsia="zh-CN"/>
        </w:rPr>
        <w:t>O</w:t>
      </w:r>
      <w:r>
        <w:rPr>
          <w:rFonts w:hint="eastAsia"/>
          <w:lang w:eastAsia="zh-CN"/>
        </w:rPr>
        <w:t xml:space="preserve"> should be defined and</w:t>
      </w:r>
      <w:r>
        <w:t xml:space="preserve"> </w:t>
      </w:r>
      <w:r>
        <w:rPr>
          <w:rFonts w:hint="eastAsia"/>
          <w:lang w:eastAsia="zh-CN"/>
        </w:rPr>
        <w:t>t</w:t>
      </w:r>
      <w:r>
        <w:t>he following conclusions are agreed:</w:t>
      </w:r>
    </w:p>
    <w:p w14:paraId="2F866857" w14:textId="77777777" w:rsidR="00073451" w:rsidRDefault="00073451" w:rsidP="00073451">
      <w:pPr>
        <w:pStyle w:val="B1"/>
        <w:rPr>
          <w:lang w:eastAsia="zh-CN"/>
        </w:rPr>
      </w:pPr>
      <w:r>
        <w:t>-</w:t>
      </w:r>
      <w:r>
        <w:tab/>
      </w:r>
      <w:r>
        <w:rPr>
          <w:rFonts w:hint="eastAsia"/>
          <w:lang w:eastAsia="zh-CN"/>
        </w:rPr>
        <w:t>Updates of SBI-based 5G SM MO in stage 2 TS are needed, including:</w:t>
      </w:r>
    </w:p>
    <w:p w14:paraId="525DA8F9" w14:textId="77777777" w:rsidR="00073451" w:rsidRDefault="00073451" w:rsidP="00073451">
      <w:pPr>
        <w:pStyle w:val="B2"/>
      </w:pPr>
      <w:r>
        <w:rPr>
          <w:lang w:val="en-US"/>
        </w:rPr>
        <w:t>-</w:t>
      </w:r>
      <w:r>
        <w:rPr>
          <w:lang w:val="en-US"/>
        </w:rPr>
        <w:tab/>
      </w:r>
      <w:r w:rsidRPr="009C004E">
        <w:rPr>
          <w:lang w:eastAsia="zh-CN"/>
        </w:rPr>
        <w:t>Network architecture</w:t>
      </w:r>
      <w:r>
        <w:rPr>
          <w:rFonts w:hint="eastAsia"/>
          <w:lang w:eastAsia="zh-CN"/>
        </w:rPr>
        <w:t xml:space="preserve"> for SBI-based SM MO message transfer;</w:t>
      </w:r>
    </w:p>
    <w:p w14:paraId="6E282A5A" w14:textId="77777777" w:rsidR="00073451" w:rsidRDefault="00073451" w:rsidP="00073451">
      <w:pPr>
        <w:pStyle w:val="B2"/>
        <w:rPr>
          <w:lang w:eastAsia="zh-CN"/>
        </w:rPr>
      </w:pPr>
      <w:r>
        <w:rPr>
          <w:lang w:val="en-US"/>
        </w:rPr>
        <w:t>-</w:t>
      </w:r>
      <w:r>
        <w:rPr>
          <w:lang w:val="en-US"/>
        </w:rPr>
        <w:tab/>
      </w:r>
      <w:r>
        <w:rPr>
          <w:rFonts w:hint="eastAsia"/>
          <w:lang w:eastAsia="zh-CN"/>
        </w:rPr>
        <w:t xml:space="preserve">Procedures for SBI-based SM MO, including </w:t>
      </w:r>
      <w:r w:rsidRPr="009A124A">
        <w:rPr>
          <w:lang w:eastAsia="zh-CN"/>
        </w:rPr>
        <w:t xml:space="preserve">MO SMS Submit, MO SMS Delivery Report </w:t>
      </w:r>
      <w:r>
        <w:rPr>
          <w:rFonts w:hint="eastAsia"/>
          <w:lang w:eastAsia="zh-CN"/>
        </w:rPr>
        <w:t>and so on;</w:t>
      </w:r>
    </w:p>
    <w:p w14:paraId="15EDACFE" w14:textId="77777777" w:rsidR="00073451" w:rsidRDefault="00073451" w:rsidP="00073451">
      <w:pPr>
        <w:pStyle w:val="B1"/>
        <w:rPr>
          <w:lang w:eastAsia="zh-CN"/>
        </w:rPr>
      </w:pPr>
      <w:r>
        <w:t>-</w:t>
      </w:r>
      <w:r>
        <w:tab/>
      </w:r>
      <w:r>
        <w:rPr>
          <w:rFonts w:hint="eastAsia"/>
          <w:lang w:eastAsia="zh-CN"/>
        </w:rPr>
        <w:t>Updates of network function enhancements for 5G SM MO are needed, including:</w:t>
      </w:r>
    </w:p>
    <w:p w14:paraId="5A124E22" w14:textId="77777777" w:rsidR="00073451" w:rsidRDefault="00073451" w:rsidP="00073451">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0B4C6198" w14:textId="77777777" w:rsidR="00073451" w:rsidRDefault="00073451" w:rsidP="00073451">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0C48C5A2" w14:textId="77777777" w:rsidR="00073451" w:rsidRDefault="00073451" w:rsidP="00073451">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5ED2A148" w14:textId="77777777" w:rsidR="00073451" w:rsidRDefault="00073451" w:rsidP="00073451">
      <w:pPr>
        <w:pStyle w:val="B1"/>
        <w:rPr>
          <w:lang w:eastAsia="zh-CN"/>
        </w:rPr>
      </w:pPr>
      <w:r>
        <w:t>-</w:t>
      </w:r>
      <w:r>
        <w:tab/>
      </w:r>
      <w:r>
        <w:rPr>
          <w:rFonts w:hint="eastAsia"/>
          <w:lang w:eastAsia="zh-CN"/>
        </w:rPr>
        <w:t>New TSs (stage3) for node functionalities that service based interfaces are introduced in should be added, including:</w:t>
      </w:r>
    </w:p>
    <w:p w14:paraId="28BBF201" w14:textId="10260738" w:rsidR="007F048D" w:rsidRDefault="00073451" w:rsidP="007F048D">
      <w:pPr>
        <w:pStyle w:val="B2"/>
        <w:rPr>
          <w:lang w:eastAsia="zh-CN"/>
        </w:rPr>
      </w:pPr>
      <w:r>
        <w:rPr>
          <w:lang w:val="en-US"/>
        </w:rPr>
        <w:t>-</w:t>
      </w:r>
      <w:r>
        <w:rPr>
          <w:lang w:val="en-US"/>
        </w:rPr>
        <w:tab/>
      </w:r>
      <w:r>
        <w:rPr>
          <w:rFonts w:hint="eastAsia"/>
          <w:lang w:val="en-US" w:eastAsia="zh-CN"/>
        </w:rPr>
        <w:t>SMS-IWMSC</w:t>
      </w:r>
      <w:r>
        <w:rPr>
          <w:rFonts w:hint="eastAsia"/>
          <w:lang w:eastAsia="zh-CN"/>
        </w:rPr>
        <w:t>;</w:t>
      </w:r>
    </w:p>
    <w:p w14:paraId="38A3CFAB" w14:textId="0D51A791" w:rsidR="00802852" w:rsidRDefault="00802852" w:rsidP="00802852">
      <w:pPr>
        <w:pStyle w:val="2"/>
        <w:rPr>
          <w:lang w:eastAsia="zh-CN"/>
        </w:rPr>
      </w:pPr>
      <w:bookmarkStart w:id="325" w:name="_Toc63665366"/>
      <w:bookmarkStart w:id="326" w:name="_Toc66113647"/>
      <w:bookmarkStart w:id="327" w:name="_Toc81233032"/>
      <w:r>
        <w:rPr>
          <w:lang w:eastAsia="zh-CN"/>
        </w:rPr>
        <w:t>7.</w:t>
      </w:r>
      <w:r>
        <w:rPr>
          <w:rFonts w:hint="eastAsia"/>
          <w:lang w:eastAsia="zh-CN"/>
        </w:rPr>
        <w:t>3</w:t>
      </w:r>
      <w:r>
        <w:rPr>
          <w:lang w:eastAsia="zh-CN"/>
        </w:rPr>
        <w:tab/>
        <w:t>Evaluation and Conclusions of Solutions for Key Issue#</w:t>
      </w:r>
      <w:bookmarkEnd w:id="325"/>
      <w:r>
        <w:rPr>
          <w:lang w:eastAsia="zh-CN"/>
        </w:rPr>
        <w:t>3</w:t>
      </w:r>
      <w:bookmarkEnd w:id="326"/>
      <w:bookmarkEnd w:id="327"/>
    </w:p>
    <w:p w14:paraId="18B98094" w14:textId="77777777" w:rsidR="00FE4610" w:rsidRDefault="00802852" w:rsidP="00802852">
      <w:pPr>
        <w:pStyle w:val="3"/>
        <w:rPr>
          <w:lang w:eastAsia="zh-CN"/>
        </w:rPr>
      </w:pPr>
      <w:bookmarkStart w:id="328" w:name="_Toc66113648"/>
      <w:bookmarkStart w:id="329" w:name="_Toc81233033"/>
      <w:r>
        <w:rPr>
          <w:lang w:eastAsia="zh-CN"/>
        </w:rPr>
        <w:t>7.</w:t>
      </w:r>
      <w:r>
        <w:rPr>
          <w:rFonts w:hint="eastAsia"/>
          <w:lang w:eastAsia="zh-CN"/>
        </w:rPr>
        <w:t>3</w:t>
      </w:r>
      <w:r>
        <w:rPr>
          <w:lang w:eastAsia="zh-CN"/>
        </w:rPr>
        <w:t>.1</w:t>
      </w:r>
      <w:r>
        <w:rPr>
          <w:lang w:eastAsia="zh-CN"/>
        </w:rPr>
        <w:tab/>
        <w:t>Evaluation</w:t>
      </w:r>
      <w:bookmarkEnd w:id="328"/>
      <w:bookmarkEnd w:id="329"/>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3"/>
        <w:rPr>
          <w:lang w:eastAsia="zh-CN"/>
        </w:rPr>
      </w:pPr>
      <w:bookmarkStart w:id="330" w:name="_Toc66113649"/>
      <w:bookmarkStart w:id="331" w:name="_Toc81233034"/>
      <w:r>
        <w:rPr>
          <w:lang w:eastAsia="zh-CN"/>
        </w:rPr>
        <w:t>7.</w:t>
      </w:r>
      <w:r>
        <w:rPr>
          <w:rFonts w:hint="eastAsia"/>
          <w:lang w:eastAsia="zh-CN"/>
        </w:rPr>
        <w:t>3</w:t>
      </w:r>
      <w:r>
        <w:rPr>
          <w:lang w:eastAsia="zh-CN"/>
        </w:rPr>
        <w:t>.2</w:t>
      </w:r>
      <w:r>
        <w:rPr>
          <w:lang w:eastAsia="zh-CN"/>
        </w:rPr>
        <w:tab/>
        <w:t>Conclusion</w:t>
      </w:r>
      <w:bookmarkEnd w:id="330"/>
      <w:bookmarkEnd w:id="331"/>
    </w:p>
    <w:p w14:paraId="41FDDEFF" w14:textId="77777777" w:rsidR="00FA7C92" w:rsidRDefault="00FA7C92" w:rsidP="00FA7C92">
      <w:r>
        <w:t>The following conclusions are agreed:</w:t>
      </w:r>
    </w:p>
    <w:p w14:paraId="4360B5CD" w14:textId="77777777" w:rsidR="00FA7C92" w:rsidRDefault="00FA7C92" w:rsidP="00FA7C92">
      <w:pPr>
        <w:pStyle w:val="B1"/>
      </w:pPr>
      <w:r>
        <w:t>-</w:t>
      </w:r>
      <w:r>
        <w:tab/>
        <w:t>Introduction of a New Network Function MNP as described in solution #12 is recommended. The MNP offers a service allowing consumer NFs to retrieve a UE's subscription network (PLMN-ID) by providing the UE's identity, especially when the UE is identified by an MSISDN.</w:t>
      </w:r>
    </w:p>
    <w:p w14:paraId="702B5927" w14:textId="77777777" w:rsidR="00FA7C92" w:rsidRDefault="00FA7C92" w:rsidP="00FA7C92">
      <w:pPr>
        <w:pStyle w:val="B1"/>
        <w:ind w:firstLine="0"/>
      </w:pPr>
    </w:p>
    <w:p w14:paraId="4A082BA6" w14:textId="77777777" w:rsidR="00FA7C92" w:rsidRDefault="00FA7C92" w:rsidP="00FA7C92">
      <w:pPr>
        <w:pStyle w:val="B1"/>
      </w:pPr>
      <w:r>
        <w:lastRenderedPageBreak/>
        <w:t>-</w:t>
      </w:r>
      <w:r>
        <w:tab/>
        <w:t>For the determination of the UE's subscription network, two alternatives are recommended:</w:t>
      </w:r>
    </w:p>
    <w:p w14:paraId="367F4A29" w14:textId="77777777" w:rsidR="00FA7C92" w:rsidRDefault="00FA7C92" w:rsidP="00FA7C92">
      <w:pPr>
        <w:pStyle w:val="B2"/>
      </w:pPr>
      <w:r>
        <w:t>-</w:t>
      </w:r>
      <w:r>
        <w:tab/>
        <w:t>The MSISDN-to-Subscription-Network resolution service of the MNP NF may be consumed by the SMS-GMSC before the UDM (in the subscription network) is discovered, selected and queried for routing information.</w:t>
      </w:r>
    </w:p>
    <w:p w14:paraId="4C4CCBFA" w14:textId="77777777" w:rsidR="00FA7C92" w:rsidRDefault="00FA7C92" w:rsidP="00FA7C92">
      <w:pPr>
        <w:pStyle w:val="B2"/>
        <w:rPr>
          <w:lang w:eastAsia="zh-CN"/>
        </w:rPr>
      </w:pPr>
      <w:r>
        <w:t>-</w:t>
      </w:r>
      <w:r>
        <w:tab/>
        <w:t xml:space="preserve">The MSISDN-to-Subscription-network resolution may </w:t>
      </w:r>
      <w:r>
        <w:lastRenderedPageBreak/>
        <w:t>be delegated from the SMS-GMSC to the local NRF during UDM discovery, as described in solution #3. The local NRF may, then, consume the SBI services of the MNP NF, or as an implementation choice, it can determine the UE's subscription network by other means (e.g. local configuration, or direct ENUM query). The NRF provides in the response the identity of the subscription network and its SMS protocol support (SBI or legacy).</w:t>
      </w:r>
    </w:p>
    <w:p w14:paraId="08C4CF1E" w14:textId="34867017" w:rsidR="00866B4D" w:rsidRDefault="00866B4D" w:rsidP="00866B4D">
      <w:pPr>
        <w:pStyle w:val="2"/>
        <w:rPr>
          <w:lang w:eastAsia="zh-CN"/>
        </w:rPr>
      </w:pPr>
      <w:bookmarkStart w:id="332" w:name="startOfAnnexes"/>
      <w:bookmarkStart w:id="333" w:name="_Toc81233035"/>
      <w:bookmarkEnd w:id="332"/>
      <w:r>
        <w:rPr>
          <w:rFonts w:hint="eastAsia"/>
          <w:lang w:eastAsia="zh-CN"/>
        </w:rPr>
        <w:t>7.4</w:t>
      </w:r>
      <w:r>
        <w:rPr>
          <w:rFonts w:hint="eastAsia"/>
          <w:lang w:eastAsia="zh-CN"/>
        </w:rPr>
        <w:tab/>
        <w:t>Evaluation and Conclusions of Solutions for Key Issue#4</w:t>
      </w:r>
      <w:bookmarkEnd w:id="333"/>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2"/>
        <w:rPr>
          <w:lang w:eastAsia="zh-CN"/>
        </w:rPr>
      </w:pPr>
      <w:bookmarkStart w:id="334" w:name="_Toc81233036"/>
      <w:r>
        <w:rPr>
          <w:lang w:eastAsia="zh-CN"/>
        </w:rPr>
        <w:t>7.</w:t>
      </w:r>
      <w:r>
        <w:rPr>
          <w:rFonts w:hint="eastAsia"/>
          <w:lang w:eastAsia="zh-CN"/>
        </w:rPr>
        <w:t>5</w:t>
      </w:r>
      <w:r>
        <w:rPr>
          <w:lang w:eastAsia="zh-CN"/>
        </w:rPr>
        <w:tab/>
        <w:t>Evaluation and Conclusions of Solutions for Key Issue#5</w:t>
      </w:r>
      <w:bookmarkEnd w:id="334"/>
    </w:p>
    <w:p w14:paraId="10751EB6" w14:textId="3EFB2BA7" w:rsidR="0047327B" w:rsidRDefault="0047327B" w:rsidP="0047327B">
      <w:pPr>
        <w:pStyle w:val="3"/>
        <w:rPr>
          <w:lang w:eastAsia="zh-CN"/>
        </w:rPr>
      </w:pPr>
      <w:bookmarkStart w:id="335" w:name="_Toc81233037"/>
      <w:r>
        <w:rPr>
          <w:lang w:eastAsia="zh-CN"/>
        </w:rPr>
        <w:t>7.</w:t>
      </w:r>
      <w:r>
        <w:rPr>
          <w:rFonts w:hint="eastAsia"/>
          <w:lang w:eastAsia="zh-CN"/>
        </w:rPr>
        <w:t>5</w:t>
      </w:r>
      <w:r>
        <w:rPr>
          <w:lang w:eastAsia="zh-CN"/>
        </w:rPr>
        <w:t>.1</w:t>
      </w:r>
      <w:r>
        <w:rPr>
          <w:lang w:eastAsia="zh-CN"/>
        </w:rPr>
        <w:tab/>
        <w:t>Evaluation</w:t>
      </w:r>
      <w:bookmarkEnd w:id="335"/>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lastRenderedPageBreak/>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4A24CDB3" w14:textId="77777777" w:rsidR="00FA7C92" w:rsidRDefault="00FA7C92" w:rsidP="00FA7C92">
      <w:pPr>
        <w:pStyle w:val="3"/>
        <w:rPr>
          <w:lang w:eastAsia="zh-CN"/>
        </w:rPr>
      </w:pPr>
      <w:bookmarkStart w:id="336" w:name="_Toc70927040"/>
      <w:bookmarkStart w:id="337" w:name="_Toc81233038"/>
      <w:r>
        <w:rPr>
          <w:lang w:eastAsia="zh-CN"/>
        </w:rPr>
        <w:t>7.5.2</w:t>
      </w:r>
      <w:r>
        <w:rPr>
          <w:lang w:eastAsia="zh-CN"/>
        </w:rPr>
        <w:tab/>
        <w:t>Conclusion</w:t>
      </w:r>
      <w:bookmarkEnd w:id="336"/>
      <w:bookmarkEnd w:id="337"/>
      <w:r>
        <w:rPr>
          <w:lang w:eastAsia="zh-CN"/>
        </w:rPr>
        <w:t xml:space="preserve"> </w:t>
      </w:r>
    </w:p>
    <w:p w14:paraId="00F41B15" w14:textId="77777777" w:rsidR="00FA7C92" w:rsidRDefault="00FA7C92" w:rsidP="00FA7C92">
      <w:pPr>
        <w:rPr>
          <w:lang w:eastAsia="zh-CN"/>
        </w:rPr>
      </w:pPr>
      <w:r>
        <w:rPr>
          <w:lang w:eastAsia="zh-CN"/>
        </w:rPr>
        <w:t>Besides the determination of the target PLMN based on the GPSI, covered by KI#3, it is needed to define a mechanism to select the protocol to be used for the interaction with the target PLMN, as required by KI#5.</w:t>
      </w:r>
    </w:p>
    <w:p w14:paraId="2FBF99F2" w14:textId="77777777" w:rsidR="00FA7C92" w:rsidRDefault="00FA7C92" w:rsidP="00FA7C92">
      <w:pPr>
        <w:rPr>
          <w:lang w:eastAsia="zh-CN"/>
        </w:rPr>
      </w:pPr>
      <w:r>
        <w:rPr>
          <w:lang w:eastAsia="zh-CN"/>
        </w:rPr>
        <w:t>The mechanism for protocol selection based on the service discovery response from the NRF is recommended for normative work, without excluding the possibility to use local configuration, as proposed by Solution #15.</w:t>
      </w:r>
    </w:p>
    <w:p w14:paraId="64819DEC" w14:textId="77777777" w:rsidR="00FA7C92" w:rsidRDefault="00FA7C92" w:rsidP="00FA7C92">
      <w:pPr>
        <w:rPr>
          <w:lang w:eastAsia="zh-CN"/>
        </w:rPr>
      </w:pPr>
      <w:r>
        <w:rPr>
          <w:lang w:eastAsia="zh-CN"/>
        </w:rPr>
        <w:t>In this sense, Solution #14 proposes to select the protocol based on the service discovery response, though requires that the NF service consumer determines the target PLMN before sending the discovery request.</w:t>
      </w:r>
    </w:p>
    <w:p w14:paraId="5B94573D" w14:textId="77777777" w:rsidR="00FA7C92" w:rsidRDefault="00FA7C92" w:rsidP="00FA7C92">
      <w:pPr>
        <w:rPr>
          <w:lang w:eastAsia="zh-CN"/>
        </w:rPr>
      </w:pPr>
      <w:r>
        <w:rPr>
          <w:lang w:eastAsia="zh-CN"/>
        </w:rPr>
        <w:t xml:space="preserve">Solution #3 proposes a mechanism for the NF service consumer to determine both the target PLMN and the interface to be used </w:t>
      </w:r>
      <w:r w:rsidRPr="00003760">
        <w:rPr>
          <w:lang w:eastAsia="zh-CN"/>
        </w:rPr>
        <w:t xml:space="preserve">through a single interaction with </w:t>
      </w:r>
      <w:r>
        <w:rPr>
          <w:lang w:eastAsia="zh-CN"/>
        </w:rPr>
        <w:t xml:space="preserve">the </w:t>
      </w:r>
      <w:r w:rsidRPr="00003760">
        <w:rPr>
          <w:lang w:eastAsia="zh-CN"/>
        </w:rPr>
        <w:t>NRF, based on the information received in the discovery response</w:t>
      </w:r>
      <w:r>
        <w:rPr>
          <w:lang w:eastAsia="zh-CN"/>
        </w:rPr>
        <w:t>.</w:t>
      </w:r>
    </w:p>
    <w:p w14:paraId="64E3A1FD" w14:textId="77777777" w:rsidR="00FA7C92" w:rsidRDefault="00FA7C92" w:rsidP="00FA7C92">
      <w:pPr>
        <w:rPr>
          <w:lang w:eastAsia="zh-CN"/>
        </w:rPr>
      </w:pPr>
      <w:r>
        <w:rPr>
          <w:lang w:eastAsia="zh-CN"/>
        </w:rPr>
        <w:lastRenderedPageBreak/>
        <w:t>A possible combination of Solution #3 and Solution #12 would also provide the mechanism to determine the target PLMN and the protocol to be used based on the discovery response from the NRF.</w:t>
      </w:r>
    </w:p>
    <w:p w14:paraId="75E76BF0" w14:textId="6C7E50C0" w:rsidR="00FA7C92" w:rsidRPr="00FA7C92" w:rsidRDefault="00FA7C92" w:rsidP="0047327B">
      <w:pPr>
        <w:pStyle w:val="EditorsNote"/>
        <w:rPr>
          <w:lang w:eastAsia="zh-CN"/>
        </w:rPr>
      </w:pPr>
      <w:r>
        <w:rPr>
          <w:lang w:eastAsia="zh-CN"/>
        </w:rPr>
        <w:t>Editor's Note:</w:t>
      </w:r>
      <w:r>
        <w:rPr>
          <w:lang w:eastAsia="zh-CN"/>
        </w:rPr>
        <w:tab/>
        <w:t>Conclusion of Solutions for KI#5 still needs to be completed.</w:t>
      </w:r>
    </w:p>
    <w:p w14:paraId="5410566B" w14:textId="77777777" w:rsidR="00080512" w:rsidRPr="004D3578" w:rsidRDefault="00080512">
      <w:pPr>
        <w:pStyle w:val="8"/>
      </w:pPr>
      <w:r w:rsidRPr="004D3578">
        <w:br w:type="page"/>
      </w:r>
      <w:bookmarkStart w:id="338" w:name="_Toc39050174"/>
      <w:bookmarkStart w:id="339" w:name="_Toc56500578"/>
      <w:bookmarkStart w:id="340" w:name="_Toc57303937"/>
      <w:bookmarkStart w:id="341" w:name="_Toc66113650"/>
      <w:bookmarkStart w:id="342" w:name="_Toc81233039"/>
      <w:r w:rsidRPr="004D3578">
        <w:lastRenderedPageBreak/>
        <w:t>Annex &lt;X&gt; (informative):</w:t>
      </w:r>
      <w:r w:rsidRPr="004D3578">
        <w:br/>
        <w:t>Change history</w:t>
      </w:r>
      <w:bookmarkEnd w:id="338"/>
      <w:bookmarkEnd w:id="339"/>
      <w:bookmarkEnd w:id="340"/>
      <w:bookmarkEnd w:id="341"/>
      <w:bookmarkEnd w:id="342"/>
    </w:p>
    <w:p w14:paraId="11D03671" w14:textId="77777777" w:rsidR="00054A22" w:rsidRPr="00235394" w:rsidRDefault="00054A22" w:rsidP="00054A22">
      <w:pPr>
        <w:pStyle w:val="TH"/>
      </w:pPr>
      <w:bookmarkStart w:id="343" w:name="historyclause"/>
      <w:bookmarkEnd w:id="34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C72833">
        <w:tc>
          <w:tcPr>
            <w:tcW w:w="800" w:type="dxa"/>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425" w:type="dxa"/>
            <w:shd w:val="solid" w:color="FFFFFF" w:fill="auto"/>
          </w:tcPr>
          <w:p w14:paraId="6E538069" w14:textId="77777777" w:rsidR="004C4EE3" w:rsidRPr="00C73906" w:rsidRDefault="004C4EE3" w:rsidP="004C4EE3">
            <w:pPr>
              <w:pStyle w:val="TAL"/>
              <w:rPr>
                <w:sz w:val="16"/>
                <w:szCs w:val="16"/>
              </w:rPr>
            </w:pPr>
          </w:p>
        </w:tc>
        <w:tc>
          <w:tcPr>
            <w:tcW w:w="425" w:type="dxa"/>
            <w:shd w:val="solid" w:color="FFFFFF" w:fill="auto"/>
          </w:tcPr>
          <w:p w14:paraId="14721D2E" w14:textId="77777777" w:rsidR="004C4EE3" w:rsidRPr="00C73906" w:rsidRDefault="004C4EE3" w:rsidP="004C4EE3">
            <w:pPr>
              <w:pStyle w:val="TAR"/>
              <w:rPr>
                <w:sz w:val="16"/>
                <w:szCs w:val="16"/>
              </w:rPr>
            </w:pPr>
          </w:p>
        </w:tc>
        <w:tc>
          <w:tcPr>
            <w:tcW w:w="425" w:type="dxa"/>
            <w:shd w:val="solid" w:color="FFFFFF" w:fill="auto"/>
          </w:tcPr>
          <w:p w14:paraId="78D629E0" w14:textId="77777777" w:rsidR="004C4EE3" w:rsidRPr="00C73906" w:rsidRDefault="004C4EE3" w:rsidP="004C4EE3">
            <w:pPr>
              <w:pStyle w:val="TAC"/>
              <w:rPr>
                <w:sz w:val="16"/>
                <w:szCs w:val="16"/>
              </w:rPr>
            </w:pPr>
          </w:p>
        </w:tc>
        <w:tc>
          <w:tcPr>
            <w:tcW w:w="4962" w:type="dxa"/>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r w:rsidR="00102B26" w:rsidRPr="009D7177" w14:paraId="0A7B2E3C" w14:textId="77777777" w:rsidTr="00C72833">
        <w:tc>
          <w:tcPr>
            <w:tcW w:w="800" w:type="dxa"/>
            <w:shd w:val="solid" w:color="FFFFFF" w:fill="auto"/>
          </w:tcPr>
          <w:p w14:paraId="5B44BBE2" w14:textId="0A091937" w:rsidR="00102B26" w:rsidRDefault="00102B26" w:rsidP="00102B26">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-08</w:t>
            </w:r>
          </w:p>
        </w:tc>
        <w:tc>
          <w:tcPr>
            <w:tcW w:w="800" w:type="dxa"/>
            <w:shd w:val="solid" w:color="FFFFFF" w:fill="auto"/>
          </w:tcPr>
          <w:p w14:paraId="76E8C210" w14:textId="4FABCA8F" w:rsidR="00102B26" w:rsidRDefault="00102B26" w:rsidP="00102B26">
            <w:pPr>
              <w:pStyle w:val="TAC"/>
              <w:rPr>
                <w:sz w:val="16"/>
                <w:szCs w:val="16"/>
              </w:rPr>
            </w:pPr>
            <w:r>
              <w:rPr>
                <w:sz w:val="16"/>
                <w:szCs w:val="16"/>
              </w:rPr>
              <w:t>CT4#10</w:t>
            </w:r>
            <w:r>
              <w:rPr>
                <w:rFonts w:hint="eastAsia"/>
                <w:sz w:val="16"/>
                <w:szCs w:val="16"/>
                <w:lang w:eastAsia="zh-CN"/>
              </w:rPr>
              <w:t>5</w:t>
            </w:r>
            <w:r>
              <w:rPr>
                <w:sz w:val="16"/>
                <w:szCs w:val="16"/>
              </w:rPr>
              <w:t>e</w:t>
            </w:r>
          </w:p>
        </w:tc>
        <w:tc>
          <w:tcPr>
            <w:tcW w:w="1094" w:type="dxa"/>
            <w:shd w:val="solid" w:color="FFFFFF" w:fill="auto"/>
          </w:tcPr>
          <w:p w14:paraId="5A69CE68" w14:textId="1BAC0F31" w:rsidR="00102B26" w:rsidRDefault="00102B26" w:rsidP="00581D02">
            <w:pPr>
              <w:pStyle w:val="TAC"/>
              <w:rPr>
                <w:sz w:val="16"/>
                <w:szCs w:val="16"/>
                <w:lang w:eastAsia="zh-CN"/>
              </w:rPr>
            </w:pPr>
            <w:r>
              <w:rPr>
                <w:rFonts w:hint="eastAsia"/>
                <w:sz w:val="16"/>
                <w:szCs w:val="16"/>
                <w:lang w:eastAsia="zh-CN"/>
              </w:rPr>
              <w:t>C4-21</w:t>
            </w:r>
            <w:r w:rsidR="00581D02">
              <w:rPr>
                <w:rFonts w:hint="eastAsia"/>
                <w:sz w:val="16"/>
                <w:szCs w:val="16"/>
                <w:lang w:eastAsia="zh-CN"/>
              </w:rPr>
              <w:t>4748</w:t>
            </w:r>
          </w:p>
        </w:tc>
        <w:tc>
          <w:tcPr>
            <w:tcW w:w="425" w:type="dxa"/>
            <w:shd w:val="solid" w:color="FFFFFF" w:fill="auto"/>
          </w:tcPr>
          <w:p w14:paraId="28204985" w14:textId="77777777" w:rsidR="00102B26" w:rsidRPr="00C73906" w:rsidRDefault="00102B26" w:rsidP="004C4EE3">
            <w:pPr>
              <w:pStyle w:val="TAL"/>
              <w:rPr>
                <w:sz w:val="16"/>
                <w:szCs w:val="16"/>
              </w:rPr>
            </w:pPr>
          </w:p>
        </w:tc>
        <w:tc>
          <w:tcPr>
            <w:tcW w:w="425" w:type="dxa"/>
            <w:shd w:val="solid" w:color="FFFFFF" w:fill="auto"/>
          </w:tcPr>
          <w:p w14:paraId="79B12FB5" w14:textId="77777777" w:rsidR="00102B26" w:rsidRPr="00C73906" w:rsidRDefault="00102B26" w:rsidP="004C4EE3">
            <w:pPr>
              <w:pStyle w:val="TAR"/>
              <w:rPr>
                <w:sz w:val="16"/>
                <w:szCs w:val="16"/>
              </w:rPr>
            </w:pPr>
          </w:p>
        </w:tc>
        <w:tc>
          <w:tcPr>
            <w:tcW w:w="425" w:type="dxa"/>
            <w:shd w:val="solid" w:color="FFFFFF" w:fill="auto"/>
          </w:tcPr>
          <w:p w14:paraId="1D801C08" w14:textId="77777777" w:rsidR="00102B26" w:rsidRPr="00C73906" w:rsidRDefault="00102B26" w:rsidP="004C4EE3">
            <w:pPr>
              <w:pStyle w:val="TAC"/>
              <w:rPr>
                <w:sz w:val="16"/>
                <w:szCs w:val="16"/>
              </w:rPr>
            </w:pPr>
          </w:p>
        </w:tc>
        <w:tc>
          <w:tcPr>
            <w:tcW w:w="4962" w:type="dxa"/>
            <w:shd w:val="solid" w:color="FFFFFF" w:fill="auto"/>
          </w:tcPr>
          <w:p w14:paraId="56C01A53" w14:textId="20918835" w:rsidR="00102B26" w:rsidRDefault="00102B26" w:rsidP="00B27934">
            <w:pPr>
              <w:pStyle w:val="TAL"/>
              <w:rPr>
                <w:sz w:val="16"/>
                <w:szCs w:val="16"/>
              </w:rPr>
            </w:pPr>
            <w:r>
              <w:rPr>
                <w:rFonts w:hint="eastAsia"/>
                <w:sz w:val="16"/>
                <w:szCs w:val="16"/>
              </w:rPr>
              <w:t>Implementation</w:t>
            </w:r>
            <w:r>
              <w:rPr>
                <w:rFonts w:hint="eastAsia"/>
                <w:sz w:val="16"/>
                <w:szCs w:val="16"/>
                <w:lang w:eastAsia="zh-CN"/>
              </w:rPr>
              <w:t xml:space="preserve"> of C4-21</w:t>
            </w:r>
            <w:r w:rsidR="00B27934">
              <w:rPr>
                <w:rFonts w:hint="eastAsia"/>
                <w:sz w:val="16"/>
                <w:szCs w:val="16"/>
                <w:lang w:eastAsia="zh-CN"/>
              </w:rPr>
              <w:t>4538</w:t>
            </w:r>
            <w:r>
              <w:rPr>
                <w:rFonts w:hint="eastAsia"/>
                <w:sz w:val="16"/>
                <w:szCs w:val="16"/>
                <w:lang w:eastAsia="zh-CN"/>
              </w:rPr>
              <w:t>, C4-21</w:t>
            </w:r>
            <w:r w:rsidR="00B27934">
              <w:rPr>
                <w:rFonts w:hint="eastAsia"/>
                <w:sz w:val="16"/>
                <w:szCs w:val="16"/>
                <w:lang w:eastAsia="zh-CN"/>
              </w:rPr>
              <w:t>4539</w:t>
            </w:r>
            <w:r>
              <w:rPr>
                <w:rFonts w:hint="eastAsia"/>
                <w:sz w:val="16"/>
                <w:szCs w:val="16"/>
                <w:lang w:eastAsia="zh-CN"/>
              </w:rPr>
              <w:t>, C4-21</w:t>
            </w:r>
            <w:r w:rsidR="00B27934">
              <w:rPr>
                <w:rFonts w:hint="eastAsia"/>
                <w:sz w:val="16"/>
                <w:szCs w:val="16"/>
                <w:lang w:eastAsia="zh-CN"/>
              </w:rPr>
              <w:t>4606</w:t>
            </w:r>
            <w:r>
              <w:rPr>
                <w:rFonts w:hint="eastAsia"/>
                <w:sz w:val="16"/>
                <w:szCs w:val="16"/>
                <w:lang w:eastAsia="zh-CN"/>
              </w:rPr>
              <w:t>, C4-21</w:t>
            </w:r>
            <w:r w:rsidR="00B27934">
              <w:rPr>
                <w:rFonts w:hint="eastAsia"/>
                <w:sz w:val="16"/>
                <w:szCs w:val="16"/>
                <w:lang w:eastAsia="zh-CN"/>
              </w:rPr>
              <w:t>4687</w:t>
            </w:r>
            <w:r>
              <w:rPr>
                <w:rFonts w:hint="eastAsia"/>
                <w:sz w:val="16"/>
                <w:szCs w:val="16"/>
                <w:lang w:eastAsia="zh-CN"/>
              </w:rPr>
              <w:t>, C4-21</w:t>
            </w:r>
            <w:r w:rsidR="00B27934">
              <w:rPr>
                <w:rFonts w:hint="eastAsia"/>
                <w:sz w:val="16"/>
                <w:szCs w:val="16"/>
                <w:lang w:eastAsia="zh-CN"/>
              </w:rPr>
              <w:t>4698</w:t>
            </w:r>
            <w:r>
              <w:rPr>
                <w:rFonts w:hint="eastAsia"/>
                <w:sz w:val="16"/>
                <w:szCs w:val="16"/>
                <w:lang w:eastAsia="zh-CN"/>
              </w:rPr>
              <w:t>, and C4-21</w:t>
            </w:r>
            <w:r w:rsidR="00B27934">
              <w:rPr>
                <w:rFonts w:hint="eastAsia"/>
                <w:sz w:val="16"/>
                <w:szCs w:val="16"/>
                <w:lang w:eastAsia="zh-CN"/>
              </w:rPr>
              <w:t>4699</w:t>
            </w:r>
            <w:r>
              <w:rPr>
                <w:rFonts w:hint="eastAsia"/>
                <w:sz w:val="16"/>
                <w:szCs w:val="16"/>
                <w:lang w:eastAsia="zh-CN"/>
              </w:rPr>
              <w:t xml:space="preserve"> in CT4#105e</w:t>
            </w:r>
          </w:p>
        </w:tc>
        <w:tc>
          <w:tcPr>
            <w:tcW w:w="708" w:type="dxa"/>
            <w:shd w:val="solid" w:color="FFFFFF" w:fill="auto"/>
          </w:tcPr>
          <w:p w14:paraId="22BEBD91" w14:textId="0C86B8B4" w:rsidR="00102B26" w:rsidRDefault="00102B26" w:rsidP="004C4EE3">
            <w:pPr>
              <w:pStyle w:val="TAC"/>
              <w:rPr>
                <w:sz w:val="16"/>
                <w:szCs w:val="16"/>
                <w:lang w:eastAsia="zh-CN"/>
              </w:rPr>
            </w:pPr>
            <w:r>
              <w:rPr>
                <w:rFonts w:hint="eastAsia"/>
                <w:sz w:val="16"/>
                <w:szCs w:val="16"/>
                <w:lang w:eastAsia="zh-CN"/>
              </w:rPr>
              <w:t>1.1.0</w:t>
            </w:r>
          </w:p>
        </w:tc>
      </w:tr>
    </w:tbl>
    <w:p w14:paraId="3B78D754" w14:textId="5D8C4615" w:rsidR="00080512" w:rsidRDefault="00080512" w:rsidP="00C97267">
      <w:pPr>
        <w:pStyle w:val="Guidance"/>
      </w:pPr>
    </w:p>
    <w:sectPr w:rsidR="00080512" w:rsidSect="006E5F69">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18B9C0" w14:textId="77777777" w:rsidR="00006252" w:rsidRDefault="00006252">
      <w:r>
        <w:separator/>
      </w:r>
    </w:p>
  </w:endnote>
  <w:endnote w:type="continuationSeparator" w:id="0">
    <w:p w14:paraId="30B928A7" w14:textId="77777777" w:rsidR="00006252" w:rsidRDefault="00006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664CF" w14:textId="77777777" w:rsidR="00AD3954" w:rsidRDefault="00AD3954">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CC8F3F" w14:textId="77777777" w:rsidR="00006252" w:rsidRDefault="00006252">
      <w:r>
        <w:separator/>
      </w:r>
    </w:p>
  </w:footnote>
  <w:footnote w:type="continuationSeparator" w:id="0">
    <w:p w14:paraId="7A84873F" w14:textId="77777777" w:rsidR="00006252" w:rsidRDefault="000062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B1FE39" w14:textId="4D092F1A" w:rsidR="00AD3954" w:rsidRDefault="00AD3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03D0">
      <w:rPr>
        <w:rFonts w:ascii="Arial" w:hAnsi="Arial" w:cs="Arial"/>
        <w:b/>
        <w:noProof/>
        <w:sz w:val="18"/>
        <w:szCs w:val="18"/>
      </w:rPr>
      <w:t>3GPP TR 29.829 V1.1.0 (2021-08)</w:t>
    </w:r>
    <w:r>
      <w:rPr>
        <w:rFonts w:ascii="Arial" w:hAnsi="Arial" w:cs="Arial"/>
        <w:b/>
        <w:sz w:val="18"/>
        <w:szCs w:val="18"/>
      </w:rPr>
      <w:fldChar w:fldCharType="end"/>
    </w:r>
  </w:p>
  <w:p w14:paraId="7372A094" w14:textId="77777777" w:rsidR="00AD3954" w:rsidRDefault="00AD39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C03D0">
      <w:rPr>
        <w:rFonts w:ascii="Arial" w:hAnsi="Arial" w:cs="Arial"/>
        <w:b/>
        <w:noProof/>
        <w:sz w:val="18"/>
        <w:szCs w:val="18"/>
      </w:rPr>
      <w:t>5</w:t>
    </w:r>
    <w:r>
      <w:rPr>
        <w:rFonts w:ascii="Arial" w:hAnsi="Arial" w:cs="Arial"/>
        <w:b/>
        <w:sz w:val="18"/>
        <w:szCs w:val="18"/>
      </w:rPr>
      <w:fldChar w:fldCharType="end"/>
    </w:r>
  </w:p>
  <w:p w14:paraId="0F873FBC" w14:textId="42A3ACBD" w:rsidR="00AD3954" w:rsidRDefault="00AD39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03D0">
      <w:rPr>
        <w:rFonts w:ascii="Arial" w:hAnsi="Arial" w:cs="Arial"/>
        <w:b/>
        <w:noProof/>
        <w:sz w:val="18"/>
        <w:szCs w:val="18"/>
      </w:rPr>
      <w:t>Release 17</w:t>
    </w:r>
    <w:r>
      <w:rPr>
        <w:rFonts w:ascii="Arial" w:hAnsi="Arial" w:cs="Arial"/>
        <w:b/>
        <w:sz w:val="18"/>
        <w:szCs w:val="18"/>
      </w:rPr>
      <w:fldChar w:fldCharType="end"/>
    </w:r>
  </w:p>
  <w:p w14:paraId="52A4CD69" w14:textId="77777777" w:rsidR="00AD3954" w:rsidRDefault="00AD3954">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6252"/>
    <w:rsid w:val="00016F3C"/>
    <w:rsid w:val="00025566"/>
    <w:rsid w:val="000302EB"/>
    <w:rsid w:val="00033397"/>
    <w:rsid w:val="00040095"/>
    <w:rsid w:val="00041DED"/>
    <w:rsid w:val="000447B4"/>
    <w:rsid w:val="00051834"/>
    <w:rsid w:val="0005270F"/>
    <w:rsid w:val="00054A22"/>
    <w:rsid w:val="00062023"/>
    <w:rsid w:val="000655A6"/>
    <w:rsid w:val="00071A7E"/>
    <w:rsid w:val="00073451"/>
    <w:rsid w:val="00080512"/>
    <w:rsid w:val="000B31B1"/>
    <w:rsid w:val="000B34AA"/>
    <w:rsid w:val="000C47C3"/>
    <w:rsid w:val="000D4010"/>
    <w:rsid w:val="000D4A81"/>
    <w:rsid w:val="000D58AB"/>
    <w:rsid w:val="000E0B8B"/>
    <w:rsid w:val="000F08E7"/>
    <w:rsid w:val="001008C6"/>
    <w:rsid w:val="0010275B"/>
    <w:rsid w:val="00102B26"/>
    <w:rsid w:val="00105B69"/>
    <w:rsid w:val="00110202"/>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0FA4"/>
    <w:rsid w:val="00304847"/>
    <w:rsid w:val="003172DC"/>
    <w:rsid w:val="0035462D"/>
    <w:rsid w:val="0036702C"/>
    <w:rsid w:val="00371A50"/>
    <w:rsid w:val="003765B8"/>
    <w:rsid w:val="003772FE"/>
    <w:rsid w:val="00387BE7"/>
    <w:rsid w:val="003911B0"/>
    <w:rsid w:val="00396BCC"/>
    <w:rsid w:val="003A74E5"/>
    <w:rsid w:val="003B3D3B"/>
    <w:rsid w:val="003C3971"/>
    <w:rsid w:val="003D2AFB"/>
    <w:rsid w:val="003D2CD3"/>
    <w:rsid w:val="003F7CCA"/>
    <w:rsid w:val="00402335"/>
    <w:rsid w:val="00405B2E"/>
    <w:rsid w:val="004205E1"/>
    <w:rsid w:val="00423334"/>
    <w:rsid w:val="004345EC"/>
    <w:rsid w:val="004416BF"/>
    <w:rsid w:val="00452F9A"/>
    <w:rsid w:val="004630ED"/>
    <w:rsid w:val="00465515"/>
    <w:rsid w:val="0047327B"/>
    <w:rsid w:val="00476200"/>
    <w:rsid w:val="0048067A"/>
    <w:rsid w:val="004923E5"/>
    <w:rsid w:val="004A7F06"/>
    <w:rsid w:val="004B7557"/>
    <w:rsid w:val="004B7810"/>
    <w:rsid w:val="004C03D0"/>
    <w:rsid w:val="004C4EE3"/>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81D02"/>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156F0"/>
    <w:rsid w:val="00721C21"/>
    <w:rsid w:val="00734A5B"/>
    <w:rsid w:val="0074026F"/>
    <w:rsid w:val="007429F6"/>
    <w:rsid w:val="00744E76"/>
    <w:rsid w:val="00763384"/>
    <w:rsid w:val="00763A46"/>
    <w:rsid w:val="00774DA4"/>
    <w:rsid w:val="00781F0F"/>
    <w:rsid w:val="007B600E"/>
    <w:rsid w:val="007C35FE"/>
    <w:rsid w:val="007D370D"/>
    <w:rsid w:val="007E4DE6"/>
    <w:rsid w:val="007F048D"/>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09D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9562B"/>
    <w:rsid w:val="009971CB"/>
    <w:rsid w:val="009A1881"/>
    <w:rsid w:val="009A6315"/>
    <w:rsid w:val="009B2FED"/>
    <w:rsid w:val="009D31DB"/>
    <w:rsid w:val="009D7177"/>
    <w:rsid w:val="009F37B7"/>
    <w:rsid w:val="009F6C38"/>
    <w:rsid w:val="00A00DBB"/>
    <w:rsid w:val="00A016B6"/>
    <w:rsid w:val="00A07E8C"/>
    <w:rsid w:val="00A10F02"/>
    <w:rsid w:val="00A16444"/>
    <w:rsid w:val="00A164B4"/>
    <w:rsid w:val="00A17B0F"/>
    <w:rsid w:val="00A2074D"/>
    <w:rsid w:val="00A26956"/>
    <w:rsid w:val="00A27486"/>
    <w:rsid w:val="00A401BF"/>
    <w:rsid w:val="00A5123D"/>
    <w:rsid w:val="00A53724"/>
    <w:rsid w:val="00A54FC6"/>
    <w:rsid w:val="00A56066"/>
    <w:rsid w:val="00A73129"/>
    <w:rsid w:val="00A82346"/>
    <w:rsid w:val="00A867C1"/>
    <w:rsid w:val="00A90C9F"/>
    <w:rsid w:val="00A92BA1"/>
    <w:rsid w:val="00A95E30"/>
    <w:rsid w:val="00A9631B"/>
    <w:rsid w:val="00A96D4C"/>
    <w:rsid w:val="00AA6087"/>
    <w:rsid w:val="00AB497A"/>
    <w:rsid w:val="00AC0897"/>
    <w:rsid w:val="00AC6BC6"/>
    <w:rsid w:val="00AD35C8"/>
    <w:rsid w:val="00AD3954"/>
    <w:rsid w:val="00AE65E2"/>
    <w:rsid w:val="00AF44AC"/>
    <w:rsid w:val="00AF511B"/>
    <w:rsid w:val="00AF7DFD"/>
    <w:rsid w:val="00B15449"/>
    <w:rsid w:val="00B15BFF"/>
    <w:rsid w:val="00B21E09"/>
    <w:rsid w:val="00B2735D"/>
    <w:rsid w:val="00B27934"/>
    <w:rsid w:val="00B36C32"/>
    <w:rsid w:val="00B443B4"/>
    <w:rsid w:val="00B5226A"/>
    <w:rsid w:val="00B52C85"/>
    <w:rsid w:val="00B5551F"/>
    <w:rsid w:val="00B807BD"/>
    <w:rsid w:val="00B93086"/>
    <w:rsid w:val="00BA19ED"/>
    <w:rsid w:val="00BA4B8D"/>
    <w:rsid w:val="00BB7220"/>
    <w:rsid w:val="00BC0F7D"/>
    <w:rsid w:val="00BD49E3"/>
    <w:rsid w:val="00BD7D31"/>
    <w:rsid w:val="00BE0320"/>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0DDC"/>
    <w:rsid w:val="00CE6F42"/>
    <w:rsid w:val="00D028B5"/>
    <w:rsid w:val="00D13B04"/>
    <w:rsid w:val="00D313F9"/>
    <w:rsid w:val="00D33A29"/>
    <w:rsid w:val="00D347DA"/>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DF7476"/>
    <w:rsid w:val="00E04AAA"/>
    <w:rsid w:val="00E16509"/>
    <w:rsid w:val="00E207D3"/>
    <w:rsid w:val="00E44582"/>
    <w:rsid w:val="00E60CF7"/>
    <w:rsid w:val="00E77645"/>
    <w:rsid w:val="00E82144"/>
    <w:rsid w:val="00E900B2"/>
    <w:rsid w:val="00E91195"/>
    <w:rsid w:val="00E960CA"/>
    <w:rsid w:val="00E965F0"/>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A7C92"/>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b"/>
    <w:rsid w:val="0047327B"/>
    <w:pPr>
      <w:tabs>
        <w:tab w:val="clear" w:pos="360"/>
      </w:tabs>
      <w:ind w:left="851" w:firstLineChars="0" w:hanging="284"/>
      <w:contextualSpacing w:val="0"/>
    </w:pPr>
    <w:rPr>
      <w:rFonts w:eastAsiaTheme="minorEastAsia"/>
    </w:rPr>
  </w:style>
  <w:style w:type="paragraph" w:styleId="ab">
    <w:name w:val="List Bullet"/>
    <w:basedOn w:val="a"/>
    <w:rsid w:val="0047327B"/>
    <w:pPr>
      <w:tabs>
        <w:tab w:val="num" w:pos="360"/>
      </w:tabs>
      <w:ind w:left="360" w:hangingChars="200" w:hanging="36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b"/>
    <w:rsid w:val="0047327B"/>
    <w:pPr>
      <w:tabs>
        <w:tab w:val="clear" w:pos="360"/>
      </w:tabs>
      <w:ind w:left="851" w:firstLineChars="0" w:hanging="284"/>
      <w:contextualSpacing w:val="0"/>
    </w:pPr>
    <w:rPr>
      <w:rFonts w:eastAsiaTheme="minorEastAsia"/>
    </w:rPr>
  </w:style>
  <w:style w:type="paragraph" w:styleId="ab">
    <w:name w:val="List Bullet"/>
    <w:basedOn w:val="a"/>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__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18.vsdx"/><Relationship Id="rId50" Type="http://schemas.openxmlformats.org/officeDocument/2006/relationships/image" Target="media/image22.emf"/><Relationship Id="rId55" Type="http://schemas.openxmlformats.org/officeDocument/2006/relationships/package" Target="embeddings/Microsoft_Visio___21.vsdx"/><Relationship Id="rId63" Type="http://schemas.openxmlformats.org/officeDocument/2006/relationships/oleObject" Target="embeddings/Microsoft_Visio_2003-2010___5.vsd"/><Relationship Id="rId68" Type="http://schemas.openxmlformats.org/officeDocument/2006/relationships/image" Target="media/image31.emf"/><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image" Target="media/image40.emf"/><Relationship Id="rId97" Type="http://schemas.openxmlformats.org/officeDocument/2006/relationships/image" Target="media/image44.emf"/><Relationship Id="rId7" Type="http://schemas.openxmlformats.org/officeDocument/2006/relationships/webSettings" Target="webSettings.xml"/><Relationship Id="rId71" Type="http://schemas.openxmlformats.org/officeDocument/2006/relationships/oleObject" Target="embeddings/Microsoft_Visio_2003-2010___8.vsd"/><Relationship Id="rId92" Type="http://schemas.openxmlformats.org/officeDocument/2006/relationships/package" Target="embeddings/Microsoft_Visio___27.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3.vsdx"/><Relationship Id="rId40" Type="http://schemas.openxmlformats.org/officeDocument/2006/relationships/image" Target="media/image17.emf"/><Relationship Id="rId45" Type="http://schemas.openxmlformats.org/officeDocument/2006/relationships/package" Target="embeddings/Microsoft_Visio___17.vsdx"/><Relationship Id="rId53" Type="http://schemas.openxmlformats.org/officeDocument/2006/relationships/oleObject" Target="embeddings/Microsoft_Visio_2003-2010___1.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3.emf"/><Relationship Id="rId79" Type="http://schemas.openxmlformats.org/officeDocument/2006/relationships/oleObject" Target="embeddings/Microsoft_Visio_2003-2010___11.vsd"/><Relationship Id="rId87" Type="http://schemas.openxmlformats.org/officeDocument/2006/relationships/oleObject" Target="embeddings/Microsoft_Visio_2003-2010___14.vsd"/><Relationship Id="rId102"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oleObject" Target="embeddings/Microsoft_Visio_2003-2010___4.vsd"/><Relationship Id="rId82" Type="http://schemas.openxmlformats.org/officeDocument/2006/relationships/image" Target="media/image37.emf"/><Relationship Id="rId90" Type="http://schemas.openxmlformats.org/officeDocument/2006/relationships/package" Target="embeddings/Microsoft_Visio___26.vsdx"/><Relationship Id="rId95" Type="http://schemas.openxmlformats.org/officeDocument/2006/relationships/image" Target="media/image43.emf"/><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vsdx"/><Relationship Id="rId30" Type="http://schemas.openxmlformats.org/officeDocument/2006/relationships/image" Target="media/image12.emf"/><Relationship Id="rId35" Type="http://schemas.openxmlformats.org/officeDocument/2006/relationships/package" Target="embeddings/Microsoft_Visio___12.vsdx"/><Relationship Id="rId43" Type="http://schemas.openxmlformats.org/officeDocument/2006/relationships/package" Target="embeddings/Microsoft_Visio___16.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6.vsd"/><Relationship Id="rId77" Type="http://schemas.openxmlformats.org/officeDocument/2006/relationships/oleObject" Target="embeddings/Microsoft_Visio_2003-2010___10.vsd"/><Relationship Id="rId100"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package" Target="embeddings/Microsoft_Visio___20.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__13.vsd"/><Relationship Id="rId93" Type="http://schemas.openxmlformats.org/officeDocument/2006/relationships/image" Target="media/image42.emf"/><Relationship Id="rId98" Type="http://schemas.openxmlformats.org/officeDocument/2006/relationships/package" Target="embeddings/Microsoft_Visio___30.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7.vsdx"/><Relationship Id="rId33" Type="http://schemas.openxmlformats.org/officeDocument/2006/relationships/package" Target="embeddings/Microsoft_Visio___11.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__3.vsd"/><Relationship Id="rId67" Type="http://schemas.openxmlformats.org/officeDocument/2006/relationships/package" Target="embeddings/Microsoft_Visio___23.vsdx"/><Relationship Id="rId20" Type="http://schemas.openxmlformats.org/officeDocument/2006/relationships/image" Target="media/image7.emf"/><Relationship Id="rId41" Type="http://schemas.openxmlformats.org/officeDocument/2006/relationships/package" Target="embeddings/Microsoft_Visio___1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oleObject" Target="embeddings/Microsoft_Visio_2003-2010___7.vsd"/><Relationship Id="rId75" Type="http://schemas.openxmlformats.org/officeDocument/2006/relationships/package" Target="embeddings/Microsoft_Visio___24.vsdx"/><Relationship Id="rId83" Type="http://schemas.openxmlformats.org/officeDocument/2006/relationships/package" Target="embeddings/Microsoft_Visio___25.vsdx"/><Relationship Id="rId88" Type="http://schemas.openxmlformats.org/officeDocument/2006/relationships/oleObject" Target="embeddings/Microsoft_Visio_2003-2010___15.vsd"/><Relationship Id="rId91" Type="http://schemas.openxmlformats.org/officeDocument/2006/relationships/image" Target="media/image41.emf"/><Relationship Id="rId96" Type="http://schemas.openxmlformats.org/officeDocument/2006/relationships/package" Target="embeddings/Microsoft_Visio___29.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9.vsdx"/><Relationship Id="rId57" Type="http://schemas.openxmlformats.org/officeDocument/2006/relationships/oleObject" Target="embeddings/Microsoft_Visio_2003-2010___2.vsd"/><Relationship Id="rId10" Type="http://schemas.openxmlformats.org/officeDocument/2006/relationships/image" Target="media/image1.jpeg"/><Relationship Id="rId31" Type="http://schemas.openxmlformats.org/officeDocument/2006/relationships/package" Target="embeddings/Microsoft_Visio___10.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22.vsdx"/><Relationship Id="rId73" Type="http://schemas.openxmlformats.org/officeDocument/2006/relationships/oleObject" Target="embeddings/Microsoft_Visio_2003-2010___9.vsd"/><Relationship Id="rId78" Type="http://schemas.openxmlformats.org/officeDocument/2006/relationships/image" Target="media/image35.emf"/><Relationship Id="rId81" Type="http://schemas.openxmlformats.org/officeDocument/2006/relationships/oleObject" Target="embeddings/Microsoft_Visio_2003-2010___12.vsd"/><Relationship Id="rId86" Type="http://schemas.openxmlformats.org/officeDocument/2006/relationships/image" Target="media/image39.emf"/><Relationship Id="rId94" Type="http://schemas.openxmlformats.org/officeDocument/2006/relationships/package" Target="embeddings/Microsoft_Visio___28.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image" Target="media/image6.emf"/><Relationship Id="rId39" Type="http://schemas.openxmlformats.org/officeDocument/2006/relationships/package" Target="embeddings/Microsoft_Visio___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54A19C-5712-47A8-B324-EB1CB998DC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Pages>
  <Words>20352</Words>
  <Characters>116013</Characters>
  <Application>Microsoft Office Word</Application>
  <DocSecurity>0</DocSecurity>
  <Lines>966</Lines>
  <Paragraphs>272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136093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liuliu</cp:lastModifiedBy>
  <cp:revision>10</cp:revision>
  <cp:lastPrinted>2019-02-25T14:05:00Z</cp:lastPrinted>
  <dcterms:created xsi:type="dcterms:W3CDTF">2021-06-29T20:47:00Z</dcterms:created>
  <dcterms:modified xsi:type="dcterms:W3CDTF">2021-08-30T08:23:00Z</dcterms:modified>
</cp:coreProperties>
</file>