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38E45" w14:textId="13A16401" w:rsidR="00411C01" w:rsidRDefault="00411C01" w:rsidP="00411C01">
      <w:pPr>
        <w:pStyle w:val="CRCoverPage"/>
        <w:tabs>
          <w:tab w:val="right" w:pos="9639"/>
        </w:tabs>
        <w:spacing w:after="0"/>
        <w:rPr>
          <w:b/>
          <w:i/>
          <w:noProof/>
          <w:sz w:val="28"/>
        </w:rPr>
      </w:pPr>
      <w:bookmarkStart w:id="0" w:name="_GoBack"/>
      <w:bookmarkEnd w:id="0"/>
      <w:r>
        <w:rPr>
          <w:b/>
          <w:noProof/>
          <w:sz w:val="24"/>
        </w:rPr>
        <w:t>3GPP TSG-CT WG4 Meeting #102-e</w:t>
      </w:r>
      <w:r>
        <w:rPr>
          <w:b/>
          <w:i/>
          <w:noProof/>
          <w:sz w:val="28"/>
        </w:rPr>
        <w:tab/>
      </w:r>
      <w:r>
        <w:rPr>
          <w:b/>
          <w:noProof/>
          <w:sz w:val="24"/>
        </w:rPr>
        <w:t>C4-21</w:t>
      </w:r>
      <w:r w:rsidR="0000598C">
        <w:rPr>
          <w:b/>
          <w:noProof/>
          <w:sz w:val="24"/>
        </w:rPr>
        <w:t>1</w:t>
      </w:r>
      <w:r w:rsidR="003C3F34">
        <w:rPr>
          <w:b/>
          <w:noProof/>
          <w:sz w:val="24"/>
        </w:rPr>
        <w:t>212</w:t>
      </w:r>
    </w:p>
    <w:p w14:paraId="28B7B010" w14:textId="77777777" w:rsidR="001157D0" w:rsidRDefault="001157D0" w:rsidP="001157D0">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6B138D52"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682163E5" w14:textId="77777777" w:rsidR="006A45BA" w:rsidRDefault="006A45BA" w:rsidP="006A45BA">
      <w:pPr>
        <w:pStyle w:val="CRCoverPage"/>
        <w:tabs>
          <w:tab w:val="right" w:pos="9639"/>
        </w:tabs>
        <w:spacing w:after="0"/>
        <w:rPr>
          <w:rFonts w:eastAsia="Batang" w:cs="Arial"/>
          <w:sz w:val="18"/>
          <w:szCs w:val="18"/>
          <w:lang w:eastAsia="zh-CN"/>
        </w:rPr>
      </w:pPr>
    </w:p>
    <w:p w14:paraId="6402319D" w14:textId="77777777" w:rsidR="001211F3" w:rsidRDefault="001211F3" w:rsidP="006A45BA">
      <w:pPr>
        <w:pStyle w:val="CRCoverPage"/>
        <w:tabs>
          <w:tab w:val="right" w:pos="9639"/>
        </w:tabs>
        <w:spacing w:after="0"/>
        <w:rPr>
          <w:rFonts w:eastAsia="Batang" w:cs="Arial"/>
          <w:sz w:val="18"/>
          <w:szCs w:val="18"/>
          <w:lang w:eastAsia="zh-CN"/>
        </w:rPr>
      </w:pPr>
    </w:p>
    <w:p w14:paraId="0F674FE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9724BFC" w14:textId="5C052936" w:rsidR="00AE25BF" w:rsidRPr="006E5DD5" w:rsidRDefault="001C06DF" w:rsidP="001C06D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Source:</w:t>
      </w:r>
      <w:r>
        <w:rPr>
          <w:rFonts w:ascii="Arial" w:eastAsia="Batang" w:hAnsi="Arial"/>
          <w:b/>
          <w:lang w:eastAsia="zh-CN"/>
        </w:rPr>
        <w:tab/>
        <w:t>Huawei</w:t>
      </w:r>
    </w:p>
    <w:p w14:paraId="12DCA90B" w14:textId="62C5B52A" w:rsidR="003C3F34" w:rsidRDefault="00AE25BF" w:rsidP="001C06DF">
      <w:pPr>
        <w:spacing w:after="120"/>
        <w:ind w:left="1985" w:hanging="1985"/>
        <w:jc w:val="both"/>
        <w:rPr>
          <w:rFonts w:ascii="Arial" w:hAnsi="Arial" w:cs="Arial"/>
          <w:b/>
          <w:bCs/>
        </w:rPr>
      </w:pPr>
      <w:r w:rsidRPr="006E5DD5">
        <w:rPr>
          <w:rFonts w:ascii="Arial" w:eastAsia="Batang" w:hAnsi="Arial" w:cs="Arial"/>
          <w:b/>
          <w:lang w:eastAsia="zh-CN"/>
        </w:rPr>
        <w:t>Title:</w:t>
      </w:r>
      <w:r w:rsidRPr="006E5DD5">
        <w:rPr>
          <w:rFonts w:ascii="Arial" w:eastAsia="Batang" w:hAnsi="Arial" w:cs="Arial"/>
          <w:b/>
          <w:lang w:eastAsia="zh-CN"/>
        </w:rPr>
        <w:tab/>
      </w:r>
      <w:r w:rsidR="003C3F34">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1C06DF">
        <w:rPr>
          <w:rFonts w:ascii="Arial" w:eastAsia="Batang" w:hAnsi="Arial" w:cs="Arial"/>
          <w:b/>
          <w:lang w:eastAsia="zh-CN"/>
        </w:rPr>
        <w:t>CT aspects of the a</w:t>
      </w:r>
      <w:r w:rsidR="003C3F34" w:rsidRPr="002B708E">
        <w:rPr>
          <w:rFonts w:ascii="Arial" w:hAnsi="Arial" w:cs="Arial"/>
          <w:b/>
          <w:bCs/>
        </w:rPr>
        <w:t>rchitectural enhancements for 5G multicast-broadcast services</w:t>
      </w:r>
    </w:p>
    <w:p w14:paraId="3AB2FB28" w14:textId="77777777" w:rsidR="00AE25BF" w:rsidRPr="006E5DD5" w:rsidRDefault="00AE25BF" w:rsidP="001C06D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F59F011" w14:textId="3E4FF20B" w:rsidR="00AE25BF" w:rsidRPr="006E5DD5" w:rsidRDefault="00AE25BF" w:rsidP="001C06D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C06DF">
        <w:rPr>
          <w:rFonts w:ascii="Arial" w:eastAsia="Batang" w:hAnsi="Arial"/>
          <w:b/>
          <w:lang w:eastAsia="zh-CN"/>
        </w:rPr>
        <w:t>5</w:t>
      </w:r>
    </w:p>
    <w:p w14:paraId="385BACD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003A1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65E72AB" w14:textId="193E6666" w:rsidR="003F268E" w:rsidRPr="00BA3A53" w:rsidRDefault="008A76FD" w:rsidP="00BA3A53">
      <w:pPr>
        <w:pStyle w:val="Heading1"/>
      </w:pPr>
      <w:r w:rsidRPr="00BA3A53">
        <w:t>Title</w:t>
      </w:r>
      <w:r w:rsidR="00985B73" w:rsidRPr="00BA3A53">
        <w:t>:</w:t>
      </w:r>
      <w:r w:rsidR="001C06DF">
        <w:tab/>
      </w:r>
      <w:r w:rsidR="001C06DF" w:rsidRPr="001C06DF">
        <w:t>CT aspects of the architectural enhancements for 5G multicast-broadcast services</w:t>
      </w:r>
      <w:r w:rsidR="00D31CC8" w:rsidRPr="00251D80">
        <w:t xml:space="preserve"> </w:t>
      </w:r>
    </w:p>
    <w:p w14:paraId="4061D786" w14:textId="42CCCD95" w:rsidR="00B078D6" w:rsidRDefault="00E13CB2" w:rsidP="00D31CC8">
      <w:pPr>
        <w:pStyle w:val="Heading2"/>
        <w:tabs>
          <w:tab w:val="left" w:pos="2552"/>
        </w:tabs>
      </w:pPr>
      <w:r>
        <w:t>A</w:t>
      </w:r>
      <w:r w:rsidR="00B078D6">
        <w:t>cronym:</w:t>
      </w:r>
      <w:r w:rsidR="001C06DF">
        <w:t xml:space="preserve"> 5MBS-CT</w:t>
      </w:r>
      <w:r w:rsidR="00D31CC8" w:rsidRPr="00251D80">
        <w:t xml:space="preserve"> </w:t>
      </w:r>
    </w:p>
    <w:p w14:paraId="0495FB8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08DE7D2D" w14:textId="3D86C7DD" w:rsidR="003F7142" w:rsidRDefault="003F7142" w:rsidP="003F7142">
      <w:pPr>
        <w:spacing w:after="0"/>
        <w:ind w:right="-96"/>
      </w:pPr>
      <w:r w:rsidRPr="003F7142">
        <w:rPr>
          <w:rFonts w:ascii="Arial" w:hAnsi="Arial"/>
          <w:sz w:val="32"/>
        </w:rPr>
        <w:t>Potential target Release</w:t>
      </w:r>
      <w:r w:rsidR="001C06DF">
        <w:rPr>
          <w:rFonts w:ascii="Arial" w:hAnsi="Arial"/>
          <w:sz w:val="32"/>
        </w:rPr>
        <w:t>: Rel-17</w:t>
      </w:r>
      <w:r>
        <w:t xml:space="preserve"> </w:t>
      </w:r>
    </w:p>
    <w:p w14:paraId="5A74DDBF"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06BBD48" w14:textId="1EA6D08D"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0AC6D3D" w14:textId="77777777" w:rsidTr="004A40BE">
        <w:trPr>
          <w:jc w:val="center"/>
        </w:trPr>
        <w:tc>
          <w:tcPr>
            <w:tcW w:w="0" w:type="auto"/>
            <w:tcBorders>
              <w:bottom w:val="single" w:sz="12" w:space="0" w:color="auto"/>
              <w:right w:val="single" w:sz="12" w:space="0" w:color="auto"/>
            </w:tcBorders>
            <w:shd w:val="clear" w:color="auto" w:fill="E0E0E0"/>
          </w:tcPr>
          <w:p w14:paraId="5049454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5F391A2" w14:textId="77777777" w:rsidR="004260A5" w:rsidRDefault="004260A5" w:rsidP="004A40BE">
            <w:pPr>
              <w:pStyle w:val="TAH"/>
            </w:pPr>
            <w:r>
              <w:t>UICC apps</w:t>
            </w:r>
          </w:p>
        </w:tc>
        <w:tc>
          <w:tcPr>
            <w:tcW w:w="0" w:type="auto"/>
            <w:tcBorders>
              <w:bottom w:val="single" w:sz="12" w:space="0" w:color="auto"/>
            </w:tcBorders>
            <w:shd w:val="clear" w:color="auto" w:fill="E0E0E0"/>
          </w:tcPr>
          <w:p w14:paraId="0C26A95B" w14:textId="77777777" w:rsidR="004260A5" w:rsidRDefault="004260A5" w:rsidP="004A40BE">
            <w:pPr>
              <w:pStyle w:val="TAH"/>
            </w:pPr>
            <w:r>
              <w:t>ME</w:t>
            </w:r>
          </w:p>
        </w:tc>
        <w:tc>
          <w:tcPr>
            <w:tcW w:w="0" w:type="auto"/>
            <w:tcBorders>
              <w:bottom w:val="single" w:sz="12" w:space="0" w:color="auto"/>
            </w:tcBorders>
            <w:shd w:val="clear" w:color="auto" w:fill="E0E0E0"/>
          </w:tcPr>
          <w:p w14:paraId="423BAFB2" w14:textId="77777777" w:rsidR="004260A5" w:rsidRDefault="004260A5" w:rsidP="004A40BE">
            <w:pPr>
              <w:pStyle w:val="TAH"/>
            </w:pPr>
            <w:r>
              <w:t>AN</w:t>
            </w:r>
          </w:p>
        </w:tc>
        <w:tc>
          <w:tcPr>
            <w:tcW w:w="0" w:type="auto"/>
            <w:tcBorders>
              <w:bottom w:val="single" w:sz="12" w:space="0" w:color="auto"/>
            </w:tcBorders>
            <w:shd w:val="clear" w:color="auto" w:fill="E0E0E0"/>
          </w:tcPr>
          <w:p w14:paraId="06D01CE1" w14:textId="77777777" w:rsidR="004260A5" w:rsidRDefault="004260A5" w:rsidP="004A40BE">
            <w:pPr>
              <w:pStyle w:val="TAH"/>
            </w:pPr>
            <w:r>
              <w:t>CN</w:t>
            </w:r>
          </w:p>
        </w:tc>
        <w:tc>
          <w:tcPr>
            <w:tcW w:w="0" w:type="auto"/>
            <w:tcBorders>
              <w:bottom w:val="single" w:sz="12" w:space="0" w:color="auto"/>
            </w:tcBorders>
            <w:shd w:val="clear" w:color="auto" w:fill="E0E0E0"/>
          </w:tcPr>
          <w:p w14:paraId="78F095B6" w14:textId="77777777" w:rsidR="004260A5" w:rsidRDefault="004260A5" w:rsidP="00BF7C9D">
            <w:pPr>
              <w:pStyle w:val="TAH"/>
            </w:pPr>
            <w:r>
              <w:t>Others</w:t>
            </w:r>
            <w:r w:rsidR="00BF7C9D">
              <w:t xml:space="preserve"> (specify)</w:t>
            </w:r>
          </w:p>
        </w:tc>
      </w:tr>
      <w:tr w:rsidR="004260A5" w14:paraId="46F6D25E" w14:textId="77777777" w:rsidTr="004A40BE">
        <w:trPr>
          <w:jc w:val="center"/>
        </w:trPr>
        <w:tc>
          <w:tcPr>
            <w:tcW w:w="0" w:type="auto"/>
            <w:tcBorders>
              <w:top w:val="nil"/>
              <w:right w:val="single" w:sz="12" w:space="0" w:color="auto"/>
            </w:tcBorders>
          </w:tcPr>
          <w:p w14:paraId="31E79C65" w14:textId="77777777" w:rsidR="004260A5" w:rsidRDefault="004260A5" w:rsidP="004A40BE">
            <w:pPr>
              <w:pStyle w:val="TAL"/>
              <w:keepNext w:val="0"/>
              <w:ind w:right="-99"/>
              <w:rPr>
                <w:b/>
              </w:rPr>
            </w:pPr>
            <w:r>
              <w:rPr>
                <w:b/>
              </w:rPr>
              <w:t>Yes</w:t>
            </w:r>
          </w:p>
        </w:tc>
        <w:tc>
          <w:tcPr>
            <w:tcW w:w="0" w:type="auto"/>
            <w:tcBorders>
              <w:top w:val="nil"/>
              <w:left w:val="nil"/>
            </w:tcBorders>
          </w:tcPr>
          <w:p w14:paraId="1D67A35D" w14:textId="20BC93AD" w:rsidR="004260A5" w:rsidRDefault="004260A5" w:rsidP="004A40BE">
            <w:pPr>
              <w:pStyle w:val="TAC"/>
            </w:pPr>
          </w:p>
        </w:tc>
        <w:tc>
          <w:tcPr>
            <w:tcW w:w="0" w:type="auto"/>
            <w:tcBorders>
              <w:top w:val="nil"/>
            </w:tcBorders>
          </w:tcPr>
          <w:p w14:paraId="2BF2E401" w14:textId="3301ACA0" w:rsidR="004260A5" w:rsidRDefault="001C06DF" w:rsidP="004A40BE">
            <w:pPr>
              <w:pStyle w:val="TAC"/>
            </w:pPr>
            <w:r>
              <w:t>X</w:t>
            </w:r>
          </w:p>
        </w:tc>
        <w:tc>
          <w:tcPr>
            <w:tcW w:w="0" w:type="auto"/>
            <w:tcBorders>
              <w:top w:val="nil"/>
            </w:tcBorders>
          </w:tcPr>
          <w:p w14:paraId="2021BD34" w14:textId="13CF209C" w:rsidR="004260A5" w:rsidRDefault="001C06DF" w:rsidP="004A40BE">
            <w:pPr>
              <w:pStyle w:val="TAC"/>
            </w:pPr>
            <w:r>
              <w:t>X</w:t>
            </w:r>
          </w:p>
        </w:tc>
        <w:tc>
          <w:tcPr>
            <w:tcW w:w="0" w:type="auto"/>
            <w:tcBorders>
              <w:top w:val="nil"/>
            </w:tcBorders>
          </w:tcPr>
          <w:p w14:paraId="49642844" w14:textId="0C22B99F" w:rsidR="004260A5" w:rsidRDefault="001C06DF" w:rsidP="004A40BE">
            <w:pPr>
              <w:pStyle w:val="TAC"/>
            </w:pPr>
            <w:r>
              <w:t>X</w:t>
            </w:r>
          </w:p>
        </w:tc>
        <w:tc>
          <w:tcPr>
            <w:tcW w:w="0" w:type="auto"/>
            <w:tcBorders>
              <w:top w:val="nil"/>
            </w:tcBorders>
          </w:tcPr>
          <w:p w14:paraId="22699145" w14:textId="77777777" w:rsidR="004260A5" w:rsidRDefault="004260A5" w:rsidP="004A40BE">
            <w:pPr>
              <w:pStyle w:val="TAC"/>
            </w:pPr>
          </w:p>
        </w:tc>
      </w:tr>
      <w:tr w:rsidR="004260A5" w14:paraId="4F3CF347" w14:textId="77777777" w:rsidTr="004A40BE">
        <w:trPr>
          <w:jc w:val="center"/>
        </w:trPr>
        <w:tc>
          <w:tcPr>
            <w:tcW w:w="0" w:type="auto"/>
            <w:tcBorders>
              <w:right w:val="single" w:sz="12" w:space="0" w:color="auto"/>
            </w:tcBorders>
          </w:tcPr>
          <w:p w14:paraId="05F132E0" w14:textId="77777777" w:rsidR="004260A5" w:rsidRDefault="004260A5" w:rsidP="004A40BE">
            <w:pPr>
              <w:pStyle w:val="TAL"/>
              <w:keepNext w:val="0"/>
              <w:ind w:right="-99"/>
              <w:rPr>
                <w:b/>
              </w:rPr>
            </w:pPr>
            <w:r>
              <w:rPr>
                <w:b/>
              </w:rPr>
              <w:t>No</w:t>
            </w:r>
          </w:p>
        </w:tc>
        <w:tc>
          <w:tcPr>
            <w:tcW w:w="0" w:type="auto"/>
            <w:tcBorders>
              <w:left w:val="nil"/>
            </w:tcBorders>
          </w:tcPr>
          <w:p w14:paraId="11395CDF" w14:textId="77777777" w:rsidR="004260A5" w:rsidRDefault="004260A5" w:rsidP="004A40BE">
            <w:pPr>
              <w:pStyle w:val="TAC"/>
            </w:pPr>
          </w:p>
        </w:tc>
        <w:tc>
          <w:tcPr>
            <w:tcW w:w="0" w:type="auto"/>
          </w:tcPr>
          <w:p w14:paraId="60AC91E7" w14:textId="77777777" w:rsidR="004260A5" w:rsidRDefault="004260A5" w:rsidP="004A40BE">
            <w:pPr>
              <w:pStyle w:val="TAC"/>
            </w:pPr>
          </w:p>
        </w:tc>
        <w:tc>
          <w:tcPr>
            <w:tcW w:w="0" w:type="auto"/>
          </w:tcPr>
          <w:p w14:paraId="57664247" w14:textId="77777777" w:rsidR="004260A5" w:rsidRDefault="004260A5" w:rsidP="004A40BE">
            <w:pPr>
              <w:pStyle w:val="TAC"/>
            </w:pPr>
          </w:p>
        </w:tc>
        <w:tc>
          <w:tcPr>
            <w:tcW w:w="0" w:type="auto"/>
          </w:tcPr>
          <w:p w14:paraId="09098533" w14:textId="77777777" w:rsidR="004260A5" w:rsidRDefault="004260A5" w:rsidP="004A40BE">
            <w:pPr>
              <w:pStyle w:val="TAC"/>
            </w:pPr>
          </w:p>
        </w:tc>
        <w:tc>
          <w:tcPr>
            <w:tcW w:w="0" w:type="auto"/>
          </w:tcPr>
          <w:p w14:paraId="4D479C1D" w14:textId="77777777" w:rsidR="004260A5" w:rsidRDefault="004260A5" w:rsidP="004A40BE">
            <w:pPr>
              <w:pStyle w:val="TAC"/>
            </w:pPr>
          </w:p>
        </w:tc>
      </w:tr>
      <w:tr w:rsidR="004260A5" w14:paraId="03EFD109" w14:textId="77777777" w:rsidTr="004A40BE">
        <w:trPr>
          <w:jc w:val="center"/>
        </w:trPr>
        <w:tc>
          <w:tcPr>
            <w:tcW w:w="0" w:type="auto"/>
            <w:tcBorders>
              <w:right w:val="single" w:sz="12" w:space="0" w:color="auto"/>
            </w:tcBorders>
          </w:tcPr>
          <w:p w14:paraId="704DD676" w14:textId="77777777" w:rsidR="004260A5" w:rsidRDefault="004260A5" w:rsidP="004A40BE">
            <w:pPr>
              <w:pStyle w:val="TAL"/>
              <w:keepNext w:val="0"/>
              <w:ind w:right="-99"/>
              <w:rPr>
                <w:b/>
              </w:rPr>
            </w:pPr>
            <w:r>
              <w:rPr>
                <w:b/>
              </w:rPr>
              <w:t>Don't know</w:t>
            </w:r>
          </w:p>
        </w:tc>
        <w:tc>
          <w:tcPr>
            <w:tcW w:w="0" w:type="auto"/>
            <w:tcBorders>
              <w:left w:val="nil"/>
            </w:tcBorders>
          </w:tcPr>
          <w:p w14:paraId="75296DBE" w14:textId="6C915061" w:rsidR="004260A5" w:rsidRDefault="00A53236" w:rsidP="004A40BE">
            <w:pPr>
              <w:pStyle w:val="TAC"/>
            </w:pPr>
            <w:r>
              <w:t>X</w:t>
            </w:r>
          </w:p>
        </w:tc>
        <w:tc>
          <w:tcPr>
            <w:tcW w:w="0" w:type="auto"/>
          </w:tcPr>
          <w:p w14:paraId="5163FC0C" w14:textId="77777777" w:rsidR="004260A5" w:rsidRDefault="004260A5" w:rsidP="004A40BE">
            <w:pPr>
              <w:pStyle w:val="TAC"/>
            </w:pPr>
          </w:p>
        </w:tc>
        <w:tc>
          <w:tcPr>
            <w:tcW w:w="0" w:type="auto"/>
          </w:tcPr>
          <w:p w14:paraId="03C9331A" w14:textId="77777777" w:rsidR="004260A5" w:rsidRDefault="004260A5" w:rsidP="004A40BE">
            <w:pPr>
              <w:pStyle w:val="TAC"/>
            </w:pPr>
          </w:p>
        </w:tc>
        <w:tc>
          <w:tcPr>
            <w:tcW w:w="0" w:type="auto"/>
          </w:tcPr>
          <w:p w14:paraId="58BA1EA5" w14:textId="77777777" w:rsidR="004260A5" w:rsidRDefault="004260A5" w:rsidP="004A40BE">
            <w:pPr>
              <w:pStyle w:val="TAC"/>
            </w:pPr>
          </w:p>
        </w:tc>
        <w:tc>
          <w:tcPr>
            <w:tcW w:w="0" w:type="auto"/>
          </w:tcPr>
          <w:p w14:paraId="7736949A" w14:textId="2B37BE0A" w:rsidR="004260A5" w:rsidRDefault="001C06DF" w:rsidP="004A40BE">
            <w:pPr>
              <w:pStyle w:val="TAC"/>
            </w:pPr>
            <w:r>
              <w:t>X</w:t>
            </w:r>
          </w:p>
        </w:tc>
      </w:tr>
    </w:tbl>
    <w:p w14:paraId="2232E7C4" w14:textId="77777777" w:rsidR="008A76FD" w:rsidRDefault="008A76FD" w:rsidP="001C5C86">
      <w:pPr>
        <w:ind w:right="-99"/>
        <w:rPr>
          <w:b/>
        </w:rPr>
      </w:pPr>
    </w:p>
    <w:p w14:paraId="15F2051A"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A6115" w14:textId="77777777" w:rsidR="00DA74F3" w:rsidRDefault="00F921F1" w:rsidP="00BA3A53">
      <w:pPr>
        <w:pStyle w:val="Heading3"/>
      </w:pPr>
      <w:r>
        <w:t>2.</w:t>
      </w:r>
      <w:r w:rsidR="00765028">
        <w:t>1</w:t>
      </w:r>
      <w:r>
        <w:tab/>
        <w:t>Primary classification</w:t>
      </w:r>
    </w:p>
    <w:p w14:paraId="092B23AC" w14:textId="394353D4"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038B2F2" w14:textId="77777777" w:rsidTr="006B4280">
        <w:tc>
          <w:tcPr>
            <w:tcW w:w="675" w:type="dxa"/>
          </w:tcPr>
          <w:p w14:paraId="57042413" w14:textId="66F3CB2C" w:rsidR="004876B9" w:rsidRDefault="004876B9" w:rsidP="00A10539">
            <w:pPr>
              <w:pStyle w:val="TAC"/>
            </w:pPr>
          </w:p>
        </w:tc>
        <w:tc>
          <w:tcPr>
            <w:tcW w:w="2694" w:type="dxa"/>
            <w:shd w:val="clear" w:color="auto" w:fill="E0E0E0"/>
          </w:tcPr>
          <w:p w14:paraId="54E8C0C9"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7C063F" w14:textId="77777777" w:rsidTr="004260A5">
        <w:tc>
          <w:tcPr>
            <w:tcW w:w="675" w:type="dxa"/>
          </w:tcPr>
          <w:p w14:paraId="1A358BD0" w14:textId="4D017526" w:rsidR="004876B9" w:rsidRDefault="00AE5B7B" w:rsidP="00A10539">
            <w:pPr>
              <w:pStyle w:val="TAC"/>
            </w:pPr>
            <w:r>
              <w:t>X</w:t>
            </w:r>
          </w:p>
        </w:tc>
        <w:tc>
          <w:tcPr>
            <w:tcW w:w="2694" w:type="dxa"/>
            <w:shd w:val="clear" w:color="auto" w:fill="E0E0E0"/>
            <w:tcMar>
              <w:left w:w="227" w:type="dxa"/>
            </w:tcMar>
          </w:tcPr>
          <w:p w14:paraId="13417040" w14:textId="77777777" w:rsidR="004876B9" w:rsidRDefault="004876B9" w:rsidP="004260A5">
            <w:pPr>
              <w:pStyle w:val="TAH"/>
              <w:ind w:right="-99"/>
              <w:jc w:val="left"/>
            </w:pPr>
            <w:r>
              <w:t>Building Block</w:t>
            </w:r>
          </w:p>
        </w:tc>
      </w:tr>
      <w:tr w:rsidR="004876B9" w14:paraId="7EDE545F" w14:textId="77777777" w:rsidTr="004260A5">
        <w:tc>
          <w:tcPr>
            <w:tcW w:w="675" w:type="dxa"/>
          </w:tcPr>
          <w:p w14:paraId="4108775C" w14:textId="77777777" w:rsidR="004876B9" w:rsidRDefault="004876B9" w:rsidP="00A10539">
            <w:pPr>
              <w:pStyle w:val="TAC"/>
            </w:pPr>
          </w:p>
        </w:tc>
        <w:tc>
          <w:tcPr>
            <w:tcW w:w="2694" w:type="dxa"/>
            <w:shd w:val="clear" w:color="auto" w:fill="E0E0E0"/>
            <w:tcMar>
              <w:left w:w="397" w:type="dxa"/>
            </w:tcMar>
          </w:tcPr>
          <w:p w14:paraId="7CD7D39E" w14:textId="77777777" w:rsidR="004876B9" w:rsidRPr="006E0F19" w:rsidRDefault="004876B9" w:rsidP="004260A5">
            <w:pPr>
              <w:pStyle w:val="TAH"/>
              <w:ind w:right="-99"/>
              <w:jc w:val="left"/>
              <w:rPr>
                <w:b w:val="0"/>
                <w:i/>
              </w:rPr>
            </w:pPr>
            <w:r w:rsidRPr="006E0F19">
              <w:rPr>
                <w:b w:val="0"/>
                <w:i/>
                <w:sz w:val="16"/>
              </w:rPr>
              <w:t>Work Task</w:t>
            </w:r>
          </w:p>
        </w:tc>
      </w:tr>
      <w:tr w:rsidR="00BF7C9D" w14:paraId="6BA921DE" w14:textId="77777777" w:rsidTr="001759A7">
        <w:tc>
          <w:tcPr>
            <w:tcW w:w="675" w:type="dxa"/>
          </w:tcPr>
          <w:p w14:paraId="3257CA02" w14:textId="77777777" w:rsidR="00BF7C9D" w:rsidRDefault="00BF7C9D" w:rsidP="001759A7">
            <w:pPr>
              <w:pStyle w:val="TAC"/>
            </w:pPr>
          </w:p>
        </w:tc>
        <w:tc>
          <w:tcPr>
            <w:tcW w:w="2694" w:type="dxa"/>
            <w:shd w:val="clear" w:color="auto" w:fill="E0E0E0"/>
          </w:tcPr>
          <w:p w14:paraId="6CED6E30" w14:textId="77777777" w:rsidR="00BF7C9D" w:rsidRDefault="00BF7C9D" w:rsidP="001759A7">
            <w:pPr>
              <w:pStyle w:val="TAH"/>
              <w:ind w:right="-99"/>
              <w:jc w:val="left"/>
            </w:pPr>
            <w:r w:rsidRPr="00BF7C9D">
              <w:rPr>
                <w:color w:val="4F81BD"/>
                <w:sz w:val="20"/>
              </w:rPr>
              <w:t>Study Item</w:t>
            </w:r>
          </w:p>
        </w:tc>
      </w:tr>
    </w:tbl>
    <w:p w14:paraId="52853A5B" w14:textId="77777777" w:rsidR="004876B9" w:rsidRDefault="004876B9" w:rsidP="001C5C86">
      <w:pPr>
        <w:ind w:right="-99"/>
        <w:rPr>
          <w:b/>
        </w:rPr>
      </w:pPr>
    </w:p>
    <w:p w14:paraId="5C1CA6E0" w14:textId="77777777" w:rsidR="004876B9" w:rsidRDefault="004876B9" w:rsidP="001C5C86">
      <w:pPr>
        <w:pStyle w:val="Heading3"/>
      </w:pPr>
      <w:r>
        <w:t>2</w:t>
      </w:r>
      <w:r w:rsidR="00A36378">
        <w:t>.</w:t>
      </w:r>
      <w:r w:rsidR="00765028">
        <w:t>2</w:t>
      </w:r>
      <w:r>
        <w:tab/>
      </w:r>
      <w:r w:rsidR="004260A5">
        <w:t xml:space="preserve">Parent Work Item </w:t>
      </w:r>
    </w:p>
    <w:p w14:paraId="3E260E48" w14:textId="70FD40BF"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D34C629" w14:textId="77777777" w:rsidTr="009A6092">
        <w:tc>
          <w:tcPr>
            <w:tcW w:w="10314" w:type="dxa"/>
            <w:gridSpan w:val="4"/>
            <w:shd w:val="clear" w:color="auto" w:fill="E0E0E0"/>
          </w:tcPr>
          <w:p w14:paraId="54FEC76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31627B0" w14:textId="77777777" w:rsidTr="009A6092">
        <w:tc>
          <w:tcPr>
            <w:tcW w:w="1101" w:type="dxa"/>
            <w:shd w:val="clear" w:color="auto" w:fill="E0E0E0"/>
          </w:tcPr>
          <w:p w14:paraId="7CA2E384" w14:textId="77777777" w:rsidR="008835FC" w:rsidDel="00C02DF6" w:rsidRDefault="008835FC" w:rsidP="001C5C86">
            <w:pPr>
              <w:pStyle w:val="TAH"/>
              <w:ind w:right="-99"/>
              <w:jc w:val="left"/>
            </w:pPr>
            <w:r>
              <w:t>Acronym</w:t>
            </w:r>
          </w:p>
        </w:tc>
        <w:tc>
          <w:tcPr>
            <w:tcW w:w="1101" w:type="dxa"/>
            <w:shd w:val="clear" w:color="auto" w:fill="E0E0E0"/>
          </w:tcPr>
          <w:p w14:paraId="0FFF29E1" w14:textId="77777777" w:rsidR="008835FC" w:rsidDel="00C02DF6" w:rsidRDefault="008835FC" w:rsidP="001C5C86">
            <w:pPr>
              <w:pStyle w:val="TAH"/>
              <w:ind w:right="-99"/>
              <w:jc w:val="left"/>
            </w:pPr>
            <w:r>
              <w:t>Working Group</w:t>
            </w:r>
          </w:p>
        </w:tc>
        <w:tc>
          <w:tcPr>
            <w:tcW w:w="1101" w:type="dxa"/>
            <w:shd w:val="clear" w:color="auto" w:fill="E0E0E0"/>
          </w:tcPr>
          <w:p w14:paraId="4AF65802" w14:textId="77777777" w:rsidR="008835FC" w:rsidRDefault="008835FC" w:rsidP="001C5C86">
            <w:pPr>
              <w:pStyle w:val="TAH"/>
              <w:ind w:right="-99"/>
              <w:jc w:val="left"/>
            </w:pPr>
            <w:r>
              <w:t>Unique ID</w:t>
            </w:r>
          </w:p>
        </w:tc>
        <w:tc>
          <w:tcPr>
            <w:tcW w:w="7011" w:type="dxa"/>
            <w:shd w:val="clear" w:color="auto" w:fill="E0E0E0"/>
          </w:tcPr>
          <w:p w14:paraId="679B1233" w14:textId="77777777" w:rsidR="008835FC" w:rsidRDefault="008835FC" w:rsidP="001C5C86">
            <w:pPr>
              <w:pStyle w:val="TAH"/>
              <w:ind w:right="-99"/>
              <w:jc w:val="left"/>
            </w:pPr>
            <w:r>
              <w:t>Title (as in 3GPP Work Plan)</w:t>
            </w:r>
          </w:p>
        </w:tc>
      </w:tr>
      <w:tr w:rsidR="008835FC" w:rsidRPr="001C06DF" w14:paraId="6BC3FAEB" w14:textId="77777777" w:rsidTr="009A6092">
        <w:tc>
          <w:tcPr>
            <w:tcW w:w="1101" w:type="dxa"/>
          </w:tcPr>
          <w:p w14:paraId="43FD59C3" w14:textId="35A6D03D" w:rsidR="008835FC" w:rsidRPr="001C06DF" w:rsidRDefault="001C06DF" w:rsidP="00A10539">
            <w:pPr>
              <w:pStyle w:val="TAL"/>
              <w:rPr>
                <w:rFonts w:cs="Arial"/>
                <w:szCs w:val="18"/>
              </w:rPr>
            </w:pPr>
            <w:r w:rsidRPr="001C06DF">
              <w:rPr>
                <w:rFonts w:cs="Arial"/>
                <w:szCs w:val="18"/>
              </w:rPr>
              <w:t>5MBS</w:t>
            </w:r>
          </w:p>
        </w:tc>
        <w:tc>
          <w:tcPr>
            <w:tcW w:w="1101" w:type="dxa"/>
          </w:tcPr>
          <w:p w14:paraId="69696AF9" w14:textId="5B8F7665" w:rsidR="008835FC" w:rsidRPr="001C06DF" w:rsidRDefault="001C06DF" w:rsidP="00A10539">
            <w:pPr>
              <w:pStyle w:val="TAL"/>
              <w:rPr>
                <w:rFonts w:cs="Arial"/>
                <w:szCs w:val="18"/>
              </w:rPr>
            </w:pPr>
            <w:r w:rsidRPr="001C06DF">
              <w:rPr>
                <w:rFonts w:cs="Arial"/>
                <w:szCs w:val="18"/>
              </w:rPr>
              <w:t>SA2</w:t>
            </w:r>
          </w:p>
        </w:tc>
        <w:tc>
          <w:tcPr>
            <w:tcW w:w="1101" w:type="dxa"/>
          </w:tcPr>
          <w:p w14:paraId="0C39CA32" w14:textId="5C3B6C48" w:rsidR="008835FC" w:rsidRPr="001C06DF" w:rsidRDefault="006D5F26" w:rsidP="00A10539">
            <w:pPr>
              <w:pStyle w:val="TAL"/>
              <w:rPr>
                <w:rFonts w:cs="Arial"/>
                <w:szCs w:val="18"/>
              </w:rPr>
            </w:pPr>
            <w:r w:rsidRPr="006A1452">
              <w:rPr>
                <w:rFonts w:cs="Arial"/>
                <w:szCs w:val="18"/>
              </w:rPr>
              <w:t>900038</w:t>
            </w:r>
          </w:p>
        </w:tc>
        <w:tc>
          <w:tcPr>
            <w:tcW w:w="7011" w:type="dxa"/>
          </w:tcPr>
          <w:p w14:paraId="200E9DAF" w14:textId="78DC23DE" w:rsidR="008835FC" w:rsidRPr="001C06DF" w:rsidRDefault="001C06DF" w:rsidP="00982CD6">
            <w:pPr>
              <w:pStyle w:val="tah0"/>
              <w:rPr>
                <w:rFonts w:ascii="Arial" w:hAnsi="Arial" w:cs="Arial"/>
                <w:sz w:val="18"/>
                <w:szCs w:val="18"/>
              </w:rPr>
            </w:pPr>
            <w:r w:rsidRPr="001C06DF">
              <w:rPr>
                <w:rFonts w:ascii="Arial" w:hAnsi="Arial" w:cs="Arial"/>
                <w:sz w:val="18"/>
                <w:szCs w:val="18"/>
              </w:rPr>
              <w:t>Architectural enhancements for 5G multicast-broadcast services (5MBS)</w:t>
            </w:r>
          </w:p>
        </w:tc>
      </w:tr>
    </w:tbl>
    <w:p w14:paraId="587DF9FD" w14:textId="77777777" w:rsidR="004876B9" w:rsidRDefault="004876B9" w:rsidP="001C5C86">
      <w:pPr>
        <w:ind w:right="-99"/>
        <w:rPr>
          <w:b/>
        </w:rPr>
      </w:pPr>
    </w:p>
    <w:p w14:paraId="73EC390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8556EE8" w14:textId="30A6023D" w:rsidR="00746F46" w:rsidRPr="00414164"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799757E6" w14:textId="77777777" w:rsidTr="00922FCB">
        <w:tc>
          <w:tcPr>
            <w:tcW w:w="11808" w:type="dxa"/>
            <w:gridSpan w:val="4"/>
            <w:shd w:val="clear" w:color="auto" w:fill="E0E0E0"/>
          </w:tcPr>
          <w:p w14:paraId="108C8357" w14:textId="77777777" w:rsidR="008835FC" w:rsidRDefault="008835FC" w:rsidP="001C5C86">
            <w:pPr>
              <w:pStyle w:val="TAH"/>
              <w:ind w:right="-99"/>
              <w:jc w:val="left"/>
            </w:pPr>
            <w:r w:rsidRPr="00E92452">
              <w:lastRenderedPageBreak/>
              <w:t>Other related Work Items</w:t>
            </w:r>
            <w:r>
              <w:t xml:space="preserve"> (if any)</w:t>
            </w:r>
          </w:p>
        </w:tc>
      </w:tr>
      <w:tr w:rsidR="008835FC" w14:paraId="0D25B88E" w14:textId="77777777" w:rsidTr="008835FC">
        <w:trPr>
          <w:gridAfter w:val="1"/>
          <w:wAfter w:w="3696" w:type="dxa"/>
        </w:trPr>
        <w:tc>
          <w:tcPr>
            <w:tcW w:w="1101" w:type="dxa"/>
            <w:shd w:val="clear" w:color="auto" w:fill="E0E0E0"/>
          </w:tcPr>
          <w:p w14:paraId="3E1414B5" w14:textId="77777777" w:rsidR="008835FC" w:rsidRDefault="008835FC" w:rsidP="008835FC">
            <w:pPr>
              <w:pStyle w:val="TAH"/>
              <w:ind w:right="-99"/>
              <w:jc w:val="left"/>
            </w:pPr>
            <w:r>
              <w:t>Unique ID</w:t>
            </w:r>
          </w:p>
        </w:tc>
        <w:tc>
          <w:tcPr>
            <w:tcW w:w="3326" w:type="dxa"/>
            <w:shd w:val="clear" w:color="auto" w:fill="E0E0E0"/>
          </w:tcPr>
          <w:p w14:paraId="236B2ADD" w14:textId="77777777" w:rsidR="008835FC" w:rsidRDefault="008835FC" w:rsidP="008835FC">
            <w:pPr>
              <w:pStyle w:val="TAH"/>
              <w:ind w:right="-99"/>
              <w:jc w:val="left"/>
            </w:pPr>
            <w:r>
              <w:t>Title</w:t>
            </w:r>
          </w:p>
        </w:tc>
        <w:tc>
          <w:tcPr>
            <w:tcW w:w="3685" w:type="dxa"/>
            <w:shd w:val="clear" w:color="auto" w:fill="E0E0E0"/>
          </w:tcPr>
          <w:p w14:paraId="61582238" w14:textId="77777777" w:rsidR="008835FC" w:rsidRDefault="008835FC" w:rsidP="008835FC">
            <w:pPr>
              <w:pStyle w:val="TAH"/>
              <w:ind w:right="-99"/>
              <w:jc w:val="left"/>
            </w:pPr>
            <w:r>
              <w:t>Nature of relationship</w:t>
            </w:r>
          </w:p>
        </w:tc>
      </w:tr>
      <w:tr w:rsidR="008835FC" w14:paraId="310EC56C" w14:textId="77777777" w:rsidTr="008835FC">
        <w:trPr>
          <w:gridAfter w:val="1"/>
          <w:wAfter w:w="3696" w:type="dxa"/>
        </w:trPr>
        <w:tc>
          <w:tcPr>
            <w:tcW w:w="1101" w:type="dxa"/>
          </w:tcPr>
          <w:p w14:paraId="7B25DCE0" w14:textId="77777777" w:rsidR="008835FC" w:rsidRDefault="008835FC" w:rsidP="008835FC">
            <w:pPr>
              <w:pStyle w:val="TAL"/>
            </w:pPr>
          </w:p>
        </w:tc>
        <w:tc>
          <w:tcPr>
            <w:tcW w:w="3326" w:type="dxa"/>
          </w:tcPr>
          <w:p w14:paraId="76976D8A" w14:textId="77777777" w:rsidR="008835FC" w:rsidRDefault="008835FC" w:rsidP="008835FC">
            <w:pPr>
              <w:pStyle w:val="TAL"/>
            </w:pPr>
          </w:p>
        </w:tc>
        <w:tc>
          <w:tcPr>
            <w:tcW w:w="3685" w:type="dxa"/>
          </w:tcPr>
          <w:p w14:paraId="2A524431" w14:textId="77777777" w:rsidR="008835FC" w:rsidRPr="00251D80" w:rsidRDefault="008835FC" w:rsidP="008835FC">
            <w:pPr>
              <w:pStyle w:val="tah0"/>
            </w:pPr>
            <w:r w:rsidRPr="00251D80">
              <w:rPr>
                <w:i/>
                <w:sz w:val="20"/>
              </w:rPr>
              <w:t xml:space="preserve">{optional free text} </w:t>
            </w:r>
          </w:p>
        </w:tc>
      </w:tr>
    </w:tbl>
    <w:p w14:paraId="5ADD209D" w14:textId="77777777" w:rsidR="008A76FD" w:rsidRDefault="008A76FD" w:rsidP="001C5C86">
      <w:pPr>
        <w:pStyle w:val="Heading2"/>
      </w:pPr>
      <w:r>
        <w:t>3</w:t>
      </w:r>
      <w:r>
        <w:tab/>
        <w:t>Justification</w:t>
      </w:r>
    </w:p>
    <w:p w14:paraId="703904EB" w14:textId="44F5F6F9" w:rsidR="00FD3A4E" w:rsidRDefault="0037131B" w:rsidP="0037131B">
      <w:r>
        <w:t>3GPP SA2 has reached interim conclusion on 5MBS WID (</w:t>
      </w:r>
      <w:r w:rsidRPr="0037131B">
        <w:t>900038</w:t>
      </w:r>
      <w:r>
        <w:t xml:space="preserve">), which is documented clause 8 and Annex A.3 in 3GPP TR 23.757v1.2.0 (2020-11). 3GPP SA2 is also planning to finalize new TS </w:t>
      </w:r>
      <w:r w:rsidR="00C426A4">
        <w:t xml:space="preserve">23.247 </w:t>
      </w:r>
      <w:r>
        <w:t>for 5MBS by SA#92 (June, 2021). It is also expected that 5MBS may impact 3GPP TS 23.501, TS 23.502 and TS 23.503.</w:t>
      </w:r>
    </w:p>
    <w:p w14:paraId="59203600" w14:textId="77777777" w:rsidR="00C426A4" w:rsidRPr="00332FC3" w:rsidRDefault="00C426A4" w:rsidP="00C426A4">
      <w:r w:rsidRPr="00332FC3">
        <w:t xml:space="preserve">From the view point of 5G CN, two </w:t>
      </w:r>
      <w:r w:rsidRPr="00C426A4">
        <w:rPr>
          <w:bCs/>
        </w:rPr>
        <w:t>delivery methods</w:t>
      </w:r>
      <w:r w:rsidRPr="00332FC3">
        <w:t xml:space="preserve"> are possible for MBS multicast service:</w:t>
      </w:r>
    </w:p>
    <w:p w14:paraId="43C4924A" w14:textId="1C8F6946" w:rsidR="00C426A4" w:rsidRPr="00332FC3" w:rsidRDefault="00C426A4" w:rsidP="00C426A4">
      <w:pPr>
        <w:pStyle w:val="B1"/>
        <w:rPr>
          <w:rFonts w:eastAsia="MS Mincho"/>
        </w:rPr>
      </w:pPr>
      <w:r w:rsidRPr="00332FC3">
        <w:t>-</w:t>
      </w:r>
      <w:r w:rsidRPr="00332FC3">
        <w:tab/>
        <w:t>5GC Individual MBS traffic delivery method:</w:t>
      </w:r>
      <w:r w:rsidRPr="00332FC3">
        <w:rPr>
          <w:rFonts w:eastAsia="MS Mincho"/>
        </w:rPr>
        <w:t xml:space="preserve"> 5G CN </w:t>
      </w:r>
      <w:r>
        <w:rPr>
          <w:rFonts w:eastAsia="MS Mincho"/>
        </w:rPr>
        <w:t xml:space="preserve">(likely MB-UPF) </w:t>
      </w:r>
      <w:r w:rsidRPr="00332FC3">
        <w:rPr>
          <w:rFonts w:eastAsia="MS Mincho"/>
        </w:rPr>
        <w:t>receives a single copy of MBS data packets and delivers separate copies of those MBS data packets to individual UEs via per-UE PDU sessions, hence for each such UE one PDU session is required to be associated with a multicast session.</w:t>
      </w:r>
    </w:p>
    <w:p w14:paraId="672CF720" w14:textId="77777777" w:rsidR="00C426A4" w:rsidRPr="00332FC3" w:rsidRDefault="00C426A4" w:rsidP="00C426A4">
      <w:pPr>
        <w:pStyle w:val="B1"/>
      </w:pPr>
      <w:r w:rsidRPr="00332FC3">
        <w:t>-</w:t>
      </w:r>
      <w:r w:rsidRPr="00332FC3">
        <w:tab/>
        <w:t>5GC Shared MBS traffic delivery method: 5G CN receives a single copy of MBS data packets and delivers a single copy of those MBS packets packet to a RAN node, which then delivers them to one or multiple UEs</w:t>
      </w:r>
    </w:p>
    <w:p w14:paraId="43116316" w14:textId="77777777" w:rsidR="00C426A4" w:rsidRPr="00332FC3" w:rsidRDefault="00C426A4" w:rsidP="00C426A4">
      <w:pPr>
        <w:rPr>
          <w:rFonts w:eastAsia="MS Mincho"/>
        </w:rPr>
      </w:pPr>
      <w:r w:rsidRPr="00332FC3">
        <w:rPr>
          <w:rFonts w:eastAsia="MS Mincho"/>
        </w:rPr>
        <w:t>If 5GC Individual MBS traffic delivery method is supported, a same received single copy of MBS data packets by the CN may be delivered via both 5GC Individual MBS traffic delivery method for some UE(s) and 5GC Shared MBS traffic delivery method for other UEs.</w:t>
      </w:r>
    </w:p>
    <w:p w14:paraId="3BE5085F" w14:textId="129DF0DC" w:rsidR="0037131B" w:rsidRPr="00377FFB" w:rsidRDefault="0037131B" w:rsidP="0037131B">
      <w:r>
        <w:t>Possible implications could be substantial on 3GPP specification, which are</w:t>
      </w:r>
      <w:r w:rsidR="006A1452">
        <w:t xml:space="preserve"> under the control of</w:t>
      </w:r>
      <w:r>
        <w:t xml:space="preserve"> the 3GPP CT working groups. This warrants for a new TR under CT4 control.</w:t>
      </w:r>
    </w:p>
    <w:p w14:paraId="567E9C10" w14:textId="77777777" w:rsidR="008A76FD" w:rsidRDefault="008A76FD" w:rsidP="001C5C86">
      <w:pPr>
        <w:pStyle w:val="Heading2"/>
      </w:pPr>
      <w:r>
        <w:t>4</w:t>
      </w:r>
      <w:r>
        <w:tab/>
        <w:t>Objective</w:t>
      </w:r>
    </w:p>
    <w:p w14:paraId="5235F2D8" w14:textId="4650E39D" w:rsidR="00F41A27" w:rsidRDefault="00420FC1" w:rsidP="006146D2">
      <w:r w:rsidRPr="00420FC1">
        <w:t xml:space="preserve">The objective of this work item is to specify </w:t>
      </w:r>
      <w:r>
        <w:t xml:space="preserve">protocol </w:t>
      </w:r>
      <w:r w:rsidRPr="00420FC1">
        <w:t>enhancements for 5G multicast-broadcast services as per conclusions reached within TR 23.757 (clause 8</w:t>
      </w:r>
      <w:r>
        <w:t xml:space="preserve"> and Annex A.3</w:t>
      </w:r>
      <w:r w:rsidRPr="00420FC1">
        <w:t>).</w:t>
      </w:r>
    </w:p>
    <w:p w14:paraId="11D3F323" w14:textId="6C1C314E" w:rsidR="007F20A2" w:rsidRDefault="007F20A2" w:rsidP="006146D2">
      <w:r>
        <w:t>Annex A.3 "</w:t>
      </w:r>
      <w:r w:rsidRPr="00332FC3">
        <w:rPr>
          <w:lang w:eastAsia="ko-KR"/>
        </w:rPr>
        <w:t>Adopted Baselin</w:t>
      </w:r>
      <w:r>
        <w:rPr>
          <w:lang w:eastAsia="ko-KR"/>
        </w:rPr>
        <w:t>e A</w:t>
      </w:r>
      <w:r w:rsidRPr="00332FC3">
        <w:rPr>
          <w:lang w:eastAsia="ko-KR"/>
        </w:rPr>
        <w:t>rchitecture</w:t>
      </w:r>
      <w:r>
        <w:rPr>
          <w:lang w:eastAsia="ko-KR"/>
        </w:rPr>
        <w:t>" outlines impacted core network functions</w:t>
      </w:r>
      <w:r w:rsidR="00D90852">
        <w:rPr>
          <w:lang w:eastAsia="ko-KR"/>
        </w:rPr>
        <w:t xml:space="preserve">, </w:t>
      </w:r>
      <w:r w:rsidR="00C426A4">
        <w:rPr>
          <w:lang w:eastAsia="ko-KR"/>
        </w:rPr>
        <w:t xml:space="preserve">at least </w:t>
      </w:r>
      <w:r w:rsidR="0021127F">
        <w:rPr>
          <w:lang w:eastAsia="ko-KR"/>
        </w:rPr>
        <w:t>NEF,</w:t>
      </w:r>
      <w:r w:rsidR="00D90852">
        <w:rPr>
          <w:lang w:eastAsia="ko-KR"/>
        </w:rPr>
        <w:t xml:space="preserve"> </w:t>
      </w:r>
      <w:r w:rsidR="008F0247">
        <w:rPr>
          <w:lang w:eastAsia="ko-KR"/>
        </w:rPr>
        <w:t>UD</w:t>
      </w:r>
      <w:r w:rsidR="00C426A4">
        <w:rPr>
          <w:lang w:eastAsia="ko-KR"/>
        </w:rPr>
        <w:t>R</w:t>
      </w:r>
      <w:r w:rsidR="008F0247">
        <w:rPr>
          <w:lang w:eastAsia="ko-KR"/>
        </w:rPr>
        <w:t xml:space="preserve">, NRF, </w:t>
      </w:r>
      <w:r w:rsidR="00D90852">
        <w:rPr>
          <w:lang w:eastAsia="ko-KR"/>
        </w:rPr>
        <w:t>PCF</w:t>
      </w:r>
      <w:r w:rsidR="008F0247">
        <w:rPr>
          <w:lang w:eastAsia="ko-KR"/>
        </w:rPr>
        <w:t xml:space="preserve"> and </w:t>
      </w:r>
      <w:r w:rsidR="00D90852">
        <w:rPr>
          <w:lang w:eastAsia="ko-KR"/>
        </w:rPr>
        <w:t xml:space="preserve">AMF. The architecture </w:t>
      </w:r>
      <w:r>
        <w:rPr>
          <w:lang w:eastAsia="ko-KR"/>
        </w:rPr>
        <w:t xml:space="preserve">also specifies new </w:t>
      </w:r>
      <w:r w:rsidR="00D90852" w:rsidRPr="00332FC3">
        <w:t>functional components, which</w:t>
      </w:r>
      <w:r w:rsidR="00C426A4">
        <w:t xml:space="preserve"> are relevant for CT work. These</w:t>
      </w:r>
      <w:r w:rsidR="00D90852" w:rsidRPr="00332FC3">
        <w:t xml:space="preserve"> can be standalone or co-locate </w:t>
      </w:r>
      <w:r w:rsidR="008F0247">
        <w:t>with existing network f</w:t>
      </w:r>
      <w:r w:rsidR="00D90852" w:rsidRPr="00332FC3">
        <w:t>unction</w:t>
      </w:r>
      <w:r w:rsidR="00D90852">
        <w:t>s, like MB-SMF and MB-UPF.</w:t>
      </w:r>
      <w:r w:rsidR="00A46681">
        <w:t xml:space="preserve"> It is FFS if standalone MN-SMF and MB-UPF option will require new TS or not.</w:t>
      </w:r>
    </w:p>
    <w:p w14:paraId="2838D81A" w14:textId="1E3E2AB9" w:rsidR="0021127F" w:rsidRDefault="0021127F" w:rsidP="006146D2">
      <w:r>
        <w:t>The parent stage 2 WI#</w:t>
      </w:r>
      <w:r w:rsidRPr="0037131B">
        <w:t>900038</w:t>
      </w:r>
      <w:r>
        <w:t xml:space="preserve"> specifies the following objectives, which need to be achieved also by stage 3 </w:t>
      </w:r>
      <w:r w:rsidR="00331C39">
        <w:t>enhancements</w:t>
      </w:r>
      <w:r>
        <w:t>:</w:t>
      </w:r>
    </w:p>
    <w:p w14:paraId="1DAABDA2" w14:textId="77777777" w:rsidR="0021127F" w:rsidRPr="00094464" w:rsidRDefault="0021127F" w:rsidP="0021127F">
      <w:pPr>
        <w:pStyle w:val="B1"/>
        <w:numPr>
          <w:ilvl w:val="0"/>
          <w:numId w:val="8"/>
        </w:numPr>
      </w:pPr>
      <w:r w:rsidRPr="00094464">
        <w:t xml:space="preserve">Support of multicast and broadcast communication service within 5G system, specifically: </w:t>
      </w:r>
    </w:p>
    <w:p w14:paraId="3A39BD54" w14:textId="11264378" w:rsidR="0021127F" w:rsidRPr="00094464" w:rsidRDefault="0021127F" w:rsidP="0021127F">
      <w:pPr>
        <w:pStyle w:val="B2"/>
      </w:pPr>
      <w:r>
        <w:t>a)</w:t>
      </w:r>
      <w:r>
        <w:tab/>
      </w:r>
      <w:r w:rsidRPr="00094464">
        <w:t>Support of SMF/MB-SMF based MBS Session management for multicast</w:t>
      </w:r>
      <w:r w:rsidRPr="00094464">
        <w:rPr>
          <w:lang w:eastAsia="zh-CN"/>
        </w:rPr>
        <w:t>.</w:t>
      </w:r>
    </w:p>
    <w:p w14:paraId="5421124F" w14:textId="03F702ED" w:rsidR="0021127F" w:rsidRPr="00094464" w:rsidRDefault="0021127F" w:rsidP="0021127F">
      <w:pPr>
        <w:pStyle w:val="B2"/>
      </w:pPr>
      <w:r>
        <w:t>b)</w:t>
      </w:r>
      <w:r>
        <w:tab/>
      </w:r>
      <w:r w:rsidRPr="00094464">
        <w:t>Support MBS Session management for broadcast</w:t>
      </w:r>
      <w:r w:rsidRPr="00094464">
        <w:rPr>
          <w:lang w:eastAsia="zh-CN"/>
        </w:rPr>
        <w:t>.</w:t>
      </w:r>
    </w:p>
    <w:p w14:paraId="13C855E4" w14:textId="3637F7A5" w:rsidR="0021127F" w:rsidRPr="00094464" w:rsidRDefault="0021127F" w:rsidP="0021127F">
      <w:pPr>
        <w:pStyle w:val="B2"/>
      </w:pPr>
      <w:r>
        <w:t>c)</w:t>
      </w:r>
      <w:r>
        <w:tab/>
      </w:r>
      <w:r w:rsidRPr="00094464">
        <w:t>Support of different level authorization for multicast.</w:t>
      </w:r>
    </w:p>
    <w:p w14:paraId="0793C29B" w14:textId="1C243B9A" w:rsidR="0021127F" w:rsidRPr="00094464" w:rsidRDefault="0021127F" w:rsidP="0021127F">
      <w:pPr>
        <w:pStyle w:val="B2"/>
      </w:pPr>
      <w:r>
        <w:t>d)</w:t>
      </w:r>
      <w:r>
        <w:tab/>
      </w:r>
      <w:r w:rsidRPr="00094464">
        <w:t>QoS support for multicast and broadcast.</w:t>
      </w:r>
    </w:p>
    <w:p w14:paraId="4A9D5F51" w14:textId="350F4170" w:rsidR="0021127F" w:rsidRPr="00094464" w:rsidRDefault="0021127F" w:rsidP="0021127F">
      <w:pPr>
        <w:pStyle w:val="B2"/>
      </w:pPr>
      <w:r>
        <w:t>e)</w:t>
      </w:r>
      <w:r>
        <w:tab/>
      </w:r>
      <w:r w:rsidRPr="00094464">
        <w:t>Support of multicast and broadcast communication restricted for local area(s).</w:t>
      </w:r>
    </w:p>
    <w:p w14:paraId="125E8A4F" w14:textId="254E2BE6" w:rsidR="0021127F" w:rsidRPr="00094464" w:rsidRDefault="0021127F" w:rsidP="0021127F">
      <w:pPr>
        <w:pStyle w:val="B2"/>
      </w:pPr>
      <w:r>
        <w:t>f)</w:t>
      </w:r>
      <w:r>
        <w:tab/>
      </w:r>
      <w:r w:rsidRPr="00094464">
        <w:t>For multicast session, support of</w:t>
      </w:r>
      <w:r w:rsidRPr="00094464" w:rsidDel="00B7268B">
        <w:t xml:space="preserve"> </w:t>
      </w:r>
      <w:r w:rsidRPr="00094464">
        <w:t xml:space="preserve">mobility between 5MBS capable NG-RAN nodes, and mobility between </w:t>
      </w:r>
      <w:r w:rsidRPr="00094464">
        <w:rPr>
          <w:rFonts w:cs="SimSun"/>
          <w:lang w:eastAsia="zh-CN"/>
        </w:rPr>
        <w:t>NG-RAN node supporting 5MBS and NG-RAN node not supporting 5MBS including the delivery mode switch</w:t>
      </w:r>
      <w:r w:rsidRPr="00094464">
        <w:t xml:space="preserve">. </w:t>
      </w:r>
    </w:p>
    <w:p w14:paraId="4FECB10B" w14:textId="21CCE33E" w:rsidR="0021127F" w:rsidRPr="00C35759" w:rsidRDefault="0021127F" w:rsidP="0021127F">
      <w:pPr>
        <w:pStyle w:val="B1"/>
      </w:pPr>
      <w:r>
        <w:t>2</w:t>
      </w:r>
      <w:r w:rsidRPr="00B7268B">
        <w:t>.</w:t>
      </w:r>
      <w:r w:rsidRPr="00B7268B">
        <w:tab/>
        <w:t>Support of interworking with EPC/eMBMS for Public Safety.</w:t>
      </w:r>
    </w:p>
    <w:p w14:paraId="23FF8C01" w14:textId="77777777" w:rsidR="0021127F" w:rsidRPr="00377FFB" w:rsidRDefault="0021127F" w:rsidP="006146D2"/>
    <w:p w14:paraId="7AB22AE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986167" w14:textId="77777777" w:rsidTr="009B493F">
        <w:tc>
          <w:tcPr>
            <w:tcW w:w="9413" w:type="dxa"/>
            <w:gridSpan w:val="6"/>
            <w:shd w:val="clear" w:color="auto" w:fill="D9D9D9"/>
            <w:tcMar>
              <w:left w:w="57" w:type="dxa"/>
              <w:right w:w="57" w:type="dxa"/>
            </w:tcMar>
            <w:vAlign w:val="center"/>
          </w:tcPr>
          <w:p w14:paraId="2025938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DE984D9" w14:textId="77777777" w:rsidTr="00072A56">
        <w:tc>
          <w:tcPr>
            <w:tcW w:w="1617" w:type="dxa"/>
            <w:shd w:val="clear" w:color="auto" w:fill="D9D9D9"/>
            <w:tcMar>
              <w:left w:w="57" w:type="dxa"/>
              <w:right w:w="57" w:type="dxa"/>
            </w:tcMar>
            <w:vAlign w:val="center"/>
          </w:tcPr>
          <w:p w14:paraId="5CDD8655"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77438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F661A9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6BB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2144F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04BFB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9B7D386" w14:textId="77777777" w:rsidTr="00072A56">
        <w:tc>
          <w:tcPr>
            <w:tcW w:w="1617" w:type="dxa"/>
          </w:tcPr>
          <w:p w14:paraId="46535AEA" w14:textId="1A855589" w:rsidR="00FF3F0C" w:rsidRPr="005516FE" w:rsidRDefault="00CB11F5" w:rsidP="00CB11F5">
            <w:r w:rsidRPr="005516FE">
              <w:t>TR</w:t>
            </w:r>
          </w:p>
        </w:tc>
        <w:tc>
          <w:tcPr>
            <w:tcW w:w="1134" w:type="dxa"/>
          </w:tcPr>
          <w:p w14:paraId="010F4D2B" w14:textId="082F1FB2" w:rsidR="00BB5EBF" w:rsidRPr="005516FE" w:rsidRDefault="00CB11F5" w:rsidP="005516FE">
            <w:r w:rsidRPr="005516FE">
              <w:t>29.xxx</w:t>
            </w:r>
          </w:p>
        </w:tc>
        <w:tc>
          <w:tcPr>
            <w:tcW w:w="2409" w:type="dxa"/>
          </w:tcPr>
          <w:p w14:paraId="43102836" w14:textId="2B62A035" w:rsidR="00FF3F0C" w:rsidRPr="005516FE" w:rsidRDefault="00CB11F5" w:rsidP="00CB11F5">
            <w:r w:rsidRPr="005516FE">
              <w:t>CT aspects of the architectural enhancements for 5G multicast-broadcast services</w:t>
            </w:r>
          </w:p>
        </w:tc>
        <w:tc>
          <w:tcPr>
            <w:tcW w:w="993" w:type="dxa"/>
          </w:tcPr>
          <w:p w14:paraId="7C7D8634" w14:textId="036E6A1C" w:rsidR="00FF3F0C" w:rsidRPr="005516FE" w:rsidRDefault="005516FE" w:rsidP="00CB11F5">
            <w:r>
              <w:t>TSG#94 (2021-12</w:t>
            </w:r>
            <w:r w:rsidR="00DB48A6" w:rsidRPr="005516FE">
              <w:t>)</w:t>
            </w:r>
          </w:p>
        </w:tc>
        <w:tc>
          <w:tcPr>
            <w:tcW w:w="1074" w:type="dxa"/>
          </w:tcPr>
          <w:p w14:paraId="6B1FCC31" w14:textId="2718FABF" w:rsidR="00FF3F0C" w:rsidRPr="005516FE" w:rsidRDefault="005516FE" w:rsidP="00CB11F5">
            <w:r>
              <w:t>TSG#96</w:t>
            </w:r>
            <w:r w:rsidR="00DB48A6" w:rsidRPr="005516FE">
              <w:t xml:space="preserve"> </w:t>
            </w:r>
            <w:r>
              <w:t>(2022-06</w:t>
            </w:r>
            <w:r w:rsidR="00DB48A6" w:rsidRPr="005516FE">
              <w:t>)</w:t>
            </w:r>
          </w:p>
        </w:tc>
        <w:tc>
          <w:tcPr>
            <w:tcW w:w="2186" w:type="dxa"/>
          </w:tcPr>
          <w:p w14:paraId="3DEC34F1" w14:textId="71B755A1" w:rsidR="00FF3F0C" w:rsidRPr="00251D80" w:rsidRDefault="00DB48A6" w:rsidP="00CB11F5">
            <w:r w:rsidRPr="005516FE">
              <w:t>Gulbani, Giorgi, Huawei giorgi.gulbani@huawei.com</w:t>
            </w:r>
          </w:p>
        </w:tc>
      </w:tr>
    </w:tbl>
    <w:p w14:paraId="7349BF4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1B60F8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3B5197"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10A0E6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07FA49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DACF5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50E7D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DAF587" w14:textId="77777777" w:rsidR="009428A9" w:rsidRDefault="009428A9" w:rsidP="00C3799C">
            <w:pPr>
              <w:pStyle w:val="TAL"/>
              <w:ind w:right="-99"/>
              <w:rPr>
                <w:sz w:val="16"/>
                <w:szCs w:val="16"/>
              </w:rPr>
            </w:pPr>
            <w:r>
              <w:rPr>
                <w:sz w:val="16"/>
                <w:szCs w:val="16"/>
              </w:rPr>
              <w:t>Remarks</w:t>
            </w:r>
          </w:p>
        </w:tc>
      </w:tr>
      <w:tr w:rsidR="00C426A4" w:rsidRPr="000222BC" w14:paraId="592B23EE" w14:textId="77777777" w:rsidTr="000635E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1F7" w14:textId="67111374" w:rsidR="00C426A4" w:rsidRDefault="00C426A4" w:rsidP="00C426A4">
            <w:r>
              <w:t>TS 24.501</w:t>
            </w:r>
          </w:p>
        </w:tc>
        <w:tc>
          <w:tcPr>
            <w:tcW w:w="4344" w:type="dxa"/>
            <w:tcBorders>
              <w:top w:val="single" w:sz="4" w:space="0" w:color="auto"/>
              <w:left w:val="single" w:sz="4" w:space="0" w:color="auto"/>
              <w:bottom w:val="single" w:sz="4" w:space="0" w:color="auto"/>
              <w:right w:val="single" w:sz="4" w:space="0" w:color="auto"/>
            </w:tcBorders>
          </w:tcPr>
          <w:p w14:paraId="492A0D1F" w14:textId="152447D9" w:rsidR="00C426A4" w:rsidRDefault="00C426A4" w:rsidP="00C426A4">
            <w:r>
              <w:t>Possibly impacted.</w:t>
            </w:r>
          </w:p>
        </w:tc>
        <w:tc>
          <w:tcPr>
            <w:tcW w:w="1417" w:type="dxa"/>
            <w:tcBorders>
              <w:top w:val="single" w:sz="4" w:space="0" w:color="auto"/>
              <w:left w:val="single" w:sz="4" w:space="0" w:color="auto"/>
              <w:bottom w:val="single" w:sz="4" w:space="0" w:color="auto"/>
              <w:right w:val="single" w:sz="4" w:space="0" w:color="auto"/>
            </w:tcBorders>
          </w:tcPr>
          <w:p w14:paraId="6D462750" w14:textId="2BE5093B" w:rsidR="00C426A4" w:rsidRPr="005516FE" w:rsidRDefault="00C426A4" w:rsidP="00C426A4">
            <w:r w:rsidRPr="005516FE">
              <w:t>TSG#96 (2022-06)</w:t>
            </w:r>
          </w:p>
        </w:tc>
        <w:tc>
          <w:tcPr>
            <w:tcW w:w="2101" w:type="dxa"/>
            <w:tcBorders>
              <w:top w:val="single" w:sz="4" w:space="0" w:color="auto"/>
              <w:left w:val="single" w:sz="4" w:space="0" w:color="auto"/>
              <w:bottom w:val="single" w:sz="4" w:space="0" w:color="auto"/>
              <w:right w:val="single" w:sz="4" w:space="0" w:color="auto"/>
            </w:tcBorders>
          </w:tcPr>
          <w:p w14:paraId="375F2C16" w14:textId="0C9FD528" w:rsidR="00C426A4" w:rsidRPr="005516FE" w:rsidRDefault="00C426A4" w:rsidP="00C426A4">
            <w:pPr>
              <w:rPr>
                <w:rStyle w:val="ZGSM"/>
              </w:rPr>
            </w:pPr>
            <w:r w:rsidRPr="005516FE">
              <w:rPr>
                <w:rStyle w:val="ZGSM"/>
              </w:rPr>
              <w:t>CT</w:t>
            </w:r>
            <w:r>
              <w:rPr>
                <w:rStyle w:val="ZGSM"/>
              </w:rPr>
              <w:t>1</w:t>
            </w:r>
          </w:p>
        </w:tc>
      </w:tr>
      <w:tr w:rsidR="00983EA2" w:rsidRPr="000222BC" w14:paraId="2920795F"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3982AEC" w14:textId="6AC12643" w:rsidR="00983EA2" w:rsidRDefault="00983EA2" w:rsidP="00983EA2">
            <w:r>
              <w:t>TS 29.244</w:t>
            </w:r>
          </w:p>
        </w:tc>
        <w:tc>
          <w:tcPr>
            <w:tcW w:w="4344" w:type="dxa"/>
            <w:tcBorders>
              <w:top w:val="single" w:sz="4" w:space="0" w:color="auto"/>
              <w:left w:val="single" w:sz="4" w:space="0" w:color="auto"/>
              <w:bottom w:val="single" w:sz="4" w:space="0" w:color="auto"/>
              <w:right w:val="single" w:sz="4" w:space="0" w:color="auto"/>
            </w:tcBorders>
          </w:tcPr>
          <w:p w14:paraId="6FB36A10" w14:textId="1B93ABDD" w:rsidR="00983EA2" w:rsidRDefault="00325CB1" w:rsidP="00311501">
            <w:r>
              <w:t>Possible e</w:t>
            </w:r>
            <w:r w:rsidR="00983EA2">
              <w:t>nhancements to N4 between MB-SMF and MB-UPF</w:t>
            </w:r>
            <w:r w:rsidR="00311501">
              <w:t>.</w:t>
            </w:r>
          </w:p>
        </w:tc>
        <w:tc>
          <w:tcPr>
            <w:tcW w:w="1417" w:type="dxa"/>
            <w:tcBorders>
              <w:top w:val="single" w:sz="4" w:space="0" w:color="auto"/>
              <w:left w:val="single" w:sz="4" w:space="0" w:color="auto"/>
              <w:bottom w:val="single" w:sz="4" w:space="0" w:color="auto"/>
              <w:right w:val="single" w:sz="4" w:space="0" w:color="auto"/>
            </w:tcBorders>
          </w:tcPr>
          <w:p w14:paraId="50F8C8D8" w14:textId="25370B37" w:rsidR="00983EA2" w:rsidRPr="005516FE" w:rsidRDefault="00983EA2" w:rsidP="00983EA2">
            <w:r w:rsidRPr="005516FE">
              <w:t>TSG#96 (2022-06)</w:t>
            </w:r>
          </w:p>
        </w:tc>
        <w:tc>
          <w:tcPr>
            <w:tcW w:w="2101" w:type="dxa"/>
            <w:tcBorders>
              <w:top w:val="single" w:sz="4" w:space="0" w:color="auto"/>
              <w:left w:val="single" w:sz="4" w:space="0" w:color="auto"/>
              <w:bottom w:val="single" w:sz="4" w:space="0" w:color="auto"/>
              <w:right w:val="single" w:sz="4" w:space="0" w:color="auto"/>
            </w:tcBorders>
          </w:tcPr>
          <w:p w14:paraId="733DE8FF" w14:textId="4BB60210" w:rsidR="00983EA2" w:rsidRPr="005516FE" w:rsidRDefault="00983EA2" w:rsidP="00983EA2">
            <w:pPr>
              <w:rPr>
                <w:rStyle w:val="ZGSM"/>
              </w:rPr>
            </w:pPr>
            <w:r w:rsidRPr="005516FE">
              <w:rPr>
                <w:rStyle w:val="ZGSM"/>
              </w:rPr>
              <w:t>CT4</w:t>
            </w:r>
          </w:p>
        </w:tc>
      </w:tr>
      <w:tr w:rsidR="00983EA2" w:rsidRPr="000222BC" w14:paraId="02FFFB7D"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7EDF42C9" w14:textId="7F975C8C" w:rsidR="00983EA2" w:rsidRPr="007C3D83" w:rsidRDefault="00983EA2" w:rsidP="00983EA2">
            <w:r>
              <w:t>TS 29.281</w:t>
            </w:r>
          </w:p>
        </w:tc>
        <w:tc>
          <w:tcPr>
            <w:tcW w:w="4344" w:type="dxa"/>
            <w:tcBorders>
              <w:top w:val="single" w:sz="4" w:space="0" w:color="auto"/>
              <w:left w:val="single" w:sz="4" w:space="0" w:color="auto"/>
              <w:bottom w:val="single" w:sz="4" w:space="0" w:color="auto"/>
              <w:right w:val="single" w:sz="4" w:space="0" w:color="auto"/>
            </w:tcBorders>
          </w:tcPr>
          <w:p w14:paraId="56121A7F" w14:textId="1EC799B3" w:rsidR="00983EA2" w:rsidRDefault="005F0DA6" w:rsidP="00983EA2">
            <w:r>
              <w:t>Poss</w:t>
            </w:r>
            <w:r w:rsidR="00325CB1">
              <w:t>ible enhancements to N3</w:t>
            </w:r>
            <w:r w:rsidR="00983EA2">
              <w:t xml:space="preserve"> for MB-N3 interface between MB-UPF and RAN</w:t>
            </w:r>
            <w:r w:rsidR="00311501">
              <w:t xml:space="preserve"> and also MB-N9 between MB-UPF and UPF</w:t>
            </w:r>
            <w:r w:rsidR="00983EA2">
              <w:t>.</w:t>
            </w:r>
          </w:p>
        </w:tc>
        <w:tc>
          <w:tcPr>
            <w:tcW w:w="1417" w:type="dxa"/>
            <w:tcBorders>
              <w:top w:val="single" w:sz="4" w:space="0" w:color="auto"/>
              <w:left w:val="single" w:sz="4" w:space="0" w:color="auto"/>
              <w:bottom w:val="single" w:sz="4" w:space="0" w:color="auto"/>
              <w:right w:val="single" w:sz="4" w:space="0" w:color="auto"/>
            </w:tcBorders>
          </w:tcPr>
          <w:p w14:paraId="0F8F6643" w14:textId="08CBF80C" w:rsidR="00983EA2" w:rsidRPr="005516FE" w:rsidRDefault="00983EA2" w:rsidP="00983EA2">
            <w:r w:rsidRPr="005516FE">
              <w:t>TSG#96 (2022-06)</w:t>
            </w:r>
          </w:p>
        </w:tc>
        <w:tc>
          <w:tcPr>
            <w:tcW w:w="2101" w:type="dxa"/>
            <w:tcBorders>
              <w:top w:val="single" w:sz="4" w:space="0" w:color="auto"/>
              <w:left w:val="single" w:sz="4" w:space="0" w:color="auto"/>
              <w:bottom w:val="single" w:sz="4" w:space="0" w:color="auto"/>
              <w:right w:val="single" w:sz="4" w:space="0" w:color="auto"/>
            </w:tcBorders>
          </w:tcPr>
          <w:p w14:paraId="0B52CFF1" w14:textId="13F79ECE" w:rsidR="00983EA2" w:rsidRPr="005516FE" w:rsidRDefault="00983EA2" w:rsidP="00983EA2">
            <w:pPr>
              <w:rPr>
                <w:rStyle w:val="ZGSM"/>
              </w:rPr>
            </w:pPr>
            <w:r w:rsidRPr="005516FE">
              <w:rPr>
                <w:rStyle w:val="ZGSM"/>
              </w:rPr>
              <w:t>CT4</w:t>
            </w:r>
          </w:p>
        </w:tc>
      </w:tr>
      <w:tr w:rsidR="00983EA2" w:rsidRPr="000222BC" w14:paraId="4C425F44"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28894798" w14:textId="23A82BA7" w:rsidR="00983EA2" w:rsidRPr="00826127" w:rsidRDefault="00983EA2" w:rsidP="00983EA2">
            <w:pPr>
              <w:rPr>
                <w:rStyle w:val="ZGSM"/>
              </w:rPr>
            </w:pPr>
            <w:r w:rsidRPr="007C3D83">
              <w:t>TS 29.500</w:t>
            </w:r>
          </w:p>
        </w:tc>
        <w:tc>
          <w:tcPr>
            <w:tcW w:w="4344" w:type="dxa"/>
            <w:tcBorders>
              <w:top w:val="single" w:sz="4" w:space="0" w:color="auto"/>
              <w:left w:val="single" w:sz="4" w:space="0" w:color="auto"/>
              <w:bottom w:val="single" w:sz="4" w:space="0" w:color="auto"/>
              <w:right w:val="single" w:sz="4" w:space="0" w:color="auto"/>
            </w:tcBorders>
          </w:tcPr>
          <w:p w14:paraId="358C65EA" w14:textId="02577D1A" w:rsidR="00983EA2" w:rsidRPr="00826127" w:rsidRDefault="00983EA2" w:rsidP="00983EA2">
            <w:pPr>
              <w:rPr>
                <w:rStyle w:val="ZGSM"/>
              </w:rPr>
            </w:pPr>
            <w:r>
              <w:t>Possibly impacted.</w:t>
            </w:r>
          </w:p>
        </w:tc>
        <w:tc>
          <w:tcPr>
            <w:tcW w:w="1417" w:type="dxa"/>
            <w:tcBorders>
              <w:top w:val="single" w:sz="4" w:space="0" w:color="auto"/>
              <w:left w:val="single" w:sz="4" w:space="0" w:color="auto"/>
              <w:bottom w:val="single" w:sz="4" w:space="0" w:color="auto"/>
              <w:right w:val="single" w:sz="4" w:space="0" w:color="auto"/>
            </w:tcBorders>
          </w:tcPr>
          <w:p w14:paraId="662E97B9" w14:textId="7966738E" w:rsidR="00983EA2" w:rsidRPr="00826127" w:rsidRDefault="00983EA2" w:rsidP="00983EA2">
            <w:pPr>
              <w:rPr>
                <w:rStyle w:val="ZGSM"/>
              </w:rPr>
            </w:pPr>
            <w:r w:rsidRPr="005516FE">
              <w:t>TSG#96 (2022-06)</w:t>
            </w:r>
          </w:p>
        </w:tc>
        <w:tc>
          <w:tcPr>
            <w:tcW w:w="2101" w:type="dxa"/>
            <w:tcBorders>
              <w:top w:val="single" w:sz="4" w:space="0" w:color="auto"/>
              <w:left w:val="single" w:sz="4" w:space="0" w:color="auto"/>
              <w:bottom w:val="single" w:sz="4" w:space="0" w:color="auto"/>
              <w:right w:val="single" w:sz="4" w:space="0" w:color="auto"/>
            </w:tcBorders>
          </w:tcPr>
          <w:p w14:paraId="247F8C9E" w14:textId="77777777" w:rsidR="00983EA2" w:rsidRPr="00826127" w:rsidRDefault="00983EA2" w:rsidP="00983EA2">
            <w:pPr>
              <w:rPr>
                <w:rStyle w:val="ZGSM"/>
              </w:rPr>
            </w:pPr>
            <w:r w:rsidRPr="005516FE">
              <w:rPr>
                <w:rStyle w:val="ZGSM"/>
              </w:rPr>
              <w:t>CT4</w:t>
            </w:r>
          </w:p>
        </w:tc>
      </w:tr>
      <w:tr w:rsidR="00983EA2" w:rsidRPr="000222BC" w14:paraId="2AFCC670"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294D93B0" w14:textId="059F6D4E" w:rsidR="00983EA2" w:rsidRPr="005516FE" w:rsidRDefault="00983EA2" w:rsidP="00983EA2">
            <w:r w:rsidRPr="007C3D83">
              <w:t xml:space="preserve">TS 29.501 </w:t>
            </w:r>
          </w:p>
        </w:tc>
        <w:tc>
          <w:tcPr>
            <w:tcW w:w="4344" w:type="dxa"/>
            <w:tcBorders>
              <w:top w:val="single" w:sz="4" w:space="0" w:color="auto"/>
              <w:left w:val="single" w:sz="4" w:space="0" w:color="auto"/>
              <w:bottom w:val="single" w:sz="4" w:space="0" w:color="auto"/>
              <w:right w:val="single" w:sz="4" w:space="0" w:color="auto"/>
            </w:tcBorders>
          </w:tcPr>
          <w:p w14:paraId="20279491"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297B390C" w14:textId="1A94165B"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774847F0" w14:textId="77777777" w:rsidR="00983EA2" w:rsidRPr="00826127" w:rsidRDefault="00983EA2" w:rsidP="00983EA2">
            <w:r w:rsidRPr="005516FE">
              <w:t>CT4</w:t>
            </w:r>
          </w:p>
        </w:tc>
      </w:tr>
      <w:tr w:rsidR="00983EA2" w:rsidRPr="000222BC" w14:paraId="184B2FC6"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E558117" w14:textId="5030EF53" w:rsidR="00983EA2" w:rsidRPr="005516FE" w:rsidRDefault="00983EA2" w:rsidP="00983EA2">
            <w:r w:rsidRPr="007C3D83">
              <w:t xml:space="preserve">TS 29.502 </w:t>
            </w:r>
          </w:p>
        </w:tc>
        <w:tc>
          <w:tcPr>
            <w:tcW w:w="4344" w:type="dxa"/>
            <w:tcBorders>
              <w:top w:val="single" w:sz="4" w:space="0" w:color="auto"/>
              <w:left w:val="single" w:sz="4" w:space="0" w:color="auto"/>
              <w:bottom w:val="single" w:sz="4" w:space="0" w:color="auto"/>
              <w:right w:val="single" w:sz="4" w:space="0" w:color="auto"/>
            </w:tcBorders>
          </w:tcPr>
          <w:p w14:paraId="7146375A" w14:textId="08E1FB75" w:rsidR="00983EA2" w:rsidRDefault="00325CB1" w:rsidP="00325CB1">
            <w:r>
              <w:t>Possible</w:t>
            </w:r>
            <w:r w:rsidR="005F0DA6">
              <w:t xml:space="preserve"> enhancements to</w:t>
            </w:r>
            <w:r w:rsidR="00983EA2">
              <w:t xml:space="preserve"> N16a between MB-SMF and SMF</w:t>
            </w:r>
            <w:r w:rsidR="00BC5DF9">
              <w:t xml:space="preserve"> and also enhancements to </w:t>
            </w:r>
            <w:r w:rsidR="00666AD9">
              <w:t xml:space="preserve">Nsmf service over </w:t>
            </w:r>
            <w:r w:rsidR="00BC5DF9">
              <w:t>N11 between SMF and AMF when MB-SMF is used</w:t>
            </w:r>
            <w:r w:rsidR="00983EA2">
              <w:t>.</w:t>
            </w:r>
          </w:p>
        </w:tc>
        <w:tc>
          <w:tcPr>
            <w:tcW w:w="1417" w:type="dxa"/>
            <w:tcBorders>
              <w:top w:val="single" w:sz="4" w:space="0" w:color="auto"/>
              <w:left w:val="single" w:sz="4" w:space="0" w:color="auto"/>
              <w:bottom w:val="single" w:sz="4" w:space="0" w:color="auto"/>
              <w:right w:val="single" w:sz="4" w:space="0" w:color="auto"/>
            </w:tcBorders>
          </w:tcPr>
          <w:p w14:paraId="2DC67C65" w14:textId="7B91DF90"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329EFC8B" w14:textId="77777777" w:rsidR="00983EA2" w:rsidRPr="00826127" w:rsidRDefault="00983EA2" w:rsidP="00983EA2">
            <w:r w:rsidRPr="005516FE">
              <w:t>CT4</w:t>
            </w:r>
          </w:p>
        </w:tc>
      </w:tr>
      <w:tr w:rsidR="00983EA2" w:rsidRPr="000222BC" w14:paraId="35F944D1"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17747927" w14:textId="005A2084" w:rsidR="00983EA2" w:rsidRPr="005516FE" w:rsidRDefault="00983EA2" w:rsidP="00983EA2">
            <w:r w:rsidRPr="007C3D83">
              <w:t xml:space="preserve">TS 29.503 </w:t>
            </w:r>
          </w:p>
        </w:tc>
        <w:tc>
          <w:tcPr>
            <w:tcW w:w="4344" w:type="dxa"/>
            <w:tcBorders>
              <w:top w:val="single" w:sz="4" w:space="0" w:color="auto"/>
              <w:left w:val="single" w:sz="4" w:space="0" w:color="auto"/>
              <w:bottom w:val="single" w:sz="4" w:space="0" w:color="auto"/>
              <w:right w:val="single" w:sz="4" w:space="0" w:color="auto"/>
            </w:tcBorders>
          </w:tcPr>
          <w:p w14:paraId="6A5885D0"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611262B0" w14:textId="31D3491E"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1960E9E2" w14:textId="77777777" w:rsidR="00983EA2" w:rsidRPr="00826127" w:rsidRDefault="00983EA2" w:rsidP="00983EA2">
            <w:r w:rsidRPr="005516FE">
              <w:t>CT4</w:t>
            </w:r>
          </w:p>
        </w:tc>
      </w:tr>
      <w:tr w:rsidR="00983EA2" w:rsidRPr="000222BC" w14:paraId="41A5D452"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6D1C4DE" w14:textId="1C9E27DF" w:rsidR="00983EA2" w:rsidRPr="005516FE" w:rsidRDefault="00983EA2" w:rsidP="00983EA2">
            <w:r w:rsidRPr="007C3D83">
              <w:t>TS 29.504</w:t>
            </w:r>
          </w:p>
        </w:tc>
        <w:tc>
          <w:tcPr>
            <w:tcW w:w="4344" w:type="dxa"/>
            <w:tcBorders>
              <w:top w:val="single" w:sz="4" w:space="0" w:color="auto"/>
              <w:left w:val="single" w:sz="4" w:space="0" w:color="auto"/>
              <w:bottom w:val="single" w:sz="4" w:space="0" w:color="auto"/>
              <w:right w:val="single" w:sz="4" w:space="0" w:color="auto"/>
            </w:tcBorders>
          </w:tcPr>
          <w:p w14:paraId="287A424E"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754E7303" w14:textId="1305333A"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5D9F41A2" w14:textId="77777777" w:rsidR="00983EA2" w:rsidRPr="00826127" w:rsidRDefault="00983EA2" w:rsidP="00983EA2">
            <w:r w:rsidRPr="005516FE">
              <w:t>CT4</w:t>
            </w:r>
          </w:p>
        </w:tc>
      </w:tr>
      <w:tr w:rsidR="00983EA2" w:rsidRPr="000222BC" w14:paraId="230B7B9D"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11CF19EB" w14:textId="7A6C472A" w:rsidR="00983EA2" w:rsidRPr="005516FE" w:rsidRDefault="00983EA2" w:rsidP="00983EA2">
            <w:r w:rsidRPr="007C3D83">
              <w:t>TS 29.505</w:t>
            </w:r>
          </w:p>
        </w:tc>
        <w:tc>
          <w:tcPr>
            <w:tcW w:w="4344" w:type="dxa"/>
            <w:tcBorders>
              <w:top w:val="single" w:sz="4" w:space="0" w:color="auto"/>
              <w:left w:val="single" w:sz="4" w:space="0" w:color="auto"/>
              <w:bottom w:val="single" w:sz="4" w:space="0" w:color="auto"/>
              <w:right w:val="single" w:sz="4" w:space="0" w:color="auto"/>
            </w:tcBorders>
          </w:tcPr>
          <w:p w14:paraId="512214D3"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2385D54B" w14:textId="74246CE1"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605474A3" w14:textId="77777777" w:rsidR="00983EA2" w:rsidRPr="00826127" w:rsidRDefault="00983EA2" w:rsidP="00983EA2">
            <w:r w:rsidRPr="005516FE">
              <w:t>CT4</w:t>
            </w:r>
          </w:p>
        </w:tc>
      </w:tr>
      <w:tr w:rsidR="00983EA2" w:rsidRPr="000222BC" w14:paraId="03581B4B"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0A920D2E" w14:textId="26F3047B" w:rsidR="00983EA2" w:rsidRPr="005516FE" w:rsidRDefault="00983EA2" w:rsidP="00983EA2">
            <w:r w:rsidRPr="007C3D83">
              <w:t>TS 29.507</w:t>
            </w:r>
          </w:p>
        </w:tc>
        <w:tc>
          <w:tcPr>
            <w:tcW w:w="4344" w:type="dxa"/>
            <w:tcBorders>
              <w:top w:val="single" w:sz="4" w:space="0" w:color="auto"/>
              <w:left w:val="single" w:sz="4" w:space="0" w:color="auto"/>
              <w:bottom w:val="single" w:sz="4" w:space="0" w:color="auto"/>
              <w:right w:val="single" w:sz="4" w:space="0" w:color="auto"/>
            </w:tcBorders>
          </w:tcPr>
          <w:p w14:paraId="20105AB4" w14:textId="60785C4B" w:rsidR="00983EA2" w:rsidRDefault="00983EA2" w:rsidP="00325CB1">
            <w:r w:rsidRPr="00C7234A">
              <w:t>Possibl</w:t>
            </w:r>
            <w:r w:rsidR="00325CB1">
              <w:t>e enhancements to Npcf services to MBSF-C and also to N15 bet</w:t>
            </w:r>
            <w:r w:rsidR="00311501">
              <w:t>w</w:t>
            </w:r>
            <w:r w:rsidR="00325CB1">
              <w:t>een PCF and AMF</w:t>
            </w:r>
            <w:r w:rsidRPr="00C7234A">
              <w:t>.</w:t>
            </w:r>
          </w:p>
        </w:tc>
        <w:tc>
          <w:tcPr>
            <w:tcW w:w="1417" w:type="dxa"/>
            <w:tcBorders>
              <w:top w:val="single" w:sz="4" w:space="0" w:color="auto"/>
              <w:left w:val="single" w:sz="4" w:space="0" w:color="auto"/>
              <w:bottom w:val="single" w:sz="4" w:space="0" w:color="auto"/>
              <w:right w:val="single" w:sz="4" w:space="0" w:color="auto"/>
            </w:tcBorders>
          </w:tcPr>
          <w:p w14:paraId="2E747FB0" w14:textId="0FF3758B"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465343AD" w14:textId="77777777" w:rsidR="00983EA2" w:rsidRPr="00826127" w:rsidRDefault="00983EA2" w:rsidP="00983EA2">
            <w:r w:rsidRPr="005516FE">
              <w:t>CT3</w:t>
            </w:r>
          </w:p>
        </w:tc>
      </w:tr>
      <w:tr w:rsidR="00983EA2" w:rsidRPr="000222BC" w14:paraId="7C9453EF"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61BBEBF" w14:textId="53FF9DA7" w:rsidR="00983EA2" w:rsidRPr="005516FE" w:rsidRDefault="00983EA2" w:rsidP="00983EA2">
            <w:r w:rsidRPr="007C3D83">
              <w:t>TS 29.508</w:t>
            </w:r>
          </w:p>
        </w:tc>
        <w:tc>
          <w:tcPr>
            <w:tcW w:w="4344" w:type="dxa"/>
            <w:tcBorders>
              <w:top w:val="single" w:sz="4" w:space="0" w:color="auto"/>
              <w:left w:val="single" w:sz="4" w:space="0" w:color="auto"/>
              <w:bottom w:val="single" w:sz="4" w:space="0" w:color="auto"/>
              <w:right w:val="single" w:sz="4" w:space="0" w:color="auto"/>
            </w:tcBorders>
          </w:tcPr>
          <w:p w14:paraId="51718F8F" w14:textId="77777777" w:rsidR="00983EA2" w:rsidRDefault="00983EA2" w:rsidP="00983EA2">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14:paraId="0C9D498D" w14:textId="00539A3A"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091B6F95" w14:textId="77777777" w:rsidR="00983EA2" w:rsidRPr="00826127" w:rsidRDefault="00983EA2" w:rsidP="00983EA2">
            <w:r w:rsidRPr="005516FE">
              <w:t>CT3</w:t>
            </w:r>
          </w:p>
        </w:tc>
      </w:tr>
      <w:tr w:rsidR="00983EA2" w:rsidRPr="000222BC" w14:paraId="6D56B81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164E97D" w14:textId="104FE7A3" w:rsidR="00983EA2" w:rsidRPr="005516FE" w:rsidRDefault="00983EA2" w:rsidP="00983EA2">
            <w:r w:rsidRPr="007C3D83">
              <w:t>TS 29.509</w:t>
            </w:r>
          </w:p>
        </w:tc>
        <w:tc>
          <w:tcPr>
            <w:tcW w:w="4344" w:type="dxa"/>
            <w:tcBorders>
              <w:top w:val="single" w:sz="4" w:space="0" w:color="auto"/>
              <w:left w:val="single" w:sz="4" w:space="0" w:color="auto"/>
              <w:bottom w:val="single" w:sz="4" w:space="0" w:color="auto"/>
              <w:right w:val="single" w:sz="4" w:space="0" w:color="auto"/>
            </w:tcBorders>
          </w:tcPr>
          <w:p w14:paraId="775E4F60" w14:textId="77777777" w:rsidR="00983EA2" w:rsidRDefault="00983EA2" w:rsidP="00983EA2">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14:paraId="78181673" w14:textId="7DCA7967"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4F222E4A" w14:textId="77777777" w:rsidR="00983EA2" w:rsidRPr="00826127" w:rsidRDefault="00983EA2" w:rsidP="00983EA2">
            <w:r w:rsidRPr="005516FE">
              <w:t>CT4</w:t>
            </w:r>
          </w:p>
        </w:tc>
      </w:tr>
      <w:tr w:rsidR="00983EA2" w:rsidRPr="000222BC" w14:paraId="27076CF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2E1BAE0" w14:textId="64761521" w:rsidR="00983EA2" w:rsidRPr="005516FE" w:rsidRDefault="00983EA2" w:rsidP="00983EA2">
            <w:r w:rsidRPr="007C3D83">
              <w:t>TS 29.510</w:t>
            </w:r>
          </w:p>
        </w:tc>
        <w:tc>
          <w:tcPr>
            <w:tcW w:w="4344" w:type="dxa"/>
            <w:tcBorders>
              <w:top w:val="single" w:sz="4" w:space="0" w:color="auto"/>
              <w:left w:val="single" w:sz="4" w:space="0" w:color="auto"/>
              <w:bottom w:val="single" w:sz="4" w:space="0" w:color="auto"/>
              <w:right w:val="single" w:sz="4" w:space="0" w:color="auto"/>
            </w:tcBorders>
          </w:tcPr>
          <w:p w14:paraId="18CAFFEA" w14:textId="77777777" w:rsidR="00983EA2" w:rsidRDefault="00983EA2" w:rsidP="00983EA2">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14:paraId="3EC873FF" w14:textId="31A02C56"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2B16DC1F" w14:textId="77777777" w:rsidR="00983EA2" w:rsidRPr="00826127" w:rsidRDefault="00983EA2" w:rsidP="00983EA2">
            <w:r w:rsidRPr="005516FE">
              <w:t>CT4</w:t>
            </w:r>
          </w:p>
        </w:tc>
      </w:tr>
      <w:tr w:rsidR="00983EA2" w:rsidRPr="000222BC" w14:paraId="6989BCBC"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2EC72E2" w14:textId="211586AE" w:rsidR="00983EA2" w:rsidRPr="005516FE" w:rsidRDefault="00983EA2" w:rsidP="00983EA2">
            <w:r w:rsidRPr="007C3D83">
              <w:t>TS 29.511</w:t>
            </w:r>
          </w:p>
        </w:tc>
        <w:tc>
          <w:tcPr>
            <w:tcW w:w="4344" w:type="dxa"/>
            <w:tcBorders>
              <w:top w:val="single" w:sz="4" w:space="0" w:color="auto"/>
              <w:left w:val="single" w:sz="4" w:space="0" w:color="auto"/>
              <w:bottom w:val="single" w:sz="4" w:space="0" w:color="auto"/>
              <w:right w:val="single" w:sz="4" w:space="0" w:color="auto"/>
            </w:tcBorders>
          </w:tcPr>
          <w:p w14:paraId="24002D8E"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35E0782E" w14:textId="05AA2B0F"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7F6F3D25" w14:textId="77777777" w:rsidR="00983EA2" w:rsidRPr="00826127" w:rsidRDefault="00983EA2" w:rsidP="00983EA2">
            <w:r w:rsidRPr="005516FE">
              <w:t>CT4</w:t>
            </w:r>
          </w:p>
        </w:tc>
      </w:tr>
      <w:tr w:rsidR="00983EA2" w:rsidRPr="000222BC" w14:paraId="716C6F05"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41A61B8" w14:textId="51DC8612" w:rsidR="00983EA2" w:rsidRPr="005516FE" w:rsidRDefault="00983EA2" w:rsidP="00983EA2">
            <w:r w:rsidRPr="007C3D83">
              <w:t>TS 29.512</w:t>
            </w:r>
          </w:p>
        </w:tc>
        <w:tc>
          <w:tcPr>
            <w:tcW w:w="4344" w:type="dxa"/>
            <w:tcBorders>
              <w:top w:val="single" w:sz="4" w:space="0" w:color="auto"/>
              <w:left w:val="single" w:sz="4" w:space="0" w:color="auto"/>
              <w:bottom w:val="single" w:sz="4" w:space="0" w:color="auto"/>
              <w:right w:val="single" w:sz="4" w:space="0" w:color="auto"/>
            </w:tcBorders>
          </w:tcPr>
          <w:p w14:paraId="6323BF7C" w14:textId="04798A35" w:rsidR="00983EA2" w:rsidRDefault="00311501" w:rsidP="00311501">
            <w:r w:rsidRPr="00C7234A">
              <w:t>Possibl</w:t>
            </w:r>
            <w:r>
              <w:t>e enhancements to N7 between PCF and MB-SMF</w:t>
            </w:r>
            <w:r w:rsidR="00983EA2" w:rsidRPr="00413401">
              <w:t>.</w:t>
            </w:r>
          </w:p>
        </w:tc>
        <w:tc>
          <w:tcPr>
            <w:tcW w:w="1417" w:type="dxa"/>
            <w:tcBorders>
              <w:top w:val="single" w:sz="4" w:space="0" w:color="auto"/>
              <w:left w:val="single" w:sz="4" w:space="0" w:color="auto"/>
              <w:bottom w:val="single" w:sz="4" w:space="0" w:color="auto"/>
              <w:right w:val="single" w:sz="4" w:space="0" w:color="auto"/>
            </w:tcBorders>
          </w:tcPr>
          <w:p w14:paraId="6D75EA9C" w14:textId="526BF12E"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5FB65875" w14:textId="77777777" w:rsidR="00983EA2" w:rsidRPr="00826127" w:rsidRDefault="00983EA2" w:rsidP="00983EA2">
            <w:r w:rsidRPr="005516FE">
              <w:t>CT3</w:t>
            </w:r>
          </w:p>
        </w:tc>
      </w:tr>
      <w:tr w:rsidR="00983EA2" w:rsidRPr="000222BC" w14:paraId="45ACFB0E"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7EC0FF2" w14:textId="1410379C" w:rsidR="00983EA2" w:rsidRPr="005516FE" w:rsidRDefault="00983EA2" w:rsidP="00983EA2">
            <w:r w:rsidRPr="007C3D83">
              <w:t>TS 29.514</w:t>
            </w:r>
          </w:p>
        </w:tc>
        <w:tc>
          <w:tcPr>
            <w:tcW w:w="4344" w:type="dxa"/>
            <w:tcBorders>
              <w:top w:val="single" w:sz="4" w:space="0" w:color="auto"/>
              <w:left w:val="single" w:sz="4" w:space="0" w:color="auto"/>
              <w:bottom w:val="single" w:sz="4" w:space="0" w:color="auto"/>
              <w:right w:val="single" w:sz="4" w:space="0" w:color="auto"/>
            </w:tcBorders>
          </w:tcPr>
          <w:p w14:paraId="662C9DF0" w14:textId="77777777" w:rsidR="00983EA2" w:rsidRDefault="00983EA2" w:rsidP="00983EA2">
            <w:r w:rsidRPr="00413401">
              <w:t>Possibly impacted.</w:t>
            </w:r>
          </w:p>
        </w:tc>
        <w:tc>
          <w:tcPr>
            <w:tcW w:w="1417" w:type="dxa"/>
            <w:tcBorders>
              <w:top w:val="single" w:sz="4" w:space="0" w:color="auto"/>
              <w:left w:val="single" w:sz="4" w:space="0" w:color="auto"/>
              <w:bottom w:val="single" w:sz="4" w:space="0" w:color="auto"/>
              <w:right w:val="single" w:sz="4" w:space="0" w:color="auto"/>
            </w:tcBorders>
          </w:tcPr>
          <w:p w14:paraId="58B3F706" w14:textId="1862988D"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0B187E2B" w14:textId="77777777" w:rsidR="00983EA2" w:rsidRPr="00826127" w:rsidRDefault="00983EA2" w:rsidP="00983EA2">
            <w:r w:rsidRPr="005516FE">
              <w:t>CT3</w:t>
            </w:r>
          </w:p>
        </w:tc>
      </w:tr>
      <w:tr w:rsidR="00983EA2" w:rsidRPr="000222BC" w14:paraId="3C2BA239"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18283436" w14:textId="4D3211B2" w:rsidR="00983EA2" w:rsidRPr="005516FE" w:rsidRDefault="00983EA2" w:rsidP="00983EA2">
            <w:r w:rsidRPr="007C3D83">
              <w:t>TS 29.518</w:t>
            </w:r>
          </w:p>
        </w:tc>
        <w:tc>
          <w:tcPr>
            <w:tcW w:w="4344" w:type="dxa"/>
            <w:tcBorders>
              <w:top w:val="single" w:sz="4" w:space="0" w:color="auto"/>
              <w:left w:val="single" w:sz="4" w:space="0" w:color="auto"/>
              <w:bottom w:val="single" w:sz="4" w:space="0" w:color="auto"/>
              <w:right w:val="single" w:sz="4" w:space="0" w:color="auto"/>
            </w:tcBorders>
          </w:tcPr>
          <w:p w14:paraId="5967B336" w14:textId="45B7C861" w:rsidR="00983EA2" w:rsidRDefault="00983EA2" w:rsidP="00666AD9">
            <w:r>
              <w:t>Possibl</w:t>
            </w:r>
            <w:r w:rsidR="00666AD9">
              <w:t>e enhancements to Namf service between SMF and AMF over N11</w:t>
            </w:r>
            <w:r>
              <w:t>.</w:t>
            </w:r>
          </w:p>
        </w:tc>
        <w:tc>
          <w:tcPr>
            <w:tcW w:w="1417" w:type="dxa"/>
            <w:tcBorders>
              <w:top w:val="single" w:sz="4" w:space="0" w:color="auto"/>
              <w:left w:val="single" w:sz="4" w:space="0" w:color="auto"/>
              <w:bottom w:val="single" w:sz="4" w:space="0" w:color="auto"/>
              <w:right w:val="single" w:sz="4" w:space="0" w:color="auto"/>
            </w:tcBorders>
          </w:tcPr>
          <w:p w14:paraId="7A531646" w14:textId="53294518"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608A7EB4" w14:textId="77777777" w:rsidR="00983EA2" w:rsidRPr="00826127" w:rsidRDefault="00983EA2" w:rsidP="00983EA2">
            <w:r w:rsidRPr="005516FE">
              <w:t>CT4</w:t>
            </w:r>
          </w:p>
        </w:tc>
      </w:tr>
      <w:tr w:rsidR="00983EA2" w:rsidRPr="000222BC" w14:paraId="1592CB2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70FB2E95" w14:textId="14DDB215" w:rsidR="00983EA2" w:rsidRPr="005516FE" w:rsidRDefault="00983EA2" w:rsidP="00983EA2">
            <w:r w:rsidRPr="007C3D83">
              <w:t>TS 29.519</w:t>
            </w:r>
          </w:p>
        </w:tc>
        <w:tc>
          <w:tcPr>
            <w:tcW w:w="4344" w:type="dxa"/>
            <w:tcBorders>
              <w:top w:val="single" w:sz="4" w:space="0" w:color="auto"/>
              <w:left w:val="single" w:sz="4" w:space="0" w:color="auto"/>
              <w:bottom w:val="single" w:sz="4" w:space="0" w:color="auto"/>
              <w:right w:val="single" w:sz="4" w:space="0" w:color="auto"/>
            </w:tcBorders>
          </w:tcPr>
          <w:p w14:paraId="6F370E13"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2E23EA29" w14:textId="230EAC34"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32DAF918" w14:textId="77777777" w:rsidR="00983EA2" w:rsidRPr="00826127" w:rsidRDefault="00983EA2" w:rsidP="00983EA2">
            <w:r w:rsidRPr="005516FE">
              <w:t>CT3</w:t>
            </w:r>
          </w:p>
        </w:tc>
      </w:tr>
      <w:tr w:rsidR="00983EA2" w:rsidRPr="000222BC" w14:paraId="3B364AD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B88BBA3" w14:textId="18058FFF" w:rsidR="00983EA2" w:rsidRPr="005516FE" w:rsidRDefault="00983EA2" w:rsidP="00983EA2">
            <w:r w:rsidRPr="007C3D83">
              <w:t>TS 29.520</w:t>
            </w:r>
          </w:p>
        </w:tc>
        <w:tc>
          <w:tcPr>
            <w:tcW w:w="4344" w:type="dxa"/>
            <w:tcBorders>
              <w:top w:val="single" w:sz="4" w:space="0" w:color="auto"/>
              <w:left w:val="single" w:sz="4" w:space="0" w:color="auto"/>
              <w:bottom w:val="single" w:sz="4" w:space="0" w:color="auto"/>
              <w:right w:val="single" w:sz="4" w:space="0" w:color="auto"/>
            </w:tcBorders>
          </w:tcPr>
          <w:p w14:paraId="07932A98"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33D5BC8C" w14:textId="301D07A5"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29AF0A99" w14:textId="77777777" w:rsidR="00983EA2" w:rsidRPr="00826127" w:rsidRDefault="00983EA2" w:rsidP="00983EA2">
            <w:r w:rsidRPr="005516FE">
              <w:t>CT3</w:t>
            </w:r>
          </w:p>
        </w:tc>
      </w:tr>
      <w:tr w:rsidR="00983EA2" w:rsidRPr="000222BC" w14:paraId="5494532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2CE25AAC" w14:textId="2871DE3D" w:rsidR="00983EA2" w:rsidRPr="005516FE" w:rsidRDefault="00983EA2" w:rsidP="00983EA2">
            <w:r w:rsidRPr="007C3D83">
              <w:t>TS 29.521</w:t>
            </w:r>
          </w:p>
        </w:tc>
        <w:tc>
          <w:tcPr>
            <w:tcW w:w="4344" w:type="dxa"/>
            <w:tcBorders>
              <w:top w:val="single" w:sz="4" w:space="0" w:color="auto"/>
              <w:left w:val="single" w:sz="4" w:space="0" w:color="auto"/>
              <w:bottom w:val="single" w:sz="4" w:space="0" w:color="auto"/>
              <w:right w:val="single" w:sz="4" w:space="0" w:color="auto"/>
            </w:tcBorders>
          </w:tcPr>
          <w:p w14:paraId="02BD4B49"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32FDD7FB" w14:textId="759F1E1B"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4F539552" w14:textId="77777777" w:rsidR="00983EA2" w:rsidRPr="00826127" w:rsidRDefault="00983EA2" w:rsidP="00983EA2">
            <w:r w:rsidRPr="005516FE">
              <w:t>CT3</w:t>
            </w:r>
          </w:p>
        </w:tc>
      </w:tr>
      <w:tr w:rsidR="00983EA2" w:rsidRPr="000222BC" w14:paraId="70F26DF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59474D12" w14:textId="33679145" w:rsidR="00983EA2" w:rsidRPr="005516FE" w:rsidRDefault="00983EA2" w:rsidP="00983EA2">
            <w:r w:rsidRPr="007C3D83">
              <w:t>TS 29.522</w:t>
            </w:r>
          </w:p>
        </w:tc>
        <w:tc>
          <w:tcPr>
            <w:tcW w:w="4344" w:type="dxa"/>
            <w:tcBorders>
              <w:top w:val="single" w:sz="4" w:space="0" w:color="auto"/>
              <w:left w:val="single" w:sz="4" w:space="0" w:color="auto"/>
              <w:bottom w:val="single" w:sz="4" w:space="0" w:color="auto"/>
              <w:right w:val="single" w:sz="4" w:space="0" w:color="auto"/>
            </w:tcBorders>
          </w:tcPr>
          <w:p w14:paraId="1F648B13"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6F382214" w14:textId="2D322DCE"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578052B9" w14:textId="77777777" w:rsidR="00983EA2" w:rsidRPr="00826127" w:rsidRDefault="00983EA2" w:rsidP="00983EA2">
            <w:r w:rsidRPr="005516FE">
              <w:t>CT3</w:t>
            </w:r>
          </w:p>
        </w:tc>
      </w:tr>
      <w:tr w:rsidR="00983EA2" w:rsidRPr="000222BC" w14:paraId="1E85B9B7"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1F7209CE" w14:textId="273CC601" w:rsidR="00983EA2" w:rsidRPr="005516FE" w:rsidRDefault="00983EA2" w:rsidP="00983EA2">
            <w:r w:rsidRPr="007C3D83">
              <w:lastRenderedPageBreak/>
              <w:t>TS 29.523</w:t>
            </w:r>
          </w:p>
        </w:tc>
        <w:tc>
          <w:tcPr>
            <w:tcW w:w="4344" w:type="dxa"/>
            <w:tcBorders>
              <w:top w:val="single" w:sz="4" w:space="0" w:color="auto"/>
              <w:left w:val="single" w:sz="4" w:space="0" w:color="auto"/>
              <w:bottom w:val="single" w:sz="4" w:space="0" w:color="auto"/>
              <w:right w:val="single" w:sz="4" w:space="0" w:color="auto"/>
            </w:tcBorders>
          </w:tcPr>
          <w:p w14:paraId="74EEF295"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0DDD3AAA" w14:textId="0E03190C"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7B203B09" w14:textId="77777777" w:rsidR="00983EA2" w:rsidRPr="00826127" w:rsidRDefault="00983EA2" w:rsidP="00983EA2">
            <w:r w:rsidRPr="005516FE">
              <w:t>CT3</w:t>
            </w:r>
          </w:p>
        </w:tc>
      </w:tr>
      <w:tr w:rsidR="00983EA2" w:rsidRPr="000222BC" w14:paraId="303D9B32"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0B325542" w14:textId="6184E835" w:rsidR="00983EA2" w:rsidRPr="005516FE" w:rsidRDefault="00983EA2" w:rsidP="00983EA2">
            <w:r w:rsidRPr="007C3D83">
              <w:t>TS 29.525</w:t>
            </w:r>
          </w:p>
        </w:tc>
        <w:tc>
          <w:tcPr>
            <w:tcW w:w="4344" w:type="dxa"/>
            <w:tcBorders>
              <w:top w:val="single" w:sz="4" w:space="0" w:color="auto"/>
              <w:left w:val="single" w:sz="4" w:space="0" w:color="auto"/>
              <w:bottom w:val="single" w:sz="4" w:space="0" w:color="auto"/>
              <w:right w:val="single" w:sz="4" w:space="0" w:color="auto"/>
            </w:tcBorders>
          </w:tcPr>
          <w:p w14:paraId="24FD8C29"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2DF6C9CD" w14:textId="060F345A"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6FA88D32" w14:textId="77777777" w:rsidR="00983EA2" w:rsidRPr="00826127" w:rsidRDefault="00983EA2" w:rsidP="00983EA2">
            <w:r w:rsidRPr="005516FE">
              <w:t>CT3</w:t>
            </w:r>
          </w:p>
        </w:tc>
      </w:tr>
      <w:tr w:rsidR="00983EA2" w:rsidRPr="000222BC" w14:paraId="4984F760"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FC29" w14:textId="22765358" w:rsidR="00983EA2" w:rsidRPr="007C3D83" w:rsidRDefault="00983EA2" w:rsidP="00983EA2">
            <w:r w:rsidRPr="007C3D83">
              <w:t>TS 29.52</w:t>
            </w:r>
            <w:r>
              <w:t>6</w:t>
            </w:r>
          </w:p>
        </w:tc>
        <w:tc>
          <w:tcPr>
            <w:tcW w:w="4344" w:type="dxa"/>
            <w:tcBorders>
              <w:top w:val="single" w:sz="4" w:space="0" w:color="auto"/>
              <w:left w:val="single" w:sz="4" w:space="0" w:color="auto"/>
              <w:bottom w:val="single" w:sz="4" w:space="0" w:color="auto"/>
              <w:right w:val="single" w:sz="4" w:space="0" w:color="auto"/>
            </w:tcBorders>
          </w:tcPr>
          <w:p w14:paraId="648092E6" w14:textId="1208587B" w:rsidR="00983EA2" w:rsidRPr="00C868A6"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339071E0" w14:textId="6537131D" w:rsidR="00983EA2" w:rsidRPr="00A1492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476D5C91" w14:textId="23E6B7C2" w:rsidR="00983EA2" w:rsidRPr="005516FE" w:rsidRDefault="00983EA2" w:rsidP="00983EA2">
            <w:r w:rsidRPr="005516FE">
              <w:t>CT</w:t>
            </w:r>
            <w:r>
              <w:t>4</w:t>
            </w:r>
          </w:p>
        </w:tc>
      </w:tr>
      <w:tr w:rsidR="00983EA2" w:rsidRPr="000222BC" w14:paraId="097D3173"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46779386" w14:textId="42CD1CE9" w:rsidR="00983EA2" w:rsidRPr="005516FE" w:rsidRDefault="00983EA2" w:rsidP="00983EA2">
            <w:r w:rsidRPr="007C3D83">
              <w:t>TS 29.531</w:t>
            </w:r>
          </w:p>
        </w:tc>
        <w:tc>
          <w:tcPr>
            <w:tcW w:w="4344" w:type="dxa"/>
            <w:tcBorders>
              <w:top w:val="single" w:sz="4" w:space="0" w:color="auto"/>
              <w:left w:val="single" w:sz="4" w:space="0" w:color="auto"/>
              <w:bottom w:val="single" w:sz="4" w:space="0" w:color="auto"/>
              <w:right w:val="single" w:sz="4" w:space="0" w:color="auto"/>
            </w:tcBorders>
          </w:tcPr>
          <w:p w14:paraId="746344A8"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1F4DDE17" w14:textId="1C7DFF81"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094DD1FB" w14:textId="77777777" w:rsidR="00983EA2" w:rsidRPr="00826127" w:rsidRDefault="00983EA2" w:rsidP="00983EA2">
            <w:r w:rsidRPr="005516FE">
              <w:t>CT4</w:t>
            </w:r>
          </w:p>
        </w:tc>
      </w:tr>
      <w:tr w:rsidR="00983EA2" w:rsidRPr="000222BC" w14:paraId="0B119A70"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1BE1B94" w14:textId="54E17265" w:rsidR="00983EA2" w:rsidRPr="005516FE" w:rsidRDefault="00983EA2" w:rsidP="00983EA2">
            <w:r w:rsidRPr="007C3D83">
              <w:t>TS 29.551</w:t>
            </w:r>
          </w:p>
        </w:tc>
        <w:tc>
          <w:tcPr>
            <w:tcW w:w="4344" w:type="dxa"/>
            <w:tcBorders>
              <w:top w:val="single" w:sz="4" w:space="0" w:color="auto"/>
              <w:left w:val="single" w:sz="4" w:space="0" w:color="auto"/>
              <w:bottom w:val="single" w:sz="4" w:space="0" w:color="auto"/>
              <w:right w:val="single" w:sz="4" w:space="0" w:color="auto"/>
            </w:tcBorders>
          </w:tcPr>
          <w:p w14:paraId="6534C119" w14:textId="77777777" w:rsidR="00983EA2" w:rsidRDefault="00983EA2" w:rsidP="00983EA2">
            <w:r w:rsidRPr="00F83301">
              <w:t>Possibly impacted.</w:t>
            </w:r>
          </w:p>
        </w:tc>
        <w:tc>
          <w:tcPr>
            <w:tcW w:w="1417" w:type="dxa"/>
            <w:tcBorders>
              <w:top w:val="single" w:sz="4" w:space="0" w:color="auto"/>
              <w:left w:val="single" w:sz="4" w:space="0" w:color="auto"/>
              <w:bottom w:val="single" w:sz="4" w:space="0" w:color="auto"/>
              <w:right w:val="single" w:sz="4" w:space="0" w:color="auto"/>
            </w:tcBorders>
          </w:tcPr>
          <w:p w14:paraId="33E0CF19" w14:textId="087EE0A7"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5275C4F4" w14:textId="77777777" w:rsidR="00983EA2" w:rsidRPr="00826127" w:rsidRDefault="00983EA2" w:rsidP="00983EA2">
            <w:r w:rsidRPr="005516FE">
              <w:t>CT4</w:t>
            </w:r>
          </w:p>
        </w:tc>
      </w:tr>
      <w:tr w:rsidR="00983EA2" w:rsidRPr="000222BC" w14:paraId="3A15E3EE"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D5E6D57" w14:textId="67EE65A1" w:rsidR="00983EA2" w:rsidRPr="005516FE" w:rsidRDefault="00983EA2" w:rsidP="00983EA2">
            <w:r w:rsidRPr="007C3D83">
              <w:t>TS 29.554</w:t>
            </w:r>
          </w:p>
        </w:tc>
        <w:tc>
          <w:tcPr>
            <w:tcW w:w="4344" w:type="dxa"/>
            <w:tcBorders>
              <w:top w:val="single" w:sz="4" w:space="0" w:color="auto"/>
              <w:left w:val="single" w:sz="4" w:space="0" w:color="auto"/>
              <w:bottom w:val="single" w:sz="4" w:space="0" w:color="auto"/>
              <w:right w:val="single" w:sz="4" w:space="0" w:color="auto"/>
            </w:tcBorders>
          </w:tcPr>
          <w:p w14:paraId="6A95745A" w14:textId="77777777" w:rsidR="00983EA2" w:rsidRDefault="00983EA2" w:rsidP="00983EA2">
            <w:r w:rsidRPr="00F83301">
              <w:t>Possibly impacted.</w:t>
            </w:r>
          </w:p>
        </w:tc>
        <w:tc>
          <w:tcPr>
            <w:tcW w:w="1417" w:type="dxa"/>
            <w:tcBorders>
              <w:top w:val="single" w:sz="4" w:space="0" w:color="auto"/>
              <w:left w:val="single" w:sz="4" w:space="0" w:color="auto"/>
              <w:bottom w:val="single" w:sz="4" w:space="0" w:color="auto"/>
              <w:right w:val="single" w:sz="4" w:space="0" w:color="auto"/>
            </w:tcBorders>
          </w:tcPr>
          <w:p w14:paraId="029D810F" w14:textId="0AF031A1"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6F6CC030" w14:textId="77777777" w:rsidR="00983EA2" w:rsidRPr="00826127" w:rsidRDefault="00983EA2" w:rsidP="00983EA2">
            <w:r w:rsidRPr="005516FE">
              <w:t>CT4</w:t>
            </w:r>
          </w:p>
        </w:tc>
      </w:tr>
      <w:tr w:rsidR="00983EA2" w:rsidRPr="000222BC" w14:paraId="378F3763"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74D600FE" w14:textId="3FBDC2A1" w:rsidR="00983EA2" w:rsidRPr="005516FE" w:rsidRDefault="00983EA2" w:rsidP="00983EA2">
            <w:r w:rsidRPr="007C3D83">
              <w:t>TS 29.571</w:t>
            </w:r>
          </w:p>
        </w:tc>
        <w:tc>
          <w:tcPr>
            <w:tcW w:w="4344" w:type="dxa"/>
            <w:tcBorders>
              <w:top w:val="single" w:sz="4" w:space="0" w:color="auto"/>
              <w:left w:val="single" w:sz="4" w:space="0" w:color="auto"/>
              <w:bottom w:val="single" w:sz="4" w:space="0" w:color="auto"/>
              <w:right w:val="single" w:sz="4" w:space="0" w:color="auto"/>
            </w:tcBorders>
          </w:tcPr>
          <w:p w14:paraId="50F100D1" w14:textId="7DD99893" w:rsidR="00983EA2" w:rsidRDefault="00F739AB"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48B9252C" w14:textId="6B82148D"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01D3DB42" w14:textId="77777777" w:rsidR="00983EA2" w:rsidRPr="00826127" w:rsidRDefault="00983EA2" w:rsidP="00983EA2">
            <w:r w:rsidRPr="005516FE">
              <w:t>CT4</w:t>
            </w:r>
          </w:p>
        </w:tc>
      </w:tr>
      <w:tr w:rsidR="00983EA2" w:rsidRPr="000222BC" w14:paraId="62C5DD5E"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0C4CA497" w14:textId="6DE07EF7" w:rsidR="00983EA2" w:rsidRPr="005516FE" w:rsidRDefault="00983EA2" w:rsidP="00983EA2">
            <w:r w:rsidRPr="007C3D83">
              <w:t>TS 29.572</w:t>
            </w:r>
          </w:p>
        </w:tc>
        <w:tc>
          <w:tcPr>
            <w:tcW w:w="4344" w:type="dxa"/>
            <w:tcBorders>
              <w:top w:val="single" w:sz="4" w:space="0" w:color="auto"/>
              <w:left w:val="single" w:sz="4" w:space="0" w:color="auto"/>
              <w:bottom w:val="single" w:sz="4" w:space="0" w:color="auto"/>
              <w:right w:val="single" w:sz="4" w:space="0" w:color="auto"/>
            </w:tcBorders>
          </w:tcPr>
          <w:p w14:paraId="7352F43E" w14:textId="1FBF4860" w:rsidR="00983EA2" w:rsidRDefault="00983EA2" w:rsidP="00983EA2">
            <w:r>
              <w:t>Possibly impacted</w:t>
            </w:r>
            <w:r w:rsidR="00F739AB">
              <w:t>.</w:t>
            </w:r>
          </w:p>
        </w:tc>
        <w:tc>
          <w:tcPr>
            <w:tcW w:w="1417" w:type="dxa"/>
            <w:tcBorders>
              <w:top w:val="single" w:sz="4" w:space="0" w:color="auto"/>
              <w:left w:val="single" w:sz="4" w:space="0" w:color="auto"/>
              <w:bottom w:val="single" w:sz="4" w:space="0" w:color="auto"/>
              <w:right w:val="single" w:sz="4" w:space="0" w:color="auto"/>
            </w:tcBorders>
          </w:tcPr>
          <w:p w14:paraId="5070E1FD" w14:textId="6399EC00"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159A7D4E" w14:textId="77777777" w:rsidR="00983EA2" w:rsidRPr="00826127" w:rsidRDefault="00983EA2" w:rsidP="00983EA2">
            <w:r w:rsidRPr="005516FE">
              <w:t>CT4</w:t>
            </w:r>
          </w:p>
        </w:tc>
      </w:tr>
      <w:tr w:rsidR="00983EA2" w:rsidRPr="000222BC" w14:paraId="168DF3C4"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5BCA5CA7" w14:textId="5873B9D2" w:rsidR="00983EA2" w:rsidRPr="005516FE" w:rsidRDefault="00983EA2" w:rsidP="00983EA2">
            <w:r w:rsidRPr="007C3D83">
              <w:t>TS 29.573</w:t>
            </w:r>
          </w:p>
        </w:tc>
        <w:tc>
          <w:tcPr>
            <w:tcW w:w="4344" w:type="dxa"/>
            <w:tcBorders>
              <w:top w:val="single" w:sz="4" w:space="0" w:color="auto"/>
              <w:left w:val="single" w:sz="4" w:space="0" w:color="auto"/>
              <w:bottom w:val="single" w:sz="4" w:space="0" w:color="auto"/>
              <w:right w:val="single" w:sz="4" w:space="0" w:color="auto"/>
            </w:tcBorders>
          </w:tcPr>
          <w:p w14:paraId="7D515605"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345DF87A" w14:textId="450409AB"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14122123" w14:textId="77777777" w:rsidR="00983EA2" w:rsidRPr="00826127" w:rsidRDefault="00983EA2" w:rsidP="00983EA2">
            <w:r w:rsidRPr="005516FE">
              <w:t>CT4</w:t>
            </w:r>
          </w:p>
        </w:tc>
      </w:tr>
    </w:tbl>
    <w:p w14:paraId="5BD62711" w14:textId="77777777" w:rsidR="00C4305E" w:rsidRDefault="00C4305E" w:rsidP="00C4305E"/>
    <w:p w14:paraId="41A5A206"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A459AC6" w14:textId="2344F4FC" w:rsidR="00067741" w:rsidRDefault="00203A24" w:rsidP="00203A24">
      <w:r>
        <w:t>Gulbani, Giorgi, Huawei giorgi.gulbani@huawei.com</w:t>
      </w:r>
    </w:p>
    <w:p w14:paraId="38F747BA" w14:textId="77777777" w:rsidR="008A76FD" w:rsidRDefault="00174617" w:rsidP="00C4305E">
      <w:pPr>
        <w:pStyle w:val="Heading2"/>
        <w:spacing w:before="0"/>
      </w:pPr>
      <w:r>
        <w:t>7</w:t>
      </w:r>
      <w:r w:rsidR="009870A7">
        <w:tab/>
      </w:r>
      <w:r w:rsidR="008A76FD">
        <w:t>Work item leadership</w:t>
      </w:r>
    </w:p>
    <w:p w14:paraId="454BD4B3" w14:textId="2E25F8CB" w:rsidR="006E1FDA" w:rsidRPr="00251D80" w:rsidRDefault="00203A24" w:rsidP="00203A24">
      <w:r>
        <w:t>CT4</w:t>
      </w:r>
      <w:r w:rsidR="00B47782">
        <w:t>.</w:t>
      </w:r>
    </w:p>
    <w:p w14:paraId="092BA449" w14:textId="77777777" w:rsidR="00557B2E" w:rsidRPr="00557B2E" w:rsidRDefault="00557B2E" w:rsidP="009870A7">
      <w:pPr>
        <w:spacing w:after="0"/>
        <w:ind w:left="1134" w:right="-96"/>
      </w:pPr>
    </w:p>
    <w:p w14:paraId="6A4A278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9DA9FC3" w14:textId="561A0EB5" w:rsidR="00174617" w:rsidRPr="00251D80" w:rsidRDefault="008553F4" w:rsidP="00CB11F5">
      <w:r>
        <w:t>SA3</w:t>
      </w:r>
      <w:r w:rsidR="00A46681">
        <w:t xml:space="preserve"> (security)</w:t>
      </w:r>
      <w:r>
        <w:t>, SA5</w:t>
      </w:r>
      <w:r w:rsidR="00A46681">
        <w:t xml:space="preserve"> (charging)</w:t>
      </w:r>
      <w:r w:rsidR="00767809">
        <w:t>, SA4 (</w:t>
      </w:r>
      <w:r w:rsidR="00767809">
        <w:rPr>
          <w:lang w:eastAsia="ko-KR"/>
        </w:rPr>
        <w:t>MBSF-C, MBSF-U</w:t>
      </w:r>
      <w:r w:rsidR="00767809">
        <w:t>).</w:t>
      </w:r>
    </w:p>
    <w:p w14:paraId="132FC72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BA190A9" w14:textId="77777777" w:rsidTr="007D03D2">
        <w:trPr>
          <w:jc w:val="center"/>
        </w:trPr>
        <w:tc>
          <w:tcPr>
            <w:tcW w:w="0" w:type="auto"/>
            <w:shd w:val="clear" w:color="auto" w:fill="E0E0E0"/>
          </w:tcPr>
          <w:p w14:paraId="789A89B3" w14:textId="77777777" w:rsidR="00557B2E" w:rsidRDefault="00557B2E" w:rsidP="001C5C86">
            <w:pPr>
              <w:pStyle w:val="TAH"/>
            </w:pPr>
            <w:r>
              <w:t>Supporting IM name</w:t>
            </w:r>
          </w:p>
        </w:tc>
      </w:tr>
      <w:tr w:rsidR="00557B2E" w14:paraId="4E5B9AFB" w14:textId="77777777" w:rsidTr="007D03D2">
        <w:trPr>
          <w:jc w:val="center"/>
        </w:trPr>
        <w:tc>
          <w:tcPr>
            <w:tcW w:w="0" w:type="auto"/>
            <w:shd w:val="clear" w:color="auto" w:fill="auto"/>
          </w:tcPr>
          <w:p w14:paraId="60378E51" w14:textId="6FF548C9" w:rsidR="00557B2E" w:rsidRDefault="00CB11F5" w:rsidP="001C5C86">
            <w:pPr>
              <w:pStyle w:val="TAL"/>
            </w:pPr>
            <w:r>
              <w:t>Huawei</w:t>
            </w:r>
          </w:p>
        </w:tc>
      </w:tr>
      <w:tr w:rsidR="0048267C" w14:paraId="0984FC02" w14:textId="77777777" w:rsidTr="007D03D2">
        <w:trPr>
          <w:jc w:val="center"/>
        </w:trPr>
        <w:tc>
          <w:tcPr>
            <w:tcW w:w="0" w:type="auto"/>
            <w:shd w:val="clear" w:color="auto" w:fill="auto"/>
          </w:tcPr>
          <w:p w14:paraId="2B557C0E" w14:textId="2FF647BF" w:rsidR="0048267C" w:rsidRDefault="00CB11F5" w:rsidP="001C5C86">
            <w:pPr>
              <w:pStyle w:val="TAL"/>
            </w:pPr>
            <w:r>
              <w:t>HiSilicon</w:t>
            </w:r>
          </w:p>
        </w:tc>
      </w:tr>
      <w:tr w:rsidR="0048267C" w14:paraId="068E8C39" w14:textId="77777777" w:rsidTr="007D03D2">
        <w:trPr>
          <w:jc w:val="center"/>
        </w:trPr>
        <w:tc>
          <w:tcPr>
            <w:tcW w:w="0" w:type="auto"/>
            <w:shd w:val="clear" w:color="auto" w:fill="auto"/>
          </w:tcPr>
          <w:p w14:paraId="4DC480D0" w14:textId="77777777" w:rsidR="0048267C" w:rsidRDefault="0048267C" w:rsidP="001C5C86">
            <w:pPr>
              <w:pStyle w:val="TAL"/>
            </w:pPr>
          </w:p>
        </w:tc>
      </w:tr>
      <w:tr w:rsidR="0048267C" w14:paraId="7218F9CB" w14:textId="77777777" w:rsidTr="007D03D2">
        <w:trPr>
          <w:jc w:val="center"/>
        </w:trPr>
        <w:tc>
          <w:tcPr>
            <w:tcW w:w="0" w:type="auto"/>
            <w:shd w:val="clear" w:color="auto" w:fill="auto"/>
          </w:tcPr>
          <w:p w14:paraId="25A62653" w14:textId="77777777" w:rsidR="0048267C" w:rsidRDefault="0048267C" w:rsidP="001C5C86">
            <w:pPr>
              <w:pStyle w:val="TAL"/>
            </w:pPr>
          </w:p>
        </w:tc>
      </w:tr>
      <w:tr w:rsidR="00025316" w14:paraId="35E83771" w14:textId="77777777" w:rsidTr="007D03D2">
        <w:trPr>
          <w:jc w:val="center"/>
        </w:trPr>
        <w:tc>
          <w:tcPr>
            <w:tcW w:w="0" w:type="auto"/>
            <w:shd w:val="clear" w:color="auto" w:fill="auto"/>
          </w:tcPr>
          <w:p w14:paraId="4333D110" w14:textId="77777777" w:rsidR="00025316" w:rsidRDefault="00025316" w:rsidP="001C5C86">
            <w:pPr>
              <w:pStyle w:val="TAL"/>
            </w:pPr>
          </w:p>
        </w:tc>
      </w:tr>
      <w:tr w:rsidR="00025316" w14:paraId="2D4B7740" w14:textId="77777777" w:rsidTr="007D03D2">
        <w:trPr>
          <w:jc w:val="center"/>
        </w:trPr>
        <w:tc>
          <w:tcPr>
            <w:tcW w:w="0" w:type="auto"/>
            <w:shd w:val="clear" w:color="auto" w:fill="auto"/>
          </w:tcPr>
          <w:p w14:paraId="28A3C1B8" w14:textId="77777777" w:rsidR="00025316" w:rsidRDefault="00025316" w:rsidP="001C5C86">
            <w:pPr>
              <w:pStyle w:val="TAL"/>
            </w:pPr>
          </w:p>
        </w:tc>
      </w:tr>
    </w:tbl>
    <w:p w14:paraId="432AB00F" w14:textId="77777777" w:rsidR="00067741" w:rsidRDefault="00067741" w:rsidP="00067741"/>
    <w:p w14:paraId="57B1192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642D4" w14:textId="77777777" w:rsidR="00D751B1" w:rsidRDefault="00D751B1">
      <w:r>
        <w:separator/>
      </w:r>
    </w:p>
  </w:endnote>
  <w:endnote w:type="continuationSeparator" w:id="0">
    <w:p w14:paraId="22E55DB5" w14:textId="77777777" w:rsidR="00D751B1" w:rsidRDefault="00D7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A89A5" w14:textId="77777777" w:rsidR="00D751B1" w:rsidRDefault="00D751B1">
      <w:r>
        <w:separator/>
      </w:r>
    </w:p>
  </w:footnote>
  <w:footnote w:type="continuationSeparator" w:id="0">
    <w:p w14:paraId="0E988F86" w14:textId="77777777" w:rsidR="00D751B1" w:rsidRDefault="00D751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E1"/>
    <w:rsid w:val="00003B9A"/>
    <w:rsid w:val="0000598C"/>
    <w:rsid w:val="00006EF7"/>
    <w:rsid w:val="00011074"/>
    <w:rsid w:val="0001220A"/>
    <w:rsid w:val="000132D1"/>
    <w:rsid w:val="000205C5"/>
    <w:rsid w:val="00025316"/>
    <w:rsid w:val="00037C06"/>
    <w:rsid w:val="00044DAE"/>
    <w:rsid w:val="00052BF8"/>
    <w:rsid w:val="00055DDC"/>
    <w:rsid w:val="00057116"/>
    <w:rsid w:val="00064CB2"/>
    <w:rsid w:val="00065E1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57D0"/>
    <w:rsid w:val="00120541"/>
    <w:rsid w:val="001211F3"/>
    <w:rsid w:val="00127B5D"/>
    <w:rsid w:val="00173998"/>
    <w:rsid w:val="00174617"/>
    <w:rsid w:val="001759A7"/>
    <w:rsid w:val="001A4192"/>
    <w:rsid w:val="001C06DF"/>
    <w:rsid w:val="001C5C86"/>
    <w:rsid w:val="001C718D"/>
    <w:rsid w:val="001E14C4"/>
    <w:rsid w:val="001F7EB4"/>
    <w:rsid w:val="002000C2"/>
    <w:rsid w:val="002020CB"/>
    <w:rsid w:val="00203A24"/>
    <w:rsid w:val="00205F25"/>
    <w:rsid w:val="0021127F"/>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11501"/>
    <w:rsid w:val="003205AD"/>
    <w:rsid w:val="00325CB1"/>
    <w:rsid w:val="0033027D"/>
    <w:rsid w:val="00331C39"/>
    <w:rsid w:val="00335FB2"/>
    <w:rsid w:val="00344158"/>
    <w:rsid w:val="00347B74"/>
    <w:rsid w:val="00355CB6"/>
    <w:rsid w:val="00357930"/>
    <w:rsid w:val="00366257"/>
    <w:rsid w:val="0037131B"/>
    <w:rsid w:val="00377FFB"/>
    <w:rsid w:val="0038516D"/>
    <w:rsid w:val="003869D7"/>
    <w:rsid w:val="003A08AA"/>
    <w:rsid w:val="003A1EB0"/>
    <w:rsid w:val="003C0F14"/>
    <w:rsid w:val="003C2DA6"/>
    <w:rsid w:val="003C3F34"/>
    <w:rsid w:val="003C6DA6"/>
    <w:rsid w:val="003D2781"/>
    <w:rsid w:val="003D62A9"/>
    <w:rsid w:val="003F04C7"/>
    <w:rsid w:val="003F268E"/>
    <w:rsid w:val="003F7142"/>
    <w:rsid w:val="003F7B3D"/>
    <w:rsid w:val="00411698"/>
    <w:rsid w:val="00411C01"/>
    <w:rsid w:val="00414164"/>
    <w:rsid w:val="0041789B"/>
    <w:rsid w:val="00420FC1"/>
    <w:rsid w:val="004260A5"/>
    <w:rsid w:val="00427678"/>
    <w:rsid w:val="00432283"/>
    <w:rsid w:val="0043745F"/>
    <w:rsid w:val="00437F58"/>
    <w:rsid w:val="0044029F"/>
    <w:rsid w:val="00440BC9"/>
    <w:rsid w:val="00454609"/>
    <w:rsid w:val="00455DE4"/>
    <w:rsid w:val="0047342F"/>
    <w:rsid w:val="0048267C"/>
    <w:rsid w:val="004876B9"/>
    <w:rsid w:val="00493A79"/>
    <w:rsid w:val="00495840"/>
    <w:rsid w:val="004A40BE"/>
    <w:rsid w:val="004A6A60"/>
    <w:rsid w:val="004B63C4"/>
    <w:rsid w:val="004C634D"/>
    <w:rsid w:val="004D24B9"/>
    <w:rsid w:val="004E2CE2"/>
    <w:rsid w:val="004E5172"/>
    <w:rsid w:val="004E6D02"/>
    <w:rsid w:val="004E6F8A"/>
    <w:rsid w:val="004F6F56"/>
    <w:rsid w:val="00502CD2"/>
    <w:rsid w:val="0050422F"/>
    <w:rsid w:val="00504E33"/>
    <w:rsid w:val="005516FE"/>
    <w:rsid w:val="0055216E"/>
    <w:rsid w:val="00552C2C"/>
    <w:rsid w:val="005555B7"/>
    <w:rsid w:val="005562A8"/>
    <w:rsid w:val="005573BB"/>
    <w:rsid w:val="00557B2E"/>
    <w:rsid w:val="00561267"/>
    <w:rsid w:val="00571E3F"/>
    <w:rsid w:val="00574059"/>
    <w:rsid w:val="00586951"/>
    <w:rsid w:val="00590087"/>
    <w:rsid w:val="005970FF"/>
    <w:rsid w:val="005A032D"/>
    <w:rsid w:val="005B180F"/>
    <w:rsid w:val="005C06D3"/>
    <w:rsid w:val="005C29F7"/>
    <w:rsid w:val="005C4F58"/>
    <w:rsid w:val="005C5E8D"/>
    <w:rsid w:val="005C78F2"/>
    <w:rsid w:val="005D057C"/>
    <w:rsid w:val="005D3FEC"/>
    <w:rsid w:val="005D44BE"/>
    <w:rsid w:val="005E088B"/>
    <w:rsid w:val="005F0DA6"/>
    <w:rsid w:val="00611EC4"/>
    <w:rsid w:val="00612542"/>
    <w:rsid w:val="006146D2"/>
    <w:rsid w:val="00620B3F"/>
    <w:rsid w:val="006239E7"/>
    <w:rsid w:val="006254C4"/>
    <w:rsid w:val="006323BE"/>
    <w:rsid w:val="006418C6"/>
    <w:rsid w:val="00641ED8"/>
    <w:rsid w:val="00642ED1"/>
    <w:rsid w:val="00650091"/>
    <w:rsid w:val="00654893"/>
    <w:rsid w:val="006633A4"/>
    <w:rsid w:val="00666AD9"/>
    <w:rsid w:val="00671BBB"/>
    <w:rsid w:val="00682237"/>
    <w:rsid w:val="00682F9E"/>
    <w:rsid w:val="006A0EF8"/>
    <w:rsid w:val="006A1452"/>
    <w:rsid w:val="006A45BA"/>
    <w:rsid w:val="006B4280"/>
    <w:rsid w:val="006B4B1C"/>
    <w:rsid w:val="006C4991"/>
    <w:rsid w:val="006D5F26"/>
    <w:rsid w:val="006E0F19"/>
    <w:rsid w:val="006E1FDA"/>
    <w:rsid w:val="006E5E87"/>
    <w:rsid w:val="00706A1A"/>
    <w:rsid w:val="00707673"/>
    <w:rsid w:val="007162BE"/>
    <w:rsid w:val="00722267"/>
    <w:rsid w:val="0073738E"/>
    <w:rsid w:val="00746F46"/>
    <w:rsid w:val="00746FCC"/>
    <w:rsid w:val="00751A89"/>
    <w:rsid w:val="0075252A"/>
    <w:rsid w:val="007601F5"/>
    <w:rsid w:val="00764B84"/>
    <w:rsid w:val="00765028"/>
    <w:rsid w:val="00767809"/>
    <w:rsid w:val="0078034D"/>
    <w:rsid w:val="00790BCC"/>
    <w:rsid w:val="00795CEE"/>
    <w:rsid w:val="00796F94"/>
    <w:rsid w:val="007974F5"/>
    <w:rsid w:val="007A5AA5"/>
    <w:rsid w:val="007A6136"/>
    <w:rsid w:val="007B0A05"/>
    <w:rsid w:val="007B0F49"/>
    <w:rsid w:val="007C7E14"/>
    <w:rsid w:val="007D03D2"/>
    <w:rsid w:val="007D1AB2"/>
    <w:rsid w:val="007D36CF"/>
    <w:rsid w:val="007F14FC"/>
    <w:rsid w:val="007F20A2"/>
    <w:rsid w:val="007F522E"/>
    <w:rsid w:val="007F7421"/>
    <w:rsid w:val="00801F7F"/>
    <w:rsid w:val="00813C1F"/>
    <w:rsid w:val="00834A60"/>
    <w:rsid w:val="008553F4"/>
    <w:rsid w:val="008623BD"/>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7855"/>
    <w:rsid w:val="008F0247"/>
    <w:rsid w:val="00922FCB"/>
    <w:rsid w:val="00935CB0"/>
    <w:rsid w:val="009428A9"/>
    <w:rsid w:val="009437A2"/>
    <w:rsid w:val="00944B28"/>
    <w:rsid w:val="00967838"/>
    <w:rsid w:val="00982CD6"/>
    <w:rsid w:val="00983EA2"/>
    <w:rsid w:val="00985B73"/>
    <w:rsid w:val="009870A7"/>
    <w:rsid w:val="00992266"/>
    <w:rsid w:val="00994A54"/>
    <w:rsid w:val="009A0B51"/>
    <w:rsid w:val="009A3BC4"/>
    <w:rsid w:val="009A527F"/>
    <w:rsid w:val="009A6092"/>
    <w:rsid w:val="009B1936"/>
    <w:rsid w:val="009B493F"/>
    <w:rsid w:val="009C2977"/>
    <w:rsid w:val="009C2DCC"/>
    <w:rsid w:val="009E6C21"/>
    <w:rsid w:val="009F3077"/>
    <w:rsid w:val="009F7959"/>
    <w:rsid w:val="00A01CFF"/>
    <w:rsid w:val="00A10539"/>
    <w:rsid w:val="00A10F30"/>
    <w:rsid w:val="00A11D81"/>
    <w:rsid w:val="00A15763"/>
    <w:rsid w:val="00A226C6"/>
    <w:rsid w:val="00A2374E"/>
    <w:rsid w:val="00A255F4"/>
    <w:rsid w:val="00A27912"/>
    <w:rsid w:val="00A338A3"/>
    <w:rsid w:val="00A339CF"/>
    <w:rsid w:val="00A35110"/>
    <w:rsid w:val="00A36378"/>
    <w:rsid w:val="00A40015"/>
    <w:rsid w:val="00A438FB"/>
    <w:rsid w:val="00A46681"/>
    <w:rsid w:val="00A47445"/>
    <w:rsid w:val="00A53236"/>
    <w:rsid w:val="00A6656B"/>
    <w:rsid w:val="00A70E1E"/>
    <w:rsid w:val="00A73257"/>
    <w:rsid w:val="00A816A1"/>
    <w:rsid w:val="00A8413A"/>
    <w:rsid w:val="00A9081F"/>
    <w:rsid w:val="00A9188C"/>
    <w:rsid w:val="00A97002"/>
    <w:rsid w:val="00A97A52"/>
    <w:rsid w:val="00AA0D6A"/>
    <w:rsid w:val="00AA324B"/>
    <w:rsid w:val="00AB58BF"/>
    <w:rsid w:val="00AD0751"/>
    <w:rsid w:val="00AD77C4"/>
    <w:rsid w:val="00AE25BF"/>
    <w:rsid w:val="00AE34B3"/>
    <w:rsid w:val="00AE5B7B"/>
    <w:rsid w:val="00AF0C13"/>
    <w:rsid w:val="00B02E21"/>
    <w:rsid w:val="00B03AF5"/>
    <w:rsid w:val="00B03C01"/>
    <w:rsid w:val="00B078D6"/>
    <w:rsid w:val="00B1248D"/>
    <w:rsid w:val="00B14709"/>
    <w:rsid w:val="00B2743D"/>
    <w:rsid w:val="00B3015C"/>
    <w:rsid w:val="00B33C2F"/>
    <w:rsid w:val="00B344D8"/>
    <w:rsid w:val="00B47782"/>
    <w:rsid w:val="00B567D1"/>
    <w:rsid w:val="00B73B4C"/>
    <w:rsid w:val="00B73F75"/>
    <w:rsid w:val="00B8483E"/>
    <w:rsid w:val="00B85933"/>
    <w:rsid w:val="00B946CD"/>
    <w:rsid w:val="00B96481"/>
    <w:rsid w:val="00BA3A53"/>
    <w:rsid w:val="00BA3C54"/>
    <w:rsid w:val="00BA4095"/>
    <w:rsid w:val="00BA5B43"/>
    <w:rsid w:val="00BB5EBF"/>
    <w:rsid w:val="00BC5DF9"/>
    <w:rsid w:val="00BC642A"/>
    <w:rsid w:val="00BF7C9D"/>
    <w:rsid w:val="00C01E8C"/>
    <w:rsid w:val="00C02DF6"/>
    <w:rsid w:val="00C03E01"/>
    <w:rsid w:val="00C23582"/>
    <w:rsid w:val="00C2724D"/>
    <w:rsid w:val="00C27CA9"/>
    <w:rsid w:val="00C30AB5"/>
    <w:rsid w:val="00C317E7"/>
    <w:rsid w:val="00C3799C"/>
    <w:rsid w:val="00C426A4"/>
    <w:rsid w:val="00C4305E"/>
    <w:rsid w:val="00C43D1E"/>
    <w:rsid w:val="00C44336"/>
    <w:rsid w:val="00C50F7C"/>
    <w:rsid w:val="00C51704"/>
    <w:rsid w:val="00C5591F"/>
    <w:rsid w:val="00C57C50"/>
    <w:rsid w:val="00C715CA"/>
    <w:rsid w:val="00C7495D"/>
    <w:rsid w:val="00C77CE9"/>
    <w:rsid w:val="00C93191"/>
    <w:rsid w:val="00CA0968"/>
    <w:rsid w:val="00CA168E"/>
    <w:rsid w:val="00CB0647"/>
    <w:rsid w:val="00CB11F5"/>
    <w:rsid w:val="00CB4236"/>
    <w:rsid w:val="00CC72A4"/>
    <w:rsid w:val="00CD3153"/>
    <w:rsid w:val="00CE796E"/>
    <w:rsid w:val="00CE7BAE"/>
    <w:rsid w:val="00CF1AB2"/>
    <w:rsid w:val="00CF6810"/>
    <w:rsid w:val="00D06117"/>
    <w:rsid w:val="00D31CC8"/>
    <w:rsid w:val="00D32678"/>
    <w:rsid w:val="00D425FC"/>
    <w:rsid w:val="00D521C1"/>
    <w:rsid w:val="00D528EE"/>
    <w:rsid w:val="00D71F40"/>
    <w:rsid w:val="00D751B1"/>
    <w:rsid w:val="00D77416"/>
    <w:rsid w:val="00D80FC6"/>
    <w:rsid w:val="00D90852"/>
    <w:rsid w:val="00D92F43"/>
    <w:rsid w:val="00D94917"/>
    <w:rsid w:val="00DA74F3"/>
    <w:rsid w:val="00DB48A6"/>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6EBD"/>
    <w:rsid w:val="00E57E7D"/>
    <w:rsid w:val="00E7204F"/>
    <w:rsid w:val="00E84CD8"/>
    <w:rsid w:val="00E90B85"/>
    <w:rsid w:val="00E91679"/>
    <w:rsid w:val="00E92452"/>
    <w:rsid w:val="00E94CC1"/>
    <w:rsid w:val="00E96431"/>
    <w:rsid w:val="00EA4FF2"/>
    <w:rsid w:val="00EC3039"/>
    <w:rsid w:val="00EC3E86"/>
    <w:rsid w:val="00EC5235"/>
    <w:rsid w:val="00ED6B03"/>
    <w:rsid w:val="00ED7A5B"/>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39AB"/>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D604F"/>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782"/>
    <w:pPr>
      <w:overflowPunct w:val="0"/>
      <w:autoSpaceDE w:val="0"/>
      <w:autoSpaceDN w:val="0"/>
      <w:adjustRightInd w:val="0"/>
      <w:spacing w:after="180"/>
      <w:textAlignment w:val="baseline"/>
    </w:pPr>
  </w:style>
  <w:style w:type="paragraph" w:styleId="Heading1">
    <w:name w:val="heading 1"/>
    <w:next w:val="Normal"/>
    <w:qFormat/>
    <w:rsid w:val="00B477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47782"/>
    <w:pPr>
      <w:pBdr>
        <w:top w:val="none" w:sz="0" w:space="0" w:color="auto"/>
      </w:pBdr>
      <w:spacing w:before="180"/>
      <w:outlineLvl w:val="1"/>
    </w:pPr>
    <w:rPr>
      <w:sz w:val="32"/>
    </w:rPr>
  </w:style>
  <w:style w:type="paragraph" w:styleId="Heading3">
    <w:name w:val="heading 3"/>
    <w:basedOn w:val="Heading2"/>
    <w:next w:val="Normal"/>
    <w:qFormat/>
    <w:rsid w:val="00B47782"/>
    <w:pPr>
      <w:spacing w:before="120"/>
      <w:outlineLvl w:val="2"/>
    </w:pPr>
    <w:rPr>
      <w:sz w:val="28"/>
    </w:rPr>
  </w:style>
  <w:style w:type="paragraph" w:styleId="Heading4">
    <w:name w:val="heading 4"/>
    <w:basedOn w:val="Heading3"/>
    <w:next w:val="Normal"/>
    <w:qFormat/>
    <w:rsid w:val="00B47782"/>
    <w:pPr>
      <w:ind w:left="1418" w:hanging="1418"/>
      <w:outlineLvl w:val="3"/>
    </w:pPr>
    <w:rPr>
      <w:sz w:val="24"/>
    </w:rPr>
  </w:style>
  <w:style w:type="paragraph" w:styleId="Heading5">
    <w:name w:val="heading 5"/>
    <w:basedOn w:val="Heading4"/>
    <w:next w:val="Normal"/>
    <w:qFormat/>
    <w:rsid w:val="00B47782"/>
    <w:pPr>
      <w:ind w:left="1701" w:hanging="1701"/>
      <w:outlineLvl w:val="4"/>
    </w:pPr>
    <w:rPr>
      <w:sz w:val="22"/>
    </w:rPr>
  </w:style>
  <w:style w:type="paragraph" w:styleId="Heading6">
    <w:name w:val="heading 6"/>
    <w:basedOn w:val="H6"/>
    <w:next w:val="Normal"/>
    <w:qFormat/>
    <w:rsid w:val="00B47782"/>
    <w:pPr>
      <w:outlineLvl w:val="5"/>
    </w:pPr>
  </w:style>
  <w:style w:type="paragraph" w:styleId="Heading7">
    <w:name w:val="heading 7"/>
    <w:basedOn w:val="H6"/>
    <w:next w:val="Normal"/>
    <w:qFormat/>
    <w:rsid w:val="00B47782"/>
    <w:pPr>
      <w:outlineLvl w:val="6"/>
    </w:pPr>
  </w:style>
  <w:style w:type="paragraph" w:styleId="Heading8">
    <w:name w:val="heading 8"/>
    <w:basedOn w:val="Heading1"/>
    <w:next w:val="Normal"/>
    <w:qFormat/>
    <w:rsid w:val="00B47782"/>
    <w:pPr>
      <w:ind w:left="0" w:firstLine="0"/>
      <w:outlineLvl w:val="7"/>
    </w:pPr>
  </w:style>
  <w:style w:type="paragraph" w:styleId="Heading9">
    <w:name w:val="heading 9"/>
    <w:basedOn w:val="Heading8"/>
    <w:next w:val="Normal"/>
    <w:qFormat/>
    <w:rsid w:val="00B47782"/>
    <w:pPr>
      <w:outlineLvl w:val="8"/>
    </w:pPr>
  </w:style>
  <w:style w:type="character" w:default="1" w:styleId="DefaultParagraphFont">
    <w:name w:val="Default Paragraph Font"/>
    <w:semiHidden/>
    <w:rsid w:val="00B477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7782"/>
  </w:style>
  <w:style w:type="paragraph" w:customStyle="1" w:styleId="TAL">
    <w:name w:val="TAL"/>
    <w:basedOn w:val="Normal"/>
    <w:rsid w:val="00B47782"/>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rsid w:val="00B4778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4778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47782"/>
    <w:pPr>
      <w:spacing w:before="180"/>
      <w:ind w:left="2693" w:hanging="2693"/>
    </w:pPr>
    <w:rPr>
      <w:b/>
    </w:rPr>
  </w:style>
  <w:style w:type="paragraph" w:styleId="TOC1">
    <w:name w:val="toc 1"/>
    <w:semiHidden/>
    <w:rsid w:val="00B4778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477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47782"/>
    <w:pPr>
      <w:ind w:left="1701" w:hanging="1701"/>
    </w:pPr>
  </w:style>
  <w:style w:type="paragraph" w:styleId="TOC4">
    <w:name w:val="toc 4"/>
    <w:basedOn w:val="TOC3"/>
    <w:semiHidden/>
    <w:rsid w:val="00B47782"/>
    <w:pPr>
      <w:ind w:left="1418" w:hanging="1418"/>
    </w:pPr>
  </w:style>
  <w:style w:type="paragraph" w:styleId="TOC3">
    <w:name w:val="toc 3"/>
    <w:basedOn w:val="TOC2"/>
    <w:semiHidden/>
    <w:rsid w:val="00B47782"/>
    <w:pPr>
      <w:ind w:left="1134" w:hanging="1134"/>
    </w:pPr>
  </w:style>
  <w:style w:type="paragraph" w:styleId="TOC2">
    <w:name w:val="toc 2"/>
    <w:basedOn w:val="TOC1"/>
    <w:semiHidden/>
    <w:rsid w:val="00B47782"/>
    <w:pPr>
      <w:keepNext w:val="0"/>
      <w:spacing w:before="0"/>
      <w:ind w:left="851" w:hanging="851"/>
    </w:pPr>
    <w:rPr>
      <w:sz w:val="20"/>
    </w:rPr>
  </w:style>
  <w:style w:type="paragraph" w:styleId="Index2">
    <w:name w:val="index 2"/>
    <w:basedOn w:val="Index1"/>
    <w:semiHidden/>
    <w:rsid w:val="00B47782"/>
    <w:pPr>
      <w:ind w:left="284"/>
    </w:pPr>
  </w:style>
  <w:style w:type="paragraph" w:styleId="Index1">
    <w:name w:val="index 1"/>
    <w:basedOn w:val="Normal"/>
    <w:semiHidden/>
    <w:rsid w:val="00B47782"/>
    <w:pPr>
      <w:keepLines/>
      <w:spacing w:after="0"/>
    </w:pPr>
  </w:style>
  <w:style w:type="paragraph" w:customStyle="1" w:styleId="ZH">
    <w:name w:val="ZH"/>
    <w:rsid w:val="00B4778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47782"/>
    <w:pPr>
      <w:outlineLvl w:val="9"/>
    </w:pPr>
  </w:style>
  <w:style w:type="paragraph" w:styleId="ListNumber2">
    <w:name w:val="List Number 2"/>
    <w:basedOn w:val="ListNumber"/>
    <w:rsid w:val="00B47782"/>
    <w:pPr>
      <w:ind w:left="851"/>
    </w:pPr>
  </w:style>
  <w:style w:type="character" w:styleId="FootnoteReference">
    <w:name w:val="footnote reference"/>
    <w:semiHidden/>
    <w:rsid w:val="00B47782"/>
    <w:rPr>
      <w:b/>
      <w:position w:val="6"/>
      <w:sz w:val="16"/>
    </w:rPr>
  </w:style>
  <w:style w:type="paragraph" w:styleId="FootnoteText">
    <w:name w:val="footnote text"/>
    <w:basedOn w:val="Normal"/>
    <w:semiHidden/>
    <w:rsid w:val="00B47782"/>
    <w:pPr>
      <w:keepLines/>
      <w:spacing w:after="0"/>
      <w:ind w:left="454" w:hanging="454"/>
    </w:pPr>
    <w:rPr>
      <w:sz w:val="16"/>
    </w:rPr>
  </w:style>
  <w:style w:type="paragraph" w:customStyle="1" w:styleId="TAC">
    <w:name w:val="TAC"/>
    <w:basedOn w:val="TAL"/>
    <w:rsid w:val="00B47782"/>
    <w:pPr>
      <w:jc w:val="center"/>
    </w:pPr>
  </w:style>
  <w:style w:type="paragraph" w:customStyle="1" w:styleId="TF">
    <w:name w:val="TF"/>
    <w:basedOn w:val="TH"/>
    <w:rsid w:val="00B47782"/>
    <w:pPr>
      <w:keepNext w:val="0"/>
      <w:spacing w:before="0" w:after="240"/>
    </w:pPr>
  </w:style>
  <w:style w:type="paragraph" w:customStyle="1" w:styleId="NO">
    <w:name w:val="NO"/>
    <w:basedOn w:val="Normal"/>
    <w:rsid w:val="00B47782"/>
    <w:pPr>
      <w:keepLines/>
      <w:ind w:left="1135" w:hanging="851"/>
    </w:pPr>
  </w:style>
  <w:style w:type="paragraph" w:styleId="TOC9">
    <w:name w:val="toc 9"/>
    <w:basedOn w:val="TOC8"/>
    <w:semiHidden/>
    <w:rsid w:val="00B47782"/>
    <w:pPr>
      <w:ind w:left="1418" w:hanging="1418"/>
    </w:pPr>
  </w:style>
  <w:style w:type="paragraph" w:customStyle="1" w:styleId="EX">
    <w:name w:val="EX"/>
    <w:basedOn w:val="Normal"/>
    <w:rsid w:val="00B47782"/>
    <w:pPr>
      <w:keepLines/>
      <w:ind w:left="1702" w:hanging="1418"/>
    </w:pPr>
  </w:style>
  <w:style w:type="paragraph" w:customStyle="1" w:styleId="FP">
    <w:name w:val="FP"/>
    <w:basedOn w:val="Normal"/>
    <w:rsid w:val="00B47782"/>
    <w:pPr>
      <w:spacing w:after="0"/>
    </w:pPr>
  </w:style>
  <w:style w:type="paragraph" w:customStyle="1" w:styleId="LD">
    <w:name w:val="LD"/>
    <w:rsid w:val="00B4778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47782"/>
    <w:pPr>
      <w:spacing w:after="0"/>
    </w:pPr>
  </w:style>
  <w:style w:type="paragraph" w:customStyle="1" w:styleId="EW">
    <w:name w:val="EW"/>
    <w:basedOn w:val="EX"/>
    <w:rsid w:val="00B47782"/>
    <w:pPr>
      <w:spacing w:after="0"/>
    </w:pPr>
  </w:style>
  <w:style w:type="paragraph" w:styleId="TOC6">
    <w:name w:val="toc 6"/>
    <w:basedOn w:val="TOC5"/>
    <w:next w:val="Normal"/>
    <w:semiHidden/>
    <w:rsid w:val="00B47782"/>
    <w:pPr>
      <w:ind w:left="1985" w:hanging="1985"/>
    </w:pPr>
  </w:style>
  <w:style w:type="paragraph" w:styleId="TOC7">
    <w:name w:val="toc 7"/>
    <w:basedOn w:val="TOC6"/>
    <w:next w:val="Normal"/>
    <w:semiHidden/>
    <w:rsid w:val="00B47782"/>
    <w:pPr>
      <w:ind w:left="2268" w:hanging="2268"/>
    </w:pPr>
  </w:style>
  <w:style w:type="paragraph" w:styleId="ListBullet2">
    <w:name w:val="List Bullet 2"/>
    <w:basedOn w:val="ListBullet"/>
    <w:rsid w:val="00B47782"/>
    <w:pPr>
      <w:ind w:left="851"/>
    </w:pPr>
  </w:style>
  <w:style w:type="paragraph" w:styleId="ListBullet3">
    <w:name w:val="List Bullet 3"/>
    <w:basedOn w:val="ListBullet2"/>
    <w:rsid w:val="00B47782"/>
    <w:pPr>
      <w:ind w:left="1135"/>
    </w:pPr>
  </w:style>
  <w:style w:type="paragraph" w:styleId="ListNumber">
    <w:name w:val="List Number"/>
    <w:basedOn w:val="List"/>
    <w:rsid w:val="00B47782"/>
  </w:style>
  <w:style w:type="paragraph" w:customStyle="1" w:styleId="EQ">
    <w:name w:val="EQ"/>
    <w:basedOn w:val="Normal"/>
    <w:next w:val="Normal"/>
    <w:rsid w:val="00B47782"/>
    <w:pPr>
      <w:keepLines/>
      <w:tabs>
        <w:tab w:val="center" w:pos="4536"/>
        <w:tab w:val="right" w:pos="9072"/>
      </w:tabs>
    </w:pPr>
    <w:rPr>
      <w:noProof/>
    </w:rPr>
  </w:style>
  <w:style w:type="paragraph" w:customStyle="1" w:styleId="TH">
    <w:name w:val="TH"/>
    <w:basedOn w:val="Normal"/>
    <w:rsid w:val="00B47782"/>
    <w:pPr>
      <w:keepNext/>
      <w:keepLines/>
      <w:spacing w:before="60"/>
      <w:jc w:val="center"/>
    </w:pPr>
    <w:rPr>
      <w:rFonts w:ascii="Arial" w:hAnsi="Arial"/>
      <w:b/>
    </w:rPr>
  </w:style>
  <w:style w:type="paragraph" w:customStyle="1" w:styleId="NF">
    <w:name w:val="NF"/>
    <w:basedOn w:val="NO"/>
    <w:rsid w:val="00B47782"/>
    <w:pPr>
      <w:keepNext/>
      <w:spacing w:after="0"/>
    </w:pPr>
    <w:rPr>
      <w:rFonts w:ascii="Arial" w:hAnsi="Arial"/>
      <w:sz w:val="18"/>
    </w:rPr>
  </w:style>
  <w:style w:type="paragraph" w:customStyle="1" w:styleId="PL">
    <w:name w:val="PL"/>
    <w:rsid w:val="00B47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47782"/>
    <w:pPr>
      <w:jc w:val="right"/>
    </w:pPr>
  </w:style>
  <w:style w:type="paragraph" w:customStyle="1" w:styleId="H6">
    <w:name w:val="H6"/>
    <w:basedOn w:val="Heading5"/>
    <w:next w:val="Normal"/>
    <w:rsid w:val="00B47782"/>
    <w:pPr>
      <w:ind w:left="1985" w:hanging="1985"/>
      <w:outlineLvl w:val="9"/>
    </w:pPr>
    <w:rPr>
      <w:sz w:val="20"/>
    </w:rPr>
  </w:style>
  <w:style w:type="paragraph" w:customStyle="1" w:styleId="TAN">
    <w:name w:val="TAN"/>
    <w:basedOn w:val="TAL"/>
    <w:rsid w:val="00B47782"/>
    <w:pPr>
      <w:ind w:left="851" w:hanging="851"/>
    </w:pPr>
  </w:style>
  <w:style w:type="paragraph" w:customStyle="1" w:styleId="ZA">
    <w:name w:val="ZA"/>
    <w:rsid w:val="00B477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77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4778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477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47782"/>
    <w:pPr>
      <w:framePr w:wrap="notBeside" w:y="16161"/>
    </w:pPr>
  </w:style>
  <w:style w:type="character" w:customStyle="1" w:styleId="ZGSM">
    <w:name w:val="ZGSM"/>
    <w:rsid w:val="00B47782"/>
  </w:style>
  <w:style w:type="paragraph" w:styleId="List2">
    <w:name w:val="List 2"/>
    <w:basedOn w:val="List"/>
    <w:rsid w:val="00B47782"/>
    <w:pPr>
      <w:ind w:left="851"/>
    </w:pPr>
  </w:style>
  <w:style w:type="paragraph" w:customStyle="1" w:styleId="ZG">
    <w:name w:val="ZG"/>
    <w:rsid w:val="00B4778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47782"/>
    <w:pPr>
      <w:ind w:left="1135"/>
    </w:pPr>
  </w:style>
  <w:style w:type="paragraph" w:styleId="List4">
    <w:name w:val="List 4"/>
    <w:basedOn w:val="List3"/>
    <w:rsid w:val="00B47782"/>
    <w:pPr>
      <w:ind w:left="1418"/>
    </w:pPr>
  </w:style>
  <w:style w:type="paragraph" w:styleId="List5">
    <w:name w:val="List 5"/>
    <w:basedOn w:val="List4"/>
    <w:rsid w:val="00B47782"/>
    <w:pPr>
      <w:ind w:left="1702"/>
    </w:pPr>
  </w:style>
  <w:style w:type="paragraph" w:customStyle="1" w:styleId="EditorsNote">
    <w:name w:val="Editor's Note"/>
    <w:basedOn w:val="NO"/>
    <w:rsid w:val="00B47782"/>
    <w:rPr>
      <w:color w:val="FF0000"/>
    </w:rPr>
  </w:style>
  <w:style w:type="paragraph" w:styleId="List">
    <w:name w:val="List"/>
    <w:basedOn w:val="Normal"/>
    <w:rsid w:val="00B47782"/>
    <w:pPr>
      <w:ind w:left="568" w:hanging="284"/>
    </w:pPr>
  </w:style>
  <w:style w:type="paragraph" w:styleId="ListBullet">
    <w:name w:val="List Bullet"/>
    <w:basedOn w:val="List"/>
    <w:rsid w:val="00B47782"/>
  </w:style>
  <w:style w:type="paragraph" w:styleId="ListBullet4">
    <w:name w:val="List Bullet 4"/>
    <w:basedOn w:val="ListBullet3"/>
    <w:rsid w:val="00B47782"/>
    <w:pPr>
      <w:ind w:left="1418"/>
    </w:pPr>
  </w:style>
  <w:style w:type="paragraph" w:styleId="ListBullet5">
    <w:name w:val="List Bullet 5"/>
    <w:basedOn w:val="ListBullet4"/>
    <w:rsid w:val="00B47782"/>
    <w:pPr>
      <w:ind w:left="1702"/>
    </w:pPr>
  </w:style>
  <w:style w:type="paragraph" w:customStyle="1" w:styleId="B1">
    <w:name w:val="B1"/>
    <w:basedOn w:val="List"/>
    <w:link w:val="B1Char"/>
    <w:rsid w:val="00B47782"/>
  </w:style>
  <w:style w:type="paragraph" w:customStyle="1" w:styleId="B2">
    <w:name w:val="B2"/>
    <w:basedOn w:val="List2"/>
    <w:rsid w:val="00B47782"/>
  </w:style>
  <w:style w:type="paragraph" w:customStyle="1" w:styleId="B3">
    <w:name w:val="B3"/>
    <w:basedOn w:val="List3"/>
    <w:rsid w:val="00B47782"/>
  </w:style>
  <w:style w:type="paragraph" w:customStyle="1" w:styleId="B4">
    <w:name w:val="B4"/>
    <w:basedOn w:val="List4"/>
    <w:rsid w:val="00B47782"/>
  </w:style>
  <w:style w:type="paragraph" w:customStyle="1" w:styleId="B5">
    <w:name w:val="B5"/>
    <w:basedOn w:val="List5"/>
    <w:rsid w:val="00B47782"/>
  </w:style>
  <w:style w:type="paragraph" w:styleId="Footer">
    <w:name w:val="footer"/>
    <w:basedOn w:val="Header"/>
    <w:rsid w:val="00B47782"/>
    <w:pPr>
      <w:jc w:val="center"/>
    </w:pPr>
    <w:rPr>
      <w:i/>
    </w:rPr>
  </w:style>
  <w:style w:type="paragraph" w:customStyle="1" w:styleId="ZTD">
    <w:name w:val="ZTD"/>
    <w:basedOn w:val="ZB"/>
    <w:rsid w:val="00B4778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rPr>
  </w:style>
  <w:style w:type="character" w:customStyle="1" w:styleId="B1Char">
    <w:name w:val="B1 Char"/>
    <w:link w:val="B1"/>
    <w:qFormat/>
    <w:rsid w:val="00C42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570480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3647921">
      <w:bodyDiv w:val="1"/>
      <w:marLeft w:val="0"/>
      <w:marRight w:val="0"/>
      <w:marTop w:val="0"/>
      <w:marBottom w:val="0"/>
      <w:divBdr>
        <w:top w:val="none" w:sz="0" w:space="0" w:color="auto"/>
        <w:left w:val="none" w:sz="0" w:space="0" w:color="auto"/>
        <w:bottom w:val="none" w:sz="0" w:space="0" w:color="auto"/>
        <w:right w:val="none" w:sz="0" w:space="0" w:color="auto"/>
      </w:divBdr>
    </w:div>
    <w:div w:id="1303927820">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B8B3F-0F5D-436F-BFF2-7CB426CF2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1061</Words>
  <Characters>6053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Giorgi Gulbani</cp:lastModifiedBy>
  <cp:revision>24</cp:revision>
  <cp:lastPrinted>2000-02-29T10:31:00Z</cp:lastPrinted>
  <dcterms:created xsi:type="dcterms:W3CDTF">2021-02-13T19:59:00Z</dcterms:created>
  <dcterms:modified xsi:type="dcterms:W3CDTF">2021-02-16T07:29:00Z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1613460527</vt:lpwstr>
  </property>
</Properties>
</file>