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703954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13879">
        <w:rPr>
          <w:b/>
          <w:noProof/>
          <w:sz w:val="24"/>
        </w:rPr>
        <w:t>560</w:t>
      </w:r>
    </w:p>
    <w:p w14:paraId="4F7B8CC8" w14:textId="7AE1CF9A" w:rsidR="002E67BB" w:rsidRDefault="00352464" w:rsidP="002E67BB">
      <w:pPr>
        <w:pStyle w:val="CRCoverPage"/>
        <w:outlineLvl w:val="0"/>
        <w:rPr>
          <w:b/>
          <w:noProof/>
          <w:sz w:val="24"/>
        </w:rPr>
      </w:pPr>
      <w:r w:rsidRPr="00352464">
        <w:rPr>
          <w:b/>
          <w:noProof/>
          <w:sz w:val="24"/>
        </w:rPr>
        <w:t>E-Meeting, 3rd – 13th November 2020</w:t>
      </w:r>
      <w:r w:rsidR="00113879">
        <w:rPr>
          <w:b/>
          <w:noProof/>
          <w:sz w:val="24"/>
        </w:rPr>
        <w:tab/>
        <w:t xml:space="preserve">                                                     was C4-205202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27693A2" w:rsidR="001E41F3" w:rsidRPr="00410371" w:rsidRDefault="00322FBF" w:rsidP="00547111">
            <w:pPr>
              <w:pStyle w:val="CRCoverPage"/>
              <w:spacing w:after="0"/>
              <w:rPr>
                <w:noProof/>
              </w:rPr>
            </w:pPr>
            <w:r>
              <w:rPr>
                <w:b/>
                <w:noProof/>
                <w:sz w:val="28"/>
              </w:rPr>
              <w:t>0172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4838BB4" w:rsidR="001E41F3" w:rsidRPr="00410371" w:rsidRDefault="00113879"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018C3B" w:rsidR="001E41F3" w:rsidRDefault="00615C58">
            <w:pPr>
              <w:pStyle w:val="CRCoverPage"/>
              <w:spacing w:after="0"/>
              <w:ind w:left="100"/>
              <w:rPr>
                <w:noProof/>
              </w:rPr>
            </w:pPr>
            <w:r>
              <w:rPr>
                <w:noProof/>
              </w:rPr>
              <w:t xml:space="preserve">NF instance selection in SCP for </w:t>
            </w:r>
            <w:r w:rsidR="00EB1599">
              <w:rPr>
                <w:noProof/>
              </w:rPr>
              <w:t xml:space="preserve">Indirect Communication </w:t>
            </w:r>
            <w:r w:rsidR="00322FBF">
              <w:rPr>
                <w:noProof/>
              </w:rPr>
              <w:t xml:space="preserve">mode </w:t>
            </w:r>
            <w:r w:rsidR="00EB1599">
              <w:rPr>
                <w:noProof/>
              </w:rPr>
              <w:t>C</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70D325E" w:rsidR="001E41F3" w:rsidRDefault="00010A8C">
            <w:pPr>
              <w:pStyle w:val="CRCoverPage"/>
              <w:spacing w:after="0"/>
              <w:ind w:left="100"/>
              <w:rPr>
                <w:noProof/>
              </w:rPr>
            </w:pPr>
            <w:r>
              <w:rPr>
                <w:noProof/>
              </w:rPr>
              <w:t>2020-</w:t>
            </w:r>
            <w:r w:rsidR="00050690">
              <w:rPr>
                <w:noProof/>
              </w:rPr>
              <w:t>1</w:t>
            </w:r>
            <w:r w:rsidR="00113879">
              <w:rPr>
                <w:noProof/>
              </w:rPr>
              <w:t>1</w:t>
            </w:r>
            <w:r w:rsidR="00050690">
              <w:rPr>
                <w:noProof/>
              </w:rPr>
              <w:t>-1</w:t>
            </w:r>
            <w:r w:rsidR="00113879">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2DD94" w14:textId="77777777" w:rsidR="009011B3" w:rsidRDefault="009011B3" w:rsidP="009011B3">
            <w:pPr>
              <w:pStyle w:val="CRCoverPage"/>
              <w:spacing w:after="0"/>
              <w:ind w:left="100"/>
              <w:rPr>
                <w:noProof/>
              </w:rPr>
            </w:pPr>
            <w:r>
              <w:rPr>
                <w:noProof/>
              </w:rPr>
              <w:t xml:space="preserve">SA2 has specified that the NF service consumer may only include Routing Binding Indication or Discovery* headers to delegate reselection of the service producer to the SCP if the consumer decide to not perform reselecion on its own, see following requirements in clause 6.3.1.0 ofTS 23.501: </w:t>
            </w:r>
          </w:p>
          <w:p w14:paraId="596B3F98" w14:textId="77777777" w:rsidR="009011B3" w:rsidRDefault="009011B3" w:rsidP="009011B3">
            <w:pPr>
              <w:pStyle w:val="CRCoverPage"/>
              <w:spacing w:after="0"/>
              <w:ind w:left="100"/>
              <w:rPr>
                <w:noProof/>
              </w:rPr>
            </w:pPr>
          </w:p>
          <w:p w14:paraId="61CA4394" w14:textId="5DD677BD" w:rsidR="002D5B3D" w:rsidRDefault="009011B3" w:rsidP="009011B3">
            <w:pPr>
              <w:pStyle w:val="CRCoverPage"/>
              <w:spacing w:after="0"/>
              <w:ind w:left="100"/>
              <w:rPr>
                <w:noProof/>
              </w:rPr>
            </w:pPr>
            <w:r w:rsidRPr="00003B14">
              <w:rPr>
                <w:i/>
                <w:iCs/>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w:t>
            </w:r>
            <w:r w:rsidRPr="00003B14">
              <w:rPr>
                <w:i/>
                <w:iCs/>
                <w:highlight w:val="cyan"/>
                <w:lang w:eastAsia="x-none"/>
              </w:rPr>
              <w:t>For indirect communication, the NF service consumer copies the Binding Indication into the Routing Binding Indication in Request or Subscribe message, unless the NF service consumer performs a reselection for indirect communication without delegated discovery.</w:t>
            </w:r>
          </w:p>
          <w:p w14:paraId="4765D5D8" w14:textId="77777777" w:rsidR="002D5B3D" w:rsidRDefault="002D5B3D" w:rsidP="00071C04">
            <w:pPr>
              <w:pStyle w:val="CRCoverPage"/>
              <w:spacing w:after="0"/>
              <w:ind w:left="100"/>
              <w:rPr>
                <w:noProof/>
              </w:rPr>
            </w:pPr>
          </w:p>
          <w:p w14:paraId="2BE220EA" w14:textId="5679E9E1"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5DD4EA54" w:rsidR="007E5359" w:rsidRDefault="007E5359" w:rsidP="001A5875">
            <w:pPr>
              <w:pStyle w:val="CRCoverPage"/>
              <w:spacing w:after="0"/>
              <w:ind w:left="100"/>
              <w:rPr>
                <w:noProof/>
              </w:rPr>
            </w:pPr>
            <w:r>
              <w:rPr>
                <w:noProof/>
              </w:rPr>
              <w:t>Delegate SCP to perform the reselection only when the sender (either NF consumer or producer) doesn't perform the reselection</w:t>
            </w:r>
            <w:r w:rsidR="001A5875">
              <w:rPr>
                <w:noProof/>
              </w:rPr>
              <w:t xml:space="preserve"> for </w:t>
            </w:r>
            <w:r w:rsidR="001A5875" w:rsidRPr="001A5875">
              <w:rPr>
                <w:noProof/>
              </w:rPr>
              <w:t>for indirect communication without delegated discovery</w:t>
            </w:r>
            <w:r w:rsidR="001A587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AD9584D" w:rsidR="001E41F3" w:rsidRDefault="001A5875">
            <w:pPr>
              <w:pStyle w:val="CRCoverPage"/>
              <w:spacing w:after="0"/>
              <w:ind w:left="100"/>
              <w:rPr>
                <w:noProof/>
              </w:rPr>
            </w:pPr>
            <w:r>
              <w:rPr>
                <w:noProof/>
              </w:rPr>
              <w:t xml:space="preserve">It is ambiguous if the NF service consumer can </w:t>
            </w:r>
            <w:r w:rsidR="002119F3">
              <w:rPr>
                <w:noProof/>
              </w:rPr>
              <w:t xml:space="preserve">perform </w:t>
            </w:r>
            <w:r>
              <w:rPr>
                <w:noProof/>
              </w:rPr>
              <w:t>the reselection of</w:t>
            </w:r>
            <w:r w:rsidR="00166051">
              <w:rPr>
                <w:noProof/>
              </w:rPr>
              <w:t xml:space="preserve"> a NF service instance</w:t>
            </w:r>
            <w:r>
              <w:rPr>
                <w:noProof/>
              </w:rPr>
              <w:t xml:space="preserve"> for </w:t>
            </w:r>
            <w:r w:rsidRPr="001A5875">
              <w:rPr>
                <w:noProof/>
              </w:rPr>
              <w:t>for indirect communication without delegated discovery</w:t>
            </w:r>
            <w:r w:rsidR="00166051">
              <w:rPr>
                <w:noProof/>
              </w:rPr>
              <w:t>.</w:t>
            </w:r>
            <w:r w:rsidR="002119F3">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E89477A" w:rsidR="001E41F3" w:rsidRDefault="002119F3">
            <w:pPr>
              <w:pStyle w:val="CRCoverPage"/>
              <w:spacing w:after="0"/>
              <w:ind w:left="100"/>
              <w:rPr>
                <w:noProof/>
              </w:rPr>
            </w:pPr>
            <w:r>
              <w:rPr>
                <w:noProof/>
              </w:rPr>
              <w:t>6.10.5.1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40EADEF8" w:rsidR="006A00AB" w:rsidRPr="006A00AB" w:rsidRDefault="00727601" w:rsidP="006A00AB">
            <w:pPr>
              <w:pStyle w:val="CRCoverPage"/>
              <w:spacing w:after="0"/>
              <w:ind w:left="100"/>
              <w:rPr>
                <w:noProof/>
              </w:rPr>
            </w:pPr>
            <w:r>
              <w:rPr>
                <w:noProof/>
              </w:rPr>
              <w:t>Rev1: Adding a note to clarify the Service Consumer can determine if delegate the reselection to a SCP or do the reselection by itself.</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03B78F4" w14:textId="77777777" w:rsidR="00166051" w:rsidRDefault="00166051" w:rsidP="00166051">
      <w:pPr>
        <w:pStyle w:val="Heading4"/>
        <w:rPr>
          <w:lang w:val="en-US" w:eastAsia="zh-CN"/>
        </w:rPr>
      </w:pPr>
      <w:bookmarkStart w:id="3" w:name="_Toc51845219"/>
      <w:bookmarkStart w:id="4" w:name="_Toc51845550"/>
      <w:bookmarkStart w:id="5" w:name="_Toc44847564"/>
      <w:bookmarkStart w:id="6" w:name="_Toc36050846"/>
      <w:bookmarkStart w:id="7" w:name="_Toc35970052"/>
      <w:bookmarkStart w:id="8" w:name="_Toc29803262"/>
      <w:bookmarkStart w:id="9" w:name="_Toc27745110"/>
      <w:bookmarkStart w:id="10" w:name="_Toc19709024"/>
      <w:bookmarkStart w:id="11" w:name="_Hlk56031294"/>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3"/>
      <w:bookmarkEnd w:id="4"/>
    </w:p>
    <w:p w14:paraId="449C02C8" w14:textId="28027747" w:rsidR="00166051" w:rsidRDefault="00166051" w:rsidP="00166051">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302379D7" w14:textId="77777777" w:rsidR="00166051" w:rsidRDefault="00166051" w:rsidP="00166051">
      <w:r>
        <w:t>The NF Service Consumer shall send its request to the SCP containing:</w:t>
      </w:r>
    </w:p>
    <w:p w14:paraId="5C05F602" w14:textId="77777777" w:rsidR="00166051" w:rsidRDefault="00166051" w:rsidP="00166051">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7191057B" w14:textId="6789B008" w:rsidR="00166051" w:rsidRDefault="00166051" w:rsidP="00166051">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18152F98" w14:textId="77777777" w:rsidR="00166051" w:rsidRDefault="00166051" w:rsidP="00166051">
      <w:r>
        <w:t xml:space="preserve">The NF service consumer may indicate the NRF to use, e.g. as a result of an NSSF query, by including the </w:t>
      </w:r>
      <w:r w:rsidRPr="00B67FCF">
        <w:t>3gpp-Sbi-</w:t>
      </w:r>
      <w:r>
        <w:t>Nrf-Uri header with the NRF API URIs.</w:t>
      </w:r>
    </w:p>
    <w:p w14:paraId="7FCFA093" w14:textId="01A69E90" w:rsidR="00166051" w:rsidRDefault="00166051" w:rsidP="00166051">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DF920C0" w14:textId="5B5016BF" w:rsidR="00166051" w:rsidRDefault="00166051" w:rsidP="00166051">
      <w:pPr>
        <w:rPr>
          <w:rFonts w:eastAsia="宋体"/>
          <w:lang w:val="en-US" w:eastAsia="zh-CN"/>
        </w:rPr>
      </w:pPr>
      <w:r>
        <w:t>The SCP shall then route the request to the selected NF service instance of the target NF service producer.</w:t>
      </w:r>
      <w:bookmarkEnd w:id="11"/>
    </w:p>
    <w:p w14:paraId="2DC7D72B" w14:textId="3884DAB5" w:rsidR="00113879" w:rsidRDefault="00113879">
      <w:pPr>
        <w:pStyle w:val="NO"/>
        <w:rPr>
          <w:ins w:id="12" w:author="Frank, 202010 Rev3" w:date="2020-11-11T14:26:00Z"/>
        </w:rPr>
        <w:pPrChange w:id="13" w:author="Frank, 202010 Rev1" w:date="2020-11-08T14:28:00Z">
          <w:pPr/>
        </w:pPrChange>
      </w:pPr>
      <w:bookmarkStart w:id="14" w:name="_Hlk56031307"/>
      <w:bookmarkStart w:id="15" w:name="_GoBack"/>
      <w:bookmarkEnd w:id="5"/>
      <w:bookmarkEnd w:id="6"/>
      <w:bookmarkEnd w:id="7"/>
      <w:bookmarkEnd w:id="8"/>
      <w:bookmarkEnd w:id="9"/>
      <w:bookmarkEnd w:id="10"/>
      <w:ins w:id="16" w:author="Frank, 202010 Rev3" w:date="2020-11-11T14:26:00Z">
        <w:r>
          <w:rPr>
            <w:lang w:val="en-US" w:eastAsia="zh-CN"/>
          </w:rPr>
          <w:t>NOTE:</w:t>
        </w:r>
        <w:r>
          <w:rPr>
            <w:lang w:val="en-US" w:eastAsia="zh-CN"/>
          </w:rPr>
          <w:tab/>
          <w:t>For Indirect Communication without Delegated Discovery</w:t>
        </w:r>
      </w:ins>
      <w:ins w:id="17" w:author="Frank, 202010 Rev3" w:date="2020-11-11T14:29:00Z">
        <w:r>
          <w:rPr>
            <w:lang w:val="en-US" w:eastAsia="zh-CN"/>
          </w:rPr>
          <w:t>,</w:t>
        </w:r>
      </w:ins>
      <w:ins w:id="18" w:author="Frank, 202010 Rev3" w:date="2020-11-11T14:26:00Z">
        <w:r>
          <w:rPr>
            <w:lang w:val="en-US" w:eastAsia="zh-CN"/>
          </w:rPr>
          <w:t xml:space="preserve"> the NF Service Consumer decides if it will perform the reselection or delegate the SCP to perform the reselection as specified in clause 6.5 of 3GPP TS 23.527 [38]</w:t>
        </w:r>
      </w:ins>
      <w:ins w:id="19" w:author="Frank, 202010 Rev4" w:date="2020-11-11T23:50:00Z">
        <w:r w:rsidR="006222A8">
          <w:rPr>
            <w:lang w:val="en-US" w:eastAsia="zh-CN"/>
          </w:rPr>
          <w:t>.</w:t>
        </w:r>
      </w:ins>
      <w:ins w:id="20" w:author="Frank, 202010 Rev3" w:date="2020-11-11T14:26:00Z">
        <w:r>
          <w:rPr>
            <w:lang w:val="en-US" w:eastAsia="zh-CN"/>
          </w:rPr>
          <w:t xml:space="preserve"> </w:t>
        </w:r>
      </w:ins>
    </w:p>
    <w:bookmarkEnd w:id="14"/>
    <w:bookmarkEnd w:id="15"/>
    <w:p w14:paraId="271709F0" w14:textId="77777777" w:rsidR="00BA5F41" w:rsidRPr="00D21BC7"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E4CC0" w14:textId="77777777" w:rsidR="000A7BDA" w:rsidRDefault="000A7BDA">
      <w:r>
        <w:separator/>
      </w:r>
    </w:p>
  </w:endnote>
  <w:endnote w:type="continuationSeparator" w:id="0">
    <w:p w14:paraId="0D0F2D2C" w14:textId="77777777" w:rsidR="000A7BDA" w:rsidRDefault="000A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2DB0E" w14:textId="77777777" w:rsidR="000A7BDA" w:rsidRDefault="000A7BDA">
      <w:r>
        <w:separator/>
      </w:r>
    </w:p>
  </w:footnote>
  <w:footnote w:type="continuationSeparator" w:id="0">
    <w:p w14:paraId="54151BE5" w14:textId="77777777" w:rsidR="000A7BDA" w:rsidRDefault="000A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3">
    <w15:presenceInfo w15:providerId="None" w15:userId="Frank, 202010 Rev3"/>
  </w15:person>
  <w15:person w15:author="Frank, 202010 Rev1">
    <w15:presenceInfo w15:providerId="None" w15:userId="Frank, 202010 Rev1"/>
  </w15:person>
  <w15:person w15:author="Frank, 202010 Rev4">
    <w15:presenceInfo w15:providerId="None" w15:userId="Frank, 202010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A7BDA"/>
    <w:rsid w:val="000B7FED"/>
    <w:rsid w:val="000C038A"/>
    <w:rsid w:val="000C5FF4"/>
    <w:rsid w:val="000C6598"/>
    <w:rsid w:val="000D4C27"/>
    <w:rsid w:val="000D5B40"/>
    <w:rsid w:val="000E05FB"/>
    <w:rsid w:val="000E0E02"/>
    <w:rsid w:val="000E7CA4"/>
    <w:rsid w:val="000F2414"/>
    <w:rsid w:val="000F39D7"/>
    <w:rsid w:val="001008D8"/>
    <w:rsid w:val="00103467"/>
    <w:rsid w:val="00113879"/>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5503"/>
    <w:rsid w:val="0016594E"/>
    <w:rsid w:val="00166051"/>
    <w:rsid w:val="00170619"/>
    <w:rsid w:val="00173C89"/>
    <w:rsid w:val="00175FA7"/>
    <w:rsid w:val="001804E4"/>
    <w:rsid w:val="00186D6F"/>
    <w:rsid w:val="00187521"/>
    <w:rsid w:val="00191381"/>
    <w:rsid w:val="00192C46"/>
    <w:rsid w:val="0019599E"/>
    <w:rsid w:val="00197E03"/>
    <w:rsid w:val="001A08B3"/>
    <w:rsid w:val="001A11BC"/>
    <w:rsid w:val="001A3205"/>
    <w:rsid w:val="001A587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A5473"/>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2FBF"/>
    <w:rsid w:val="003241AE"/>
    <w:rsid w:val="0032501C"/>
    <w:rsid w:val="00325767"/>
    <w:rsid w:val="00330B11"/>
    <w:rsid w:val="00332C9D"/>
    <w:rsid w:val="00333433"/>
    <w:rsid w:val="00336ABA"/>
    <w:rsid w:val="00337F15"/>
    <w:rsid w:val="00350022"/>
    <w:rsid w:val="00352464"/>
    <w:rsid w:val="00355A82"/>
    <w:rsid w:val="00356CD1"/>
    <w:rsid w:val="00357C85"/>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2702"/>
    <w:rsid w:val="00484B90"/>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2FDB"/>
    <w:rsid w:val="004D3D39"/>
    <w:rsid w:val="004D4038"/>
    <w:rsid w:val="004D55EB"/>
    <w:rsid w:val="004E1669"/>
    <w:rsid w:val="004E474E"/>
    <w:rsid w:val="004E6029"/>
    <w:rsid w:val="004F18F4"/>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2A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27601"/>
    <w:rsid w:val="00755995"/>
    <w:rsid w:val="00762EFA"/>
    <w:rsid w:val="0077195B"/>
    <w:rsid w:val="00776FA5"/>
    <w:rsid w:val="00784D4E"/>
    <w:rsid w:val="00792342"/>
    <w:rsid w:val="007977A8"/>
    <w:rsid w:val="007A2AF5"/>
    <w:rsid w:val="007A7A0C"/>
    <w:rsid w:val="007B2F4A"/>
    <w:rsid w:val="007B512A"/>
    <w:rsid w:val="007B6D61"/>
    <w:rsid w:val="007B782E"/>
    <w:rsid w:val="007C2097"/>
    <w:rsid w:val="007C561B"/>
    <w:rsid w:val="007D0222"/>
    <w:rsid w:val="007D6A07"/>
    <w:rsid w:val="007D791D"/>
    <w:rsid w:val="007E5359"/>
    <w:rsid w:val="007E5F40"/>
    <w:rsid w:val="007F2E86"/>
    <w:rsid w:val="007F600D"/>
    <w:rsid w:val="007F7259"/>
    <w:rsid w:val="008026A5"/>
    <w:rsid w:val="008040A8"/>
    <w:rsid w:val="008119AD"/>
    <w:rsid w:val="00817D2C"/>
    <w:rsid w:val="00827345"/>
    <w:rsid w:val="008279FA"/>
    <w:rsid w:val="00830DCA"/>
    <w:rsid w:val="00833291"/>
    <w:rsid w:val="008333D2"/>
    <w:rsid w:val="008371E8"/>
    <w:rsid w:val="0084251B"/>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11B3"/>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87D2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825"/>
    <w:rsid w:val="00AE4C2F"/>
    <w:rsid w:val="00AF299D"/>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F407E"/>
    <w:rsid w:val="00C1125A"/>
    <w:rsid w:val="00C13E10"/>
    <w:rsid w:val="00C24599"/>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24C6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37C59-FD6D-4E32-897E-70CEB8FF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2</cp:revision>
  <cp:lastPrinted>1900-01-01T08:00:00Z</cp:lastPrinted>
  <dcterms:created xsi:type="dcterms:W3CDTF">2020-11-11T22:55:00Z</dcterms:created>
  <dcterms:modified xsi:type="dcterms:W3CDTF">2020-11-11T22:55:00Z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