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30ABF">
        <w:rPr>
          <w:b/>
          <w:noProof/>
          <w:sz w:val="24"/>
        </w:rPr>
        <w:t>0</w:t>
      </w:r>
      <w:r w:rsidR="00B628E4">
        <w:rPr>
          <w:b/>
          <w:noProof/>
          <w:sz w:val="24"/>
        </w:rPr>
        <w:t>48</w:t>
      </w:r>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230AB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360164"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230ABF">
        <w:rPr>
          <w:rFonts w:ascii="Arial" w:hAnsi="Arial" w:cs="Arial"/>
          <w:b/>
          <w:bCs/>
          <w:lang w:val="en-US"/>
        </w:rPr>
        <w:t>e:</w:t>
      </w:r>
      <w:r w:rsidR="00230ABF">
        <w:rPr>
          <w:rFonts w:ascii="Arial" w:hAnsi="Arial" w:cs="Arial"/>
          <w:b/>
          <w:bCs/>
          <w:lang w:val="en-US"/>
        </w:rPr>
        <w:tab/>
      </w:r>
      <w:r w:rsidR="00360164">
        <w:rPr>
          <w:rFonts w:ascii="Arial" w:hAnsi="Arial" w:cs="Arial"/>
          <w:b/>
          <w:bCs/>
          <w:lang w:val="en-US"/>
        </w:rPr>
        <w:t xml:space="preserve">Discussion paper on </w:t>
      </w:r>
      <w:r w:rsidR="00B77B3B">
        <w:rPr>
          <w:rFonts w:ascii="Arial" w:hAnsi="Arial" w:cs="Arial"/>
          <w:b/>
          <w:bCs/>
          <w:lang w:val="en-US"/>
        </w:rPr>
        <w:t>New O</w:t>
      </w:r>
      <w:r w:rsidR="00B77B3B" w:rsidRPr="00B77B3B">
        <w:rPr>
          <w:rFonts w:ascii="Arial" w:hAnsi="Arial" w:cs="Arial"/>
          <w:b/>
          <w:bCs/>
          <w:lang w:val="en-US"/>
        </w:rPr>
        <w:t xml:space="preserve">ption for Stateless NF </w:t>
      </w:r>
      <w:r w:rsidR="00B77B3B">
        <w:rPr>
          <w:rFonts w:ascii="Arial" w:hAnsi="Arial" w:cs="Arial"/>
          <w:b/>
          <w:bCs/>
          <w:lang w:val="en-US"/>
        </w:rPr>
        <w:t>S</w:t>
      </w:r>
      <w:r w:rsidR="00B77B3B" w:rsidRPr="00B77B3B">
        <w:rPr>
          <w:rFonts w:ascii="Arial" w:hAnsi="Arial" w:cs="Arial"/>
          <w:b/>
          <w:bCs/>
          <w:lang w:val="en-US"/>
        </w:rPr>
        <w:t>cenarios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230ABF">
        <w:rPr>
          <w:rFonts w:ascii="Arial" w:hAnsi="Arial" w:cs="Arial"/>
          <w:b/>
          <w:bCs/>
          <w:lang w:val="en-US"/>
        </w:rPr>
        <w:tab/>
      </w:r>
      <w:r w:rsidR="00BB1F7F">
        <w:rPr>
          <w:rFonts w:ascii="Arial" w:hAnsi="Arial" w:cs="Arial"/>
          <w:b/>
          <w:bCs/>
          <w:lang w:val="en-US"/>
        </w:rPr>
        <w:t>3GPP TS 29.</w:t>
      </w:r>
      <w:r w:rsidR="00B77B3B">
        <w:rPr>
          <w:rFonts w:ascii="Arial" w:hAnsi="Arial" w:cs="Arial"/>
          <w:b/>
          <w:bCs/>
          <w:lang w:val="en-US"/>
        </w:rPr>
        <w:t>500</w:t>
      </w:r>
    </w:p>
    <w:p w:rsidR="00CD2478" w:rsidRPr="006B5418" w:rsidRDefault="00BB1F7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E2F69">
        <w:rPr>
          <w:rFonts w:ascii="Arial" w:hAnsi="Arial" w:cs="Arial"/>
          <w:b/>
          <w:bCs/>
          <w:lang w:val="en-US"/>
        </w:rPr>
        <w:t>6</w:t>
      </w:r>
      <w:r>
        <w:rPr>
          <w:rFonts w:ascii="Arial" w:hAnsi="Arial" w:cs="Arial"/>
          <w:b/>
          <w:bCs/>
          <w:lang w:val="en-US"/>
        </w:rPr>
        <w:t>.</w:t>
      </w:r>
      <w:r w:rsidR="0022137C">
        <w:rPr>
          <w:rFonts w:ascii="Arial" w:hAnsi="Arial" w:cs="Arial"/>
          <w:b/>
          <w:bCs/>
          <w:lang w:val="en-US"/>
        </w:rPr>
        <w:t>3</w:t>
      </w:r>
      <w:r w:rsidR="00E20DA5">
        <w:rPr>
          <w:rFonts w:ascii="Arial" w:hAnsi="Arial" w:cs="Arial"/>
          <w:b/>
          <w:bCs/>
          <w:lang w:val="en-US"/>
        </w:rPr>
        <w:t xml:space="preserve"> (5G_</w:t>
      </w:r>
      <w:bookmarkStart w:id="0" w:name="_GoBack"/>
      <w:bookmarkEnd w:id="0"/>
      <w:r w:rsidR="000E2F69">
        <w:rPr>
          <w:rFonts w:ascii="Arial" w:hAnsi="Arial" w:cs="Arial"/>
          <w:b/>
          <w:bCs/>
          <w:lang w:val="en-US"/>
        </w:rPr>
        <w:t>eSBA)</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95DD0" w:rsidRDefault="00C95DD0" w:rsidP="004B080B">
      <w:pPr>
        <w:pStyle w:val="CRCoverPage"/>
        <w:rPr>
          <w:rFonts w:ascii="Times New Roman" w:hAnsi="Times New Roman"/>
          <w:lang w:val="en-US"/>
        </w:rPr>
      </w:pPr>
      <w:r>
        <w:rPr>
          <w:rFonts w:ascii="Times New Roman" w:hAnsi="Times New Roman"/>
          <w:lang w:val="en-US"/>
        </w:rPr>
        <w:t xml:space="preserve">Step 6 in clause </w:t>
      </w:r>
      <w:r w:rsidRPr="00C95DD0">
        <w:rPr>
          <w:rFonts w:ascii="Times New Roman" w:hAnsi="Times New Roman"/>
          <w:lang w:val="en-US"/>
        </w:rPr>
        <w:t>6.5.3.3</w:t>
      </w:r>
      <w:r>
        <w:rPr>
          <w:rFonts w:ascii="Times New Roman" w:hAnsi="Times New Roman"/>
          <w:lang w:val="en-US"/>
        </w:rPr>
        <w:t xml:space="preserve"> of TS 29.500 reads:</w:t>
      </w:r>
    </w:p>
    <w:p w:rsidR="00C95DD0" w:rsidRPr="003A41B2" w:rsidRDefault="00C95DD0" w:rsidP="00C95DD0">
      <w:pPr>
        <w:pStyle w:val="B1"/>
        <w:rPr>
          <w:color w:val="0070C0"/>
          <w:lang w:val="en-US"/>
        </w:rPr>
      </w:pPr>
      <w:r w:rsidRPr="003A41B2">
        <w:rPr>
          <w:color w:val="0070C0"/>
          <w:lang w:val="en-US"/>
        </w:rPr>
        <w:t>6.</w:t>
      </w:r>
      <w:r w:rsidRPr="003A41B2">
        <w:rPr>
          <w:color w:val="0070C0"/>
          <w:lang w:val="en-US"/>
        </w:rPr>
        <w:tab/>
        <w:t>When the NF service producer changes, the new NF service producer may update the Subscription Correlation ID by sending a notification to the NF service consumer</w:t>
      </w:r>
      <w:r w:rsidRPr="003A41B2">
        <w:rPr>
          <w:rFonts w:hint="eastAsia"/>
          <w:color w:val="0070C0"/>
          <w:lang w:val="en-US"/>
        </w:rPr>
        <w:t>.</w:t>
      </w:r>
      <w:r w:rsidRPr="003A41B2">
        <w:rPr>
          <w:color w:val="0070C0"/>
          <w:lang w:val="en-US"/>
        </w:rPr>
        <w:t xml:space="preserve"> The new NF service producer may generate a new resource URI and return it to the NF service consumer upon reception of</w:t>
      </w:r>
      <w:r w:rsidRPr="003A41B2" w:rsidDel="004203FC">
        <w:rPr>
          <w:color w:val="0070C0"/>
          <w:lang w:val="en-US"/>
        </w:rPr>
        <w:t xml:space="preserve"> </w:t>
      </w:r>
      <w:r w:rsidRPr="003A41B2">
        <w:rPr>
          <w:color w:val="0070C0"/>
          <w:lang w:val="en-US"/>
        </w:rPr>
        <w:t>a service request related to the resource from that NF service consumer, e.g. the new NF service producer may reply with an HTTP 3xx redirect status code pointing to the new location of the resource.</w:t>
      </w:r>
    </w:p>
    <w:p w:rsidR="00CD2478" w:rsidRPr="006B5418" w:rsidRDefault="00CD2478" w:rsidP="00CD2478">
      <w:pPr>
        <w:pStyle w:val="CRCoverPage"/>
        <w:rPr>
          <w:b/>
          <w:lang w:val="en-US"/>
        </w:rPr>
      </w:pPr>
      <w:r w:rsidRPr="006B5418">
        <w:rPr>
          <w:b/>
          <w:lang w:val="en-US"/>
        </w:rPr>
        <w:t xml:space="preserve">2. </w:t>
      </w:r>
      <w:r w:rsidR="0046700F">
        <w:rPr>
          <w:b/>
          <w:lang w:val="en-US"/>
        </w:rPr>
        <w:t>Discussion</w:t>
      </w:r>
    </w:p>
    <w:p w:rsidR="00681800" w:rsidRDefault="00681800" w:rsidP="00B628E4">
      <w:pPr>
        <w:pStyle w:val="CRCoverPage"/>
        <w:rPr>
          <w:rFonts w:ascii="Times New Roman" w:hAnsi="Times New Roman"/>
          <w:lang w:val="en-US"/>
        </w:rPr>
      </w:pPr>
      <w:r>
        <w:rPr>
          <w:rFonts w:ascii="Times New Roman" w:hAnsi="Times New Roman"/>
          <w:lang w:val="en-US"/>
        </w:rPr>
        <w:t>The above paragraph is somewhat cryptic, but it specifies the following functionality w</w:t>
      </w:r>
      <w:r w:rsidRPr="00681800">
        <w:rPr>
          <w:rFonts w:ascii="Times New Roman" w:hAnsi="Times New Roman"/>
          <w:lang w:val="en-US"/>
        </w:rPr>
        <w:t xml:space="preserve">hen </w:t>
      </w:r>
      <w:r>
        <w:rPr>
          <w:rFonts w:ascii="Times New Roman" w:hAnsi="Times New Roman"/>
          <w:lang w:val="en-US"/>
        </w:rPr>
        <w:t xml:space="preserve">an </w:t>
      </w:r>
      <w:r w:rsidRPr="00681800">
        <w:rPr>
          <w:rFonts w:ascii="Times New Roman" w:hAnsi="Times New Roman"/>
          <w:lang w:val="en-US"/>
        </w:rPr>
        <w:t>NF service producer changes</w:t>
      </w:r>
      <w:r>
        <w:rPr>
          <w:rFonts w:ascii="Times New Roman" w:hAnsi="Times New Roman"/>
          <w:lang w:val="en-US"/>
        </w:rPr>
        <w:t>:</w:t>
      </w:r>
    </w:p>
    <w:p w:rsidR="00B628E4" w:rsidRDefault="00681800" w:rsidP="00681800">
      <w:pPr>
        <w:pStyle w:val="CRCoverPage"/>
        <w:numPr>
          <w:ilvl w:val="0"/>
          <w:numId w:val="6"/>
        </w:numPr>
        <w:rPr>
          <w:rFonts w:ascii="Times New Roman" w:hAnsi="Times New Roman"/>
          <w:lang w:val="en-US"/>
        </w:rPr>
      </w:pPr>
      <w:r>
        <w:rPr>
          <w:rFonts w:ascii="Times New Roman" w:hAnsi="Times New Roman"/>
          <w:lang w:val="en-US"/>
        </w:rPr>
        <w:t>T</w:t>
      </w:r>
      <w:r w:rsidRPr="00681800">
        <w:rPr>
          <w:rFonts w:ascii="Times New Roman" w:hAnsi="Times New Roman"/>
          <w:lang w:val="en-US"/>
        </w:rPr>
        <w:t>he new producer</w:t>
      </w:r>
      <w:r>
        <w:rPr>
          <w:rFonts w:ascii="Times New Roman" w:hAnsi="Times New Roman"/>
          <w:lang w:val="en-US"/>
        </w:rPr>
        <w:t xml:space="preserve"> may send a notification </w:t>
      </w:r>
      <w:r w:rsidR="000F0FA8">
        <w:rPr>
          <w:rFonts w:ascii="Times New Roman" w:hAnsi="Times New Roman"/>
          <w:lang w:val="en-US"/>
        </w:rPr>
        <w:t xml:space="preserve">request </w:t>
      </w:r>
      <w:r>
        <w:rPr>
          <w:rFonts w:ascii="Times New Roman" w:hAnsi="Times New Roman"/>
          <w:lang w:val="en-US"/>
        </w:rPr>
        <w:t>to the consumer for updating</w:t>
      </w:r>
      <w:r w:rsidRPr="00681800">
        <w:rPr>
          <w:rFonts w:ascii="Times New Roman" w:hAnsi="Times New Roman"/>
          <w:lang w:val="en-US"/>
        </w:rPr>
        <w:t xml:space="preserve"> the Subscription Correlation ID</w:t>
      </w:r>
      <w:r>
        <w:rPr>
          <w:rFonts w:ascii="Times New Roman" w:hAnsi="Times New Roman"/>
          <w:lang w:val="en-US"/>
        </w:rPr>
        <w:t>.</w:t>
      </w:r>
    </w:p>
    <w:p w:rsidR="00681800" w:rsidRDefault="00681800" w:rsidP="00681800">
      <w:pPr>
        <w:pStyle w:val="CRCoverPage"/>
        <w:numPr>
          <w:ilvl w:val="0"/>
          <w:numId w:val="6"/>
        </w:numPr>
        <w:rPr>
          <w:rFonts w:ascii="Times New Roman" w:hAnsi="Times New Roman"/>
          <w:lang w:val="en-US"/>
        </w:rPr>
      </w:pPr>
      <w:r>
        <w:rPr>
          <w:rFonts w:ascii="Times New Roman" w:hAnsi="Times New Roman"/>
          <w:lang w:val="en-US"/>
        </w:rPr>
        <w:t>T</w:t>
      </w:r>
      <w:r w:rsidRPr="00681800">
        <w:rPr>
          <w:rFonts w:ascii="Times New Roman" w:hAnsi="Times New Roman"/>
          <w:lang w:val="en-US"/>
        </w:rPr>
        <w:t>he new producer</w:t>
      </w:r>
      <w:r>
        <w:rPr>
          <w:rFonts w:ascii="Times New Roman" w:hAnsi="Times New Roman"/>
          <w:lang w:val="en-US"/>
        </w:rPr>
        <w:t xml:space="preserve"> may</w:t>
      </w:r>
      <w:r w:rsidRPr="00681800">
        <w:t xml:space="preserve"> </w:t>
      </w:r>
      <w:r w:rsidRPr="00681800">
        <w:rPr>
          <w:rFonts w:ascii="Times New Roman" w:hAnsi="Times New Roman"/>
          <w:lang w:val="en-US"/>
        </w:rPr>
        <w:t>generate a new resource URI</w:t>
      </w:r>
      <w:r>
        <w:rPr>
          <w:rFonts w:ascii="Times New Roman" w:hAnsi="Times New Roman"/>
          <w:lang w:val="en-US"/>
        </w:rPr>
        <w:t>.</w:t>
      </w:r>
    </w:p>
    <w:p w:rsidR="00681800" w:rsidRDefault="00681800" w:rsidP="00681800">
      <w:pPr>
        <w:pStyle w:val="CRCoverPage"/>
        <w:numPr>
          <w:ilvl w:val="0"/>
          <w:numId w:val="6"/>
        </w:numPr>
        <w:rPr>
          <w:rFonts w:ascii="Times New Roman" w:hAnsi="Times New Roman"/>
          <w:lang w:val="en-US"/>
        </w:rPr>
      </w:pPr>
      <w:r>
        <w:rPr>
          <w:rFonts w:ascii="Times New Roman" w:hAnsi="Times New Roman"/>
          <w:lang w:val="en-US"/>
        </w:rPr>
        <w:t xml:space="preserve">If the </w:t>
      </w:r>
      <w:r w:rsidRPr="00681800">
        <w:rPr>
          <w:rFonts w:ascii="Times New Roman" w:hAnsi="Times New Roman"/>
          <w:lang w:val="en-US"/>
        </w:rPr>
        <w:t>new producer</w:t>
      </w:r>
      <w:r>
        <w:rPr>
          <w:rFonts w:ascii="Times New Roman" w:hAnsi="Times New Roman"/>
          <w:lang w:val="en-US"/>
        </w:rPr>
        <w:t xml:space="preserve"> receives a </w:t>
      </w:r>
      <w:r w:rsidRPr="00681800">
        <w:rPr>
          <w:rFonts w:ascii="Times New Roman" w:hAnsi="Times New Roman"/>
          <w:lang w:val="en-US"/>
        </w:rPr>
        <w:t xml:space="preserve">service request </w:t>
      </w:r>
      <w:r>
        <w:rPr>
          <w:rFonts w:ascii="Times New Roman" w:hAnsi="Times New Roman"/>
          <w:lang w:val="en-US"/>
        </w:rPr>
        <w:t xml:space="preserve">from the </w:t>
      </w:r>
      <w:r w:rsidRPr="00681800">
        <w:rPr>
          <w:rFonts w:ascii="Times New Roman" w:hAnsi="Times New Roman"/>
          <w:lang w:val="en-US"/>
        </w:rPr>
        <w:t>consumer</w:t>
      </w:r>
      <w:r>
        <w:rPr>
          <w:rFonts w:ascii="Times New Roman" w:hAnsi="Times New Roman"/>
          <w:lang w:val="en-US"/>
        </w:rPr>
        <w:t xml:space="preserve">, then the producer </w:t>
      </w:r>
      <w:r w:rsidRPr="00681800">
        <w:rPr>
          <w:rFonts w:ascii="Times New Roman" w:hAnsi="Times New Roman"/>
          <w:lang w:val="en-US"/>
        </w:rPr>
        <w:t xml:space="preserve">may reply with an HTTP 3xx redirect status code </w:t>
      </w:r>
      <w:r>
        <w:rPr>
          <w:rFonts w:ascii="Times New Roman" w:hAnsi="Times New Roman"/>
          <w:lang w:val="en-US"/>
        </w:rPr>
        <w:t xml:space="preserve">and also include the </w:t>
      </w:r>
      <w:r w:rsidRPr="00681800">
        <w:rPr>
          <w:rFonts w:ascii="Times New Roman" w:hAnsi="Times New Roman"/>
          <w:lang w:val="en-US"/>
        </w:rPr>
        <w:t>new resource URI</w:t>
      </w:r>
      <w:r>
        <w:rPr>
          <w:rFonts w:ascii="Times New Roman" w:hAnsi="Times New Roman"/>
          <w:lang w:val="en-US"/>
        </w:rPr>
        <w:t>.</w:t>
      </w:r>
    </w:p>
    <w:p w:rsidR="00681800" w:rsidRDefault="003A41B2" w:rsidP="00B628E4">
      <w:pPr>
        <w:pStyle w:val="CRCoverPage"/>
        <w:rPr>
          <w:rFonts w:ascii="Times New Roman" w:hAnsi="Times New Roman"/>
          <w:lang w:val="en-US"/>
        </w:rPr>
      </w:pPr>
      <w:r>
        <w:rPr>
          <w:rFonts w:ascii="Times New Roman" w:hAnsi="Times New Roman"/>
          <w:lang w:val="en-US"/>
        </w:rPr>
        <w:t xml:space="preserve">The first bullet point specifies that </w:t>
      </w:r>
      <w:r w:rsidRPr="00681800">
        <w:rPr>
          <w:rFonts w:ascii="Times New Roman" w:hAnsi="Times New Roman"/>
          <w:lang w:val="en-US"/>
        </w:rPr>
        <w:t>new producer</w:t>
      </w:r>
      <w:r>
        <w:rPr>
          <w:rFonts w:ascii="Times New Roman" w:hAnsi="Times New Roman"/>
          <w:lang w:val="en-US"/>
        </w:rPr>
        <w:t xml:space="preserve"> may</w:t>
      </w:r>
      <w:r w:rsidR="0034497B">
        <w:rPr>
          <w:rFonts w:ascii="Times New Roman" w:hAnsi="Times New Roman"/>
          <w:lang w:val="en-US"/>
        </w:rPr>
        <w:t xml:space="preserve"> generate a new </w:t>
      </w:r>
      <w:r w:rsidR="0034497B" w:rsidRPr="00681800">
        <w:rPr>
          <w:rFonts w:ascii="Times New Roman" w:hAnsi="Times New Roman"/>
          <w:lang w:val="en-US"/>
        </w:rPr>
        <w:t>Subscription Correlation ID</w:t>
      </w:r>
      <w:r>
        <w:rPr>
          <w:rFonts w:ascii="Times New Roman" w:hAnsi="Times New Roman"/>
          <w:lang w:val="en-US"/>
        </w:rPr>
        <w:t xml:space="preserve"> </w:t>
      </w:r>
      <w:r w:rsidR="0034497B">
        <w:rPr>
          <w:rFonts w:ascii="Times New Roman" w:hAnsi="Times New Roman"/>
          <w:lang w:val="en-US"/>
        </w:rPr>
        <w:t xml:space="preserve">and </w:t>
      </w:r>
      <w:r>
        <w:rPr>
          <w:rFonts w:ascii="Times New Roman" w:hAnsi="Times New Roman"/>
          <w:lang w:val="en-US"/>
        </w:rPr>
        <w:t xml:space="preserve">send a notification request to the consumer. </w:t>
      </w:r>
      <w:r w:rsidR="0034497B">
        <w:rPr>
          <w:rFonts w:ascii="Times New Roman" w:hAnsi="Times New Roman"/>
          <w:lang w:val="en-US"/>
        </w:rPr>
        <w:t xml:space="preserve">But it is not specified how the consumer use this new Subscription Correlation ID. Moreover, The Subscription Correlation ID is not applied to the implicit subscription, e.g. in Npcf_SMPolicyControl service, the PCF doesn’t return the Subscription Correlation ID to the SMF separately. </w:t>
      </w:r>
      <w:r w:rsidR="00903177">
        <w:rPr>
          <w:rFonts w:ascii="Times New Roman" w:hAnsi="Times New Roman"/>
          <w:lang w:val="en-US"/>
        </w:rPr>
        <w:t>In other words,</w:t>
      </w:r>
      <w:r w:rsidR="0034497B">
        <w:rPr>
          <w:rFonts w:ascii="Times New Roman" w:hAnsi="Times New Roman"/>
          <w:lang w:val="en-US"/>
        </w:rPr>
        <w:t xml:space="preserve"> the current </w:t>
      </w:r>
      <w:r w:rsidR="00903177">
        <w:rPr>
          <w:rFonts w:ascii="Times New Roman" w:hAnsi="Times New Roman"/>
          <w:lang w:val="en-US"/>
        </w:rPr>
        <w:t>text</w:t>
      </w:r>
      <w:r w:rsidR="0034497B">
        <w:rPr>
          <w:rFonts w:ascii="Times New Roman" w:hAnsi="Times New Roman"/>
          <w:lang w:val="en-US"/>
        </w:rPr>
        <w:t xml:space="preserve"> </w:t>
      </w:r>
      <w:r w:rsidR="00903177">
        <w:rPr>
          <w:rFonts w:ascii="Times New Roman" w:hAnsi="Times New Roman"/>
          <w:lang w:val="en-US"/>
        </w:rPr>
        <w:t>on the</w:t>
      </w:r>
      <w:r w:rsidR="0034497B">
        <w:rPr>
          <w:rFonts w:ascii="Times New Roman" w:hAnsi="Times New Roman"/>
          <w:lang w:val="en-US"/>
        </w:rPr>
        <w:t xml:space="preserve"> new Subscription Correlation Id is not clear and</w:t>
      </w:r>
      <w:r w:rsidR="00903177">
        <w:rPr>
          <w:rFonts w:ascii="Times New Roman" w:hAnsi="Times New Roman"/>
          <w:lang w:val="en-US"/>
        </w:rPr>
        <w:t xml:space="preserve"> this also does not apply </w:t>
      </w:r>
      <w:r w:rsidR="0034497B">
        <w:rPr>
          <w:rFonts w:ascii="Times New Roman" w:hAnsi="Times New Roman"/>
          <w:lang w:val="en-US"/>
        </w:rPr>
        <w:t>to all existing services.</w:t>
      </w:r>
    </w:p>
    <w:p w:rsidR="003A41B2" w:rsidRPr="003A41B2" w:rsidRDefault="003A41B2" w:rsidP="00B628E4">
      <w:pPr>
        <w:pStyle w:val="CRCoverPage"/>
        <w:rPr>
          <w:rFonts w:ascii="Times New Roman" w:hAnsi="Times New Roman"/>
          <w:lang w:val="en-US"/>
        </w:rPr>
      </w:pPr>
      <w:r>
        <w:rPr>
          <w:rFonts w:ascii="Times New Roman" w:hAnsi="Times New Roman"/>
          <w:lang w:val="en-US"/>
        </w:rPr>
        <w:t xml:space="preserve">We would like to propose the following new optional feature. Instead of sending updated </w:t>
      </w:r>
      <w:r w:rsidRPr="00681800">
        <w:rPr>
          <w:rFonts w:ascii="Times New Roman" w:hAnsi="Times New Roman"/>
          <w:lang w:val="en-US"/>
        </w:rPr>
        <w:t>Subscription Correlation ID</w:t>
      </w:r>
      <w:r>
        <w:rPr>
          <w:rFonts w:ascii="Times New Roman" w:hAnsi="Times New Roman"/>
          <w:lang w:val="en-US"/>
        </w:rPr>
        <w:t xml:space="preserve">, the producer could send </w:t>
      </w:r>
      <w:r w:rsidR="00A06226">
        <w:rPr>
          <w:rFonts w:ascii="Times New Roman" w:hAnsi="Times New Roman"/>
          <w:lang w:val="en-US"/>
        </w:rPr>
        <w:t xml:space="preserve">the </w:t>
      </w:r>
      <w:r w:rsidR="00A06226" w:rsidRPr="00A06226">
        <w:rPr>
          <w:rFonts w:ascii="Times New Roman" w:hAnsi="Times New Roman"/>
          <w:lang w:val="en-US"/>
        </w:rPr>
        <w:t xml:space="preserve">new resource URI, which </w:t>
      </w:r>
      <w:r w:rsidR="00A06226">
        <w:rPr>
          <w:rFonts w:ascii="Times New Roman" w:hAnsi="Times New Roman"/>
          <w:lang w:val="en-US"/>
        </w:rPr>
        <w:t xml:space="preserve">by </w:t>
      </w:r>
      <w:r w:rsidR="00A06226" w:rsidRPr="00A06226">
        <w:rPr>
          <w:rFonts w:ascii="Times New Roman" w:hAnsi="Times New Roman"/>
          <w:lang w:val="en-US"/>
        </w:rPr>
        <w:t>may</w:t>
      </w:r>
      <w:r w:rsidR="00A06226">
        <w:rPr>
          <w:rFonts w:ascii="Times New Roman" w:hAnsi="Times New Roman"/>
          <w:lang w:val="en-US"/>
        </w:rPr>
        <w:t xml:space="preserve"> or may not </w:t>
      </w:r>
      <w:r w:rsidR="00A06226" w:rsidRPr="00A06226">
        <w:rPr>
          <w:rFonts w:ascii="Times New Roman" w:hAnsi="Times New Roman"/>
          <w:lang w:val="en-US"/>
        </w:rPr>
        <w:t>contain an updated Subscription Correlation ID</w:t>
      </w:r>
      <w:r w:rsidR="00A06226">
        <w:rPr>
          <w:rFonts w:ascii="Times New Roman" w:hAnsi="Times New Roman"/>
          <w:lang w:val="en-US"/>
        </w:rPr>
        <w:t>.</w:t>
      </w:r>
    </w:p>
    <w:p w:rsidR="00CD2478" w:rsidRPr="006B5418" w:rsidRDefault="00A0622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changes to 3GPP </w:t>
      </w:r>
      <w:r w:rsidRPr="00B2426E">
        <w:rPr>
          <w:lang w:val="en-US"/>
        </w:rPr>
        <w:t xml:space="preserve">TS </w:t>
      </w:r>
      <w:r w:rsidR="002E32F5">
        <w:rPr>
          <w:lang w:val="en-US"/>
        </w:rPr>
        <w:t>29.</w:t>
      </w:r>
      <w:r w:rsidR="00B77B3B">
        <w:rPr>
          <w:lang w:val="en-US"/>
        </w:rPr>
        <w:t>500</w:t>
      </w:r>
      <w:r w:rsidR="00B628E4">
        <w:rPr>
          <w:lang w:val="en-US"/>
        </w:rPr>
        <w:t>,</w:t>
      </w:r>
      <w:r w:rsidR="00B76F36" w:rsidRPr="00B2426E">
        <w:rPr>
          <w:lang w:val="en-US"/>
        </w:rPr>
        <w:t xml:space="preserve"> </w:t>
      </w:r>
      <w:r w:rsidR="00733815" w:rsidRPr="00B2426E">
        <w:rPr>
          <w:lang w:val="en-US"/>
        </w:rPr>
        <w:t>which</w:t>
      </w:r>
      <w:r w:rsidR="00733815">
        <w:rPr>
          <w:lang w:val="en-US"/>
        </w:rPr>
        <w:t xml:space="preserve"> are </w:t>
      </w:r>
      <w:r w:rsidR="003848F4">
        <w:rPr>
          <w:lang w:val="en-US"/>
        </w:rPr>
        <w:t>implemented</w:t>
      </w:r>
      <w:r w:rsidR="00733815">
        <w:rPr>
          <w:lang w:val="en-US"/>
        </w:rPr>
        <w:t xml:space="preserve"> in CR </w:t>
      </w:r>
      <w:r w:rsidR="00BB1F7F">
        <w:rPr>
          <w:lang w:val="en-US"/>
        </w:rPr>
        <w:t>0</w:t>
      </w:r>
      <w:r w:rsidR="00B77B3B">
        <w:rPr>
          <w:lang w:val="en-US"/>
        </w:rPr>
        <w:t>166</w:t>
      </w:r>
      <w:r w:rsidR="00160569">
        <w:rPr>
          <w:lang w:val="en-US"/>
        </w:rPr>
        <w:t xml:space="preserve"> (</w:t>
      </w:r>
      <w:r w:rsidR="00160569" w:rsidRPr="00160569">
        <w:rPr>
          <w:lang w:val="en-US"/>
        </w:rPr>
        <w:t>C4-205</w:t>
      </w:r>
      <w:r w:rsidR="00B77B3B">
        <w:rPr>
          <w:lang w:val="en-US"/>
        </w:rPr>
        <w:t>049</w:t>
      </w:r>
      <w:r w:rsidR="00160569">
        <w:rPr>
          <w:lang w:val="en-US"/>
        </w:rPr>
        <w:t>)</w:t>
      </w:r>
      <w:r w:rsidR="00733815">
        <w:rPr>
          <w:lang w:val="en-US"/>
        </w:rPr>
        <w:t>.</w:t>
      </w:r>
    </w:p>
    <w:sectPr w:rsidR="00CD2478"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22A" w:rsidRDefault="00AE322A">
      <w:r>
        <w:separator/>
      </w:r>
    </w:p>
  </w:endnote>
  <w:endnote w:type="continuationSeparator" w:id="0">
    <w:p w:rsidR="00AE322A" w:rsidRDefault="00AE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22A" w:rsidRDefault="00AE322A">
      <w:r>
        <w:separator/>
      </w:r>
    </w:p>
  </w:footnote>
  <w:footnote w:type="continuationSeparator" w:id="0">
    <w:p w:rsidR="00AE322A" w:rsidRDefault="00AE3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9006A"/>
    <w:multiLevelType w:val="hybridMultilevel"/>
    <w:tmpl w:val="FEF6B3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8B64A74"/>
    <w:multiLevelType w:val="hybridMultilevel"/>
    <w:tmpl w:val="01B6D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745842"/>
    <w:multiLevelType w:val="hybridMultilevel"/>
    <w:tmpl w:val="2A4862F0"/>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 w15:restartNumberingAfterBreak="0">
    <w:nsid w:val="415523FF"/>
    <w:multiLevelType w:val="hybridMultilevel"/>
    <w:tmpl w:val="3946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5063C"/>
    <w:multiLevelType w:val="hybridMultilevel"/>
    <w:tmpl w:val="C8D2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320FE1"/>
    <w:multiLevelType w:val="hybridMultilevel"/>
    <w:tmpl w:val="C4F8D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7"/>
    <w:rsid w:val="00022E4A"/>
    <w:rsid w:val="00032D56"/>
    <w:rsid w:val="0003711D"/>
    <w:rsid w:val="00043E25"/>
    <w:rsid w:val="0004575F"/>
    <w:rsid w:val="00051BF2"/>
    <w:rsid w:val="00056307"/>
    <w:rsid w:val="00062124"/>
    <w:rsid w:val="00065165"/>
    <w:rsid w:val="00066856"/>
    <w:rsid w:val="00070F86"/>
    <w:rsid w:val="00072AAF"/>
    <w:rsid w:val="00072DD2"/>
    <w:rsid w:val="00074CF1"/>
    <w:rsid w:val="00094F95"/>
    <w:rsid w:val="000B14A6"/>
    <w:rsid w:val="000B2569"/>
    <w:rsid w:val="000C0E68"/>
    <w:rsid w:val="000C33A3"/>
    <w:rsid w:val="000C6598"/>
    <w:rsid w:val="000D21C2"/>
    <w:rsid w:val="000D759A"/>
    <w:rsid w:val="000E2F69"/>
    <w:rsid w:val="000F0FA8"/>
    <w:rsid w:val="000F2C43"/>
    <w:rsid w:val="000F74E0"/>
    <w:rsid w:val="00107CBF"/>
    <w:rsid w:val="00116BDF"/>
    <w:rsid w:val="00130F69"/>
    <w:rsid w:val="0013241F"/>
    <w:rsid w:val="00142F65"/>
    <w:rsid w:val="00143552"/>
    <w:rsid w:val="00160569"/>
    <w:rsid w:val="00167A37"/>
    <w:rsid w:val="0017226F"/>
    <w:rsid w:val="00183134"/>
    <w:rsid w:val="00191E6B"/>
    <w:rsid w:val="001A2C9A"/>
    <w:rsid w:val="001B5C2B"/>
    <w:rsid w:val="001D25E6"/>
    <w:rsid w:val="001D4C82"/>
    <w:rsid w:val="001E2EB5"/>
    <w:rsid w:val="001E41F3"/>
    <w:rsid w:val="001F151F"/>
    <w:rsid w:val="001F3B42"/>
    <w:rsid w:val="0020201D"/>
    <w:rsid w:val="00212096"/>
    <w:rsid w:val="002153AE"/>
    <w:rsid w:val="00216490"/>
    <w:rsid w:val="002169A7"/>
    <w:rsid w:val="0022137C"/>
    <w:rsid w:val="00230ABF"/>
    <w:rsid w:val="00231568"/>
    <w:rsid w:val="00232FD1"/>
    <w:rsid w:val="00241597"/>
    <w:rsid w:val="0024668B"/>
    <w:rsid w:val="00275D12"/>
    <w:rsid w:val="0027780F"/>
    <w:rsid w:val="00292964"/>
    <w:rsid w:val="002A6BBA"/>
    <w:rsid w:val="002B1A87"/>
    <w:rsid w:val="002C7520"/>
    <w:rsid w:val="002D63AB"/>
    <w:rsid w:val="002E32F5"/>
    <w:rsid w:val="002E48BE"/>
    <w:rsid w:val="002E6115"/>
    <w:rsid w:val="002F4FF2"/>
    <w:rsid w:val="002F6340"/>
    <w:rsid w:val="00305C60"/>
    <w:rsid w:val="00315BD4"/>
    <w:rsid w:val="0032445D"/>
    <w:rsid w:val="00324E79"/>
    <w:rsid w:val="00330643"/>
    <w:rsid w:val="00336996"/>
    <w:rsid w:val="0034497B"/>
    <w:rsid w:val="00350012"/>
    <w:rsid w:val="003554E8"/>
    <w:rsid w:val="00360164"/>
    <w:rsid w:val="003617F4"/>
    <w:rsid w:val="003658C8"/>
    <w:rsid w:val="00370766"/>
    <w:rsid w:val="00371954"/>
    <w:rsid w:val="003818EE"/>
    <w:rsid w:val="003848F4"/>
    <w:rsid w:val="0039050F"/>
    <w:rsid w:val="00394E81"/>
    <w:rsid w:val="003A107A"/>
    <w:rsid w:val="003A41B2"/>
    <w:rsid w:val="003A59CB"/>
    <w:rsid w:val="003B2CE5"/>
    <w:rsid w:val="003B79F5"/>
    <w:rsid w:val="003B7A7D"/>
    <w:rsid w:val="003E29EF"/>
    <w:rsid w:val="0040225E"/>
    <w:rsid w:val="00402BCE"/>
    <w:rsid w:val="00411094"/>
    <w:rsid w:val="00413493"/>
    <w:rsid w:val="00416121"/>
    <w:rsid w:val="004226D8"/>
    <w:rsid w:val="00435765"/>
    <w:rsid w:val="00435799"/>
    <w:rsid w:val="00436BAB"/>
    <w:rsid w:val="00443403"/>
    <w:rsid w:val="0046399A"/>
    <w:rsid w:val="0046700F"/>
    <w:rsid w:val="00497F14"/>
    <w:rsid w:val="004A0594"/>
    <w:rsid w:val="004A4BEC"/>
    <w:rsid w:val="004B080B"/>
    <w:rsid w:val="004B45A4"/>
    <w:rsid w:val="004D077E"/>
    <w:rsid w:val="004F0FCE"/>
    <w:rsid w:val="004F202C"/>
    <w:rsid w:val="004F717F"/>
    <w:rsid w:val="004F7EE9"/>
    <w:rsid w:val="0050780D"/>
    <w:rsid w:val="00510661"/>
    <w:rsid w:val="00511213"/>
    <w:rsid w:val="00511527"/>
    <w:rsid w:val="0051277C"/>
    <w:rsid w:val="005214E1"/>
    <w:rsid w:val="005275CB"/>
    <w:rsid w:val="0054453D"/>
    <w:rsid w:val="005651FD"/>
    <w:rsid w:val="0057247F"/>
    <w:rsid w:val="005767CB"/>
    <w:rsid w:val="0057773A"/>
    <w:rsid w:val="0057780E"/>
    <w:rsid w:val="005900B8"/>
    <w:rsid w:val="00592829"/>
    <w:rsid w:val="0059653F"/>
    <w:rsid w:val="00597BF4"/>
    <w:rsid w:val="005A6150"/>
    <w:rsid w:val="005A634D"/>
    <w:rsid w:val="005B0DBB"/>
    <w:rsid w:val="005B25F0"/>
    <w:rsid w:val="005C11F0"/>
    <w:rsid w:val="005D7121"/>
    <w:rsid w:val="005E2C44"/>
    <w:rsid w:val="005F7D52"/>
    <w:rsid w:val="0060287A"/>
    <w:rsid w:val="0061048B"/>
    <w:rsid w:val="00637865"/>
    <w:rsid w:val="00637E4E"/>
    <w:rsid w:val="00643317"/>
    <w:rsid w:val="00646723"/>
    <w:rsid w:val="00661116"/>
    <w:rsid w:val="00670114"/>
    <w:rsid w:val="00675D9B"/>
    <w:rsid w:val="00681800"/>
    <w:rsid w:val="006922F5"/>
    <w:rsid w:val="00693C28"/>
    <w:rsid w:val="006B5418"/>
    <w:rsid w:val="006C2B42"/>
    <w:rsid w:val="006D4336"/>
    <w:rsid w:val="006E21FB"/>
    <w:rsid w:val="006E292A"/>
    <w:rsid w:val="00701086"/>
    <w:rsid w:val="00710497"/>
    <w:rsid w:val="00714B2E"/>
    <w:rsid w:val="00727AC1"/>
    <w:rsid w:val="007316F2"/>
    <w:rsid w:val="00733815"/>
    <w:rsid w:val="00742D7E"/>
    <w:rsid w:val="007439B9"/>
    <w:rsid w:val="00757A59"/>
    <w:rsid w:val="007760E6"/>
    <w:rsid w:val="00781CE3"/>
    <w:rsid w:val="00783B85"/>
    <w:rsid w:val="007938F2"/>
    <w:rsid w:val="007B4183"/>
    <w:rsid w:val="007B512A"/>
    <w:rsid w:val="007C2097"/>
    <w:rsid w:val="007C2F14"/>
    <w:rsid w:val="007C7597"/>
    <w:rsid w:val="007E6510"/>
    <w:rsid w:val="00805ABE"/>
    <w:rsid w:val="00806FB1"/>
    <w:rsid w:val="008302F3"/>
    <w:rsid w:val="00843ACF"/>
    <w:rsid w:val="00852011"/>
    <w:rsid w:val="00856A30"/>
    <w:rsid w:val="008672D3"/>
    <w:rsid w:val="00870EE7"/>
    <w:rsid w:val="00875CCA"/>
    <w:rsid w:val="00877E6A"/>
    <w:rsid w:val="00883B6F"/>
    <w:rsid w:val="00885876"/>
    <w:rsid w:val="00887F98"/>
    <w:rsid w:val="008902BC"/>
    <w:rsid w:val="00896391"/>
    <w:rsid w:val="008A0451"/>
    <w:rsid w:val="008A3B86"/>
    <w:rsid w:val="008A5E86"/>
    <w:rsid w:val="008A5F08"/>
    <w:rsid w:val="008B2277"/>
    <w:rsid w:val="008B72B0"/>
    <w:rsid w:val="008C1DD4"/>
    <w:rsid w:val="008D357F"/>
    <w:rsid w:val="008E4659"/>
    <w:rsid w:val="008E6A4D"/>
    <w:rsid w:val="008E7FB6"/>
    <w:rsid w:val="008F686C"/>
    <w:rsid w:val="00903177"/>
    <w:rsid w:val="0090697D"/>
    <w:rsid w:val="00915A10"/>
    <w:rsid w:val="00917C15"/>
    <w:rsid w:val="00920903"/>
    <w:rsid w:val="009250E2"/>
    <w:rsid w:val="0092597F"/>
    <w:rsid w:val="0093578B"/>
    <w:rsid w:val="00943DC1"/>
    <w:rsid w:val="00945CB4"/>
    <w:rsid w:val="009629FD"/>
    <w:rsid w:val="00971F26"/>
    <w:rsid w:val="00974586"/>
    <w:rsid w:val="00986D55"/>
    <w:rsid w:val="009B3291"/>
    <w:rsid w:val="009C3EE9"/>
    <w:rsid w:val="009C61B9"/>
    <w:rsid w:val="009E3297"/>
    <w:rsid w:val="009E617D"/>
    <w:rsid w:val="009F3E09"/>
    <w:rsid w:val="00A01599"/>
    <w:rsid w:val="00A055C2"/>
    <w:rsid w:val="00A06226"/>
    <w:rsid w:val="00A07584"/>
    <w:rsid w:val="00A122CA"/>
    <w:rsid w:val="00A140DD"/>
    <w:rsid w:val="00A178B2"/>
    <w:rsid w:val="00A2600A"/>
    <w:rsid w:val="00A2613B"/>
    <w:rsid w:val="00A27AB8"/>
    <w:rsid w:val="00A32441"/>
    <w:rsid w:val="00A3669C"/>
    <w:rsid w:val="00A44971"/>
    <w:rsid w:val="00A47E70"/>
    <w:rsid w:val="00A72DCE"/>
    <w:rsid w:val="00A752C5"/>
    <w:rsid w:val="00A83ECE"/>
    <w:rsid w:val="00A84816"/>
    <w:rsid w:val="00A9104D"/>
    <w:rsid w:val="00AA165C"/>
    <w:rsid w:val="00AA7F55"/>
    <w:rsid w:val="00AD7C25"/>
    <w:rsid w:val="00AE322A"/>
    <w:rsid w:val="00AE4D95"/>
    <w:rsid w:val="00AF69BC"/>
    <w:rsid w:val="00AF6B24"/>
    <w:rsid w:val="00B076C6"/>
    <w:rsid w:val="00B2426E"/>
    <w:rsid w:val="00B258BB"/>
    <w:rsid w:val="00B33D6B"/>
    <w:rsid w:val="00B34849"/>
    <w:rsid w:val="00B357DE"/>
    <w:rsid w:val="00B43444"/>
    <w:rsid w:val="00B47938"/>
    <w:rsid w:val="00B57359"/>
    <w:rsid w:val="00B628E4"/>
    <w:rsid w:val="00B66361"/>
    <w:rsid w:val="00B66D06"/>
    <w:rsid w:val="00B70D58"/>
    <w:rsid w:val="00B72AC8"/>
    <w:rsid w:val="00B76F36"/>
    <w:rsid w:val="00B77B3B"/>
    <w:rsid w:val="00B81AA7"/>
    <w:rsid w:val="00B91267"/>
    <w:rsid w:val="00B917AC"/>
    <w:rsid w:val="00B9268B"/>
    <w:rsid w:val="00B92835"/>
    <w:rsid w:val="00BA3ACC"/>
    <w:rsid w:val="00BA70D0"/>
    <w:rsid w:val="00BB1F7F"/>
    <w:rsid w:val="00BB5DFC"/>
    <w:rsid w:val="00BC0575"/>
    <w:rsid w:val="00BC55F4"/>
    <w:rsid w:val="00BC7C3B"/>
    <w:rsid w:val="00BD0266"/>
    <w:rsid w:val="00BD279D"/>
    <w:rsid w:val="00BD3B6F"/>
    <w:rsid w:val="00BE0D63"/>
    <w:rsid w:val="00BE4DF7"/>
    <w:rsid w:val="00BF1845"/>
    <w:rsid w:val="00BF3228"/>
    <w:rsid w:val="00C0610D"/>
    <w:rsid w:val="00C110EA"/>
    <w:rsid w:val="00C11499"/>
    <w:rsid w:val="00C21836"/>
    <w:rsid w:val="00C37922"/>
    <w:rsid w:val="00C415C3"/>
    <w:rsid w:val="00C43996"/>
    <w:rsid w:val="00C47F6E"/>
    <w:rsid w:val="00C713E0"/>
    <w:rsid w:val="00C81547"/>
    <w:rsid w:val="00C82E6D"/>
    <w:rsid w:val="00C83E4E"/>
    <w:rsid w:val="00C84595"/>
    <w:rsid w:val="00C85AD4"/>
    <w:rsid w:val="00C95985"/>
    <w:rsid w:val="00C95DD0"/>
    <w:rsid w:val="00C96EAE"/>
    <w:rsid w:val="00C9780B"/>
    <w:rsid w:val="00CA2EA4"/>
    <w:rsid w:val="00CB1493"/>
    <w:rsid w:val="00CC5026"/>
    <w:rsid w:val="00CD2478"/>
    <w:rsid w:val="00CD541D"/>
    <w:rsid w:val="00CE22D1"/>
    <w:rsid w:val="00CE4346"/>
    <w:rsid w:val="00CF0EE8"/>
    <w:rsid w:val="00CF39F5"/>
    <w:rsid w:val="00D11584"/>
    <w:rsid w:val="00D12664"/>
    <w:rsid w:val="00D12FF1"/>
    <w:rsid w:val="00D51B05"/>
    <w:rsid w:val="00D51C49"/>
    <w:rsid w:val="00D53BE5"/>
    <w:rsid w:val="00D62171"/>
    <w:rsid w:val="00D641A9"/>
    <w:rsid w:val="00D95C15"/>
    <w:rsid w:val="00DB72BB"/>
    <w:rsid w:val="00DC1360"/>
    <w:rsid w:val="00DC2EEA"/>
    <w:rsid w:val="00DD70FE"/>
    <w:rsid w:val="00DE0759"/>
    <w:rsid w:val="00E015DE"/>
    <w:rsid w:val="00E159F8"/>
    <w:rsid w:val="00E20DA5"/>
    <w:rsid w:val="00E23A56"/>
    <w:rsid w:val="00E24619"/>
    <w:rsid w:val="00E4306D"/>
    <w:rsid w:val="00E65E8A"/>
    <w:rsid w:val="00E90A16"/>
    <w:rsid w:val="00E924C6"/>
    <w:rsid w:val="00E935AD"/>
    <w:rsid w:val="00E9497F"/>
    <w:rsid w:val="00EA15FE"/>
    <w:rsid w:val="00EA76BB"/>
    <w:rsid w:val="00EB3FE7"/>
    <w:rsid w:val="00EC11EB"/>
    <w:rsid w:val="00EC5431"/>
    <w:rsid w:val="00ED3D47"/>
    <w:rsid w:val="00ED7EAA"/>
    <w:rsid w:val="00EE6A83"/>
    <w:rsid w:val="00EE7D7C"/>
    <w:rsid w:val="00EE7FCF"/>
    <w:rsid w:val="00EF44FB"/>
    <w:rsid w:val="00F02E5B"/>
    <w:rsid w:val="00F1278B"/>
    <w:rsid w:val="00F21CC1"/>
    <w:rsid w:val="00F25D98"/>
    <w:rsid w:val="00F26950"/>
    <w:rsid w:val="00F300FB"/>
    <w:rsid w:val="00F34816"/>
    <w:rsid w:val="00F432E2"/>
    <w:rsid w:val="00F664E2"/>
    <w:rsid w:val="00F71A8C"/>
    <w:rsid w:val="00F7680F"/>
    <w:rsid w:val="00F831EE"/>
    <w:rsid w:val="00F86788"/>
    <w:rsid w:val="00F91E47"/>
    <w:rsid w:val="00FA5608"/>
    <w:rsid w:val="00FA58E8"/>
    <w:rsid w:val="00FB6386"/>
    <w:rsid w:val="00FC1815"/>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Caption">
    <w:name w:val="caption"/>
    <w:basedOn w:val="Normal"/>
    <w:next w:val="Normal"/>
    <w:unhideWhenUsed/>
    <w:qFormat/>
    <w:rsid w:val="00670114"/>
    <w:rPr>
      <w:b/>
      <w:bCs/>
    </w:rPr>
  </w:style>
  <w:style w:type="table" w:styleId="TableGrid">
    <w:name w:val="Table Grid"/>
    <w:basedOn w:val="TableNormal"/>
    <w:rsid w:val="00DD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95DD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21506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4212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220757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08644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309594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98435">
      <w:bodyDiv w:val="1"/>
      <w:marLeft w:val="0"/>
      <w:marRight w:val="0"/>
      <w:marTop w:val="0"/>
      <w:marBottom w:val="0"/>
      <w:divBdr>
        <w:top w:val="none" w:sz="0" w:space="0" w:color="auto"/>
        <w:left w:val="none" w:sz="0" w:space="0" w:color="auto"/>
        <w:bottom w:val="none" w:sz="0" w:space="0" w:color="auto"/>
        <w:right w:val="none" w:sz="0" w:space="0" w:color="auto"/>
      </w:divBdr>
    </w:div>
    <w:div w:id="18083537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315471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2F7DB-7DE5-46AF-B446-C9982BFA0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cp:revision>
  <cp:lastPrinted>1899-12-31T23:00:00Z</cp:lastPrinted>
  <dcterms:created xsi:type="dcterms:W3CDTF">2020-10-21T08:46:00Z</dcterms:created>
  <dcterms:modified xsi:type="dcterms:W3CDTF">2020-10-21T14:47:00Z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1603283601</vt:lpwstr>
  </property>
</Properties>
</file>