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BF5FBB">
        <w:rPr>
          <w:b/>
          <w:noProof/>
          <w:sz w:val="24"/>
        </w:rPr>
        <w:t>C4-210077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F5FBB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5FBB">
        <w:rPr>
          <w:rFonts w:ascii="Arial" w:hAnsi="Arial" w:cs="Arial"/>
          <w:b/>
          <w:bCs/>
          <w:lang w:val="en-US"/>
        </w:rPr>
        <w:t>Discussion paper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BF5FBB" w:rsidRPr="00BF5FBB">
        <w:rPr>
          <w:rFonts w:ascii="Arial" w:hAnsi="Arial" w:cs="Arial"/>
          <w:b/>
          <w:bCs/>
          <w:lang w:val="en-US"/>
        </w:rPr>
        <w:t>Source of the 3gpp-Sbi-Asserted-Plmn-Id header</w:t>
      </w:r>
    </w:p>
    <w:p w:rsidR="00CD2478" w:rsidRPr="006B5418" w:rsidRDefault="00BF5F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29.500v17.1.0</w:t>
      </w:r>
    </w:p>
    <w:p w:rsidR="00CD2478" w:rsidRPr="006B5418" w:rsidRDefault="00BF5F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6.1.2 (</w:t>
      </w:r>
      <w:r w:rsidRPr="00BF5FBB">
        <w:rPr>
          <w:rFonts w:ascii="Arial" w:hAnsi="Arial" w:cs="Arial"/>
          <w:b/>
          <w:bCs/>
          <w:lang w:val="en-US"/>
        </w:rPr>
        <w:t>SBIProtoc17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C02C2" w:rsidRDefault="00CE7C6F" w:rsidP="00CD2478">
      <w:pPr>
        <w:rPr>
          <w:rFonts w:cs="Arial"/>
          <w:color w:val="000000"/>
        </w:rPr>
      </w:pPr>
      <w:r>
        <w:rPr>
          <w:lang w:val="en-US"/>
        </w:rPr>
        <w:t>In November 2020, CT4 meeting#</w:t>
      </w:r>
      <w:r w:rsidR="00E46A2A">
        <w:rPr>
          <w:lang w:val="en-US"/>
        </w:rPr>
        <w:t xml:space="preserve">101e agreed </w:t>
      </w:r>
      <w:r w:rsidR="00860395">
        <w:rPr>
          <w:rFonts w:cs="Arial"/>
          <w:color w:val="000000"/>
        </w:rPr>
        <w:t>CR 29.500 0189 Rel-17 Asserted PLMN-ID Header (</w:t>
      </w:r>
      <w:r w:rsidR="00860395" w:rsidRPr="00860395">
        <w:rPr>
          <w:rFonts w:cs="Arial"/>
          <w:color w:val="000000"/>
        </w:rPr>
        <w:t>C4-205821</w:t>
      </w:r>
      <w:r w:rsidR="00860395">
        <w:rPr>
          <w:rFonts w:cs="Arial"/>
          <w:color w:val="000000"/>
        </w:rPr>
        <w:t>).</w:t>
      </w:r>
      <w:r w:rsidR="00FC02C2">
        <w:rPr>
          <w:rFonts w:cs="Arial"/>
          <w:color w:val="000000"/>
        </w:rPr>
        <w:t xml:space="preserve"> </w:t>
      </w:r>
    </w:p>
    <w:p w:rsidR="00CD2478" w:rsidRDefault="0070190C" w:rsidP="00CD247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The </w:t>
      </w:r>
      <w:r w:rsidR="00FC02C2" w:rsidRPr="00FC02C2">
        <w:rPr>
          <w:rFonts w:cs="Arial"/>
          <w:color w:val="000000"/>
        </w:rPr>
        <w:t>Editor's Note</w:t>
      </w:r>
      <w:r w:rsidR="00FC02C2">
        <w:rPr>
          <w:rFonts w:cs="Arial"/>
          <w:color w:val="000000"/>
        </w:rPr>
        <w:t xml:space="preserve"> in the CR reads</w:t>
      </w:r>
      <w:r w:rsidR="00FC02C2" w:rsidRPr="00FC02C2">
        <w:rPr>
          <w:rFonts w:cs="Arial"/>
          <w:color w:val="000000"/>
        </w:rPr>
        <w:t>:</w:t>
      </w:r>
      <w:r w:rsidR="00FC02C2">
        <w:rPr>
          <w:rFonts w:cs="Arial"/>
          <w:color w:val="000000"/>
        </w:rPr>
        <w:t xml:space="preserve"> </w:t>
      </w:r>
      <w:r w:rsidR="00994C2B">
        <w:rPr>
          <w:rFonts w:cs="Arial"/>
          <w:color w:val="000000"/>
        </w:rPr>
        <w:t>"</w:t>
      </w:r>
      <w:r w:rsidR="00FC02C2" w:rsidRPr="00FC02C2">
        <w:rPr>
          <w:rFonts w:cs="Arial"/>
          <w:color w:val="000000"/>
        </w:rPr>
        <w:t>For the 3gpp-Sbi-Asserted-Plmn-Id header, it's FFS to determine the network entity that inserts the header, and to address the scenario in which the remote SEPP (c-SEPP) may convey signalling from multiple PLMN-IDs (either due to a PLMN having multiple PLMN-IDs, or due to the c-SEPP acting as a hub conveying traffic from different PLMNs</w:t>
      </w:r>
      <w:r w:rsidR="00994C2B">
        <w:rPr>
          <w:rFonts w:cs="Arial"/>
          <w:color w:val="000000"/>
        </w:rPr>
        <w:t>"</w:t>
      </w:r>
      <w:r w:rsidR="00FC02C2" w:rsidRPr="00FC02C2">
        <w:rPr>
          <w:rFonts w:cs="Arial"/>
          <w:color w:val="000000"/>
        </w:rPr>
        <w:t>.</w:t>
      </w:r>
    </w:p>
    <w:p w:rsidR="00FC02C2" w:rsidRPr="00FC02C2" w:rsidRDefault="00FC02C2" w:rsidP="00CD2478">
      <w:pPr>
        <w:rPr>
          <w:u w:val="single"/>
          <w:lang w:val="en-US"/>
        </w:rPr>
      </w:pPr>
      <w:r>
        <w:rPr>
          <w:rFonts w:cs="Arial"/>
          <w:color w:val="000000"/>
        </w:rPr>
        <w:t>The open issue should be closed and the editor's note needs to be removed.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60395">
        <w:rPr>
          <w:b/>
          <w:lang w:val="en-US"/>
        </w:rPr>
        <w:t>Discussion</w:t>
      </w:r>
    </w:p>
    <w:p w:rsidR="0086352E" w:rsidRPr="0086352E" w:rsidRDefault="0086352E" w:rsidP="0086352E">
      <w:pPr>
        <w:rPr>
          <w:lang w:val="en-US"/>
        </w:rPr>
      </w:pPr>
      <w:r>
        <w:rPr>
          <w:lang w:val="en-US"/>
        </w:rPr>
        <w:t xml:space="preserve">Based on </w:t>
      </w:r>
      <w:r>
        <w:rPr>
          <w:rFonts w:cs="Arial"/>
          <w:color w:val="000000"/>
        </w:rPr>
        <w:t>CR0189</w:t>
      </w:r>
      <w:r w:rsidR="00994C2B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one can assume that the </w:t>
      </w:r>
      <w:r w:rsidRPr="0086352E">
        <w:rPr>
          <w:lang w:val="en-US"/>
        </w:rPr>
        <w:t xml:space="preserve">HTTP header </w:t>
      </w:r>
      <w:r>
        <w:rPr>
          <w:lang w:val="en-US"/>
        </w:rPr>
        <w:t>(</w:t>
      </w:r>
      <w:r w:rsidRPr="0086352E">
        <w:rPr>
          <w:lang w:val="en-US"/>
        </w:rPr>
        <w:t>3gpp-Sbi-Asserted-Plmn-Id</w:t>
      </w:r>
      <w:r>
        <w:rPr>
          <w:lang w:val="en-US"/>
        </w:rPr>
        <w:t xml:space="preserve">) </w:t>
      </w:r>
      <w:r w:rsidRPr="0086352E">
        <w:rPr>
          <w:lang w:val="en-US"/>
        </w:rPr>
        <w:t>containing the PLMN ID of the NF Service Consumer</w:t>
      </w:r>
      <w:r>
        <w:rPr>
          <w:lang w:val="en-US"/>
        </w:rPr>
        <w:t xml:space="preserve"> should be used </w:t>
      </w:r>
      <w:r w:rsidRPr="0086352E">
        <w:rPr>
          <w:lang w:val="en-US"/>
        </w:rPr>
        <w:t xml:space="preserve">in </w:t>
      </w:r>
      <w:r>
        <w:rPr>
          <w:lang w:val="en-US"/>
        </w:rPr>
        <w:t>a</w:t>
      </w:r>
      <w:r w:rsidRPr="0086352E">
        <w:rPr>
          <w:lang w:val="en-US"/>
        </w:rPr>
        <w:t xml:space="preserve"> scenario</w:t>
      </w:r>
      <w:r>
        <w:rPr>
          <w:lang w:val="en-US"/>
        </w:rPr>
        <w:t xml:space="preserve"> when the following requirements are met</w:t>
      </w:r>
      <w:r w:rsidRPr="0086352E">
        <w:rPr>
          <w:lang w:val="en-US"/>
        </w:rPr>
        <w:t>:</w:t>
      </w:r>
    </w:p>
    <w:p w:rsidR="0086352E" w:rsidRPr="0086352E" w:rsidRDefault="0086352E" w:rsidP="008635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6352E">
        <w:rPr>
          <w:lang w:val="en-US"/>
        </w:rPr>
        <w:t>OAuth2.0 is not deployed</w:t>
      </w:r>
    </w:p>
    <w:p w:rsidR="0086352E" w:rsidRPr="0086352E" w:rsidRDefault="0086352E" w:rsidP="008635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6352E">
        <w:rPr>
          <w:lang w:val="en-US"/>
        </w:rPr>
        <w:t>NF Service Consumer in a VPLMN send a service request message to an NF Service Producer in the HPLMN</w:t>
      </w:r>
    </w:p>
    <w:p w:rsidR="0086352E" w:rsidRPr="0086352E" w:rsidRDefault="0086352E" w:rsidP="008635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6352E">
        <w:rPr>
          <w:lang w:val="en-US"/>
        </w:rPr>
        <w:t>The request message body does not contain the consumer’s PLMN ID</w:t>
      </w:r>
    </w:p>
    <w:p w:rsidR="0086352E" w:rsidRDefault="0086352E" w:rsidP="0086352E">
      <w:pPr>
        <w:rPr>
          <w:lang w:val="en-US"/>
        </w:rPr>
      </w:pPr>
      <w:r>
        <w:rPr>
          <w:lang w:val="en-US"/>
        </w:rPr>
        <w:t xml:space="preserve">Three proposals were discussed </w:t>
      </w:r>
      <w:r w:rsidR="0070190C">
        <w:rPr>
          <w:lang w:val="en-US"/>
        </w:rPr>
        <w:t>during</w:t>
      </w:r>
      <w:r w:rsidR="0070190C" w:rsidRPr="006B5418">
        <w:rPr>
          <w:lang w:val="en-US"/>
        </w:rPr>
        <w:t xml:space="preserve"> </w:t>
      </w:r>
      <w:r>
        <w:rPr>
          <w:lang w:val="en-US"/>
        </w:rPr>
        <w:t>CT4 meeting</w:t>
      </w:r>
      <w:r w:rsidR="0070190C">
        <w:rPr>
          <w:lang w:val="en-US"/>
        </w:rPr>
        <w:t xml:space="preserve"> </w:t>
      </w:r>
      <w:r>
        <w:rPr>
          <w:lang w:val="en-US"/>
        </w:rPr>
        <w:t>#101e:</w:t>
      </w:r>
    </w:p>
    <w:p w:rsidR="0086352E" w:rsidRPr="0086352E" w:rsidRDefault="0086352E" w:rsidP="0086352E">
      <w:pPr>
        <w:pStyle w:val="B1"/>
        <w:rPr>
          <w:lang w:val="en-US"/>
        </w:rPr>
      </w:pPr>
      <w:r w:rsidRPr="0086352E">
        <w:rPr>
          <w:lang w:val="en-US"/>
        </w:rPr>
        <w:t>Alt-1. NF Service Consumer adds the header</w:t>
      </w:r>
    </w:p>
    <w:p w:rsidR="0086352E" w:rsidRPr="0086352E" w:rsidRDefault="0086352E" w:rsidP="0086352E">
      <w:pPr>
        <w:pStyle w:val="B1"/>
        <w:rPr>
          <w:lang w:val="en-US"/>
        </w:rPr>
      </w:pPr>
      <w:r w:rsidRPr="0086352E">
        <w:rPr>
          <w:lang w:val="en-US"/>
        </w:rPr>
        <w:t xml:space="preserve">Alt-2. </w:t>
      </w:r>
      <w:r w:rsidR="00994C2B">
        <w:rPr>
          <w:lang w:val="en-US"/>
        </w:rPr>
        <w:t>H</w:t>
      </w:r>
      <w:r w:rsidR="00994C2B" w:rsidRPr="0086352E">
        <w:rPr>
          <w:lang w:val="en-US"/>
        </w:rPr>
        <w:t xml:space="preserve">PLMN </w:t>
      </w:r>
      <w:r w:rsidR="009723A9">
        <w:rPr>
          <w:lang w:val="en-US"/>
        </w:rPr>
        <w:t>p</w:t>
      </w:r>
      <w:r w:rsidRPr="0086352E">
        <w:rPr>
          <w:lang w:val="en-US"/>
        </w:rPr>
        <w:t>-SEPP adds the header</w:t>
      </w:r>
    </w:p>
    <w:p w:rsidR="0086352E" w:rsidRPr="0086352E" w:rsidRDefault="0086352E" w:rsidP="0086352E">
      <w:pPr>
        <w:pStyle w:val="B1"/>
        <w:rPr>
          <w:lang w:val="en-US"/>
        </w:rPr>
      </w:pPr>
      <w:r w:rsidRPr="0086352E">
        <w:rPr>
          <w:lang w:val="en-US"/>
        </w:rPr>
        <w:t xml:space="preserve">Alt-3. </w:t>
      </w:r>
      <w:r w:rsidR="00994C2B">
        <w:rPr>
          <w:lang w:val="en-US"/>
        </w:rPr>
        <w:t>V</w:t>
      </w:r>
      <w:r w:rsidR="00994C2B" w:rsidRPr="0086352E">
        <w:rPr>
          <w:lang w:val="en-US"/>
        </w:rPr>
        <w:t xml:space="preserve">PLMN </w:t>
      </w:r>
      <w:r w:rsidR="009723A9">
        <w:rPr>
          <w:lang w:val="en-US"/>
        </w:rPr>
        <w:t>c</w:t>
      </w:r>
      <w:r w:rsidRPr="0086352E">
        <w:rPr>
          <w:lang w:val="en-US"/>
        </w:rPr>
        <w:t>-SEPP adds the header</w:t>
      </w:r>
    </w:p>
    <w:p w:rsidR="0086352E" w:rsidRPr="0086352E" w:rsidRDefault="0086352E" w:rsidP="0086352E">
      <w:pPr>
        <w:rPr>
          <w:lang w:val="en-US"/>
        </w:rPr>
      </w:pPr>
      <w:r>
        <w:rPr>
          <w:lang w:val="en-US"/>
        </w:rPr>
        <w:t xml:space="preserve">With Alt-1, </w:t>
      </w:r>
      <w:r w:rsidRPr="0086352E">
        <w:rPr>
          <w:lang w:val="en-US"/>
        </w:rPr>
        <w:t>before sending a request message</w:t>
      </w:r>
      <w:r w:rsidR="00994C2B">
        <w:rPr>
          <w:lang w:val="en-US"/>
        </w:rPr>
        <w:t>,</w:t>
      </w:r>
      <w:r w:rsidRPr="0086352E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86352E">
        <w:rPr>
          <w:lang w:val="en-US"/>
        </w:rPr>
        <w:t xml:space="preserve">NF Service Consumer </w:t>
      </w:r>
      <w:r>
        <w:rPr>
          <w:lang w:val="en-US"/>
        </w:rPr>
        <w:t>should simply</w:t>
      </w:r>
      <w:r w:rsidRPr="0086352E">
        <w:rPr>
          <w:lang w:val="en-US"/>
        </w:rPr>
        <w:t xml:space="preserve"> check i</w:t>
      </w:r>
      <w:r>
        <w:rPr>
          <w:lang w:val="en-US"/>
        </w:rPr>
        <w:t>f the conditions meet the requirements specified in the above scenario.</w:t>
      </w:r>
      <w:r w:rsidRPr="0086352E">
        <w:rPr>
          <w:lang w:val="en-US"/>
        </w:rPr>
        <w:t xml:space="preserve"> </w:t>
      </w:r>
    </w:p>
    <w:p w:rsidR="009723A9" w:rsidRDefault="009723A9" w:rsidP="0086352E">
      <w:pPr>
        <w:rPr>
          <w:lang w:val="en-US"/>
        </w:rPr>
      </w:pPr>
      <w:r>
        <w:rPr>
          <w:lang w:val="en-US"/>
        </w:rPr>
        <w:t xml:space="preserve">Alt-2 and </w:t>
      </w:r>
      <w:r w:rsidR="0086352E">
        <w:rPr>
          <w:lang w:val="en-US"/>
        </w:rPr>
        <w:t xml:space="preserve">Alt-3 create a </w:t>
      </w:r>
      <w:r w:rsidR="0086352E" w:rsidRPr="0086352E">
        <w:rPr>
          <w:lang w:val="en-US"/>
        </w:rPr>
        <w:t>problem if c-SEPP serves multiple PLMN IDs</w:t>
      </w:r>
      <w:r w:rsidR="0086352E">
        <w:rPr>
          <w:lang w:val="en-US"/>
        </w:rPr>
        <w:t xml:space="preserve">. </w:t>
      </w:r>
    </w:p>
    <w:p w:rsidR="0086352E" w:rsidRDefault="009723A9" w:rsidP="0086352E">
      <w:pPr>
        <w:rPr>
          <w:lang w:val="en-US"/>
        </w:rPr>
      </w:pPr>
      <w:r>
        <w:rPr>
          <w:lang w:val="en-US"/>
        </w:rPr>
        <w:t>With Alt-2,</w:t>
      </w:r>
      <w:r w:rsidR="0086352E" w:rsidRPr="0086352E">
        <w:rPr>
          <w:lang w:val="en-US"/>
        </w:rPr>
        <w:t xml:space="preserve"> p-SEPP cannot determine which of the</w:t>
      </w:r>
      <w:r>
        <w:rPr>
          <w:lang w:val="en-US"/>
        </w:rPr>
        <w:t xml:space="preserve"> c-SEPP</w:t>
      </w:r>
      <w:r w:rsidR="00DD473C">
        <w:rPr>
          <w:lang w:val="en-US"/>
        </w:rPr>
        <w:t xml:space="preserve"> PLMN IDs it shall use</w:t>
      </w:r>
      <w:r w:rsidR="0086352E" w:rsidRPr="0086352E">
        <w:rPr>
          <w:lang w:val="en-US"/>
        </w:rPr>
        <w:t xml:space="preserve"> </w:t>
      </w:r>
      <w:r w:rsidR="00E73C06">
        <w:rPr>
          <w:lang w:val="en-US"/>
        </w:rPr>
        <w:t xml:space="preserve">to populate the new header </w:t>
      </w:r>
      <w:r w:rsidR="0086352E" w:rsidRPr="0086352E">
        <w:rPr>
          <w:lang w:val="en-US"/>
        </w:rPr>
        <w:t xml:space="preserve">(see </w:t>
      </w:r>
      <w:r w:rsidR="00DD473C">
        <w:rPr>
          <w:lang w:val="en-US"/>
        </w:rPr>
        <w:t xml:space="preserve">also </w:t>
      </w:r>
      <w:r w:rsidR="0086352E" w:rsidRPr="0086352E">
        <w:rPr>
          <w:lang w:val="en-US"/>
        </w:rPr>
        <w:t>discussion paper in C4-205013)</w:t>
      </w:r>
      <w:r w:rsidR="00C74B31">
        <w:rPr>
          <w:lang w:val="en-US"/>
        </w:rPr>
        <w:t>.</w:t>
      </w:r>
    </w:p>
    <w:p w:rsidR="009723A9" w:rsidRPr="006B5418" w:rsidRDefault="009723A9" w:rsidP="0086352E">
      <w:pPr>
        <w:rPr>
          <w:lang w:val="en-US"/>
        </w:rPr>
      </w:pPr>
      <w:r>
        <w:rPr>
          <w:lang w:val="en-US"/>
        </w:rPr>
        <w:t>Similarly</w:t>
      </w:r>
      <w:r w:rsidR="00994C2B">
        <w:rPr>
          <w:lang w:val="en-US"/>
        </w:rPr>
        <w:t>,</w:t>
      </w:r>
      <w:r>
        <w:rPr>
          <w:lang w:val="en-US"/>
        </w:rPr>
        <w:t xml:space="preserve"> with Alt-3, c-SEPP will also have no way to determine the PLMN ID of the NF Service Consumer when the </w:t>
      </w:r>
      <w:r w:rsidRPr="0086352E">
        <w:rPr>
          <w:lang w:val="en-US"/>
        </w:rPr>
        <w:t>request message body does not contain the PLMN ID</w:t>
      </w:r>
      <w:r w:rsidR="00994C2B">
        <w:rPr>
          <w:lang w:val="en-US"/>
        </w:rPr>
        <w:t xml:space="preserve"> and the c-SEPP serves several PLMN IDs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DD473C" w:rsidP="00CD2478">
      <w:pPr>
        <w:rPr>
          <w:lang w:val="en-US"/>
        </w:rPr>
      </w:pPr>
      <w:r w:rsidRPr="00DD473C">
        <w:rPr>
          <w:lang w:val="en-US"/>
        </w:rPr>
        <w:t xml:space="preserve">Alt-1 </w:t>
      </w:r>
      <w:r w:rsidR="001C3714" w:rsidRPr="00DD473C">
        <w:rPr>
          <w:lang w:val="en-US"/>
        </w:rPr>
        <w:t xml:space="preserve">looks the most </w:t>
      </w:r>
      <w:r w:rsidR="00F06D44" w:rsidRPr="00DD473C">
        <w:rPr>
          <w:lang w:val="en-US"/>
        </w:rPr>
        <w:t xml:space="preserve">appropriate, because </w:t>
      </w:r>
      <w:r w:rsidRPr="00DD473C">
        <w:rPr>
          <w:lang w:val="en-US"/>
        </w:rPr>
        <w:t xml:space="preserve">it is fairly simple to implement and </w:t>
      </w:r>
      <w:r w:rsidR="0070190C">
        <w:rPr>
          <w:lang w:val="en-US"/>
        </w:rPr>
        <w:t xml:space="preserve">to </w:t>
      </w:r>
      <w:r w:rsidRPr="00DD473C">
        <w:rPr>
          <w:lang w:val="en-US"/>
        </w:rPr>
        <w:t>depl</w:t>
      </w:r>
      <w:r w:rsidR="0070190C">
        <w:rPr>
          <w:lang w:val="en-US"/>
        </w:rPr>
        <w:t>o</w:t>
      </w:r>
      <w:r w:rsidRPr="00DD473C">
        <w:rPr>
          <w:lang w:val="en-US"/>
        </w:rPr>
        <w:t xml:space="preserve">y, while it does not have the </w:t>
      </w:r>
      <w:r w:rsidR="009723A9">
        <w:rPr>
          <w:lang w:val="en-US"/>
        </w:rPr>
        <w:t xml:space="preserve">Alt-2 and Alt-3 </w:t>
      </w:r>
      <w:r w:rsidRPr="00DD473C">
        <w:rPr>
          <w:lang w:val="en-US"/>
        </w:rPr>
        <w:t>drawbacks</w:t>
      </w:r>
      <w:r w:rsidR="00F06D44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860395">
        <w:rPr>
          <w:rFonts w:cs="Arial"/>
          <w:color w:val="000000"/>
        </w:rPr>
        <w:t xml:space="preserve">CR 29.500 0200 Rel-17 </w:t>
      </w:r>
      <w:r w:rsidR="00860395" w:rsidRPr="00860395">
        <w:rPr>
          <w:rFonts w:cs="Arial"/>
          <w:color w:val="000000"/>
        </w:rPr>
        <w:t xml:space="preserve">Source of the 3gpp-Sbi-Asserted-Plmn-Id header </w:t>
      </w:r>
      <w:r w:rsidR="00860395">
        <w:rPr>
          <w:rFonts w:cs="Arial"/>
          <w:color w:val="000000"/>
        </w:rPr>
        <w:t>(C4-210078).</w:t>
      </w:r>
    </w:p>
    <w:sectPr w:rsidR="00CD2478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077" w:rsidRDefault="00DD6077">
      <w:r>
        <w:separator/>
      </w:r>
    </w:p>
  </w:endnote>
  <w:endnote w:type="continuationSeparator" w:id="0">
    <w:p w:rsidR="00DD6077" w:rsidRDefault="00DD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077" w:rsidRDefault="00DD6077">
      <w:r>
        <w:separator/>
      </w:r>
    </w:p>
  </w:footnote>
  <w:footnote w:type="continuationSeparator" w:id="0">
    <w:p w:rsidR="00DD6077" w:rsidRDefault="00DD6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056E"/>
    <w:multiLevelType w:val="hybridMultilevel"/>
    <w:tmpl w:val="15907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AD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3714"/>
    <w:rsid w:val="001D25E6"/>
    <w:rsid w:val="001D4C82"/>
    <w:rsid w:val="001E2EB5"/>
    <w:rsid w:val="001E41F3"/>
    <w:rsid w:val="001E5EE1"/>
    <w:rsid w:val="001F151F"/>
    <w:rsid w:val="001F3B42"/>
    <w:rsid w:val="00212096"/>
    <w:rsid w:val="002153AE"/>
    <w:rsid w:val="00216490"/>
    <w:rsid w:val="00231568"/>
    <w:rsid w:val="00232FD1"/>
    <w:rsid w:val="00241597"/>
    <w:rsid w:val="00242B8B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4A3D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023E"/>
    <w:rsid w:val="005900B8"/>
    <w:rsid w:val="00592829"/>
    <w:rsid w:val="0059653F"/>
    <w:rsid w:val="00597BF4"/>
    <w:rsid w:val="005A6150"/>
    <w:rsid w:val="005A634D"/>
    <w:rsid w:val="005B143D"/>
    <w:rsid w:val="005B25F0"/>
    <w:rsid w:val="005C11F0"/>
    <w:rsid w:val="005D7121"/>
    <w:rsid w:val="005E2C44"/>
    <w:rsid w:val="0060287A"/>
    <w:rsid w:val="0061048B"/>
    <w:rsid w:val="00643317"/>
    <w:rsid w:val="00652EFF"/>
    <w:rsid w:val="00661116"/>
    <w:rsid w:val="006B5418"/>
    <w:rsid w:val="006E21FB"/>
    <w:rsid w:val="006E292A"/>
    <w:rsid w:val="0070190C"/>
    <w:rsid w:val="00710497"/>
    <w:rsid w:val="00714B2E"/>
    <w:rsid w:val="00727AC1"/>
    <w:rsid w:val="007439B9"/>
    <w:rsid w:val="00770CA8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0395"/>
    <w:rsid w:val="0086352E"/>
    <w:rsid w:val="008672D3"/>
    <w:rsid w:val="00870EE7"/>
    <w:rsid w:val="00875CCA"/>
    <w:rsid w:val="00883B6F"/>
    <w:rsid w:val="008902BC"/>
    <w:rsid w:val="00894D8F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23A9"/>
    <w:rsid w:val="00986D55"/>
    <w:rsid w:val="00994C2B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5FBB"/>
    <w:rsid w:val="00C0610D"/>
    <w:rsid w:val="00C21836"/>
    <w:rsid w:val="00C37922"/>
    <w:rsid w:val="00C415C3"/>
    <w:rsid w:val="00C549C5"/>
    <w:rsid w:val="00C713E0"/>
    <w:rsid w:val="00C74B31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C6F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73C"/>
    <w:rsid w:val="00DD6077"/>
    <w:rsid w:val="00E015DE"/>
    <w:rsid w:val="00E15093"/>
    <w:rsid w:val="00E159F8"/>
    <w:rsid w:val="00E23A56"/>
    <w:rsid w:val="00E24619"/>
    <w:rsid w:val="00E4306D"/>
    <w:rsid w:val="00E46A2A"/>
    <w:rsid w:val="00E65E8A"/>
    <w:rsid w:val="00E73C06"/>
    <w:rsid w:val="00E8190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D44"/>
    <w:rsid w:val="00F1278B"/>
    <w:rsid w:val="00F21CC1"/>
    <w:rsid w:val="00F25D98"/>
    <w:rsid w:val="00F26950"/>
    <w:rsid w:val="00F300FB"/>
    <w:rsid w:val="00F34816"/>
    <w:rsid w:val="00F432E2"/>
    <w:rsid w:val="00F71A8C"/>
    <w:rsid w:val="00F72ABE"/>
    <w:rsid w:val="00F7680F"/>
    <w:rsid w:val="00F831EE"/>
    <w:rsid w:val="00F86788"/>
    <w:rsid w:val="00FB6386"/>
    <w:rsid w:val="00FC02C2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3650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9683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884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3670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7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2365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5029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6325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008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55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034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30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0968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</cp:revision>
  <cp:lastPrinted>1899-12-31T23:00:00Z</cp:lastPrinted>
  <dcterms:created xsi:type="dcterms:W3CDTF">2021-01-14T16:55:00Z</dcterms:created>
  <dcterms:modified xsi:type="dcterms:W3CDTF">2021-01-16T12:37:00Z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1610800567</vt:lpwstr>
  </property>
</Properties>
</file>