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FE" w:rsidRDefault="004625FE" w:rsidP="004625FE">
      <w:pPr>
        <w:pStyle w:val="CRCoverPage"/>
        <w:tabs>
          <w:tab w:val="right" w:pos="9639"/>
        </w:tabs>
        <w:spacing w:after="0"/>
        <w:rPr>
          <w:b/>
          <w:i/>
          <w:noProof/>
          <w:sz w:val="28"/>
        </w:rPr>
      </w:pPr>
      <w:r>
        <w:rPr>
          <w:b/>
          <w:noProof/>
          <w:sz w:val="24"/>
        </w:rPr>
        <w:t>3GPP TSG-CT WG3 Meeting #88</w:t>
      </w:r>
      <w:r>
        <w:rPr>
          <w:b/>
          <w:i/>
          <w:noProof/>
          <w:sz w:val="28"/>
        </w:rPr>
        <w:tab/>
        <w:t>C3-</w:t>
      </w:r>
      <w:r>
        <w:rPr>
          <w:rFonts w:hint="eastAsia"/>
          <w:b/>
          <w:i/>
          <w:noProof/>
          <w:sz w:val="28"/>
          <w:lang w:eastAsia="ko-KR"/>
        </w:rPr>
        <w:t>1</w:t>
      </w:r>
      <w:r>
        <w:rPr>
          <w:b/>
          <w:i/>
          <w:noProof/>
          <w:sz w:val="28"/>
          <w:lang w:eastAsia="ko-KR"/>
        </w:rPr>
        <w:t>7</w:t>
      </w:r>
      <w:r w:rsidR="00302492">
        <w:rPr>
          <w:b/>
          <w:i/>
          <w:noProof/>
          <w:sz w:val="28"/>
          <w:lang w:eastAsia="ko-KR"/>
        </w:rPr>
        <w:t>1</w:t>
      </w:r>
      <w:r w:rsidR="00E3216C">
        <w:rPr>
          <w:b/>
          <w:i/>
          <w:noProof/>
          <w:sz w:val="28"/>
          <w:lang w:eastAsia="ko-KR"/>
        </w:rPr>
        <w:t>316</w:t>
      </w:r>
    </w:p>
    <w:p w:rsidR="004E1ED2" w:rsidRPr="00F76B76" w:rsidRDefault="004625FE" w:rsidP="004625FE">
      <w:pPr>
        <w:pBdr>
          <w:bottom w:val="single" w:sz="6" w:space="0" w:color="auto"/>
        </w:pBdr>
        <w:tabs>
          <w:tab w:val="right" w:pos="9638"/>
        </w:tabs>
        <w:rPr>
          <w:rFonts w:ascii="Arial" w:hAnsi="Arial" w:cs="Arial"/>
          <w:b/>
          <w:bCs/>
          <w:sz w:val="24"/>
          <w:szCs w:val="24"/>
        </w:rPr>
      </w:pPr>
      <w:r w:rsidRPr="004625FE">
        <w:rPr>
          <w:rFonts w:ascii="Arial" w:hAnsi="Arial"/>
          <w:b/>
          <w:noProof/>
          <w:sz w:val="24"/>
        </w:rPr>
        <w:t>Dubrovnik, Croatia, 13 - 17 February 2017</w:t>
      </w:r>
      <w:r w:rsidR="004E1ED2" w:rsidRPr="00F76B76">
        <w:rPr>
          <w:rFonts w:ascii="Arial" w:hAnsi="Arial" w:cs="Arial"/>
          <w:b/>
          <w:bCs/>
        </w:rPr>
        <w:tab/>
        <w:t>(</w:t>
      </w:r>
      <w:r w:rsidR="004E1ED2" w:rsidRPr="00F76B76">
        <w:rPr>
          <w:rFonts w:ascii="Arial" w:hAnsi="Arial" w:cs="Arial"/>
          <w:b/>
          <w:bCs/>
          <w:color w:val="0000FF"/>
        </w:rPr>
        <w:t xml:space="preserve">revision of </w:t>
      </w:r>
      <w:r w:rsidR="004E1ED2">
        <w:rPr>
          <w:rFonts w:ascii="Arial" w:hAnsi="Arial" w:cs="Arial"/>
          <w:b/>
          <w:bCs/>
          <w:color w:val="0000FF"/>
        </w:rPr>
        <w:t>C3-1</w:t>
      </w:r>
      <w:r>
        <w:rPr>
          <w:rFonts w:ascii="Arial" w:hAnsi="Arial" w:cs="Arial"/>
          <w:b/>
          <w:bCs/>
          <w:color w:val="0000FF"/>
        </w:rPr>
        <w:t>7</w:t>
      </w:r>
      <w:r w:rsidR="002B4D0B">
        <w:rPr>
          <w:rFonts w:ascii="Arial" w:hAnsi="Arial" w:cs="Arial"/>
          <w:b/>
          <w:bCs/>
          <w:color w:val="0000FF"/>
        </w:rPr>
        <w:t>1186</w:t>
      </w:r>
      <w:r w:rsidR="004E1ED2" w:rsidRPr="00F76B76">
        <w:rPr>
          <w:rFonts w:ascii="Arial" w:hAnsi="Arial" w:cs="Arial"/>
          <w:b/>
          <w:bCs/>
        </w:rPr>
        <w:t>)</w:t>
      </w:r>
    </w:p>
    <w:p w:rsidR="00C9491C" w:rsidRPr="004E1ED2" w:rsidRDefault="00C9491C" w:rsidP="00C9491C">
      <w:pPr>
        <w:pStyle w:val="Header"/>
        <w:tabs>
          <w:tab w:val="right" w:pos="9638"/>
        </w:tabs>
        <w:rPr>
          <w:rFonts w:cs="Arial"/>
          <w:b w:val="0"/>
          <w:bCs/>
          <w:sz w:val="22"/>
          <w:lang w:val="en-GB"/>
        </w:rPr>
      </w:pPr>
    </w:p>
    <w:p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302492">
        <w:rPr>
          <w:rFonts w:ascii="Arial" w:hAnsi="Arial" w:cs="Arial"/>
          <w:b/>
          <w:bCs/>
        </w:rPr>
        <w:t>Huawei</w:t>
      </w:r>
      <w:r w:rsidR="001301AB">
        <w:rPr>
          <w:rFonts w:ascii="Arial" w:hAnsi="Arial" w:cs="Arial"/>
          <w:b/>
          <w:bCs/>
        </w:rPr>
        <w:t xml:space="preserve"> (Herrero </w:t>
      </w:r>
      <w:proofErr w:type="spellStart"/>
      <w:r w:rsidR="001301AB">
        <w:rPr>
          <w:rFonts w:ascii="Arial" w:hAnsi="Arial" w:cs="Arial"/>
          <w:b/>
          <w:bCs/>
        </w:rPr>
        <w:t>Veron</w:t>
      </w:r>
      <w:proofErr w:type="spellEnd"/>
      <w:r w:rsidR="001301AB">
        <w:rPr>
          <w:rFonts w:ascii="Arial" w:hAnsi="Arial" w:cs="Arial"/>
          <w:b/>
          <w:bCs/>
        </w:rPr>
        <w:t xml:space="preserve">, Christian; </w:t>
      </w:r>
      <w:proofErr w:type="spellStart"/>
      <w:r w:rsidR="001301AB">
        <w:rPr>
          <w:rFonts w:ascii="Arial" w:hAnsi="Arial" w:cs="Arial"/>
          <w:b/>
          <w:bCs/>
        </w:rPr>
        <w:t>rapporteur</w:t>
      </w:r>
      <w:proofErr w:type="spellEnd"/>
      <w:r w:rsidR="001301AB">
        <w:rPr>
          <w:rFonts w:ascii="Arial" w:hAnsi="Arial" w:cs="Arial"/>
          <w:b/>
          <w:bCs/>
        </w:rPr>
        <w:t>)</w:t>
      </w:r>
    </w:p>
    <w:p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0A4E67">
        <w:rPr>
          <w:rFonts w:ascii="Arial" w:hAnsi="Arial" w:cs="Arial"/>
          <w:b/>
          <w:bCs/>
        </w:rPr>
        <w:t>1</w:t>
      </w:r>
      <w:r w:rsidR="00B71587">
        <w:rPr>
          <w:rFonts w:ascii="Arial" w:hAnsi="Arial" w:cs="Arial"/>
          <w:b/>
          <w:bCs/>
        </w:rPr>
        <w:t>4</w:t>
      </w:r>
      <w:r w:rsidRPr="00684CA1">
        <w:rPr>
          <w:rFonts w:ascii="Arial" w:hAnsi="Arial" w:cs="Arial"/>
          <w:b/>
          <w:bCs/>
        </w:rPr>
        <w:t xml:space="preserve"> Work Item Exception</w:t>
      </w:r>
      <w:r w:rsidR="00363594">
        <w:rPr>
          <w:rFonts w:ascii="Arial" w:hAnsi="Arial" w:cs="Arial"/>
          <w:b/>
          <w:bCs/>
        </w:rPr>
        <w:t xml:space="preserve"> for</w:t>
      </w:r>
      <w:r w:rsidRPr="00684CA1">
        <w:rPr>
          <w:rFonts w:ascii="Arial" w:hAnsi="Arial" w:cs="Arial"/>
          <w:b/>
          <w:bCs/>
        </w:rPr>
        <w:t xml:space="preserve"> </w:t>
      </w:r>
      <w:r w:rsidR="00302492">
        <w:rPr>
          <w:rFonts w:ascii="Arial" w:hAnsi="Arial" w:cs="Arial"/>
          <w:b/>
          <w:bCs/>
        </w:rPr>
        <w:t>PS_DATA_OFF-CT</w:t>
      </w:r>
    </w:p>
    <w:p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1301AB">
        <w:rPr>
          <w:rFonts w:ascii="Arial" w:hAnsi="Arial"/>
          <w:b/>
        </w:rPr>
        <w:t>14.18</w:t>
      </w:r>
    </w:p>
    <w:p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rsidR="003F268E" w:rsidRPr="000A4E67" w:rsidRDefault="008A76FD" w:rsidP="00DA709D">
      <w:pPr>
        <w:pStyle w:val="Heading1"/>
        <w:tabs>
          <w:tab w:val="left" w:pos="2268"/>
          <w:tab w:val="left" w:pos="3686"/>
        </w:tabs>
        <w:ind w:right="-99"/>
        <w:rPr>
          <w:sz w:val="24"/>
          <w:szCs w:val="24"/>
        </w:rPr>
      </w:pPr>
      <w:proofErr w:type="gramStart"/>
      <w:r w:rsidRPr="000A4E67">
        <w:rPr>
          <w:sz w:val="24"/>
          <w:szCs w:val="24"/>
        </w:rPr>
        <w:t>Title</w:t>
      </w:r>
      <w:r w:rsidR="00985B73" w:rsidRPr="000A4E67">
        <w:rPr>
          <w:sz w:val="24"/>
          <w:szCs w:val="24"/>
        </w:rPr>
        <w:t xml:space="preserve"> :</w:t>
      </w:r>
      <w:proofErr w:type="gramEnd"/>
      <w:r w:rsidR="00B078D6" w:rsidRPr="000A4E67">
        <w:rPr>
          <w:sz w:val="24"/>
          <w:szCs w:val="24"/>
        </w:rPr>
        <w:t xml:space="preserve"> </w:t>
      </w:r>
      <w:r w:rsidR="0075141A" w:rsidRPr="000A4E67">
        <w:rPr>
          <w:sz w:val="24"/>
          <w:szCs w:val="24"/>
        </w:rPr>
        <w:tab/>
      </w:r>
      <w:r w:rsidR="00DA709D">
        <w:rPr>
          <w:sz w:val="24"/>
          <w:szCs w:val="24"/>
        </w:rPr>
        <w:tab/>
      </w:r>
      <w:r w:rsidR="00302492" w:rsidRPr="00302492">
        <w:rPr>
          <w:sz w:val="24"/>
          <w:szCs w:val="24"/>
        </w:rPr>
        <w:t>CT aspects of 3GPP PS data off function</w:t>
      </w:r>
    </w:p>
    <w:p w:rsidR="00B078D6" w:rsidRPr="000A4E67" w:rsidRDefault="00E13CB2" w:rsidP="00DA709D">
      <w:pPr>
        <w:pStyle w:val="Heading2"/>
        <w:tabs>
          <w:tab w:val="left" w:pos="2268"/>
        </w:tabs>
        <w:rPr>
          <w:sz w:val="24"/>
          <w:szCs w:val="24"/>
        </w:rPr>
      </w:pPr>
      <w:proofErr w:type="gramStart"/>
      <w:r w:rsidRPr="000A4E67">
        <w:rPr>
          <w:sz w:val="24"/>
          <w:szCs w:val="24"/>
        </w:rPr>
        <w:t>A</w:t>
      </w:r>
      <w:r w:rsidR="00B078D6" w:rsidRPr="000A4E67">
        <w:rPr>
          <w:sz w:val="24"/>
          <w:szCs w:val="24"/>
        </w:rPr>
        <w:t>cronym  :</w:t>
      </w:r>
      <w:proofErr w:type="gramEnd"/>
      <w:r w:rsidR="00B078D6" w:rsidRPr="000A4E67">
        <w:rPr>
          <w:sz w:val="24"/>
          <w:szCs w:val="24"/>
        </w:rPr>
        <w:t xml:space="preserve"> </w:t>
      </w:r>
      <w:r w:rsidR="0075141A" w:rsidRPr="000A4E67">
        <w:rPr>
          <w:sz w:val="24"/>
          <w:szCs w:val="24"/>
        </w:rPr>
        <w:tab/>
      </w:r>
      <w:r w:rsidR="00302492">
        <w:rPr>
          <w:sz w:val="24"/>
          <w:szCs w:val="24"/>
        </w:rPr>
        <w:t>PS_DATA_OFF-CT</w:t>
      </w:r>
    </w:p>
    <w:p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75141A" w:rsidRPr="000A4E67">
        <w:rPr>
          <w:sz w:val="24"/>
          <w:szCs w:val="24"/>
        </w:rPr>
        <w:tab/>
      </w:r>
      <w:r w:rsidR="00302492" w:rsidRPr="00302492">
        <w:rPr>
          <w:sz w:val="24"/>
          <w:szCs w:val="24"/>
        </w:rPr>
        <w:t>740042</w:t>
      </w:r>
    </w:p>
    <w:p w:rsidR="00E72B61" w:rsidRPr="00684CA1" w:rsidRDefault="00E72B61" w:rsidP="00E72B61">
      <w:pPr>
        <w:ind w:right="-99"/>
        <w:jc w:val="center"/>
        <w:rPr>
          <w:b/>
          <w:sz w:val="32"/>
          <w:szCs w:val="32"/>
        </w:rPr>
      </w:pPr>
      <w:r w:rsidRPr="00684CA1">
        <w:rPr>
          <w:b/>
          <w:sz w:val="32"/>
          <w:szCs w:val="32"/>
        </w:rPr>
        <w:t xml:space="preserve">Release </w:t>
      </w:r>
      <w:r w:rsidR="000A4E67">
        <w:rPr>
          <w:b/>
          <w:sz w:val="32"/>
          <w:szCs w:val="32"/>
        </w:rPr>
        <w:t>1</w:t>
      </w:r>
      <w:r w:rsidR="00B71587">
        <w:rPr>
          <w:b/>
          <w:sz w:val="32"/>
          <w:szCs w:val="32"/>
        </w:rPr>
        <w:t>4</w:t>
      </w:r>
      <w:r w:rsidRPr="00684CA1">
        <w:rPr>
          <w:b/>
          <w:sz w:val="32"/>
          <w:szCs w:val="32"/>
        </w:rPr>
        <w:t xml:space="preserve"> 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5"/>
        <w:gridCol w:w="1282"/>
        <w:gridCol w:w="848"/>
        <w:gridCol w:w="1277"/>
        <w:gridCol w:w="1275"/>
        <w:gridCol w:w="1523"/>
      </w:tblGrid>
      <w:tr w:rsidR="00E72B61" w:rsidRPr="00684CA1" w:rsidTr="00DA709D">
        <w:trPr>
          <w:cantSplit/>
          <w:jc w:val="center"/>
        </w:trPr>
        <w:tc>
          <w:tcPr>
            <w:tcW w:w="2022" w:type="pct"/>
            <w:vAlign w:val="center"/>
          </w:tcPr>
          <w:p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rsidR="00E72B61" w:rsidRPr="00684CA1" w:rsidRDefault="00E72B61" w:rsidP="00B066D2">
            <w:pPr>
              <w:spacing w:after="0"/>
              <w:rPr>
                <w:b/>
                <w:lang w:eastAsia="zh-CN"/>
              </w:rPr>
            </w:pPr>
          </w:p>
        </w:tc>
      </w:tr>
      <w:tr w:rsidR="00DA709D" w:rsidRPr="00684CA1" w:rsidTr="00DA709D">
        <w:trPr>
          <w:cantSplit/>
          <w:jc w:val="center"/>
        </w:trPr>
        <w:tc>
          <w:tcPr>
            <w:tcW w:w="2022" w:type="pct"/>
            <w:vAlign w:val="center"/>
          </w:tcPr>
          <w:p w:rsidR="00187B47" w:rsidRPr="00684CA1" w:rsidRDefault="00187B47" w:rsidP="00B066D2">
            <w:pPr>
              <w:spacing w:after="0"/>
              <w:rPr>
                <w:b/>
              </w:rPr>
            </w:pPr>
            <w:r w:rsidRPr="00684CA1">
              <w:rPr>
                <w:b/>
              </w:rPr>
              <w:t>Affects:</w:t>
            </w:r>
          </w:p>
        </w:tc>
        <w:tc>
          <w:tcPr>
            <w:tcW w:w="615"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UE/MS:</w:t>
            </w:r>
          </w:p>
          <w:p w:rsidR="00187B47" w:rsidRPr="00DA709D" w:rsidRDefault="00187B47" w:rsidP="00B066D2">
            <w:pPr>
              <w:spacing w:after="0"/>
              <w:jc w:val="center"/>
              <w:rPr>
                <w:b/>
                <w:sz w:val="24"/>
                <w:szCs w:val="24"/>
              </w:rPr>
            </w:pPr>
          </w:p>
        </w:tc>
        <w:tc>
          <w:tcPr>
            <w:tcW w:w="407"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CN:</w:t>
            </w:r>
          </w:p>
          <w:p w:rsidR="00187B47" w:rsidRPr="00DA709D" w:rsidRDefault="00302492" w:rsidP="00B066D2">
            <w:pPr>
              <w:spacing w:after="0"/>
              <w:jc w:val="center"/>
              <w:rPr>
                <w:b/>
                <w:sz w:val="24"/>
                <w:szCs w:val="24"/>
              </w:rPr>
            </w:pPr>
            <w:r>
              <w:rPr>
                <w:b/>
                <w:sz w:val="24"/>
                <w:szCs w:val="24"/>
              </w:rPr>
              <w:t>X</w:t>
            </w:r>
          </w:p>
        </w:tc>
        <w:tc>
          <w:tcPr>
            <w:tcW w:w="613"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GE</w:t>
            </w:r>
            <w:r w:rsidR="00187B47" w:rsidRPr="00DA709D">
              <w:rPr>
                <w:b/>
                <w:sz w:val="24"/>
                <w:szCs w:val="24"/>
              </w:rPr>
              <w:t>RAN:</w:t>
            </w:r>
          </w:p>
          <w:p w:rsidR="00187B47" w:rsidRPr="00DA709D" w:rsidRDefault="00187B47" w:rsidP="00B066D2">
            <w:pPr>
              <w:spacing w:after="0"/>
              <w:jc w:val="center"/>
              <w:rPr>
                <w:b/>
                <w:sz w:val="24"/>
                <w:szCs w:val="24"/>
              </w:rPr>
            </w:pPr>
          </w:p>
        </w:tc>
        <w:tc>
          <w:tcPr>
            <w:tcW w:w="612"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UT</w:t>
            </w:r>
            <w:r w:rsidR="00187B47" w:rsidRPr="00DA709D">
              <w:rPr>
                <w:b/>
                <w:sz w:val="24"/>
                <w:szCs w:val="24"/>
              </w:rPr>
              <w:t>RAN:</w:t>
            </w:r>
          </w:p>
          <w:p w:rsidR="00187B47" w:rsidRPr="00DA709D" w:rsidRDefault="00187B47" w:rsidP="00B066D2">
            <w:pPr>
              <w:spacing w:after="0"/>
              <w:jc w:val="center"/>
              <w:rPr>
                <w:b/>
                <w:sz w:val="24"/>
                <w:szCs w:val="24"/>
              </w:rPr>
            </w:pPr>
          </w:p>
        </w:tc>
        <w:tc>
          <w:tcPr>
            <w:tcW w:w="731"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E-UTRAN:</w:t>
            </w:r>
          </w:p>
          <w:p w:rsidR="00CE1F4D" w:rsidRPr="00DA709D" w:rsidRDefault="00CE1F4D" w:rsidP="00B066D2">
            <w:pPr>
              <w:spacing w:after="0"/>
              <w:jc w:val="center"/>
              <w:rPr>
                <w:b/>
                <w:sz w:val="24"/>
                <w:szCs w:val="24"/>
              </w:rPr>
            </w:pPr>
          </w:p>
        </w:tc>
      </w:tr>
      <w:tr w:rsidR="00E72B61" w:rsidRPr="00684CA1" w:rsidTr="00DA709D">
        <w:trPr>
          <w:cantSplit/>
          <w:jc w:val="center"/>
        </w:trPr>
        <w:tc>
          <w:tcPr>
            <w:tcW w:w="2022" w:type="pct"/>
            <w:vAlign w:val="center"/>
          </w:tcPr>
          <w:p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rsidR="00E72B61" w:rsidRPr="00302492" w:rsidRDefault="00302492" w:rsidP="00B066D2">
            <w:pPr>
              <w:spacing w:after="0"/>
            </w:pPr>
            <w:r w:rsidRPr="00302492">
              <w:t>June 2017</w:t>
            </w:r>
            <w:r w:rsidR="00E3216C">
              <w:t xml:space="preserve"> (CT#76)</w:t>
            </w:r>
          </w:p>
        </w:tc>
      </w:tr>
      <w:tr w:rsidR="00E72B61" w:rsidRPr="00684CA1" w:rsidTr="00DA709D">
        <w:trPr>
          <w:cantSplit/>
          <w:jc w:val="center"/>
        </w:trPr>
        <w:tc>
          <w:tcPr>
            <w:tcW w:w="2022" w:type="pct"/>
            <w:vAlign w:val="center"/>
          </w:tcPr>
          <w:p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rsidR="00E72B61" w:rsidRPr="00302492" w:rsidRDefault="00302492" w:rsidP="00B066D2">
            <w:pPr>
              <w:pStyle w:val="Index1"/>
            </w:pPr>
            <w:r>
              <w:t>No service impacted</w:t>
            </w:r>
            <w:r w:rsidR="001301AB">
              <w:t xml:space="preserve"> but sending of uplink IP packets</w:t>
            </w:r>
          </w:p>
        </w:tc>
      </w:tr>
      <w:tr w:rsidR="00E72B61" w:rsidRPr="00684CA1" w:rsidTr="00DA709D">
        <w:trPr>
          <w:cantSplit/>
          <w:jc w:val="center"/>
        </w:trPr>
        <w:tc>
          <w:tcPr>
            <w:tcW w:w="2022" w:type="pct"/>
            <w:vAlign w:val="center"/>
          </w:tcPr>
          <w:p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rsidR="00E72B61" w:rsidRPr="00E3216C" w:rsidRDefault="00302492" w:rsidP="00B066D2">
            <w:pPr>
              <w:spacing w:after="0"/>
              <w:rPr>
                <w:lang w:eastAsia="zh-CN"/>
              </w:rPr>
            </w:pPr>
            <w:r w:rsidRPr="00E3216C">
              <w:t>TS 29.212 and TS 29.213</w:t>
            </w:r>
          </w:p>
        </w:tc>
      </w:tr>
      <w:tr w:rsidR="00E72B61" w:rsidRPr="00684CA1" w:rsidTr="00DA709D">
        <w:trPr>
          <w:cantSplit/>
          <w:jc w:val="center"/>
        </w:trPr>
        <w:tc>
          <w:tcPr>
            <w:tcW w:w="2022" w:type="pct"/>
            <w:vAlign w:val="center"/>
          </w:tcPr>
          <w:p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rsidR="00302492" w:rsidRPr="00E3216C" w:rsidRDefault="00302492" w:rsidP="00B066D2">
            <w:pPr>
              <w:pStyle w:val="Index1"/>
              <w:numPr>
                <w:ilvl w:val="0"/>
                <w:numId w:val="6"/>
              </w:numPr>
              <w:rPr>
                <w:lang w:eastAsia="zh-CN"/>
              </w:rPr>
            </w:pPr>
            <w:r w:rsidRPr="00E3216C">
              <w:rPr>
                <w:lang w:eastAsia="zh-CN"/>
              </w:rPr>
              <w:t>U</w:t>
            </w:r>
            <w:r w:rsidRPr="00E3216C">
              <w:rPr>
                <w:rFonts w:hint="eastAsia"/>
                <w:lang w:eastAsia="zh-CN"/>
              </w:rPr>
              <w:t>pdates</w:t>
            </w:r>
            <w:r w:rsidRPr="00E3216C">
              <w:rPr>
                <w:lang w:eastAsia="zh-CN"/>
              </w:rPr>
              <w:t xml:space="preserve"> to </w:t>
            </w:r>
            <w:proofErr w:type="spellStart"/>
            <w:r w:rsidRPr="00E3216C">
              <w:rPr>
                <w:lang w:eastAsia="zh-CN"/>
              </w:rPr>
              <w:t>Gx</w:t>
            </w:r>
            <w:proofErr w:type="spellEnd"/>
            <w:r w:rsidRPr="00E3216C">
              <w:rPr>
                <w:lang w:eastAsia="zh-CN"/>
              </w:rPr>
              <w:t>/</w:t>
            </w:r>
            <w:proofErr w:type="spellStart"/>
            <w:r w:rsidRPr="00E3216C">
              <w:rPr>
                <w:lang w:eastAsia="zh-CN"/>
              </w:rPr>
              <w:t>Sd</w:t>
            </w:r>
            <w:proofErr w:type="spellEnd"/>
            <w:r w:rsidRPr="00E3216C">
              <w:rPr>
                <w:lang w:eastAsia="zh-CN"/>
              </w:rPr>
              <w:t xml:space="preserve"> interface</w:t>
            </w:r>
            <w:r w:rsidRPr="00E3216C">
              <w:rPr>
                <w:rFonts w:hint="eastAsia"/>
                <w:lang w:eastAsia="zh-CN"/>
              </w:rPr>
              <w:t xml:space="preserve"> to support </w:t>
            </w:r>
            <w:r w:rsidRPr="00E3216C">
              <w:t>"</w:t>
            </w:r>
            <w:r w:rsidRPr="00E3216C">
              <w:rPr>
                <w:lang w:val="en-US"/>
              </w:rPr>
              <w:t>Data off</w:t>
            </w:r>
            <w:r w:rsidRPr="00E3216C">
              <w:t>"</w:t>
            </w:r>
            <w:r w:rsidRPr="00E3216C">
              <w:rPr>
                <w:lang w:eastAsia="zh-CN"/>
              </w:rPr>
              <w:t>function; and</w:t>
            </w:r>
          </w:p>
          <w:p w:rsidR="00302492" w:rsidRPr="00E3216C" w:rsidRDefault="00302492" w:rsidP="00B066D2">
            <w:pPr>
              <w:pStyle w:val="Index1"/>
              <w:numPr>
                <w:ilvl w:val="0"/>
                <w:numId w:val="6"/>
              </w:numPr>
              <w:rPr>
                <w:lang w:eastAsia="zh-CN"/>
              </w:rPr>
            </w:pPr>
            <w:r w:rsidRPr="00E3216C">
              <w:rPr>
                <w:lang w:eastAsia="zh-CN"/>
              </w:rPr>
              <w:t xml:space="preserve">Updates to the control signalling flows in order to support </w:t>
            </w:r>
            <w:r w:rsidRPr="00E3216C">
              <w:t>"</w:t>
            </w:r>
            <w:r w:rsidRPr="00E3216C">
              <w:rPr>
                <w:lang w:val="en-US"/>
              </w:rPr>
              <w:t>Data off</w:t>
            </w:r>
            <w:r w:rsidRPr="00E3216C">
              <w:t>"</w:t>
            </w:r>
            <w:r w:rsidR="00E3216C" w:rsidRPr="00E3216C">
              <w:t xml:space="preserve"> </w:t>
            </w:r>
            <w:r w:rsidRPr="00E3216C">
              <w:rPr>
                <w:lang w:eastAsia="zh-CN"/>
              </w:rPr>
              <w:t>function.</w:t>
            </w:r>
          </w:p>
        </w:tc>
      </w:tr>
      <w:tr w:rsidR="00E72B61" w:rsidRPr="00684CA1" w:rsidTr="00DA709D">
        <w:trPr>
          <w:cantSplit/>
          <w:jc w:val="center"/>
        </w:trPr>
        <w:tc>
          <w:tcPr>
            <w:tcW w:w="2022" w:type="pct"/>
            <w:vAlign w:val="center"/>
          </w:tcPr>
          <w:p w:rsidR="00E72B61" w:rsidRPr="00684CA1" w:rsidRDefault="00E72B61" w:rsidP="00B71587">
            <w:pPr>
              <w:spacing w:after="0"/>
              <w:rPr>
                <w:b/>
              </w:rPr>
            </w:pPr>
            <w:r w:rsidRPr="00684CA1">
              <w:rPr>
                <w:b/>
              </w:rPr>
              <w:t>Consequen</w:t>
            </w:r>
            <w:r w:rsidR="00663FF2" w:rsidRPr="00684CA1">
              <w:rPr>
                <w:b/>
              </w:rPr>
              <w:t xml:space="preserve">ces if not included in Release </w:t>
            </w:r>
            <w:r w:rsidR="00B066D2">
              <w:rPr>
                <w:b/>
              </w:rPr>
              <w:t>1</w:t>
            </w:r>
            <w:r w:rsidR="00B71587">
              <w:rPr>
                <w:b/>
              </w:rPr>
              <w:t>4</w:t>
            </w:r>
            <w:r w:rsidRPr="00684CA1">
              <w:rPr>
                <w:b/>
              </w:rPr>
              <w:t>:</w:t>
            </w:r>
          </w:p>
        </w:tc>
        <w:tc>
          <w:tcPr>
            <w:tcW w:w="2978" w:type="pct"/>
            <w:gridSpan w:val="5"/>
            <w:shd w:val="clear" w:color="auto" w:fill="FFFF99"/>
            <w:vAlign w:val="center"/>
          </w:tcPr>
          <w:p w:rsidR="00E72B61" w:rsidRPr="00302492" w:rsidRDefault="00302492" w:rsidP="004152FF">
            <w:pPr>
              <w:spacing w:after="0"/>
            </w:pPr>
            <w:r w:rsidRPr="00302492">
              <w:t xml:space="preserve">CT3 </w:t>
            </w:r>
            <w:r w:rsidR="001301AB">
              <w:t>aspects</w:t>
            </w:r>
            <w:r w:rsidRPr="00302492">
              <w:t xml:space="preserve"> of PS_DATA_OFF</w:t>
            </w:r>
            <w:r w:rsidR="00E3216C">
              <w:t>-CT</w:t>
            </w:r>
            <w:r w:rsidR="004152FF">
              <w:t xml:space="preserve"> not complete</w:t>
            </w:r>
          </w:p>
        </w:tc>
      </w:tr>
    </w:tbl>
    <w:p w:rsidR="00E72B61" w:rsidRPr="00684CA1" w:rsidRDefault="00E72B61" w:rsidP="00E72B61">
      <w:pPr>
        <w:tabs>
          <w:tab w:val="left" w:pos="2127"/>
          <w:tab w:val="left" w:pos="5387"/>
        </w:tabs>
        <w:rPr>
          <w:b/>
        </w:rPr>
      </w:pPr>
    </w:p>
    <w:p w:rsidR="00E72B61" w:rsidRPr="00684CA1" w:rsidRDefault="00E72B61" w:rsidP="00E72B61">
      <w:pPr>
        <w:pBdr>
          <w:top w:val="single" w:sz="4" w:space="1" w:color="auto"/>
        </w:pBdr>
        <w:tabs>
          <w:tab w:val="left" w:pos="3119"/>
        </w:tabs>
        <w:rPr>
          <w:b/>
        </w:rPr>
      </w:pPr>
      <w:r w:rsidRPr="00684CA1">
        <w:rPr>
          <w:b/>
        </w:rPr>
        <w:t>Abstract of document:</w:t>
      </w:r>
    </w:p>
    <w:p w:rsidR="00E72B61" w:rsidRPr="00302492" w:rsidRDefault="00302492" w:rsidP="00E72B61">
      <w:pPr>
        <w:rPr>
          <w:lang w:val="en-US" w:eastAsia="zh-CN"/>
        </w:rPr>
      </w:pPr>
      <w:r>
        <w:t>"</w:t>
      </w:r>
      <w:r>
        <w:rPr>
          <w:lang w:eastAsia="zh-CN"/>
        </w:rPr>
        <w:t>Data off</w:t>
      </w:r>
      <w:r>
        <w:t>"</w:t>
      </w:r>
      <w:r>
        <w:rPr>
          <w:lang w:eastAsia="zh-CN"/>
        </w:rPr>
        <w:t xml:space="preserve"> is a </w:t>
      </w:r>
      <w:r>
        <w:t xml:space="preserve">Rel-14 </w:t>
      </w:r>
      <w:proofErr w:type="spellStart"/>
      <w:r>
        <w:t>feture</w:t>
      </w:r>
      <w:proofErr w:type="spellEnd"/>
      <w:r>
        <w:t xml:space="preserve"> which allows </w:t>
      </w:r>
      <w:r w:rsidRPr="00730457">
        <w:rPr>
          <w:lang w:val="en-US"/>
        </w:rPr>
        <w:t>control to the subscriber</w:t>
      </w:r>
      <w:r>
        <w:rPr>
          <w:lang w:val="en-US"/>
        </w:rPr>
        <w:t xml:space="preserve"> with regards to the traffic sent or received by the UE so unexpected charging is avoided. This functionality is to be implemented on the UE side and some support is to be implemented in the network but it is not necessary to activate the feature by the user</w:t>
      </w:r>
      <w:r w:rsidRPr="00730457">
        <w:rPr>
          <w:lang w:val="en-US"/>
        </w:rPr>
        <w:t xml:space="preserve">. </w:t>
      </w:r>
      <w:r>
        <w:rPr>
          <w:lang w:val="en-US"/>
        </w:rPr>
        <w:t xml:space="preserve">When </w:t>
      </w:r>
      <w:r>
        <w:t>"</w:t>
      </w:r>
      <w:r w:rsidRPr="00730457">
        <w:rPr>
          <w:lang w:val="en-US"/>
        </w:rPr>
        <w:t>Data off</w:t>
      </w:r>
      <w:r>
        <w:t>"</w:t>
      </w:r>
      <w:r w:rsidRPr="00730457">
        <w:rPr>
          <w:lang w:val="en-US"/>
        </w:rPr>
        <w:t xml:space="preserve"> </w:t>
      </w:r>
      <w:r>
        <w:rPr>
          <w:lang w:val="en-US"/>
        </w:rPr>
        <w:t xml:space="preserve">is </w:t>
      </w:r>
      <w:r w:rsidRPr="00730457">
        <w:rPr>
          <w:lang w:val="en-US"/>
        </w:rPr>
        <w:t xml:space="preserve">activated by the user, </w:t>
      </w:r>
      <w:r>
        <w:rPr>
          <w:lang w:val="en-US"/>
        </w:rPr>
        <w:t xml:space="preserve">this </w:t>
      </w:r>
      <w:r w:rsidRPr="00730457">
        <w:rPr>
          <w:lang w:val="en-US"/>
        </w:rPr>
        <w:t>prevents the UE to send</w:t>
      </w:r>
      <w:r>
        <w:rPr>
          <w:lang w:val="en-US"/>
        </w:rPr>
        <w:t xml:space="preserve"> or receive </w:t>
      </w:r>
      <w:r w:rsidRPr="00730457">
        <w:rPr>
          <w:lang w:val="en-US"/>
        </w:rPr>
        <w:t>uplink</w:t>
      </w:r>
      <w:r>
        <w:rPr>
          <w:lang w:val="en-US"/>
        </w:rPr>
        <w:t>/downlink</w:t>
      </w:r>
      <w:r w:rsidRPr="00730457">
        <w:rPr>
          <w:lang w:val="en-US"/>
        </w:rPr>
        <w:t xml:space="preserve"> traffic to</w:t>
      </w:r>
      <w:r>
        <w:rPr>
          <w:lang w:val="en-US"/>
        </w:rPr>
        <w:t xml:space="preserve">/from the network </w:t>
      </w:r>
      <w:r>
        <w:rPr>
          <w:rStyle w:val="B1Char1"/>
        </w:rPr>
        <w:t>for</w:t>
      </w:r>
      <w:r w:rsidRPr="00BE2701">
        <w:rPr>
          <w:lang w:val="en-US"/>
        </w:rPr>
        <w:t xml:space="preserve"> non-SIP and SIP services</w:t>
      </w:r>
      <w:r>
        <w:rPr>
          <w:lang w:val="en-US"/>
        </w:rPr>
        <w:t xml:space="preserve"> except a list of services which can be provisioned in the UE</w:t>
      </w:r>
      <w:r w:rsidR="001301AB">
        <w:rPr>
          <w:lang w:val="en-US"/>
        </w:rPr>
        <w:t>.</w:t>
      </w:r>
    </w:p>
    <w:p w:rsidR="00E72B61" w:rsidRPr="00684CA1" w:rsidRDefault="00E72B61" w:rsidP="00E72B61">
      <w:pPr>
        <w:pBdr>
          <w:top w:val="single" w:sz="4" w:space="1" w:color="auto"/>
        </w:pBdr>
        <w:tabs>
          <w:tab w:val="left" w:pos="3119"/>
        </w:tabs>
        <w:rPr>
          <w:b/>
        </w:rPr>
      </w:pPr>
      <w:r w:rsidRPr="00684CA1">
        <w:rPr>
          <w:b/>
        </w:rPr>
        <w:t>Contentious Issues:</w:t>
      </w:r>
    </w:p>
    <w:p w:rsidR="00E72B61" w:rsidRPr="001301AB" w:rsidRDefault="00302492" w:rsidP="00E72B61">
      <w:pPr>
        <w:rPr>
          <w:lang w:eastAsia="zh-CN"/>
        </w:rPr>
      </w:pPr>
      <w:r w:rsidRPr="001301AB">
        <w:rPr>
          <w:lang w:eastAsia="zh-CN"/>
        </w:rPr>
        <w:t>No contentious issue is identified.</w:t>
      </w:r>
    </w:p>
    <w:sectPr w:rsidR="00E72B61" w:rsidRPr="001301AB"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915" w:rsidRDefault="006B6915">
      <w:r>
        <w:separator/>
      </w:r>
    </w:p>
  </w:endnote>
  <w:endnote w:type="continuationSeparator" w:id="0">
    <w:p w:rsidR="006B6915" w:rsidRDefault="006B6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915" w:rsidRDefault="006B6915">
      <w:r>
        <w:separator/>
      </w:r>
    </w:p>
  </w:footnote>
  <w:footnote w:type="continuationSeparator" w:id="0">
    <w:p w:rsidR="006B6915" w:rsidRDefault="006B6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EA02A7"/>
    <w:multiLevelType w:val="hybridMultilevel"/>
    <w:tmpl w:val="6EAEA520"/>
    <w:lvl w:ilvl="0" w:tplc="A1ACAE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6EF7"/>
    <w:rsid w:val="000205C5"/>
    <w:rsid w:val="00052BF8"/>
    <w:rsid w:val="00057116"/>
    <w:rsid w:val="00074015"/>
    <w:rsid w:val="00090AD3"/>
    <w:rsid w:val="000A4E67"/>
    <w:rsid w:val="000B0A2F"/>
    <w:rsid w:val="000B61FD"/>
    <w:rsid w:val="000E55AD"/>
    <w:rsid w:val="001000A1"/>
    <w:rsid w:val="001301AB"/>
    <w:rsid w:val="001357D9"/>
    <w:rsid w:val="00187B47"/>
    <w:rsid w:val="001C5C86"/>
    <w:rsid w:val="002000C2"/>
    <w:rsid w:val="002018D8"/>
    <w:rsid w:val="00223AB7"/>
    <w:rsid w:val="0025646D"/>
    <w:rsid w:val="002676EC"/>
    <w:rsid w:val="0027134F"/>
    <w:rsid w:val="00295721"/>
    <w:rsid w:val="002B4D0B"/>
    <w:rsid w:val="002E7A9E"/>
    <w:rsid w:val="00302492"/>
    <w:rsid w:val="003205AD"/>
    <w:rsid w:val="003225E2"/>
    <w:rsid w:val="00335FB2"/>
    <w:rsid w:val="00344158"/>
    <w:rsid w:val="00363594"/>
    <w:rsid w:val="003A1EB0"/>
    <w:rsid w:val="003C6DA6"/>
    <w:rsid w:val="003F268E"/>
    <w:rsid w:val="003F54E5"/>
    <w:rsid w:val="00401963"/>
    <w:rsid w:val="004152FF"/>
    <w:rsid w:val="00437443"/>
    <w:rsid w:val="0043745F"/>
    <w:rsid w:val="0044029F"/>
    <w:rsid w:val="004625FE"/>
    <w:rsid w:val="0048267C"/>
    <w:rsid w:val="004876B9"/>
    <w:rsid w:val="00493A79"/>
    <w:rsid w:val="004A6A60"/>
    <w:rsid w:val="004E1ED2"/>
    <w:rsid w:val="005340C8"/>
    <w:rsid w:val="005573BB"/>
    <w:rsid w:val="00557B2E"/>
    <w:rsid w:val="00561267"/>
    <w:rsid w:val="005878A0"/>
    <w:rsid w:val="00590087"/>
    <w:rsid w:val="00595B52"/>
    <w:rsid w:val="005C1802"/>
    <w:rsid w:val="005C4F58"/>
    <w:rsid w:val="005D3FEC"/>
    <w:rsid w:val="005D44BE"/>
    <w:rsid w:val="00611EC4"/>
    <w:rsid w:val="00620B3F"/>
    <w:rsid w:val="006418C6"/>
    <w:rsid w:val="00663FF2"/>
    <w:rsid w:val="00667E79"/>
    <w:rsid w:val="00671BBB"/>
    <w:rsid w:val="00682237"/>
    <w:rsid w:val="00684CA1"/>
    <w:rsid w:val="006B6915"/>
    <w:rsid w:val="006E6480"/>
    <w:rsid w:val="0074709B"/>
    <w:rsid w:val="0075141A"/>
    <w:rsid w:val="0075252A"/>
    <w:rsid w:val="00764B84"/>
    <w:rsid w:val="0078034D"/>
    <w:rsid w:val="00790BCC"/>
    <w:rsid w:val="007974F5"/>
    <w:rsid w:val="007B0F49"/>
    <w:rsid w:val="007C7E14"/>
    <w:rsid w:val="007F7421"/>
    <w:rsid w:val="00833504"/>
    <w:rsid w:val="0088222A"/>
    <w:rsid w:val="008A76FD"/>
    <w:rsid w:val="008C537F"/>
    <w:rsid w:val="008D658B"/>
    <w:rsid w:val="008F0D89"/>
    <w:rsid w:val="009437A2"/>
    <w:rsid w:val="00985B73"/>
    <w:rsid w:val="009A3BC4"/>
    <w:rsid w:val="009D4561"/>
    <w:rsid w:val="00A01B22"/>
    <w:rsid w:val="00A040E0"/>
    <w:rsid w:val="00A10539"/>
    <w:rsid w:val="00A3082C"/>
    <w:rsid w:val="00A36378"/>
    <w:rsid w:val="00A70E1E"/>
    <w:rsid w:val="00AF0077"/>
    <w:rsid w:val="00B03C01"/>
    <w:rsid w:val="00B066D2"/>
    <w:rsid w:val="00B078D6"/>
    <w:rsid w:val="00B3015C"/>
    <w:rsid w:val="00B47DAF"/>
    <w:rsid w:val="00B71587"/>
    <w:rsid w:val="00B80302"/>
    <w:rsid w:val="00BA4095"/>
    <w:rsid w:val="00BC642A"/>
    <w:rsid w:val="00C43D1E"/>
    <w:rsid w:val="00C55FF1"/>
    <w:rsid w:val="00C57C50"/>
    <w:rsid w:val="00C715CA"/>
    <w:rsid w:val="00C83490"/>
    <w:rsid w:val="00C94020"/>
    <w:rsid w:val="00C9491C"/>
    <w:rsid w:val="00CE1F4D"/>
    <w:rsid w:val="00D65F5C"/>
    <w:rsid w:val="00D77416"/>
    <w:rsid w:val="00DA709D"/>
    <w:rsid w:val="00DA74F3"/>
    <w:rsid w:val="00E033E0"/>
    <w:rsid w:val="00E13CB2"/>
    <w:rsid w:val="00E3216C"/>
    <w:rsid w:val="00E72B61"/>
    <w:rsid w:val="00E90B85"/>
    <w:rsid w:val="00F40B2F"/>
    <w:rsid w:val="00F4338D"/>
    <w:rsid w:val="00F440D3"/>
    <w:rsid w:val="00F921F1"/>
    <w:rsid w:val="00FA58C7"/>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25FE"/>
    <w:pPr>
      <w:overflowPunct w:val="0"/>
      <w:autoSpaceDE w:val="0"/>
      <w:autoSpaceDN w:val="0"/>
      <w:adjustRightInd w:val="0"/>
      <w:spacing w:after="180"/>
      <w:textAlignment w:val="baseline"/>
    </w:pPr>
    <w:rPr>
      <w:lang w:val="en-GB"/>
    </w:rPr>
  </w:style>
  <w:style w:type="paragraph" w:styleId="Heading1">
    <w:name w:val="heading 1"/>
    <w:next w:val="Normal"/>
    <w:qFormat/>
    <w:rsid w:val="00462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625FE"/>
    <w:pPr>
      <w:pBdr>
        <w:top w:val="none" w:sz="0" w:space="0" w:color="auto"/>
      </w:pBdr>
      <w:spacing w:before="180"/>
      <w:outlineLvl w:val="1"/>
    </w:pPr>
    <w:rPr>
      <w:sz w:val="32"/>
    </w:rPr>
  </w:style>
  <w:style w:type="paragraph" w:styleId="Heading3">
    <w:name w:val="heading 3"/>
    <w:basedOn w:val="Heading2"/>
    <w:next w:val="Normal"/>
    <w:qFormat/>
    <w:rsid w:val="004625FE"/>
    <w:pPr>
      <w:spacing w:before="120"/>
      <w:outlineLvl w:val="2"/>
    </w:pPr>
    <w:rPr>
      <w:sz w:val="28"/>
    </w:rPr>
  </w:style>
  <w:style w:type="paragraph" w:styleId="Heading4">
    <w:name w:val="heading 4"/>
    <w:basedOn w:val="Heading3"/>
    <w:next w:val="Normal"/>
    <w:qFormat/>
    <w:rsid w:val="004625FE"/>
    <w:pPr>
      <w:ind w:left="1418" w:hanging="1418"/>
      <w:outlineLvl w:val="3"/>
    </w:pPr>
    <w:rPr>
      <w:sz w:val="24"/>
    </w:rPr>
  </w:style>
  <w:style w:type="paragraph" w:styleId="Heading5">
    <w:name w:val="heading 5"/>
    <w:basedOn w:val="Heading4"/>
    <w:next w:val="Normal"/>
    <w:qFormat/>
    <w:rsid w:val="004625FE"/>
    <w:pPr>
      <w:ind w:left="1701" w:hanging="1701"/>
      <w:outlineLvl w:val="4"/>
    </w:pPr>
    <w:rPr>
      <w:sz w:val="22"/>
    </w:rPr>
  </w:style>
  <w:style w:type="paragraph" w:styleId="Heading6">
    <w:name w:val="heading 6"/>
    <w:basedOn w:val="H6"/>
    <w:next w:val="Normal"/>
    <w:qFormat/>
    <w:rsid w:val="004625FE"/>
    <w:pPr>
      <w:outlineLvl w:val="5"/>
    </w:pPr>
  </w:style>
  <w:style w:type="paragraph" w:styleId="Heading7">
    <w:name w:val="heading 7"/>
    <w:basedOn w:val="H6"/>
    <w:next w:val="Normal"/>
    <w:qFormat/>
    <w:rsid w:val="004625FE"/>
    <w:pPr>
      <w:outlineLvl w:val="6"/>
    </w:pPr>
  </w:style>
  <w:style w:type="paragraph" w:styleId="Heading8">
    <w:name w:val="heading 8"/>
    <w:basedOn w:val="Heading1"/>
    <w:next w:val="Normal"/>
    <w:qFormat/>
    <w:rsid w:val="004625FE"/>
    <w:pPr>
      <w:ind w:left="0" w:firstLine="0"/>
      <w:outlineLvl w:val="7"/>
    </w:pPr>
  </w:style>
  <w:style w:type="paragraph" w:styleId="Heading9">
    <w:name w:val="heading 9"/>
    <w:basedOn w:val="Heading8"/>
    <w:next w:val="Normal"/>
    <w:qFormat/>
    <w:rsid w:val="00462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25FE"/>
    <w:pPr>
      <w:keepNext/>
      <w:keepLines/>
      <w:spacing w:after="0"/>
    </w:pPr>
    <w:rPr>
      <w:rFonts w:ascii="Arial" w:hAnsi="Arial"/>
      <w:sz w:val="18"/>
    </w:rPr>
  </w:style>
  <w:style w:type="paragraph" w:styleId="BodyText">
    <w:name w:val="Body Text"/>
    <w:basedOn w:val="Normal"/>
    <w:rsid w:val="0027134F"/>
    <w:pPr>
      <w:widowControl w:val="0"/>
    </w:pPr>
    <w:rPr>
      <w:i/>
      <w:lang w:val="en-US"/>
    </w:rPr>
  </w:style>
  <w:style w:type="paragraph" w:styleId="Header">
    <w:name w:val="header"/>
    <w:rsid w:val="004625F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27134F"/>
    <w:pPr>
      <w:widowControl w:val="0"/>
      <w:spacing w:after="120" w:line="240" w:lineRule="atLeast"/>
      <w:ind w:left="1260" w:hanging="551"/>
    </w:pPr>
    <w:rPr>
      <w:rFonts w:ascii="Arial" w:hAnsi="Arial"/>
      <w:b/>
      <w:sz w:val="22"/>
    </w:rPr>
  </w:style>
  <w:style w:type="paragraph" w:styleId="BodyTextIndent2">
    <w:name w:val="Body Text Indent 2"/>
    <w:basedOn w:val="Normal"/>
    <w:rsid w:val="0027134F"/>
    <w:pPr>
      <w:ind w:left="284"/>
      <w:jc w:val="both"/>
    </w:pPr>
    <w:rPr>
      <w:rFonts w:ascii="Arial" w:hAnsi="Arial"/>
      <w:sz w:val="22"/>
    </w:rPr>
  </w:style>
  <w:style w:type="paragraph" w:customStyle="1" w:styleId="TAH">
    <w:name w:val="TAH"/>
    <w:basedOn w:val="TAC"/>
    <w:rsid w:val="004625FE"/>
    <w:rPr>
      <w:b/>
    </w:rPr>
  </w:style>
  <w:style w:type="paragraph" w:customStyle="1" w:styleId="HE">
    <w:name w:val="HE"/>
    <w:basedOn w:val="Normal"/>
    <w:rsid w:val="0027134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4625FE"/>
    <w:pPr>
      <w:spacing w:before="180"/>
      <w:ind w:left="2693" w:hanging="2693"/>
    </w:pPr>
    <w:rPr>
      <w:b/>
    </w:rPr>
  </w:style>
  <w:style w:type="paragraph" w:styleId="TOC1">
    <w:name w:val="toc 1"/>
    <w:semiHidden/>
    <w:rsid w:val="00462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2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625FE"/>
    <w:pPr>
      <w:ind w:left="1701" w:hanging="1701"/>
    </w:pPr>
  </w:style>
  <w:style w:type="paragraph" w:styleId="TOC4">
    <w:name w:val="toc 4"/>
    <w:basedOn w:val="TOC3"/>
    <w:semiHidden/>
    <w:rsid w:val="004625FE"/>
    <w:pPr>
      <w:ind w:left="1418" w:hanging="1418"/>
    </w:pPr>
  </w:style>
  <w:style w:type="paragraph" w:styleId="TOC3">
    <w:name w:val="toc 3"/>
    <w:basedOn w:val="TOC2"/>
    <w:semiHidden/>
    <w:rsid w:val="004625FE"/>
    <w:pPr>
      <w:ind w:left="1134" w:hanging="1134"/>
    </w:pPr>
  </w:style>
  <w:style w:type="paragraph" w:styleId="TOC2">
    <w:name w:val="toc 2"/>
    <w:basedOn w:val="TOC1"/>
    <w:semiHidden/>
    <w:rsid w:val="004625FE"/>
    <w:pPr>
      <w:keepNext w:val="0"/>
      <w:spacing w:before="0"/>
      <w:ind w:left="851" w:hanging="851"/>
    </w:pPr>
    <w:rPr>
      <w:sz w:val="20"/>
    </w:rPr>
  </w:style>
  <w:style w:type="paragraph" w:styleId="Index2">
    <w:name w:val="index 2"/>
    <w:basedOn w:val="Index1"/>
    <w:semiHidden/>
    <w:rsid w:val="004625FE"/>
    <w:pPr>
      <w:ind w:left="284"/>
    </w:pPr>
  </w:style>
  <w:style w:type="paragraph" w:styleId="Index1">
    <w:name w:val="index 1"/>
    <w:basedOn w:val="Normal"/>
    <w:semiHidden/>
    <w:rsid w:val="004625FE"/>
    <w:pPr>
      <w:keepLines/>
      <w:spacing w:after="0"/>
    </w:pPr>
  </w:style>
  <w:style w:type="paragraph" w:customStyle="1" w:styleId="ZH">
    <w:name w:val="ZH"/>
    <w:rsid w:val="00462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25FE"/>
    <w:pPr>
      <w:outlineLvl w:val="9"/>
    </w:pPr>
  </w:style>
  <w:style w:type="paragraph" w:styleId="ListNumber2">
    <w:name w:val="List Number 2"/>
    <w:basedOn w:val="ListNumber"/>
    <w:rsid w:val="004625FE"/>
    <w:pPr>
      <w:ind w:left="851"/>
    </w:pPr>
  </w:style>
  <w:style w:type="character" w:styleId="FootnoteReference">
    <w:name w:val="footnote reference"/>
    <w:basedOn w:val="DefaultParagraphFont"/>
    <w:semiHidden/>
    <w:rsid w:val="004625FE"/>
    <w:rPr>
      <w:b/>
      <w:position w:val="6"/>
      <w:sz w:val="16"/>
    </w:rPr>
  </w:style>
  <w:style w:type="paragraph" w:styleId="FootnoteText">
    <w:name w:val="footnote text"/>
    <w:basedOn w:val="Normal"/>
    <w:semiHidden/>
    <w:rsid w:val="004625FE"/>
    <w:pPr>
      <w:keepLines/>
      <w:spacing w:after="0"/>
      <w:ind w:left="454" w:hanging="454"/>
    </w:pPr>
    <w:rPr>
      <w:sz w:val="16"/>
    </w:rPr>
  </w:style>
  <w:style w:type="paragraph" w:customStyle="1" w:styleId="TAC">
    <w:name w:val="TAC"/>
    <w:basedOn w:val="TAL"/>
    <w:rsid w:val="004625FE"/>
    <w:pPr>
      <w:jc w:val="center"/>
    </w:pPr>
  </w:style>
  <w:style w:type="paragraph" w:customStyle="1" w:styleId="TF">
    <w:name w:val="TF"/>
    <w:basedOn w:val="TH"/>
    <w:rsid w:val="004625FE"/>
    <w:pPr>
      <w:keepNext w:val="0"/>
      <w:spacing w:before="0" w:after="240"/>
    </w:pPr>
  </w:style>
  <w:style w:type="paragraph" w:customStyle="1" w:styleId="NO">
    <w:name w:val="NO"/>
    <w:basedOn w:val="Normal"/>
    <w:rsid w:val="004625FE"/>
    <w:pPr>
      <w:keepLines/>
      <w:ind w:left="1135" w:hanging="851"/>
    </w:pPr>
  </w:style>
  <w:style w:type="paragraph" w:styleId="TOC9">
    <w:name w:val="toc 9"/>
    <w:basedOn w:val="TOC8"/>
    <w:semiHidden/>
    <w:rsid w:val="004625FE"/>
    <w:pPr>
      <w:ind w:left="1418" w:hanging="1418"/>
    </w:pPr>
  </w:style>
  <w:style w:type="paragraph" w:customStyle="1" w:styleId="EX">
    <w:name w:val="EX"/>
    <w:basedOn w:val="Normal"/>
    <w:rsid w:val="004625FE"/>
    <w:pPr>
      <w:keepLines/>
      <w:ind w:left="1702" w:hanging="1418"/>
    </w:pPr>
  </w:style>
  <w:style w:type="paragraph" w:customStyle="1" w:styleId="FP">
    <w:name w:val="FP"/>
    <w:basedOn w:val="Normal"/>
    <w:rsid w:val="004625FE"/>
    <w:pPr>
      <w:spacing w:after="0"/>
    </w:pPr>
  </w:style>
  <w:style w:type="paragraph" w:customStyle="1" w:styleId="LD">
    <w:name w:val="LD"/>
    <w:rsid w:val="00462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25FE"/>
    <w:pPr>
      <w:spacing w:after="0"/>
    </w:pPr>
  </w:style>
  <w:style w:type="paragraph" w:customStyle="1" w:styleId="EW">
    <w:name w:val="EW"/>
    <w:basedOn w:val="EX"/>
    <w:rsid w:val="004625FE"/>
    <w:pPr>
      <w:spacing w:after="0"/>
    </w:pPr>
  </w:style>
  <w:style w:type="paragraph" w:styleId="TOC6">
    <w:name w:val="toc 6"/>
    <w:basedOn w:val="TOC5"/>
    <w:next w:val="Normal"/>
    <w:semiHidden/>
    <w:rsid w:val="004625FE"/>
    <w:pPr>
      <w:ind w:left="1985" w:hanging="1985"/>
    </w:pPr>
  </w:style>
  <w:style w:type="paragraph" w:styleId="TOC7">
    <w:name w:val="toc 7"/>
    <w:basedOn w:val="TOC6"/>
    <w:next w:val="Normal"/>
    <w:semiHidden/>
    <w:rsid w:val="004625FE"/>
    <w:pPr>
      <w:ind w:left="2268" w:hanging="2268"/>
    </w:pPr>
  </w:style>
  <w:style w:type="paragraph" w:styleId="ListBullet2">
    <w:name w:val="List Bullet 2"/>
    <w:basedOn w:val="ListBullet"/>
    <w:rsid w:val="004625FE"/>
    <w:pPr>
      <w:ind w:left="851"/>
    </w:pPr>
  </w:style>
  <w:style w:type="paragraph" w:styleId="ListBullet3">
    <w:name w:val="List Bullet 3"/>
    <w:basedOn w:val="ListBullet2"/>
    <w:rsid w:val="004625FE"/>
    <w:pPr>
      <w:ind w:left="1135"/>
    </w:pPr>
  </w:style>
  <w:style w:type="paragraph" w:styleId="ListNumber">
    <w:name w:val="List Number"/>
    <w:basedOn w:val="List"/>
    <w:rsid w:val="004625FE"/>
  </w:style>
  <w:style w:type="paragraph" w:customStyle="1" w:styleId="EQ">
    <w:name w:val="EQ"/>
    <w:basedOn w:val="Normal"/>
    <w:next w:val="Normal"/>
    <w:rsid w:val="004625FE"/>
    <w:pPr>
      <w:keepLines/>
      <w:tabs>
        <w:tab w:val="center" w:pos="4536"/>
        <w:tab w:val="right" w:pos="9072"/>
      </w:tabs>
    </w:pPr>
    <w:rPr>
      <w:noProof/>
    </w:rPr>
  </w:style>
  <w:style w:type="paragraph" w:customStyle="1" w:styleId="TH">
    <w:name w:val="TH"/>
    <w:basedOn w:val="Normal"/>
    <w:rsid w:val="004625FE"/>
    <w:pPr>
      <w:keepNext/>
      <w:keepLines/>
      <w:spacing w:before="60"/>
      <w:jc w:val="center"/>
    </w:pPr>
    <w:rPr>
      <w:rFonts w:ascii="Arial" w:hAnsi="Arial"/>
      <w:b/>
    </w:rPr>
  </w:style>
  <w:style w:type="paragraph" w:customStyle="1" w:styleId="NF">
    <w:name w:val="NF"/>
    <w:basedOn w:val="NO"/>
    <w:rsid w:val="004625FE"/>
    <w:pPr>
      <w:keepNext/>
      <w:spacing w:after="0"/>
    </w:pPr>
    <w:rPr>
      <w:rFonts w:ascii="Arial" w:hAnsi="Arial"/>
      <w:sz w:val="18"/>
    </w:rPr>
  </w:style>
  <w:style w:type="paragraph" w:customStyle="1" w:styleId="PL">
    <w:name w:val="PL"/>
    <w:rsid w:val="00462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25FE"/>
    <w:pPr>
      <w:jc w:val="right"/>
    </w:pPr>
  </w:style>
  <w:style w:type="paragraph" w:customStyle="1" w:styleId="H6">
    <w:name w:val="H6"/>
    <w:basedOn w:val="Heading5"/>
    <w:next w:val="Normal"/>
    <w:rsid w:val="004625FE"/>
    <w:pPr>
      <w:ind w:left="1985" w:hanging="1985"/>
      <w:outlineLvl w:val="9"/>
    </w:pPr>
    <w:rPr>
      <w:sz w:val="20"/>
    </w:rPr>
  </w:style>
  <w:style w:type="paragraph" w:customStyle="1" w:styleId="TAN">
    <w:name w:val="TAN"/>
    <w:basedOn w:val="TAL"/>
    <w:rsid w:val="004625FE"/>
    <w:pPr>
      <w:ind w:left="851" w:hanging="851"/>
    </w:pPr>
  </w:style>
  <w:style w:type="paragraph" w:customStyle="1" w:styleId="ZA">
    <w:name w:val="ZA"/>
    <w:rsid w:val="00462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2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2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2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25FE"/>
    <w:pPr>
      <w:framePr w:wrap="notBeside" w:y="16161"/>
    </w:pPr>
  </w:style>
  <w:style w:type="character" w:customStyle="1" w:styleId="ZGSM">
    <w:name w:val="ZGSM"/>
    <w:rsid w:val="004625FE"/>
  </w:style>
  <w:style w:type="paragraph" w:styleId="List2">
    <w:name w:val="List 2"/>
    <w:basedOn w:val="List"/>
    <w:rsid w:val="004625FE"/>
    <w:pPr>
      <w:ind w:left="851"/>
    </w:pPr>
  </w:style>
  <w:style w:type="paragraph" w:customStyle="1" w:styleId="ZG">
    <w:name w:val="ZG"/>
    <w:rsid w:val="00462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25FE"/>
    <w:pPr>
      <w:ind w:left="1135"/>
    </w:pPr>
  </w:style>
  <w:style w:type="paragraph" w:styleId="List4">
    <w:name w:val="List 4"/>
    <w:basedOn w:val="List3"/>
    <w:rsid w:val="004625FE"/>
    <w:pPr>
      <w:ind w:left="1418"/>
    </w:pPr>
  </w:style>
  <w:style w:type="paragraph" w:styleId="List5">
    <w:name w:val="List 5"/>
    <w:basedOn w:val="List4"/>
    <w:rsid w:val="004625FE"/>
    <w:pPr>
      <w:ind w:left="1702"/>
    </w:pPr>
  </w:style>
  <w:style w:type="paragraph" w:customStyle="1" w:styleId="EditorsNote">
    <w:name w:val="Editor's Note"/>
    <w:basedOn w:val="NO"/>
    <w:rsid w:val="004625FE"/>
    <w:rPr>
      <w:color w:val="FF0000"/>
    </w:rPr>
  </w:style>
  <w:style w:type="paragraph" w:styleId="List">
    <w:name w:val="List"/>
    <w:basedOn w:val="Normal"/>
    <w:rsid w:val="004625FE"/>
    <w:pPr>
      <w:ind w:left="568" w:hanging="284"/>
    </w:pPr>
  </w:style>
  <w:style w:type="paragraph" w:styleId="ListBullet">
    <w:name w:val="List Bullet"/>
    <w:basedOn w:val="List"/>
    <w:rsid w:val="004625FE"/>
  </w:style>
  <w:style w:type="paragraph" w:styleId="ListBullet4">
    <w:name w:val="List Bullet 4"/>
    <w:basedOn w:val="ListBullet3"/>
    <w:rsid w:val="004625FE"/>
    <w:pPr>
      <w:ind w:left="1418"/>
    </w:pPr>
  </w:style>
  <w:style w:type="paragraph" w:styleId="ListBullet5">
    <w:name w:val="List Bullet 5"/>
    <w:basedOn w:val="ListBullet4"/>
    <w:rsid w:val="004625FE"/>
    <w:pPr>
      <w:ind w:left="1702"/>
    </w:pPr>
  </w:style>
  <w:style w:type="paragraph" w:customStyle="1" w:styleId="B1">
    <w:name w:val="B1"/>
    <w:basedOn w:val="List"/>
    <w:rsid w:val="004625FE"/>
  </w:style>
  <w:style w:type="paragraph" w:customStyle="1" w:styleId="B2">
    <w:name w:val="B2"/>
    <w:basedOn w:val="List2"/>
    <w:rsid w:val="004625FE"/>
  </w:style>
  <w:style w:type="paragraph" w:customStyle="1" w:styleId="B3">
    <w:name w:val="B3"/>
    <w:basedOn w:val="List3"/>
    <w:rsid w:val="004625FE"/>
  </w:style>
  <w:style w:type="paragraph" w:customStyle="1" w:styleId="B4">
    <w:name w:val="B4"/>
    <w:basedOn w:val="List4"/>
    <w:rsid w:val="004625FE"/>
  </w:style>
  <w:style w:type="paragraph" w:customStyle="1" w:styleId="B5">
    <w:name w:val="B5"/>
    <w:basedOn w:val="List5"/>
    <w:rsid w:val="004625FE"/>
  </w:style>
  <w:style w:type="paragraph" w:styleId="Footer">
    <w:name w:val="footer"/>
    <w:basedOn w:val="Header"/>
    <w:rsid w:val="004625FE"/>
    <w:pPr>
      <w:jc w:val="center"/>
    </w:pPr>
    <w:rPr>
      <w:i/>
    </w:rPr>
  </w:style>
  <w:style w:type="paragraph" w:customStyle="1" w:styleId="ZTD">
    <w:name w:val="ZTD"/>
    <w:basedOn w:val="ZB"/>
    <w:rsid w:val="004625F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A01B22"/>
    <w:rPr>
      <w:rFonts w:ascii="Tahoma" w:hAnsi="Tahoma" w:cs="Tahoma"/>
      <w:sz w:val="16"/>
      <w:szCs w:val="16"/>
    </w:rPr>
  </w:style>
  <w:style w:type="character" w:customStyle="1" w:styleId="DocumentMapChar">
    <w:name w:val="Document Map Char"/>
    <w:basedOn w:val="DefaultParagraphFont"/>
    <w:link w:val="DocumentMap"/>
    <w:rsid w:val="00A01B22"/>
    <w:rPr>
      <w:rFonts w:ascii="Tahoma" w:hAnsi="Tahoma" w:cs="Tahoma"/>
      <w:sz w:val="16"/>
      <w:szCs w:val="16"/>
      <w:lang w:val="en-GB"/>
    </w:rPr>
  </w:style>
  <w:style w:type="character" w:customStyle="1" w:styleId="B1Char1">
    <w:name w:val="B1 Char1"/>
    <w:rsid w:val="00302492"/>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C4476-72F0-4F09-9052-FA9EAE6D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Huawei_CHV_2</cp:lastModifiedBy>
  <cp:revision>4</cp:revision>
  <cp:lastPrinted>2009-10-12T15:10:00Z</cp:lastPrinted>
  <dcterms:created xsi:type="dcterms:W3CDTF">2017-02-17T09:28:00Z</dcterms:created>
  <dcterms:modified xsi:type="dcterms:W3CDTF">2017-02-17T09:29:00Z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