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BC803" w14:textId="53F05535" w:rsidR="0037388D" w:rsidRDefault="0037388D" w:rsidP="0037388D">
      <w:pPr>
        <w:pStyle w:val="LSHeader"/>
      </w:pPr>
      <w:r>
        <w:t>3GPP TSG CT WG3 Meeting #136</w:t>
      </w:r>
      <w:r>
        <w:tab/>
        <w:t>C3-244</w:t>
      </w:r>
      <w:r>
        <w:t>xxx</w:t>
      </w:r>
    </w:p>
    <w:p w14:paraId="49E4D336" w14:textId="77777777" w:rsidR="0037388D" w:rsidRDefault="0037388D" w:rsidP="0037388D">
      <w:pPr>
        <w:pStyle w:val="LSHeader"/>
        <w:pBdr>
          <w:bottom w:val="single" w:sz="6" w:space="1" w:color="auto"/>
        </w:pBdr>
      </w:pPr>
      <w:r>
        <w:t>Maastricht, NL, 19 - 23 August, 2024</w:t>
      </w:r>
    </w:p>
    <w:p w14:paraId="17EEA2B4" w14:textId="77777777" w:rsidR="006F7C75" w:rsidRDefault="006F7C75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172F9A9" w14:textId="77777777" w:rsidR="000F6311" w:rsidRDefault="000F6311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63183080" w14:textId="4C10047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ED00A1">
        <w:rPr>
          <w:rFonts w:ascii="Arial" w:hAnsi="Arial" w:cs="Arial"/>
          <w:b/>
          <w:sz w:val="22"/>
          <w:szCs w:val="22"/>
        </w:rPr>
        <w:t xml:space="preserve">on </w:t>
      </w:r>
      <w:r w:rsidR="001B633F">
        <w:rPr>
          <w:rFonts w:ascii="Arial" w:hAnsi="Arial" w:cs="Arial"/>
          <w:b/>
          <w:sz w:val="22"/>
          <w:szCs w:val="22"/>
        </w:rPr>
        <w:t>service</w:t>
      </w:r>
      <w:r w:rsidR="00951E73">
        <w:rPr>
          <w:rFonts w:ascii="Arial" w:hAnsi="Arial" w:cs="Arial"/>
          <w:b/>
          <w:sz w:val="22"/>
          <w:szCs w:val="22"/>
        </w:rPr>
        <w:t xml:space="preserve"> consumers of </w:t>
      </w:r>
      <w:r w:rsidR="00951E73" w:rsidRPr="00951E73">
        <w:rPr>
          <w:rFonts w:ascii="Arial" w:hAnsi="Arial" w:cs="Arial"/>
          <w:b/>
          <w:sz w:val="22"/>
          <w:szCs w:val="22"/>
        </w:rPr>
        <w:t>Nnwdaf/Ndccf/Nmfaf related services</w:t>
      </w:r>
    </w:p>
    <w:p w14:paraId="32097EA2" w14:textId="4A7D90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633F">
        <w:rPr>
          <w:rFonts w:ascii="Arial" w:hAnsi="Arial" w:cs="Arial"/>
          <w:b/>
          <w:bCs/>
          <w:sz w:val="22"/>
          <w:szCs w:val="22"/>
        </w:rPr>
        <w:t>-</w:t>
      </w:r>
    </w:p>
    <w:p w14:paraId="21DFDA14" w14:textId="77777777" w:rsidR="00E16B47" w:rsidRDefault="00E16B4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</w:p>
    <w:p w14:paraId="314BE86A" w14:textId="7919C4B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16B47" w:rsidRPr="00451EBA">
        <w:rPr>
          <w:rFonts w:ascii="Arial" w:hAnsi="Arial" w:cs="Arial"/>
          <w:b/>
          <w:bCs/>
          <w:sz w:val="22"/>
          <w:szCs w:val="22"/>
        </w:rPr>
        <w:t>Rel-1</w:t>
      </w:r>
      <w:r w:rsidR="00215BDB" w:rsidRPr="00451EBA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482002FF" w14:textId="38A20E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58905975"/>
      <w:r w:rsidR="001B633F">
        <w:rPr>
          <w:rFonts w:ascii="Arial" w:hAnsi="Arial" w:cs="Arial"/>
          <w:b/>
          <w:bCs/>
          <w:sz w:val="22"/>
          <w:szCs w:val="22"/>
        </w:rPr>
        <w:t>eNA_Ph3</w:t>
      </w:r>
      <w:bookmarkEnd w:id="5"/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6C54039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16B47">
        <w:rPr>
          <w:rFonts w:ascii="Arial" w:hAnsi="Arial" w:cs="Arial"/>
          <w:b/>
          <w:sz w:val="22"/>
          <w:szCs w:val="22"/>
        </w:rPr>
        <w:t>CT3</w:t>
      </w:r>
    </w:p>
    <w:p w14:paraId="483035B0" w14:textId="292EF24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91540">
        <w:rPr>
          <w:rFonts w:ascii="Arial" w:eastAsiaTheme="minorEastAsia" w:hAnsi="Arial" w:cs="Arial" w:hint="eastAsia"/>
          <w:b/>
          <w:bCs/>
          <w:sz w:val="22"/>
          <w:szCs w:val="22"/>
        </w:rPr>
        <w:t>SA2</w:t>
      </w:r>
    </w:p>
    <w:p w14:paraId="7C8885B6" w14:textId="7730A2AF" w:rsidR="00B97703" w:rsidRPr="00291540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4D1158F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3434B">
        <w:rPr>
          <w:rFonts w:ascii="Arial" w:hAnsi="Arial" w:cs="Arial"/>
          <w:b/>
          <w:bCs/>
          <w:sz w:val="22"/>
          <w:szCs w:val="22"/>
        </w:rPr>
        <w:t xml:space="preserve">Xiaojian </w:t>
      </w:r>
      <w:r w:rsidR="00C3434B">
        <w:rPr>
          <w:rFonts w:ascii="Arial" w:hAnsi="Arial" w:cs="Arial"/>
          <w:b/>
          <w:bCs/>
          <w:sz w:val="22"/>
          <w:szCs w:val="22"/>
        </w:rPr>
        <w:t>Yan</w:t>
      </w:r>
    </w:p>
    <w:p w14:paraId="4C4DD717" w14:textId="671190D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3434B">
        <w:rPr>
          <w:rFonts w:ascii="Arial" w:eastAsiaTheme="minorEastAsia" w:hAnsi="Arial" w:cs="Arial"/>
          <w:b/>
          <w:bCs/>
          <w:sz w:val="22"/>
          <w:szCs w:val="22"/>
        </w:rPr>
        <w:t>yan</w:t>
      </w:r>
      <w:r w:rsidR="001B633F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C3434B">
        <w:rPr>
          <w:rFonts w:ascii="Arial" w:eastAsiaTheme="minorEastAsia" w:hAnsi="Arial" w:cs="Arial"/>
          <w:b/>
          <w:bCs/>
          <w:sz w:val="22"/>
          <w:szCs w:val="22"/>
        </w:rPr>
        <w:t>xiaojian</w:t>
      </w:r>
      <w:r w:rsidR="001B633F">
        <w:rPr>
          <w:rFonts w:ascii="Arial" w:eastAsiaTheme="minorEastAsia" w:hAnsi="Arial" w:cs="Arial"/>
          <w:b/>
          <w:bCs/>
          <w:sz w:val="22"/>
          <w:szCs w:val="22"/>
        </w:rPr>
        <w:t>@</w:t>
      </w:r>
      <w:r w:rsidR="00C3434B">
        <w:rPr>
          <w:rFonts w:ascii="Arial" w:hAnsi="Arial" w:cs="Arial"/>
          <w:b/>
          <w:bCs/>
          <w:sz w:val="22"/>
          <w:szCs w:val="22"/>
        </w:rPr>
        <w:t>zte</w:t>
      </w:r>
      <w:r w:rsidR="001B633F">
        <w:rPr>
          <w:rFonts w:ascii="Arial" w:eastAsiaTheme="minorEastAsia" w:hAnsi="Arial" w:cs="Arial"/>
          <w:b/>
          <w:bCs/>
          <w:sz w:val="22"/>
          <w:szCs w:val="22"/>
        </w:rPr>
        <w:t>.</w:t>
      </w:r>
      <w:r w:rsidR="00E16B47">
        <w:rPr>
          <w:rFonts w:ascii="Arial" w:hAnsi="Arial" w:cs="Arial"/>
          <w:b/>
          <w:bCs/>
          <w:sz w:val="22"/>
          <w:szCs w:val="22"/>
        </w:rPr>
        <w:t>com</w:t>
      </w:r>
      <w:r w:rsidR="00C3434B">
        <w:rPr>
          <w:rFonts w:ascii="Arial" w:hAnsi="Arial" w:cs="Arial"/>
          <w:b/>
          <w:bCs/>
          <w:sz w:val="22"/>
          <w:szCs w:val="22"/>
        </w:rPr>
        <w:t>.cn</w:t>
      </w:r>
    </w:p>
    <w:p w14:paraId="61417009" w14:textId="29BADB2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134116D2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C45CEB">
        <w:rPr>
          <w:rFonts w:ascii="Arial" w:eastAsiaTheme="minorEastAsia" w:hAnsi="Arial" w:cs="Arial" w:hint="eastAsia"/>
          <w:b/>
        </w:rPr>
        <w:t xml:space="preserve"> </w:t>
      </w:r>
      <w:r w:rsidR="001B633F">
        <w:rPr>
          <w:rFonts w:ascii="Arial" w:eastAsiaTheme="minorEastAsia" w:hAnsi="Arial" w:cs="Arial"/>
          <w:b/>
          <w:i/>
          <w:iCs/>
        </w:rPr>
        <w:t>-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E275EA9" w14:textId="196D1292" w:rsidR="00CE47D5" w:rsidRPr="00421B65" w:rsidRDefault="00CE47D5" w:rsidP="00CE47D5">
      <w:pPr>
        <w:rPr>
          <w:rFonts w:ascii="Arial" w:eastAsia="Calibri" w:hAnsi="Arial" w:cs="Calibri"/>
          <w:spacing w:val="2"/>
          <w:lang w:val="en-US"/>
        </w:rPr>
      </w:pPr>
      <w:r>
        <w:rPr>
          <w:rFonts w:ascii="Arial" w:eastAsia="Calibri" w:hAnsi="Arial" w:cs="Calibri"/>
          <w:spacing w:val="2"/>
          <w:lang w:val="en-US"/>
        </w:rPr>
        <w:t xml:space="preserve">As specified in the procedure of </w:t>
      </w:r>
      <w:r w:rsidRPr="00421B65">
        <w:rPr>
          <w:rFonts w:ascii="Arial" w:eastAsia="Calibri" w:hAnsi="Arial" w:cs="Calibri"/>
          <w:spacing w:val="2"/>
          <w:lang w:val="en-US"/>
        </w:rPr>
        <w:t>Analytics Exposure using DCCF</w:t>
      </w:r>
      <w:r>
        <w:rPr>
          <w:rFonts w:ascii="Arial" w:eastAsia="Calibri" w:hAnsi="Arial" w:cs="Calibri"/>
          <w:spacing w:val="2"/>
          <w:lang w:val="en-US"/>
        </w:rPr>
        <w:t xml:space="preserve">/MFAF in </w:t>
      </w:r>
      <w:r>
        <w:rPr>
          <w:rFonts w:ascii="Arial" w:eastAsia="Calibri" w:hAnsi="Arial" w:cs="Calibri"/>
          <w:spacing w:val="2"/>
          <w:lang w:val="en-US"/>
        </w:rPr>
        <w:t>c</w:t>
      </w:r>
      <w:r w:rsidRPr="00421B65">
        <w:rPr>
          <w:rFonts w:ascii="Arial" w:eastAsia="Calibri" w:hAnsi="Arial" w:cs="Calibri"/>
          <w:spacing w:val="2"/>
          <w:lang w:val="en-US"/>
        </w:rPr>
        <w:t>lause 6.1.4</w:t>
      </w:r>
      <w:r>
        <w:rPr>
          <w:rFonts w:ascii="Arial" w:eastAsia="Calibri" w:hAnsi="Arial" w:cs="Calibri"/>
          <w:spacing w:val="2"/>
          <w:lang w:val="en-US"/>
        </w:rPr>
        <w:t xml:space="preserve"> of </w:t>
      </w:r>
      <w:r>
        <w:rPr>
          <w:rFonts w:ascii="Arial" w:eastAsia="Calibri" w:hAnsi="Arial" w:cs="Calibri"/>
          <w:spacing w:val="2"/>
          <w:lang w:val="en-US"/>
        </w:rPr>
        <w:t xml:space="preserve">TS 23.288, </w:t>
      </w:r>
      <w:r w:rsidRPr="00CE47D5">
        <w:rPr>
          <w:rFonts w:ascii="Arial" w:eastAsia="Calibri" w:hAnsi="Arial" w:cs="Calibri"/>
          <w:spacing w:val="2"/>
          <w:lang w:val="en-US"/>
        </w:rPr>
        <w:t xml:space="preserve">analytics consumer(s) (e.g. NFs/OAM) </w:t>
      </w:r>
      <w:r>
        <w:rPr>
          <w:rFonts w:ascii="Arial" w:eastAsia="Calibri" w:hAnsi="Arial" w:cs="Calibri"/>
          <w:spacing w:val="2"/>
          <w:lang w:val="en-US"/>
        </w:rPr>
        <w:t xml:space="preserve">can </w:t>
      </w:r>
      <w:r w:rsidRPr="00CE47D5">
        <w:rPr>
          <w:rFonts w:ascii="Arial" w:eastAsia="Calibri" w:hAnsi="Arial" w:cs="Calibri"/>
          <w:spacing w:val="2"/>
          <w:lang w:val="en-US"/>
        </w:rPr>
        <w:t>subscribe/unsubscribe to NWDAF analytics and be notified of analytics information via the DCCF, using Ndccf_DataManagement_Subscribe service operation</w:t>
      </w:r>
      <w:r>
        <w:rPr>
          <w:rFonts w:ascii="Arial" w:eastAsia="Calibri" w:hAnsi="Arial" w:cs="Calibri"/>
          <w:spacing w:val="2"/>
          <w:lang w:val="en-US"/>
        </w:rPr>
        <w:t xml:space="preserve">. And </w:t>
      </w:r>
      <w:r w:rsidRPr="00CE47D5">
        <w:rPr>
          <w:rFonts w:ascii="Arial" w:eastAsia="Calibri" w:hAnsi="Arial" w:cs="Calibri"/>
          <w:spacing w:val="2"/>
          <w:lang w:val="en-US"/>
        </w:rPr>
        <w:t xml:space="preserve">the MFAF sends the </w:t>
      </w:r>
      <w:r w:rsidRPr="00CE47D5">
        <w:rPr>
          <w:rFonts w:ascii="Arial" w:eastAsia="Calibri" w:hAnsi="Arial" w:cs="Calibri"/>
          <w:spacing w:val="2"/>
          <w:lang w:val="en-US"/>
        </w:rPr>
        <w:t>notifications</w:t>
      </w:r>
      <w:r w:rsidRPr="00CE47D5">
        <w:rPr>
          <w:rFonts w:ascii="Arial" w:eastAsia="Calibri" w:hAnsi="Arial" w:cs="Calibri"/>
          <w:spacing w:val="2"/>
          <w:lang w:val="en-US"/>
        </w:rPr>
        <w:t xml:space="preserve"> received from the NWDAF to the analytics consumer(s) as configured by the DCCF, and the analytics consumer(s)</w:t>
      </w:r>
      <w:r>
        <w:rPr>
          <w:rFonts w:ascii="Arial" w:eastAsia="Calibri" w:hAnsi="Arial" w:cs="Calibri"/>
          <w:spacing w:val="2"/>
          <w:lang w:val="en-US"/>
        </w:rPr>
        <w:t xml:space="preserve"> retrieve</w:t>
      </w:r>
      <w:r w:rsidRPr="00CE47D5">
        <w:rPr>
          <w:rFonts w:ascii="Arial" w:eastAsia="Calibri" w:hAnsi="Arial" w:cs="Calibri"/>
          <w:spacing w:val="2"/>
          <w:lang w:val="en-US"/>
        </w:rPr>
        <w:t xml:space="preserve"> from the MFAF analytics if indicated by Nmfaf_3caDataManagement_Notify Fetch Instructions.</w:t>
      </w:r>
    </w:p>
    <w:p w14:paraId="64FF63D8" w14:textId="4DB042F2" w:rsidR="00CE47D5" w:rsidRDefault="00CE47D5" w:rsidP="00CE47D5">
      <w:pPr>
        <w:rPr>
          <w:rFonts w:ascii="Arial" w:eastAsiaTheme="minorEastAsia" w:hAnsi="Arial" w:cs="Calibri"/>
          <w:spacing w:val="2"/>
          <w:lang w:val="en-US"/>
        </w:rPr>
      </w:pPr>
      <w:r w:rsidRPr="00CE47D5">
        <w:rPr>
          <w:rFonts w:ascii="Arial" w:eastAsia="Calibri" w:hAnsi="Arial" w:cs="Calibri"/>
          <w:spacing w:val="2"/>
          <w:lang w:val="en-US"/>
        </w:rPr>
        <w:t xml:space="preserve">According to that, any analytics consumer is the consumer of Ndccf_DataManagement </w:t>
      </w:r>
      <w:r>
        <w:rPr>
          <w:rFonts w:ascii="Arial" w:eastAsia="Calibri" w:hAnsi="Arial" w:cs="Calibri"/>
          <w:spacing w:val="2"/>
          <w:lang w:val="en-US"/>
        </w:rPr>
        <w:t xml:space="preserve">and </w:t>
      </w:r>
      <w:r w:rsidRPr="00CE47D5">
        <w:rPr>
          <w:rFonts w:ascii="Arial" w:eastAsia="Calibri" w:hAnsi="Arial" w:cs="Calibri"/>
          <w:spacing w:val="2"/>
          <w:lang w:val="en-US"/>
        </w:rPr>
        <w:t>Nmfaf_3caDataManagement</w:t>
      </w:r>
      <w:r>
        <w:rPr>
          <w:rFonts w:ascii="Arial" w:eastAsia="Calibri" w:hAnsi="Arial" w:cs="Calibri"/>
          <w:spacing w:val="2"/>
          <w:lang w:val="en-US"/>
        </w:rPr>
        <w:t xml:space="preserve"> service</w:t>
      </w:r>
      <w:r w:rsidR="00E328D0">
        <w:rPr>
          <w:rFonts w:ascii="Arial" w:eastAsia="Calibri" w:hAnsi="Arial" w:cs="Calibri"/>
          <w:spacing w:val="2"/>
          <w:lang w:val="en-US"/>
        </w:rPr>
        <w:t>s</w:t>
      </w:r>
      <w:r>
        <w:rPr>
          <w:rFonts w:ascii="Arial" w:eastAsia="Calibri" w:hAnsi="Arial" w:cs="Calibri"/>
          <w:spacing w:val="2"/>
          <w:lang w:val="en-US"/>
        </w:rPr>
        <w:t>.</w:t>
      </w:r>
    </w:p>
    <w:p w14:paraId="18C76BD6" w14:textId="073319D6" w:rsidR="005F13B7" w:rsidRPr="005F13B7" w:rsidRDefault="005F13B7" w:rsidP="00CE47D5">
      <w:pPr>
        <w:rPr>
          <w:rFonts w:ascii="Arial" w:eastAsia="等线" w:hAnsi="Arial" w:cs="Calibri" w:hint="eastAsia"/>
          <w:spacing w:val="2"/>
          <w:lang w:val="en-US" w:eastAsia="zh-CN"/>
        </w:rPr>
      </w:pPr>
      <w:r>
        <w:rPr>
          <w:rFonts w:ascii="Arial" w:eastAsia="等线" w:hAnsi="Arial" w:cs="Calibri" w:hint="eastAsia"/>
          <w:spacing w:val="2"/>
          <w:lang w:val="en-US" w:eastAsia="zh-CN"/>
        </w:rPr>
        <w:t>H</w:t>
      </w:r>
      <w:r>
        <w:rPr>
          <w:rFonts w:ascii="Arial" w:eastAsia="等线" w:hAnsi="Arial" w:cs="Calibri"/>
          <w:spacing w:val="2"/>
          <w:lang w:val="en-US" w:eastAsia="zh-CN"/>
        </w:rPr>
        <w:t>owever, LMF is a</w:t>
      </w:r>
      <w:r w:rsidR="00E328D0">
        <w:rPr>
          <w:rFonts w:ascii="Arial" w:eastAsia="等线" w:hAnsi="Arial" w:cs="Calibri"/>
          <w:spacing w:val="2"/>
          <w:lang w:val="en-US" w:eastAsia="zh-CN"/>
        </w:rPr>
        <w:t>n</w:t>
      </w:r>
      <w:r>
        <w:rPr>
          <w:rFonts w:ascii="Arial" w:eastAsia="等线" w:hAnsi="Arial" w:cs="Calibri"/>
          <w:spacing w:val="2"/>
          <w:lang w:val="en-US" w:eastAsia="zh-CN"/>
        </w:rPr>
        <w:t xml:space="preserve"> </w:t>
      </w:r>
      <w:r w:rsidR="00E328D0">
        <w:rPr>
          <w:rFonts w:ascii="Arial" w:eastAsia="等线" w:hAnsi="Arial" w:cs="Calibri"/>
          <w:spacing w:val="2"/>
          <w:lang w:val="en-US" w:eastAsia="zh-CN"/>
        </w:rPr>
        <w:t xml:space="preserve">analytics </w:t>
      </w:r>
      <w:r>
        <w:rPr>
          <w:rFonts w:ascii="Arial" w:eastAsia="Calibri" w:hAnsi="Arial" w:cs="Calibri"/>
          <w:spacing w:val="2"/>
          <w:lang w:val="en-US"/>
        </w:rPr>
        <w:t>consumer</w:t>
      </w:r>
      <w:r w:rsidR="00E328D0">
        <w:rPr>
          <w:rFonts w:ascii="Arial" w:eastAsia="Calibri" w:hAnsi="Arial" w:cs="Calibri"/>
          <w:spacing w:val="2"/>
          <w:lang w:val="en-US"/>
        </w:rPr>
        <w:t xml:space="preserve"> (i.e. consumer</w:t>
      </w:r>
      <w:r>
        <w:rPr>
          <w:rFonts w:ascii="Arial" w:eastAsia="Calibri" w:hAnsi="Arial" w:cs="Calibri"/>
          <w:spacing w:val="2"/>
          <w:lang w:val="en-US"/>
        </w:rPr>
        <w:t xml:space="preserve"> of Nnwdaf_AnalyticsSubscription and Nnwdaf_AnalyticsInfo services</w:t>
      </w:r>
      <w:r w:rsidR="00E328D0">
        <w:rPr>
          <w:rFonts w:ascii="Arial" w:eastAsia="Calibri" w:hAnsi="Arial" w:cs="Calibri"/>
          <w:spacing w:val="2"/>
          <w:lang w:val="en-US"/>
        </w:rPr>
        <w:t xml:space="preserve">) but not the consumer of </w:t>
      </w:r>
      <w:r w:rsidR="00E328D0" w:rsidRPr="00CE47D5">
        <w:rPr>
          <w:rFonts w:ascii="Arial" w:eastAsia="Calibri" w:hAnsi="Arial" w:cs="Calibri"/>
          <w:spacing w:val="2"/>
          <w:lang w:val="en-US"/>
        </w:rPr>
        <w:t xml:space="preserve">Ndccf_DataManagement </w:t>
      </w:r>
      <w:r w:rsidR="00E328D0">
        <w:rPr>
          <w:rFonts w:ascii="Arial" w:eastAsia="Calibri" w:hAnsi="Arial" w:cs="Calibri"/>
          <w:spacing w:val="2"/>
          <w:lang w:val="en-US"/>
        </w:rPr>
        <w:t xml:space="preserve">and </w:t>
      </w:r>
      <w:r w:rsidR="00E328D0" w:rsidRPr="00CE47D5">
        <w:rPr>
          <w:rFonts w:ascii="Arial" w:eastAsia="Calibri" w:hAnsi="Arial" w:cs="Calibri"/>
          <w:spacing w:val="2"/>
          <w:lang w:val="en-US"/>
        </w:rPr>
        <w:t>Nmfaf_3caDataManagement</w:t>
      </w:r>
      <w:r w:rsidR="00E328D0">
        <w:rPr>
          <w:rFonts w:ascii="Arial" w:eastAsia="Calibri" w:hAnsi="Arial" w:cs="Calibri"/>
          <w:spacing w:val="2"/>
          <w:lang w:val="en-US"/>
        </w:rPr>
        <w:t xml:space="preserve"> service</w:t>
      </w:r>
      <w:r w:rsidR="00E328D0">
        <w:rPr>
          <w:rFonts w:ascii="Arial" w:eastAsia="Calibri" w:hAnsi="Arial" w:cs="Calibri"/>
          <w:spacing w:val="2"/>
          <w:lang w:val="en-US"/>
        </w:rPr>
        <w:t>s, as shown in the following tales from TS 23.288:</w:t>
      </w:r>
    </w:p>
    <w:p w14:paraId="1C631B03" w14:textId="53328E5D" w:rsidR="004246BC" w:rsidRDefault="004246BC" w:rsidP="001B633F">
      <w:pPr>
        <w:rPr>
          <w:rFonts w:ascii="Arial" w:eastAsiaTheme="minorEastAsia" w:hAnsi="Arial" w:cs="Calibri"/>
          <w:spacing w:val="2"/>
          <w:lang w:val="en-US"/>
        </w:rPr>
      </w:pPr>
      <w:r w:rsidRPr="004246BC">
        <w:rPr>
          <w:rFonts w:ascii="Arial" w:eastAsiaTheme="minorEastAsia" w:hAnsi="Arial" w:cs="Calibri"/>
          <w:spacing w:val="2"/>
          <w:lang w:val="en-US"/>
        </w:rPr>
        <w:drawing>
          <wp:inline distT="0" distB="0" distL="0" distR="0" wp14:anchorId="558C75F4" wp14:editId="6DA2746E">
            <wp:extent cx="6264275" cy="23050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5D91B" w14:textId="3FBAED46" w:rsidR="004246BC" w:rsidRDefault="00421B65" w:rsidP="001B633F">
      <w:pPr>
        <w:rPr>
          <w:rFonts w:ascii="Arial" w:eastAsiaTheme="minorEastAsia" w:hAnsi="Arial" w:cs="Calibri"/>
          <w:spacing w:val="2"/>
          <w:lang w:val="en-US"/>
        </w:rPr>
      </w:pPr>
      <w:r w:rsidRPr="00421B65">
        <w:rPr>
          <w:rFonts w:ascii="Arial" w:eastAsiaTheme="minorEastAsia" w:hAnsi="Arial" w:cs="Calibri"/>
          <w:spacing w:val="2"/>
          <w:lang w:val="en-US"/>
        </w:rPr>
        <w:lastRenderedPageBreak/>
        <w:drawing>
          <wp:inline distT="0" distB="0" distL="0" distR="0" wp14:anchorId="012D7CB6" wp14:editId="4FBC2D92">
            <wp:extent cx="6264275" cy="227012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E9E0" w14:textId="162F42D9" w:rsidR="00421B65" w:rsidRDefault="00421B65" w:rsidP="001B633F">
      <w:pPr>
        <w:rPr>
          <w:rFonts w:ascii="Arial" w:eastAsiaTheme="minorEastAsia" w:hAnsi="Arial" w:cs="Calibri" w:hint="eastAsia"/>
          <w:spacing w:val="2"/>
          <w:lang w:val="en-US"/>
        </w:rPr>
      </w:pPr>
      <w:r w:rsidRPr="00421B65">
        <w:rPr>
          <w:rFonts w:ascii="Arial" w:eastAsiaTheme="minorEastAsia" w:hAnsi="Arial" w:cs="Calibri"/>
          <w:spacing w:val="2"/>
          <w:lang w:val="en-US"/>
        </w:rPr>
        <w:drawing>
          <wp:inline distT="0" distB="0" distL="0" distR="0" wp14:anchorId="2E244D49" wp14:editId="07AE0709">
            <wp:extent cx="6264275" cy="170053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3EFE5" w14:textId="4197BE95" w:rsidR="00421B65" w:rsidRDefault="00E328D0" w:rsidP="001B633F">
      <w:pPr>
        <w:rPr>
          <w:rFonts w:ascii="Arial" w:eastAsia="等线" w:hAnsi="Arial" w:cs="Calibri"/>
          <w:spacing w:val="2"/>
          <w:lang w:val="en-US" w:eastAsia="zh-CN"/>
        </w:rPr>
      </w:pPr>
      <w:r>
        <w:rPr>
          <w:rFonts w:ascii="Arial" w:eastAsia="等线" w:hAnsi="Arial" w:cs="Calibri"/>
          <w:spacing w:val="2"/>
          <w:lang w:val="en-US" w:eastAsia="zh-CN"/>
        </w:rPr>
        <w:t xml:space="preserve">We also noticed that OAM and CEF are analytics </w:t>
      </w:r>
      <w:r>
        <w:rPr>
          <w:rFonts w:ascii="Arial" w:eastAsia="Calibri" w:hAnsi="Arial" w:cs="Calibri"/>
          <w:spacing w:val="2"/>
          <w:lang w:val="en-US"/>
        </w:rPr>
        <w:t>consumer</w:t>
      </w:r>
      <w:r>
        <w:rPr>
          <w:rFonts w:ascii="Arial" w:eastAsia="Calibri" w:hAnsi="Arial" w:cs="Calibri"/>
          <w:spacing w:val="2"/>
          <w:lang w:val="en-US"/>
        </w:rPr>
        <w:t>s</w:t>
      </w:r>
      <w:r>
        <w:rPr>
          <w:rFonts w:ascii="Arial" w:eastAsia="Calibri" w:hAnsi="Arial" w:cs="Calibri"/>
          <w:spacing w:val="2"/>
          <w:lang w:val="en-US"/>
        </w:rPr>
        <w:t xml:space="preserve"> but not the consumer</w:t>
      </w:r>
      <w:r>
        <w:rPr>
          <w:rFonts w:ascii="Arial" w:eastAsia="Calibri" w:hAnsi="Arial" w:cs="Calibri"/>
          <w:spacing w:val="2"/>
          <w:lang w:val="en-US"/>
        </w:rPr>
        <w:t>s</w:t>
      </w:r>
      <w:r>
        <w:rPr>
          <w:rFonts w:ascii="Arial" w:eastAsia="Calibri" w:hAnsi="Arial" w:cs="Calibri"/>
          <w:spacing w:val="2"/>
          <w:lang w:val="en-US"/>
        </w:rPr>
        <w:t xml:space="preserve"> of </w:t>
      </w:r>
      <w:r w:rsidRPr="00CE47D5">
        <w:rPr>
          <w:rFonts w:ascii="Arial" w:eastAsia="Calibri" w:hAnsi="Arial" w:cs="Calibri"/>
          <w:spacing w:val="2"/>
          <w:lang w:val="en-US"/>
        </w:rPr>
        <w:t xml:space="preserve">Ndccf_DataManagement </w:t>
      </w:r>
      <w:r>
        <w:rPr>
          <w:rFonts w:ascii="Arial" w:eastAsia="Calibri" w:hAnsi="Arial" w:cs="Calibri"/>
          <w:spacing w:val="2"/>
          <w:lang w:val="en-US"/>
        </w:rPr>
        <w:t xml:space="preserve">and </w:t>
      </w:r>
      <w:r w:rsidRPr="00CE47D5">
        <w:rPr>
          <w:rFonts w:ascii="Arial" w:eastAsia="Calibri" w:hAnsi="Arial" w:cs="Calibri"/>
          <w:spacing w:val="2"/>
          <w:lang w:val="en-US"/>
        </w:rPr>
        <w:t>Nmfaf_3caDataManagement</w:t>
      </w:r>
      <w:r>
        <w:rPr>
          <w:rFonts w:ascii="Arial" w:eastAsia="Calibri" w:hAnsi="Arial" w:cs="Calibri"/>
          <w:spacing w:val="2"/>
          <w:lang w:val="en-US"/>
        </w:rPr>
        <w:t xml:space="preserve"> services</w:t>
      </w:r>
      <w:r>
        <w:rPr>
          <w:rFonts w:ascii="Arial" w:eastAsia="Calibri" w:hAnsi="Arial" w:cs="Calibri"/>
          <w:spacing w:val="2"/>
          <w:lang w:val="en-US"/>
        </w:rPr>
        <w:t>.</w:t>
      </w:r>
    </w:p>
    <w:p w14:paraId="327B4819" w14:textId="77777777" w:rsidR="00E328D0" w:rsidRPr="00E328D0" w:rsidRDefault="00E328D0" w:rsidP="001B633F">
      <w:pPr>
        <w:rPr>
          <w:rFonts w:ascii="Arial" w:eastAsia="等线" w:hAnsi="Arial" w:cs="Calibri" w:hint="eastAsia"/>
          <w:spacing w:val="2"/>
          <w:lang w:val="en-US" w:eastAsia="zh-CN"/>
        </w:rPr>
      </w:pPr>
    </w:p>
    <w:p w14:paraId="679732E5" w14:textId="73E1961F" w:rsidR="0075751B" w:rsidRDefault="001B633F" w:rsidP="003F5674">
      <w:pPr>
        <w:rPr>
          <w:rFonts w:ascii="Arial" w:eastAsia="Calibri" w:hAnsi="Arial" w:cs="Calibri"/>
          <w:spacing w:val="2"/>
          <w:lang w:val="en-US"/>
        </w:rPr>
      </w:pPr>
      <w:r w:rsidRPr="001B633F">
        <w:rPr>
          <w:rFonts w:ascii="Arial" w:eastAsia="Calibri" w:hAnsi="Arial" w:cs="Calibri"/>
          <w:b/>
          <w:bCs/>
          <w:spacing w:val="2"/>
          <w:lang w:val="en-US"/>
        </w:rPr>
        <w:t>Question 1</w:t>
      </w:r>
      <w:r>
        <w:rPr>
          <w:rFonts w:ascii="Arial" w:eastAsia="Calibri" w:hAnsi="Arial" w:cs="Calibri"/>
          <w:spacing w:val="2"/>
          <w:lang w:val="en-US"/>
        </w:rPr>
        <w:t xml:space="preserve">: </w:t>
      </w:r>
      <w:r w:rsidR="00E328D0">
        <w:rPr>
          <w:rFonts w:ascii="Arial" w:eastAsia="Calibri" w:hAnsi="Arial" w:cs="Calibri"/>
          <w:spacing w:val="2"/>
          <w:lang w:val="en-US"/>
        </w:rPr>
        <w:t xml:space="preserve">Are the LMF, OAM and CEF the consumer </w:t>
      </w:r>
      <w:r w:rsidR="00E328D0" w:rsidRPr="00CE47D5">
        <w:rPr>
          <w:rFonts w:ascii="Arial" w:eastAsia="Calibri" w:hAnsi="Arial" w:cs="Calibri"/>
          <w:spacing w:val="2"/>
          <w:lang w:val="en-US"/>
        </w:rPr>
        <w:t xml:space="preserve">of Ndccf_DataManagement </w:t>
      </w:r>
      <w:r w:rsidR="00E328D0">
        <w:rPr>
          <w:rFonts w:ascii="Arial" w:eastAsia="Calibri" w:hAnsi="Arial" w:cs="Calibri"/>
          <w:spacing w:val="2"/>
          <w:lang w:val="en-US"/>
        </w:rPr>
        <w:t xml:space="preserve">and </w:t>
      </w:r>
      <w:r w:rsidR="00E328D0" w:rsidRPr="00CE47D5">
        <w:rPr>
          <w:rFonts w:ascii="Arial" w:eastAsia="Calibri" w:hAnsi="Arial" w:cs="Calibri"/>
          <w:spacing w:val="2"/>
          <w:lang w:val="en-US"/>
        </w:rPr>
        <w:t>Nmfaf_3caDataManagement</w:t>
      </w:r>
      <w:r w:rsidR="00E328D0">
        <w:rPr>
          <w:rFonts w:ascii="Arial" w:eastAsia="Calibri" w:hAnsi="Arial" w:cs="Calibri"/>
          <w:spacing w:val="2"/>
          <w:lang w:val="en-US"/>
        </w:rPr>
        <w:t xml:space="preserve"> services</w:t>
      </w:r>
      <w:r>
        <w:rPr>
          <w:rFonts w:ascii="Arial" w:eastAsia="Calibri" w:hAnsi="Arial" w:cs="Calibri"/>
          <w:spacing w:val="2"/>
          <w:lang w:val="en-US"/>
        </w:rPr>
        <w:t>?</w:t>
      </w:r>
    </w:p>
    <w:p w14:paraId="7567375D" w14:textId="77777777" w:rsidR="00E328D0" w:rsidRDefault="00E328D0" w:rsidP="003F5674">
      <w:pPr>
        <w:rPr>
          <w:rFonts w:ascii="Arial" w:eastAsia="Calibri" w:hAnsi="Arial" w:cs="Calibri"/>
          <w:spacing w:val="2"/>
          <w:lang w:val="en-US"/>
        </w:rPr>
      </w:pPr>
    </w:p>
    <w:p w14:paraId="13C3F2C8" w14:textId="3AF2F525" w:rsidR="00E328D0" w:rsidRPr="00D156EA" w:rsidRDefault="00D156EA" w:rsidP="003F5674">
      <w:pPr>
        <w:rPr>
          <w:rFonts w:ascii="Arial" w:eastAsia="等线" w:hAnsi="Arial" w:cs="Calibri" w:hint="eastAsia"/>
          <w:spacing w:val="2"/>
          <w:lang w:val="en-US" w:eastAsia="zh-CN"/>
        </w:rPr>
      </w:pPr>
      <w:r>
        <w:rPr>
          <w:rFonts w:ascii="Arial" w:eastAsia="等线" w:hAnsi="Arial" w:cs="Calibri"/>
          <w:spacing w:val="2"/>
          <w:lang w:val="en-US" w:eastAsia="zh-CN"/>
        </w:rPr>
        <w:t>TS 23.288, c</w:t>
      </w:r>
      <w:r>
        <w:rPr>
          <w:rFonts w:ascii="Arial" w:eastAsia="等线" w:hAnsi="Arial" w:cs="Calibri"/>
          <w:spacing w:val="2"/>
          <w:lang w:val="en-US" w:eastAsia="zh-CN"/>
        </w:rPr>
        <w:t xml:space="preserve">lause </w:t>
      </w:r>
      <w:r>
        <w:rPr>
          <w:rFonts w:ascii="Arial" w:eastAsia="等线" w:hAnsi="Arial" w:cs="Calibri" w:hint="eastAsia"/>
          <w:spacing w:val="2"/>
          <w:lang w:val="en-US" w:eastAsia="zh-CN"/>
        </w:rPr>
        <w:t>5</w:t>
      </w:r>
      <w:r>
        <w:rPr>
          <w:rFonts w:ascii="Arial" w:eastAsia="等线" w:hAnsi="Arial" w:cs="Calibri"/>
          <w:spacing w:val="2"/>
          <w:lang w:val="en-US" w:eastAsia="zh-CN"/>
        </w:rPr>
        <w:t>A.1</w:t>
      </w:r>
    </w:p>
    <w:p w14:paraId="02B54B38" w14:textId="77777777" w:rsidR="00D156EA" w:rsidRDefault="00D156EA" w:rsidP="00D156EA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 xml:space="preserve">Nnwdaf_DataManagement service can be used to collect historical data or runtime data. </w:t>
      </w:r>
      <w:r w:rsidRPr="00D156EA">
        <w:rPr>
          <w:highlight w:val="yellow"/>
          <w:lang w:eastAsia="zh-CN"/>
        </w:rPr>
        <w:t>For collecting historical and runtime analytics, Nnwdaf_AnalyticsSubscription service is used.</w:t>
      </w:r>
    </w:p>
    <w:p w14:paraId="2CC4531D" w14:textId="77777777" w:rsidR="00D156EA" w:rsidRDefault="00D156EA" w:rsidP="003F5674">
      <w:pPr>
        <w:rPr>
          <w:rFonts w:ascii="Arial" w:eastAsiaTheme="minorEastAsia" w:hAnsi="Arial" w:cs="Calibri"/>
          <w:spacing w:val="2"/>
        </w:rPr>
      </w:pPr>
    </w:p>
    <w:p w14:paraId="4B6655DA" w14:textId="463AA36E" w:rsidR="00D156EA" w:rsidRDefault="00D156EA" w:rsidP="00D156EA">
      <w:pPr>
        <w:pStyle w:val="CRCoverPage"/>
        <w:spacing w:after="0"/>
        <w:rPr>
          <w:noProof/>
          <w:lang w:eastAsia="zh-CN"/>
        </w:rPr>
      </w:pPr>
      <w:r>
        <w:rPr>
          <w:noProof/>
          <w:lang w:eastAsia="zh-CN"/>
        </w:rPr>
        <w:t xml:space="preserve">TS </w:t>
      </w:r>
      <w:r>
        <w:rPr>
          <w:rFonts w:hint="eastAsia"/>
          <w:noProof/>
          <w:lang w:eastAsia="zh-CN"/>
        </w:rPr>
        <w:t>2</w:t>
      </w:r>
      <w:r>
        <w:rPr>
          <w:noProof/>
          <w:lang w:eastAsia="zh-CN"/>
        </w:rPr>
        <w:t>3.288, clause 5B.1</w:t>
      </w:r>
    </w:p>
    <w:p w14:paraId="2FF873FA" w14:textId="77777777" w:rsidR="00D156EA" w:rsidRDefault="00D156EA" w:rsidP="00D156EA">
      <w:pPr>
        <w:pStyle w:val="CRCoverPage"/>
        <w:spacing w:after="0"/>
        <w:rPr>
          <w:sz w:val="18"/>
          <w:szCs w:val="18"/>
          <w:lang w:eastAsia="zh-CN"/>
        </w:rPr>
      </w:pPr>
      <w:r w:rsidRPr="00937F77">
        <w:rPr>
          <w:sz w:val="18"/>
          <w:szCs w:val="18"/>
          <w:lang w:eastAsia="zh-CN"/>
        </w:rPr>
        <w:t>Data may be stored in the ADRF by:</w:t>
      </w:r>
    </w:p>
    <w:p w14:paraId="6985F7E3" w14:textId="5AC1CF40" w:rsidR="00D156EA" w:rsidRPr="00937F77" w:rsidRDefault="00D156EA" w:rsidP="00D156EA">
      <w:pPr>
        <w:pStyle w:val="CRCoverPage"/>
        <w:spacing w:after="0"/>
        <w:rPr>
          <w:sz w:val="18"/>
          <w:szCs w:val="18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937F77">
        <w:rPr>
          <w:sz w:val="18"/>
          <w:szCs w:val="18"/>
          <w:lang w:eastAsia="zh-CN"/>
        </w:rPr>
        <w:t xml:space="preserve">a consumer sending the ADRF an Nadrf_DataManagement_StorageSubscriptionRequest requesting that the ADRF subscribes to receive data or analytics for storage. </w:t>
      </w:r>
      <w:r w:rsidRPr="00D156EA">
        <w:rPr>
          <w:sz w:val="18"/>
          <w:szCs w:val="18"/>
          <w:highlight w:val="yellow"/>
          <w:lang w:eastAsia="zh-CN"/>
        </w:rPr>
        <w:t>The ADRF then subscribes to the NWDAF</w:t>
      </w:r>
      <w:r w:rsidRPr="00937F77">
        <w:rPr>
          <w:sz w:val="18"/>
          <w:szCs w:val="18"/>
          <w:lang w:eastAsia="zh-CN"/>
        </w:rPr>
        <w:t xml:space="preserve"> or DCCF </w:t>
      </w:r>
      <w:r w:rsidRPr="00D156EA">
        <w:rPr>
          <w:sz w:val="18"/>
          <w:szCs w:val="18"/>
          <w:highlight w:val="yellow"/>
          <w:lang w:eastAsia="zh-CN"/>
        </w:rPr>
        <w:t>for</w:t>
      </w:r>
      <w:r w:rsidRPr="00937F77">
        <w:rPr>
          <w:sz w:val="18"/>
          <w:szCs w:val="18"/>
          <w:lang w:eastAsia="zh-CN"/>
        </w:rPr>
        <w:t xml:space="preserve"> data or </w:t>
      </w:r>
      <w:r w:rsidRPr="00D156EA">
        <w:rPr>
          <w:sz w:val="18"/>
          <w:szCs w:val="18"/>
          <w:highlight w:val="yellow"/>
          <w:lang w:eastAsia="zh-CN"/>
        </w:rPr>
        <w:t>analytics</w:t>
      </w:r>
      <w:r w:rsidRPr="00937F77">
        <w:rPr>
          <w:sz w:val="18"/>
          <w:szCs w:val="18"/>
          <w:lang w:eastAsia="zh-CN"/>
        </w:rPr>
        <w:t>.</w:t>
      </w:r>
    </w:p>
    <w:p w14:paraId="02A9E943" w14:textId="77777777" w:rsidR="00D156EA" w:rsidRPr="00D156EA" w:rsidRDefault="00D156EA" w:rsidP="003F5674">
      <w:pPr>
        <w:rPr>
          <w:rFonts w:ascii="Arial" w:eastAsiaTheme="minorEastAsia" w:hAnsi="Arial" w:cs="Calibri" w:hint="eastAsia"/>
          <w:spacing w:val="2"/>
        </w:rPr>
      </w:pPr>
    </w:p>
    <w:p w14:paraId="0975A56D" w14:textId="570263A5" w:rsidR="006B16F6" w:rsidRPr="00BF5064" w:rsidRDefault="006B16F6" w:rsidP="006B16F6">
      <w:pPr>
        <w:rPr>
          <w:rFonts w:ascii="Arial" w:eastAsia="等线" w:hAnsi="Arial" w:cs="Calibri"/>
          <w:spacing w:val="2"/>
          <w:lang w:val="en-US" w:eastAsia="zh-CN"/>
        </w:rPr>
      </w:pPr>
      <w:r w:rsidRPr="00BF5064">
        <w:rPr>
          <w:rFonts w:ascii="Arial" w:eastAsia="等线" w:hAnsi="Arial" w:cs="Calibri"/>
          <w:spacing w:val="2"/>
          <w:lang w:val="en-US" w:eastAsia="zh-CN"/>
        </w:rPr>
        <w:t xml:space="preserve">However, 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in TS 23.288, 6.2B.3 Historical Data and Analytics Storage via Notifications, only Nnwdaf_DataManagement_Subscribe is supported </w:t>
      </w:r>
      <w:r w:rsidRPr="00BF5064">
        <w:rPr>
          <w:rFonts w:ascii="Arial" w:eastAsia="等线" w:hAnsi="Arial" w:cs="Calibri"/>
          <w:spacing w:val="2"/>
          <w:lang w:val="en-US" w:eastAsia="zh-CN"/>
        </w:rPr>
        <w:t>in 6b for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 the ADRF subscribes to the NWDAF for </w:t>
      </w:r>
      <w:r w:rsidRPr="00BF5064">
        <w:rPr>
          <w:rFonts w:ascii="Arial" w:eastAsia="等线" w:hAnsi="Arial" w:cs="Calibri"/>
          <w:spacing w:val="2"/>
          <w:lang w:val="en-US" w:eastAsia="zh-CN"/>
        </w:rPr>
        <w:t>data/</w:t>
      </w:r>
      <w:r w:rsidRPr="00BF5064">
        <w:rPr>
          <w:rFonts w:ascii="Arial" w:eastAsia="等线" w:hAnsi="Arial" w:cs="Calibri"/>
          <w:spacing w:val="2"/>
          <w:lang w:val="en-US" w:eastAsia="zh-CN"/>
        </w:rPr>
        <w:t>analy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tics, </w:t>
      </w:r>
      <w:r w:rsidRPr="00BF5064">
        <w:rPr>
          <w:rFonts w:ascii="Arial" w:eastAsia="等线" w:hAnsi="Arial" w:cs="Calibri"/>
          <w:spacing w:val="2"/>
          <w:lang w:val="en-US" w:eastAsia="zh-CN"/>
        </w:rPr>
        <w:t>Nnwdaf_AnalyticsSubscription_Subscribe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 is missing. In addition, 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ADRF is not the consumer </w:t>
      </w:r>
      <w:r w:rsidR="00BF5064">
        <w:rPr>
          <w:rFonts w:ascii="Arial" w:eastAsia="等线" w:hAnsi="Arial" w:cs="Calibri"/>
          <w:spacing w:val="2"/>
          <w:lang w:val="en-US" w:eastAsia="zh-CN"/>
        </w:rPr>
        <w:t xml:space="preserve">of </w:t>
      </w:r>
      <w:r w:rsidRPr="00BF5064">
        <w:rPr>
          <w:rFonts w:ascii="Arial" w:eastAsia="等线" w:hAnsi="Arial" w:cs="Calibri"/>
          <w:spacing w:val="2"/>
          <w:lang w:val="en-US" w:eastAsia="zh-CN"/>
        </w:rPr>
        <w:t>Nnwdaf_AnalyticsSubscription</w:t>
      </w:r>
      <w:r w:rsidR="00BF5064">
        <w:rPr>
          <w:rFonts w:ascii="Arial" w:eastAsia="等线" w:hAnsi="Arial" w:cs="Calibri"/>
          <w:spacing w:val="2"/>
          <w:lang w:val="en-US" w:eastAsia="zh-CN"/>
        </w:rPr>
        <w:t>/</w:t>
      </w:r>
      <w:r w:rsidR="00BF5064">
        <w:rPr>
          <w:rFonts w:ascii="Arial" w:eastAsia="Calibri" w:hAnsi="Arial" w:cs="Calibri"/>
          <w:spacing w:val="2"/>
          <w:lang w:val="en-US"/>
        </w:rPr>
        <w:t>Nnwdaf_AnalyticsInfo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 service</w:t>
      </w:r>
      <w:r w:rsidR="00BF5064">
        <w:rPr>
          <w:rFonts w:ascii="Arial" w:eastAsia="等线" w:hAnsi="Arial" w:cs="Calibri"/>
          <w:spacing w:val="2"/>
          <w:lang w:val="en-US" w:eastAsia="zh-CN"/>
        </w:rPr>
        <w:t>s</w:t>
      </w:r>
      <w:r w:rsidRPr="00BF5064">
        <w:rPr>
          <w:rFonts w:ascii="Arial" w:eastAsia="等线" w:hAnsi="Arial" w:cs="Calibri"/>
          <w:spacing w:val="2"/>
          <w:lang w:val="en-US" w:eastAsia="zh-CN"/>
        </w:rPr>
        <w:t xml:space="preserve"> as shown in above Table 7.1-1</w:t>
      </w:r>
      <w:r w:rsidRPr="00BF5064">
        <w:rPr>
          <w:rFonts w:ascii="Arial" w:eastAsia="等线" w:hAnsi="Arial" w:cs="Calibri"/>
          <w:spacing w:val="2"/>
          <w:lang w:val="en-US" w:eastAsia="zh-CN"/>
        </w:rPr>
        <w:t>.</w:t>
      </w:r>
    </w:p>
    <w:p w14:paraId="2FB6F30B" w14:textId="77777777" w:rsidR="006B16F6" w:rsidRDefault="006B16F6" w:rsidP="006B16F6"/>
    <w:p w14:paraId="30A32944" w14:textId="2855D097" w:rsidR="006B16F6" w:rsidRDefault="006B16F6" w:rsidP="006B16F6">
      <w:pPr>
        <w:rPr>
          <w:rFonts w:ascii="Arial" w:eastAsia="Calibri" w:hAnsi="Arial" w:cs="Calibri"/>
          <w:spacing w:val="2"/>
          <w:lang w:val="en-US"/>
        </w:rPr>
      </w:pPr>
      <w:r w:rsidRPr="001B633F">
        <w:rPr>
          <w:rFonts w:ascii="Arial" w:eastAsia="Calibri" w:hAnsi="Arial" w:cs="Calibri"/>
          <w:b/>
          <w:bCs/>
          <w:spacing w:val="2"/>
          <w:lang w:val="en-US"/>
        </w:rPr>
        <w:t>Question 1</w:t>
      </w:r>
      <w:r>
        <w:rPr>
          <w:rFonts w:ascii="Arial" w:eastAsia="Calibri" w:hAnsi="Arial" w:cs="Calibri"/>
          <w:spacing w:val="2"/>
          <w:lang w:val="en-US"/>
        </w:rPr>
        <w:t xml:space="preserve">: </w:t>
      </w:r>
      <w:r>
        <w:rPr>
          <w:rFonts w:ascii="Arial" w:eastAsia="Calibri" w:hAnsi="Arial" w:cs="Calibri"/>
          <w:spacing w:val="2"/>
          <w:lang w:val="en-US"/>
        </w:rPr>
        <w:t>Is</w:t>
      </w:r>
      <w:r>
        <w:rPr>
          <w:rFonts w:ascii="Arial" w:eastAsia="Calibri" w:hAnsi="Arial" w:cs="Calibri"/>
          <w:spacing w:val="2"/>
          <w:lang w:val="en-US"/>
        </w:rPr>
        <w:t xml:space="preserve"> the </w:t>
      </w:r>
      <w:r>
        <w:rPr>
          <w:rFonts w:ascii="Arial" w:eastAsia="Calibri" w:hAnsi="Arial" w:cs="Calibri"/>
          <w:spacing w:val="2"/>
          <w:lang w:val="en-US"/>
        </w:rPr>
        <w:t>ADRF</w:t>
      </w:r>
      <w:r>
        <w:rPr>
          <w:rFonts w:ascii="Arial" w:eastAsia="Calibri" w:hAnsi="Arial" w:cs="Calibri"/>
          <w:spacing w:val="2"/>
          <w:lang w:val="en-US"/>
        </w:rPr>
        <w:t xml:space="preserve"> the consumer </w:t>
      </w:r>
      <w:r w:rsidRPr="00CE47D5">
        <w:rPr>
          <w:rFonts w:ascii="Arial" w:eastAsia="Calibri" w:hAnsi="Arial" w:cs="Calibri"/>
          <w:spacing w:val="2"/>
          <w:lang w:val="en-US"/>
        </w:rPr>
        <w:t xml:space="preserve">of </w:t>
      </w:r>
      <w:r>
        <w:rPr>
          <w:rFonts w:ascii="Arial" w:eastAsia="Calibri" w:hAnsi="Arial" w:cs="Calibri"/>
          <w:spacing w:val="2"/>
          <w:lang w:val="en-US"/>
        </w:rPr>
        <w:t>Nnwdaf_AnalyticsSubscription and Nnwdaf_AnalyticsInfo services?</w:t>
      </w:r>
      <w:r>
        <w:rPr>
          <w:rFonts w:ascii="Arial" w:eastAsia="Calibri" w:hAnsi="Arial" w:cs="Calibri"/>
          <w:spacing w:val="2"/>
          <w:lang w:val="en-US"/>
        </w:rPr>
        <w:t xml:space="preserve"> Is </w:t>
      </w:r>
      <w:r>
        <w:rPr>
          <w:rFonts w:ascii="Arial" w:eastAsia="Calibri" w:hAnsi="Arial" w:cs="Calibri"/>
          <w:spacing w:val="2"/>
          <w:lang w:val="en-US"/>
        </w:rPr>
        <w:t>Nnwdaf_AnalyticsSubscription</w:t>
      </w:r>
      <w:r>
        <w:rPr>
          <w:rFonts w:ascii="Arial" w:eastAsia="Calibri" w:hAnsi="Arial" w:cs="Calibri"/>
          <w:spacing w:val="2"/>
          <w:lang w:val="en-US"/>
        </w:rPr>
        <w:t>/Nnwdaf_AnalyticsInfo service used by the ADRF for collecting analytics?</w:t>
      </w:r>
    </w:p>
    <w:p w14:paraId="263E7A92" w14:textId="77777777" w:rsidR="006B16F6" w:rsidRDefault="006B16F6" w:rsidP="006B16F6">
      <w:pPr>
        <w:rPr>
          <w:rFonts w:ascii="Arial" w:eastAsia="Calibri" w:hAnsi="Arial" w:cs="Calibri"/>
          <w:spacing w:val="2"/>
          <w:lang w:val="en-US"/>
        </w:rPr>
      </w:pPr>
    </w:p>
    <w:p w14:paraId="7E4F67ED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4752EF00" w14:textId="2BD96980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967E3B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4940D1">
        <w:rPr>
          <w:rFonts w:ascii="Arial" w:eastAsiaTheme="minorEastAsia" w:hAnsi="Arial" w:cs="Arial" w:hint="eastAsia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F4C392F" w14:textId="38EFA684" w:rsidR="00B97703" w:rsidRDefault="00B97703" w:rsidP="00967E3B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67E3B" w:rsidRPr="005216FB">
        <w:rPr>
          <w:rFonts w:ascii="Arial" w:hAnsi="Arial" w:cs="Arial"/>
          <w:bCs/>
        </w:rPr>
        <w:t xml:space="preserve">CT3 kindly </w:t>
      </w:r>
      <w:r w:rsidR="00EC632F">
        <w:rPr>
          <w:rFonts w:ascii="Arial" w:eastAsiaTheme="minorEastAsia" w:hAnsi="Arial" w:cs="Arial" w:hint="eastAsia"/>
          <w:bCs/>
        </w:rPr>
        <w:t>asks</w:t>
      </w:r>
      <w:r w:rsidR="00967E3B" w:rsidRPr="005216FB">
        <w:rPr>
          <w:rFonts w:ascii="Arial" w:hAnsi="Arial" w:cs="Arial"/>
          <w:bCs/>
        </w:rPr>
        <w:t xml:space="preserve"> </w:t>
      </w:r>
      <w:r w:rsidR="00291540">
        <w:rPr>
          <w:rFonts w:ascii="Arial" w:eastAsiaTheme="minorEastAsia" w:hAnsi="Arial" w:cs="Arial" w:hint="eastAsia"/>
          <w:bCs/>
        </w:rPr>
        <w:t xml:space="preserve">SA2 </w:t>
      </w:r>
      <w:r w:rsidR="00967E3B" w:rsidRPr="005216FB">
        <w:rPr>
          <w:rFonts w:ascii="Arial" w:hAnsi="Arial" w:cs="Arial"/>
          <w:bCs/>
        </w:rPr>
        <w:t xml:space="preserve">to </w:t>
      </w:r>
      <w:r w:rsidR="001B633F">
        <w:rPr>
          <w:rFonts w:ascii="Arial" w:hAnsi="Arial" w:cs="Arial"/>
          <w:bCs/>
        </w:rPr>
        <w:t xml:space="preserve">answer the above question and amend </w:t>
      </w:r>
      <w:r w:rsidR="001B633F">
        <w:rPr>
          <w:rFonts w:ascii="Arial" w:eastAsia="Calibri" w:hAnsi="Arial" w:cs="Calibri"/>
          <w:spacing w:val="2"/>
          <w:lang w:val="en-US"/>
        </w:rPr>
        <w:t>3GPP TS 23.288 accordingly</w:t>
      </w:r>
      <w:r w:rsidR="00967E3B">
        <w:rPr>
          <w:rFonts w:ascii="Arial" w:hAnsi="Arial" w:cs="Arial"/>
          <w:bCs/>
        </w:rPr>
        <w:t>.</w:t>
      </w:r>
    </w:p>
    <w:p w14:paraId="54138C41" w14:textId="77777777" w:rsidR="00C02294" w:rsidRDefault="00C02294" w:rsidP="00C02294">
      <w:pPr>
        <w:pStyle w:val="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CT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B41F6B3" w14:textId="0E586424" w:rsidR="00C02294" w:rsidRDefault="00C02294" w:rsidP="00C02294">
      <w:pPr>
        <w:tabs>
          <w:tab w:val="left" w:pos="1985"/>
        </w:tabs>
        <w:spacing w:after="120"/>
        <w:rPr>
          <w:rFonts w:ascii="Arial" w:eastAsiaTheme="minorEastAsia" w:hAnsi="Arial" w:cs="Arial"/>
          <w:bCs/>
        </w:rPr>
      </w:pPr>
      <w:r>
        <w:rPr>
          <w:rFonts w:ascii="Arial" w:hAnsi="Arial" w:cs="Arial"/>
          <w:bCs/>
        </w:rPr>
        <w:t>CT3#13</w:t>
      </w:r>
      <w:r w:rsidR="00435937">
        <w:rPr>
          <w:rFonts w:ascii="Arial" w:eastAsiaTheme="minorEastAsia" w:hAnsi="Arial" w:cs="Arial"/>
          <w:bCs/>
        </w:rPr>
        <w:t>7</w:t>
      </w:r>
      <w:r>
        <w:rPr>
          <w:rFonts w:ascii="Arial" w:hAnsi="Arial" w:cs="Arial"/>
          <w:bCs/>
        </w:rPr>
        <w:tab/>
      </w:r>
      <w:r w:rsidR="0060660B">
        <w:rPr>
          <w:rFonts w:ascii="Arial" w:hAnsi="Arial" w:cs="Arial"/>
          <w:bCs/>
        </w:rPr>
        <w:t>October</w:t>
      </w:r>
      <w:r w:rsidR="00BB36CB">
        <w:rPr>
          <w:rFonts w:ascii="Arial" w:eastAsiaTheme="minorEastAsia" w:hAnsi="Arial" w:cs="Arial" w:hint="eastAsia"/>
          <w:bCs/>
        </w:rPr>
        <w:t xml:space="preserve"> 1</w:t>
      </w:r>
      <w:r w:rsidR="0060660B">
        <w:rPr>
          <w:rFonts w:ascii="Arial" w:eastAsiaTheme="minorEastAsia" w:hAnsi="Arial" w:cs="Arial"/>
          <w:bCs/>
        </w:rPr>
        <w:t>0</w:t>
      </w:r>
      <w:r w:rsidR="00BB36CB" w:rsidRPr="003F78FD">
        <w:rPr>
          <w:rFonts w:ascii="Arial" w:hAnsi="Arial" w:cs="Arial"/>
          <w:bCs/>
        </w:rPr>
        <w:t xml:space="preserve">– </w:t>
      </w:r>
      <w:r w:rsidR="0060660B">
        <w:rPr>
          <w:rFonts w:ascii="Arial" w:eastAsiaTheme="minorEastAsia" w:hAnsi="Arial" w:cs="Arial"/>
          <w:bCs/>
        </w:rPr>
        <w:t>14</w:t>
      </w:r>
      <w:r w:rsidR="00BB36CB">
        <w:rPr>
          <w:rFonts w:ascii="Arial" w:eastAsiaTheme="minorEastAsia" w:hAnsi="Arial" w:cs="Arial" w:hint="eastAsia"/>
          <w:bCs/>
        </w:rPr>
        <w:t>,</w:t>
      </w:r>
      <w:r w:rsidRPr="003F78F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="00BB36CB">
        <w:rPr>
          <w:rFonts w:ascii="Arial" w:eastAsiaTheme="minorEastAsia" w:hAnsi="Arial" w:cs="Arial"/>
          <w:bCs/>
        </w:rPr>
        <w:tab/>
      </w:r>
      <w:r w:rsidRPr="000F3D59">
        <w:rPr>
          <w:rFonts w:ascii="Arial" w:hAnsi="Arial" w:cs="Arial"/>
          <w:bCs/>
        </w:rPr>
        <w:tab/>
      </w:r>
      <w:r w:rsidR="00F94B9D">
        <w:rPr>
          <w:rFonts w:ascii="Arial" w:eastAsiaTheme="minorEastAsia" w:hAnsi="Arial" w:cs="Arial"/>
          <w:bCs/>
        </w:rPr>
        <w:t>Hefei</w:t>
      </w:r>
      <w:r w:rsidR="0060660B" w:rsidRPr="0060660B">
        <w:rPr>
          <w:rFonts w:ascii="Arial" w:eastAsiaTheme="minorEastAsia" w:hAnsi="Arial" w:cs="Arial"/>
          <w:bCs/>
        </w:rPr>
        <w:t>, CN</w:t>
      </w:r>
    </w:p>
    <w:p w14:paraId="26EFF1E0" w14:textId="40B61E50" w:rsidR="00AA50EF" w:rsidRPr="00D80878" w:rsidRDefault="00AA50EF" w:rsidP="00C02294">
      <w:pPr>
        <w:tabs>
          <w:tab w:val="left" w:pos="1985"/>
        </w:tabs>
        <w:spacing w:after="120"/>
        <w:rPr>
          <w:rFonts w:ascii="Arial" w:eastAsiaTheme="minorEastAsia" w:hAnsi="Arial" w:cs="Arial"/>
          <w:bCs/>
        </w:rPr>
      </w:pPr>
      <w:r>
        <w:rPr>
          <w:rFonts w:ascii="Arial" w:hAnsi="Arial" w:cs="Arial"/>
          <w:bCs/>
        </w:rPr>
        <w:t>CT3#13</w:t>
      </w:r>
      <w:r w:rsidR="005F55F9">
        <w:rPr>
          <w:rFonts w:ascii="Arial" w:eastAsiaTheme="minorEastAsia" w:hAnsi="Arial" w:cs="Arial"/>
          <w:bCs/>
        </w:rPr>
        <w:t>8</w:t>
      </w:r>
      <w:r>
        <w:rPr>
          <w:rFonts w:ascii="Arial" w:hAnsi="Arial" w:cs="Arial"/>
          <w:bCs/>
        </w:rPr>
        <w:tab/>
      </w:r>
      <w:r w:rsidR="00D80878">
        <w:rPr>
          <w:rFonts w:ascii="Arial" w:hAnsi="Arial" w:cs="Arial"/>
          <w:bCs/>
        </w:rPr>
        <w:t>November</w:t>
      </w:r>
      <w:r>
        <w:rPr>
          <w:rFonts w:ascii="Arial" w:eastAsiaTheme="minorEastAsia" w:hAnsi="Arial" w:cs="Arial" w:hint="eastAsia"/>
          <w:bCs/>
        </w:rPr>
        <w:t xml:space="preserve"> 1</w:t>
      </w:r>
      <w:r w:rsidR="00D80878">
        <w:rPr>
          <w:rFonts w:ascii="Arial" w:eastAsiaTheme="minorEastAsia" w:hAnsi="Arial" w:cs="Arial"/>
          <w:bCs/>
        </w:rPr>
        <w:t>8</w:t>
      </w:r>
      <w:r w:rsidRPr="003F78FD">
        <w:rPr>
          <w:rFonts w:ascii="Arial" w:hAnsi="Arial" w:cs="Arial"/>
          <w:bCs/>
        </w:rPr>
        <w:t xml:space="preserve">– </w:t>
      </w:r>
      <w:r w:rsidR="00D80878">
        <w:rPr>
          <w:rFonts w:ascii="Arial" w:eastAsiaTheme="minorEastAsia" w:hAnsi="Arial" w:cs="Arial"/>
          <w:bCs/>
        </w:rPr>
        <w:t>22</w:t>
      </w:r>
      <w:r>
        <w:rPr>
          <w:rFonts w:ascii="Arial" w:eastAsiaTheme="minorEastAsia" w:hAnsi="Arial" w:cs="Arial" w:hint="eastAsia"/>
          <w:bCs/>
        </w:rPr>
        <w:t>,</w:t>
      </w:r>
      <w:r w:rsidRPr="003F78FD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>
        <w:rPr>
          <w:rFonts w:ascii="Arial" w:eastAsiaTheme="minorEastAsia" w:hAnsi="Arial" w:cs="Arial"/>
          <w:bCs/>
        </w:rPr>
        <w:tab/>
      </w:r>
      <w:r w:rsidRPr="000F3D59">
        <w:rPr>
          <w:rFonts w:ascii="Arial" w:hAnsi="Arial" w:cs="Arial"/>
          <w:bCs/>
        </w:rPr>
        <w:tab/>
      </w:r>
      <w:r w:rsidR="00F94B9D">
        <w:rPr>
          <w:rFonts w:ascii="Arial" w:eastAsiaTheme="minorEastAsia" w:hAnsi="Arial" w:cs="Arial"/>
          <w:bCs/>
        </w:rPr>
        <w:t>Orlando</w:t>
      </w:r>
      <w:r w:rsidR="00D80878" w:rsidRPr="00D80878">
        <w:rPr>
          <w:rFonts w:ascii="Arial" w:eastAsiaTheme="minorEastAsia" w:hAnsi="Arial" w:cs="Arial"/>
          <w:bCs/>
        </w:rPr>
        <w:t>, US</w:t>
      </w:r>
    </w:p>
    <w:p w14:paraId="15EC9E30" w14:textId="77777777" w:rsidR="002F1940" w:rsidRPr="00F94B9D" w:rsidRDefault="002F1940" w:rsidP="002F1940">
      <w:bookmarkStart w:id="8" w:name="_GoBack"/>
      <w:bookmarkEnd w:id="8"/>
    </w:p>
    <w:sectPr w:rsidR="002F1940" w:rsidRPr="00F94B9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6D0A" w14:textId="77777777" w:rsidR="00C004AD" w:rsidRDefault="00C004AD">
      <w:pPr>
        <w:spacing w:after="0"/>
      </w:pPr>
      <w:r>
        <w:separator/>
      </w:r>
    </w:p>
  </w:endnote>
  <w:endnote w:type="continuationSeparator" w:id="0">
    <w:p w14:paraId="10E4E3BA" w14:textId="77777777" w:rsidR="00C004AD" w:rsidRDefault="00C004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403E2" w14:textId="77777777" w:rsidR="00C004AD" w:rsidRDefault="00C004AD">
      <w:pPr>
        <w:spacing w:after="0"/>
      </w:pPr>
      <w:r>
        <w:separator/>
      </w:r>
    </w:p>
  </w:footnote>
  <w:footnote w:type="continuationSeparator" w:id="0">
    <w:p w14:paraId="269644A7" w14:textId="77777777" w:rsidR="00C004AD" w:rsidRDefault="00C004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5910ECC"/>
    <w:multiLevelType w:val="hybridMultilevel"/>
    <w:tmpl w:val="89E46310"/>
    <w:lvl w:ilvl="0" w:tplc="6F1E5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C54C0"/>
    <w:rsid w:val="000D6746"/>
    <w:rsid w:val="000F6242"/>
    <w:rsid w:val="000F6311"/>
    <w:rsid w:val="00115E5D"/>
    <w:rsid w:val="0013149A"/>
    <w:rsid w:val="00175974"/>
    <w:rsid w:val="001B633F"/>
    <w:rsid w:val="001D3DBE"/>
    <w:rsid w:val="00215BDB"/>
    <w:rsid w:val="00274D96"/>
    <w:rsid w:val="0027577B"/>
    <w:rsid w:val="00291540"/>
    <w:rsid w:val="002F1940"/>
    <w:rsid w:val="003734A7"/>
    <w:rsid w:val="0037388D"/>
    <w:rsid w:val="00383545"/>
    <w:rsid w:val="00390F61"/>
    <w:rsid w:val="003F5674"/>
    <w:rsid w:val="003F6B55"/>
    <w:rsid w:val="003F6F73"/>
    <w:rsid w:val="00421B65"/>
    <w:rsid w:val="004246BC"/>
    <w:rsid w:val="00433500"/>
    <w:rsid w:val="00433F71"/>
    <w:rsid w:val="00435937"/>
    <w:rsid w:val="00440D43"/>
    <w:rsid w:val="00451EBA"/>
    <w:rsid w:val="004940D1"/>
    <w:rsid w:val="004B4370"/>
    <w:rsid w:val="004C5195"/>
    <w:rsid w:val="004D6986"/>
    <w:rsid w:val="004E3939"/>
    <w:rsid w:val="005A5019"/>
    <w:rsid w:val="005D27B6"/>
    <w:rsid w:val="005F13B7"/>
    <w:rsid w:val="005F55F9"/>
    <w:rsid w:val="0060660B"/>
    <w:rsid w:val="00616E02"/>
    <w:rsid w:val="00654A3F"/>
    <w:rsid w:val="00686500"/>
    <w:rsid w:val="006A6356"/>
    <w:rsid w:val="006B16F6"/>
    <w:rsid w:val="006B4E13"/>
    <w:rsid w:val="006C2A11"/>
    <w:rsid w:val="006C440A"/>
    <w:rsid w:val="006D4529"/>
    <w:rsid w:val="006F7C75"/>
    <w:rsid w:val="007009CD"/>
    <w:rsid w:val="00743E38"/>
    <w:rsid w:val="0075751B"/>
    <w:rsid w:val="00795962"/>
    <w:rsid w:val="007E206D"/>
    <w:rsid w:val="007E67F4"/>
    <w:rsid w:val="007F299D"/>
    <w:rsid w:val="007F4F92"/>
    <w:rsid w:val="00856F29"/>
    <w:rsid w:val="008646E3"/>
    <w:rsid w:val="00881E3E"/>
    <w:rsid w:val="0088534A"/>
    <w:rsid w:val="008D772F"/>
    <w:rsid w:val="008E5EE1"/>
    <w:rsid w:val="00902E57"/>
    <w:rsid w:val="00951E73"/>
    <w:rsid w:val="00954CC9"/>
    <w:rsid w:val="00967E3B"/>
    <w:rsid w:val="00990BA4"/>
    <w:rsid w:val="0099764C"/>
    <w:rsid w:val="009B619D"/>
    <w:rsid w:val="00A32FB0"/>
    <w:rsid w:val="00A67EBF"/>
    <w:rsid w:val="00AA50EF"/>
    <w:rsid w:val="00B0680D"/>
    <w:rsid w:val="00B4013B"/>
    <w:rsid w:val="00B724CA"/>
    <w:rsid w:val="00B9660D"/>
    <w:rsid w:val="00B97703"/>
    <w:rsid w:val="00BA41EE"/>
    <w:rsid w:val="00BB36CB"/>
    <w:rsid w:val="00BF2141"/>
    <w:rsid w:val="00BF49E2"/>
    <w:rsid w:val="00BF5064"/>
    <w:rsid w:val="00BF7795"/>
    <w:rsid w:val="00C004AD"/>
    <w:rsid w:val="00C02294"/>
    <w:rsid w:val="00C027AB"/>
    <w:rsid w:val="00C066E9"/>
    <w:rsid w:val="00C3434B"/>
    <w:rsid w:val="00C41B0C"/>
    <w:rsid w:val="00C45CEB"/>
    <w:rsid w:val="00C65998"/>
    <w:rsid w:val="00C91708"/>
    <w:rsid w:val="00CA1DCA"/>
    <w:rsid w:val="00CE47D5"/>
    <w:rsid w:val="00CF6087"/>
    <w:rsid w:val="00D04E7F"/>
    <w:rsid w:val="00D156EA"/>
    <w:rsid w:val="00D1651C"/>
    <w:rsid w:val="00D32F5E"/>
    <w:rsid w:val="00D47084"/>
    <w:rsid w:val="00D7653D"/>
    <w:rsid w:val="00D77676"/>
    <w:rsid w:val="00D80878"/>
    <w:rsid w:val="00DF2F0C"/>
    <w:rsid w:val="00E0053F"/>
    <w:rsid w:val="00E01D0D"/>
    <w:rsid w:val="00E16B47"/>
    <w:rsid w:val="00E328D0"/>
    <w:rsid w:val="00E4247A"/>
    <w:rsid w:val="00E51A6B"/>
    <w:rsid w:val="00E52F68"/>
    <w:rsid w:val="00E8253F"/>
    <w:rsid w:val="00E83E74"/>
    <w:rsid w:val="00EC632F"/>
    <w:rsid w:val="00ED00A1"/>
    <w:rsid w:val="00EF3CB4"/>
    <w:rsid w:val="00EF49F5"/>
    <w:rsid w:val="00F44718"/>
    <w:rsid w:val="00F54083"/>
    <w:rsid w:val="00F55FBB"/>
    <w:rsid w:val="00F62F12"/>
    <w:rsid w:val="00F94B9D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4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ko-KR"/>
    </w:rPr>
  </w:style>
  <w:style w:type="paragraph" w:styleId="1">
    <w:name w:val="heading 1"/>
    <w:aliases w:val="H1,h1"/>
    <w:next w:val="a"/>
    <w:qFormat/>
    <w:rsid w:val="000D674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ko-KR"/>
    </w:rPr>
  </w:style>
  <w:style w:type="paragraph" w:styleId="2">
    <w:name w:val="heading 2"/>
    <w:aliases w:val="H2,h2"/>
    <w:basedOn w:val="1"/>
    <w:next w:val="a"/>
    <w:qFormat/>
    <w:rsid w:val="000D674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0D674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0D674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0D674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0D6746"/>
    <w:pPr>
      <w:outlineLvl w:val="5"/>
    </w:pPr>
  </w:style>
  <w:style w:type="paragraph" w:styleId="7">
    <w:name w:val="heading 7"/>
    <w:basedOn w:val="H6"/>
    <w:next w:val="a"/>
    <w:qFormat/>
    <w:rsid w:val="000D6746"/>
    <w:pPr>
      <w:outlineLvl w:val="6"/>
    </w:pPr>
  </w:style>
  <w:style w:type="paragraph" w:styleId="8">
    <w:name w:val="heading 8"/>
    <w:basedOn w:val="1"/>
    <w:next w:val="a"/>
    <w:qFormat/>
    <w:rsid w:val="000D674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D674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0D674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ko-KR"/>
    </w:rPr>
  </w:style>
  <w:style w:type="paragraph" w:styleId="a4">
    <w:name w:val="footer"/>
    <w:basedOn w:val="a3"/>
    <w:semiHidden/>
    <w:rsid w:val="000D6746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0D674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  <w:lang w:val="en-US" w:eastAsia="ko-KR"/>
    </w:rPr>
  </w:style>
  <w:style w:type="paragraph" w:styleId="80">
    <w:name w:val="toc 8"/>
    <w:basedOn w:val="10"/>
    <w:semiHidden/>
    <w:rsid w:val="000D6746"/>
    <w:pPr>
      <w:spacing w:before="180"/>
      <w:ind w:left="2693" w:hanging="2693"/>
    </w:pPr>
    <w:rPr>
      <w:b/>
    </w:rPr>
  </w:style>
  <w:style w:type="paragraph" w:styleId="10">
    <w:name w:val="toc 1"/>
    <w:semiHidden/>
    <w:rsid w:val="000D674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ko-KR"/>
    </w:rPr>
  </w:style>
  <w:style w:type="paragraph" w:customStyle="1" w:styleId="ZT">
    <w:name w:val="ZT"/>
    <w:rsid w:val="000D674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ko-KR"/>
    </w:rPr>
  </w:style>
  <w:style w:type="paragraph" w:styleId="50">
    <w:name w:val="toc 5"/>
    <w:basedOn w:val="40"/>
    <w:semiHidden/>
    <w:rsid w:val="000D6746"/>
    <w:pPr>
      <w:ind w:left="1701" w:hanging="1701"/>
    </w:pPr>
  </w:style>
  <w:style w:type="paragraph" w:styleId="40">
    <w:name w:val="toc 4"/>
    <w:basedOn w:val="30"/>
    <w:semiHidden/>
    <w:rsid w:val="000D6746"/>
    <w:pPr>
      <w:ind w:left="1418" w:hanging="1418"/>
    </w:pPr>
  </w:style>
  <w:style w:type="paragraph" w:styleId="30">
    <w:name w:val="toc 3"/>
    <w:basedOn w:val="21"/>
    <w:semiHidden/>
    <w:rsid w:val="000D6746"/>
    <w:pPr>
      <w:ind w:left="1134" w:hanging="1134"/>
    </w:pPr>
  </w:style>
  <w:style w:type="paragraph" w:styleId="21">
    <w:name w:val="toc 2"/>
    <w:basedOn w:val="10"/>
    <w:semiHidden/>
    <w:rsid w:val="000D674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D6746"/>
    <w:pPr>
      <w:ind w:left="284"/>
    </w:pPr>
  </w:style>
  <w:style w:type="paragraph" w:styleId="11">
    <w:name w:val="index 1"/>
    <w:basedOn w:val="a"/>
    <w:semiHidden/>
    <w:rsid w:val="000D6746"/>
    <w:pPr>
      <w:keepLines/>
      <w:spacing w:after="0"/>
    </w:pPr>
  </w:style>
  <w:style w:type="paragraph" w:customStyle="1" w:styleId="ZH">
    <w:name w:val="ZH"/>
    <w:rsid w:val="000D674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TT">
    <w:name w:val="TT"/>
    <w:basedOn w:val="1"/>
    <w:next w:val="a"/>
    <w:rsid w:val="000D6746"/>
    <w:pPr>
      <w:outlineLvl w:val="9"/>
    </w:pPr>
  </w:style>
  <w:style w:type="paragraph" w:styleId="23">
    <w:name w:val="List Number 2"/>
    <w:basedOn w:val="ac"/>
    <w:semiHidden/>
    <w:rsid w:val="000D6746"/>
    <w:pPr>
      <w:ind w:left="851"/>
    </w:pPr>
  </w:style>
  <w:style w:type="character" w:styleId="ad">
    <w:name w:val="footnote reference"/>
    <w:basedOn w:val="a0"/>
    <w:semiHidden/>
    <w:rsid w:val="000D6746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0D6746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rFonts w:eastAsia="Times New Roman"/>
      <w:sz w:val="16"/>
      <w:lang w:eastAsia="ko-KR"/>
    </w:rPr>
  </w:style>
  <w:style w:type="paragraph" w:customStyle="1" w:styleId="TAH">
    <w:name w:val="TAH"/>
    <w:basedOn w:val="TAC"/>
    <w:rsid w:val="000D6746"/>
    <w:rPr>
      <w:b/>
    </w:rPr>
  </w:style>
  <w:style w:type="paragraph" w:customStyle="1" w:styleId="TAC">
    <w:name w:val="TAC"/>
    <w:basedOn w:val="TAL"/>
    <w:rsid w:val="000D6746"/>
    <w:pPr>
      <w:jc w:val="center"/>
    </w:pPr>
  </w:style>
  <w:style w:type="paragraph" w:customStyle="1" w:styleId="TF">
    <w:name w:val="TF"/>
    <w:basedOn w:val="TH"/>
    <w:rsid w:val="000D6746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D6746"/>
    <w:pPr>
      <w:keepLines/>
      <w:ind w:left="1135" w:hanging="851"/>
    </w:pPr>
  </w:style>
  <w:style w:type="paragraph" w:styleId="90">
    <w:name w:val="toc 9"/>
    <w:basedOn w:val="80"/>
    <w:semiHidden/>
    <w:rsid w:val="000D6746"/>
    <w:pPr>
      <w:ind w:left="1418" w:hanging="1418"/>
    </w:pPr>
  </w:style>
  <w:style w:type="paragraph" w:customStyle="1" w:styleId="EX">
    <w:name w:val="EX"/>
    <w:basedOn w:val="a"/>
    <w:rsid w:val="000D6746"/>
    <w:pPr>
      <w:keepLines/>
      <w:ind w:left="1702" w:hanging="1418"/>
    </w:pPr>
  </w:style>
  <w:style w:type="paragraph" w:customStyle="1" w:styleId="FP">
    <w:name w:val="FP"/>
    <w:basedOn w:val="a"/>
    <w:rsid w:val="000D6746"/>
    <w:pPr>
      <w:spacing w:after="0"/>
    </w:pPr>
  </w:style>
  <w:style w:type="paragraph" w:customStyle="1" w:styleId="LD">
    <w:name w:val="LD"/>
    <w:rsid w:val="000D674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ko-KR"/>
    </w:rPr>
  </w:style>
  <w:style w:type="paragraph" w:customStyle="1" w:styleId="NW">
    <w:name w:val="NW"/>
    <w:basedOn w:val="NO"/>
    <w:rsid w:val="000D6746"/>
    <w:pPr>
      <w:spacing w:after="0"/>
    </w:pPr>
  </w:style>
  <w:style w:type="paragraph" w:customStyle="1" w:styleId="EW">
    <w:name w:val="EW"/>
    <w:basedOn w:val="EX"/>
    <w:rsid w:val="000D6746"/>
    <w:pPr>
      <w:spacing w:after="0"/>
    </w:pPr>
  </w:style>
  <w:style w:type="paragraph" w:styleId="60">
    <w:name w:val="toc 6"/>
    <w:basedOn w:val="50"/>
    <w:next w:val="a"/>
    <w:semiHidden/>
    <w:rsid w:val="000D6746"/>
    <w:pPr>
      <w:ind w:left="1985" w:hanging="1985"/>
    </w:pPr>
  </w:style>
  <w:style w:type="paragraph" w:styleId="70">
    <w:name w:val="toc 7"/>
    <w:basedOn w:val="60"/>
    <w:next w:val="a"/>
    <w:semiHidden/>
    <w:rsid w:val="000D6746"/>
    <w:pPr>
      <w:ind w:left="2268" w:hanging="2268"/>
    </w:pPr>
  </w:style>
  <w:style w:type="paragraph" w:styleId="24">
    <w:name w:val="List Bullet 2"/>
    <w:basedOn w:val="af"/>
    <w:semiHidden/>
    <w:rsid w:val="000D6746"/>
    <w:pPr>
      <w:ind w:left="851"/>
    </w:pPr>
  </w:style>
  <w:style w:type="paragraph" w:styleId="31">
    <w:name w:val="List Bullet 3"/>
    <w:basedOn w:val="24"/>
    <w:semiHidden/>
    <w:rsid w:val="000D6746"/>
    <w:pPr>
      <w:ind w:left="1135"/>
    </w:pPr>
  </w:style>
  <w:style w:type="paragraph" w:styleId="ac">
    <w:name w:val="List Number"/>
    <w:basedOn w:val="a7"/>
    <w:semiHidden/>
    <w:rsid w:val="000D6746"/>
  </w:style>
  <w:style w:type="paragraph" w:customStyle="1" w:styleId="EQ">
    <w:name w:val="EQ"/>
    <w:basedOn w:val="a"/>
    <w:next w:val="a"/>
    <w:rsid w:val="000D674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D674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D674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D674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ko-KR"/>
    </w:rPr>
  </w:style>
  <w:style w:type="paragraph" w:customStyle="1" w:styleId="TAR">
    <w:name w:val="TAR"/>
    <w:basedOn w:val="TAL"/>
    <w:rsid w:val="000D6746"/>
    <w:pPr>
      <w:jc w:val="right"/>
    </w:pPr>
  </w:style>
  <w:style w:type="paragraph" w:customStyle="1" w:styleId="H6">
    <w:name w:val="H6"/>
    <w:basedOn w:val="5"/>
    <w:next w:val="a"/>
    <w:rsid w:val="000D674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D6746"/>
    <w:pPr>
      <w:ind w:left="851" w:hanging="851"/>
    </w:pPr>
  </w:style>
  <w:style w:type="paragraph" w:customStyle="1" w:styleId="TAL">
    <w:name w:val="TAL"/>
    <w:basedOn w:val="a"/>
    <w:rsid w:val="000D674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D674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ko-KR"/>
    </w:rPr>
  </w:style>
  <w:style w:type="paragraph" w:customStyle="1" w:styleId="ZB">
    <w:name w:val="ZB"/>
    <w:rsid w:val="000D674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ko-KR"/>
    </w:rPr>
  </w:style>
  <w:style w:type="paragraph" w:customStyle="1" w:styleId="ZD">
    <w:name w:val="ZD"/>
    <w:rsid w:val="000D674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ko-KR"/>
    </w:rPr>
  </w:style>
  <w:style w:type="paragraph" w:customStyle="1" w:styleId="ZU">
    <w:name w:val="ZU"/>
    <w:rsid w:val="000D674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customStyle="1" w:styleId="ZV">
    <w:name w:val="ZV"/>
    <w:basedOn w:val="ZU"/>
    <w:rsid w:val="000D6746"/>
    <w:pPr>
      <w:framePr w:wrap="notBeside" w:y="16161"/>
    </w:pPr>
  </w:style>
  <w:style w:type="character" w:customStyle="1" w:styleId="ZGSM">
    <w:name w:val="ZGSM"/>
    <w:rsid w:val="000D6746"/>
  </w:style>
  <w:style w:type="paragraph" w:styleId="25">
    <w:name w:val="List 2"/>
    <w:basedOn w:val="a7"/>
    <w:semiHidden/>
    <w:rsid w:val="000D6746"/>
    <w:pPr>
      <w:ind w:left="851"/>
    </w:pPr>
  </w:style>
  <w:style w:type="paragraph" w:customStyle="1" w:styleId="ZG">
    <w:name w:val="ZG"/>
    <w:rsid w:val="000D674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ko-KR"/>
    </w:rPr>
  </w:style>
  <w:style w:type="paragraph" w:styleId="32">
    <w:name w:val="List 3"/>
    <w:basedOn w:val="25"/>
    <w:semiHidden/>
    <w:rsid w:val="000D6746"/>
    <w:pPr>
      <w:ind w:left="1135"/>
    </w:pPr>
  </w:style>
  <w:style w:type="paragraph" w:styleId="41">
    <w:name w:val="List 4"/>
    <w:basedOn w:val="32"/>
    <w:semiHidden/>
    <w:rsid w:val="000D6746"/>
    <w:pPr>
      <w:ind w:left="1418"/>
    </w:pPr>
  </w:style>
  <w:style w:type="paragraph" w:styleId="51">
    <w:name w:val="List 5"/>
    <w:basedOn w:val="41"/>
    <w:semiHidden/>
    <w:rsid w:val="000D6746"/>
    <w:pPr>
      <w:ind w:left="1702"/>
    </w:pPr>
  </w:style>
  <w:style w:type="paragraph" w:customStyle="1" w:styleId="EditorsNote">
    <w:name w:val="Editor's Note"/>
    <w:basedOn w:val="NO"/>
    <w:rsid w:val="000D6746"/>
    <w:rPr>
      <w:color w:val="FF0000"/>
    </w:rPr>
  </w:style>
  <w:style w:type="paragraph" w:styleId="a7">
    <w:name w:val="List"/>
    <w:basedOn w:val="a"/>
    <w:semiHidden/>
    <w:rsid w:val="000D6746"/>
    <w:pPr>
      <w:ind w:left="568" w:hanging="284"/>
    </w:pPr>
  </w:style>
  <w:style w:type="paragraph" w:styleId="af">
    <w:name w:val="List Bullet"/>
    <w:basedOn w:val="a7"/>
    <w:semiHidden/>
    <w:rsid w:val="000D6746"/>
  </w:style>
  <w:style w:type="paragraph" w:styleId="42">
    <w:name w:val="List Bullet 4"/>
    <w:basedOn w:val="31"/>
    <w:semiHidden/>
    <w:rsid w:val="000D6746"/>
    <w:pPr>
      <w:ind w:left="1418"/>
    </w:pPr>
  </w:style>
  <w:style w:type="paragraph" w:styleId="52">
    <w:name w:val="List Bullet 5"/>
    <w:basedOn w:val="42"/>
    <w:semiHidden/>
    <w:rsid w:val="000D6746"/>
    <w:pPr>
      <w:ind w:left="1702"/>
    </w:pPr>
  </w:style>
  <w:style w:type="paragraph" w:customStyle="1" w:styleId="B2">
    <w:name w:val="B2"/>
    <w:basedOn w:val="25"/>
    <w:rsid w:val="000D6746"/>
  </w:style>
  <w:style w:type="paragraph" w:customStyle="1" w:styleId="B3">
    <w:name w:val="B3"/>
    <w:basedOn w:val="32"/>
    <w:rsid w:val="000D6746"/>
  </w:style>
  <w:style w:type="paragraph" w:customStyle="1" w:styleId="B4">
    <w:name w:val="B4"/>
    <w:basedOn w:val="41"/>
    <w:rsid w:val="000D6746"/>
  </w:style>
  <w:style w:type="paragraph" w:customStyle="1" w:styleId="B5">
    <w:name w:val="B5"/>
    <w:basedOn w:val="51"/>
    <w:rsid w:val="000D6746"/>
  </w:style>
  <w:style w:type="paragraph" w:customStyle="1" w:styleId="ZTD">
    <w:name w:val="ZTD"/>
    <w:basedOn w:val="ZB"/>
    <w:rsid w:val="000D6746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Revision"/>
    <w:hidden/>
    <w:uiPriority w:val="99"/>
    <w:semiHidden/>
    <w:rsid w:val="000D6746"/>
    <w:rPr>
      <w:rFonts w:eastAsia="Times New Roman"/>
      <w:lang w:eastAsia="ko-KR"/>
    </w:rPr>
  </w:style>
  <w:style w:type="paragraph" w:styleId="af2">
    <w:name w:val="List Paragraph"/>
    <w:basedOn w:val="a"/>
    <w:uiPriority w:val="34"/>
    <w:qFormat/>
    <w:rsid w:val="005A5019"/>
    <w:pPr>
      <w:ind w:left="720"/>
      <w:contextualSpacing/>
    </w:pPr>
  </w:style>
  <w:style w:type="paragraph" w:customStyle="1" w:styleId="LSHeader">
    <w:name w:val="LSHeader"/>
    <w:rsid w:val="0037388D"/>
    <w:pPr>
      <w:tabs>
        <w:tab w:val="right" w:pos="9781"/>
      </w:tabs>
    </w:pPr>
    <w:rPr>
      <w:rFonts w:ascii="Arial" w:eastAsiaTheme="minorEastAsia" w:hAnsi="Arial"/>
      <w:b/>
      <w:sz w:val="24"/>
      <w:lang w:eastAsia="en-GB"/>
    </w:rPr>
  </w:style>
  <w:style w:type="character" w:customStyle="1" w:styleId="NOZchn">
    <w:name w:val="NO Zchn"/>
    <w:link w:val="NO"/>
    <w:qFormat/>
    <w:rsid w:val="00D156EA"/>
    <w:rPr>
      <w:rFonts w:eastAsia="Times New Roman"/>
      <w:lang w:eastAsia="ko-KR"/>
    </w:rPr>
  </w:style>
  <w:style w:type="paragraph" w:customStyle="1" w:styleId="CRCoverPage">
    <w:name w:val="CR Cover Page"/>
    <w:link w:val="CRCoverPageZchn"/>
    <w:qFormat/>
    <w:rsid w:val="00D156EA"/>
    <w:pPr>
      <w:spacing w:after="120"/>
    </w:pPr>
    <w:rPr>
      <w:rFonts w:ascii="Arial" w:eastAsia="宋体" w:hAnsi="Arial"/>
      <w:lang w:eastAsia="en-US"/>
    </w:rPr>
  </w:style>
  <w:style w:type="character" w:customStyle="1" w:styleId="CRCoverPageZchn">
    <w:name w:val="CR Cover Page Zchn"/>
    <w:link w:val="CRCoverPage"/>
    <w:rsid w:val="00D156EA"/>
    <w:rPr>
      <w:rFonts w:ascii="Arial" w:eastAsia="宋体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ZTEr1</cp:lastModifiedBy>
  <cp:revision>21</cp:revision>
  <cp:lastPrinted>2002-04-23T07:10:00Z</cp:lastPrinted>
  <dcterms:created xsi:type="dcterms:W3CDTF">2024-05-19T00:20:00Z</dcterms:created>
  <dcterms:modified xsi:type="dcterms:W3CDTF">2024-08-22T12:37:00Z</dcterms:modified>
</cp:coreProperties>
</file>