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011" w:rsidRDefault="00985011" w:rsidP="00985011">
      <w:pPr>
        <w:pStyle w:val="CRCoverPage"/>
        <w:tabs>
          <w:tab w:val="right" w:pos="9639"/>
        </w:tabs>
        <w:spacing w:after="0"/>
        <w:rPr>
          <w:b/>
          <w:i/>
          <w:noProof/>
          <w:sz w:val="28"/>
        </w:rPr>
      </w:pPr>
      <w:r>
        <w:rPr>
          <w:b/>
          <w:noProof/>
          <w:sz w:val="24"/>
        </w:rPr>
        <w:t>3GPP TSG-</w:t>
      </w:r>
      <w:r w:rsidR="00D7561B">
        <w:fldChar w:fldCharType="begin"/>
      </w:r>
      <w:r w:rsidR="00D7561B">
        <w:instrText xml:space="preserve"> DOCPROPERTY  TSG/WGRef  \* MERGEFORMAT </w:instrText>
      </w:r>
      <w:r w:rsidR="00D7561B">
        <w:fldChar w:fldCharType="separate"/>
      </w:r>
      <w:r>
        <w:rPr>
          <w:b/>
          <w:noProof/>
          <w:sz w:val="24"/>
        </w:rPr>
        <w:t>CT3</w:t>
      </w:r>
      <w:r w:rsidR="00D7561B">
        <w:rPr>
          <w:b/>
          <w:noProof/>
          <w:sz w:val="24"/>
        </w:rPr>
        <w:fldChar w:fldCharType="end"/>
      </w:r>
      <w:r>
        <w:rPr>
          <w:b/>
          <w:noProof/>
          <w:sz w:val="24"/>
        </w:rPr>
        <w:t xml:space="preserve"> Meeting #</w:t>
      </w:r>
      <w:r w:rsidR="00D7561B">
        <w:fldChar w:fldCharType="begin"/>
      </w:r>
      <w:r w:rsidR="00D7561B">
        <w:instrText xml:space="preserve"> DOCPROPERTY  MtgSeq  \* MERGEFORMAT </w:instrText>
      </w:r>
      <w:r w:rsidR="00D7561B">
        <w:fldChar w:fldCharType="separate"/>
      </w:r>
      <w:r w:rsidRPr="00EB09B7">
        <w:rPr>
          <w:b/>
          <w:noProof/>
          <w:sz w:val="24"/>
        </w:rPr>
        <w:t>1</w:t>
      </w:r>
      <w:r>
        <w:rPr>
          <w:b/>
          <w:noProof/>
          <w:sz w:val="24"/>
        </w:rPr>
        <w:t>3</w:t>
      </w:r>
      <w:r w:rsidR="00035579">
        <w:rPr>
          <w:b/>
          <w:noProof/>
          <w:sz w:val="24"/>
        </w:rPr>
        <w:t>5</w:t>
      </w:r>
      <w:r w:rsidR="00D7561B">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Pr="00AC6630">
        <w:rPr>
          <w:b/>
          <w:sz w:val="24"/>
          <w:szCs w:val="24"/>
        </w:rPr>
        <w:t>C3-2</w:t>
      </w:r>
      <w:r>
        <w:rPr>
          <w:b/>
          <w:sz w:val="24"/>
          <w:szCs w:val="24"/>
        </w:rPr>
        <w:t>4</w:t>
      </w:r>
      <w:r w:rsidR="00035579">
        <w:rPr>
          <w:b/>
          <w:sz w:val="24"/>
          <w:szCs w:val="24"/>
        </w:rPr>
        <w:t>3</w:t>
      </w:r>
      <w:r w:rsidR="0078292C">
        <w:rPr>
          <w:b/>
          <w:sz w:val="24"/>
          <w:szCs w:val="24"/>
        </w:rPr>
        <w:t>268</w:t>
      </w:r>
      <w:bookmarkEnd w:id="0"/>
    </w:p>
    <w:p w:rsidR="00985011" w:rsidRDefault="00AF57FF" w:rsidP="00985011">
      <w:pPr>
        <w:pStyle w:val="CRCoverPage"/>
        <w:outlineLvl w:val="0"/>
        <w:rPr>
          <w:b/>
          <w:noProof/>
          <w:sz w:val="24"/>
        </w:rPr>
      </w:pPr>
      <w:r>
        <w:rPr>
          <w:b/>
          <w:noProof/>
          <w:sz w:val="24"/>
        </w:rPr>
        <w:t>Hyderabad, IN, 27 - 31 May,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B720B" w:rsidRPr="006B720B">
        <w:rPr>
          <w:rFonts w:ascii="Arial" w:hAnsi="Arial" w:cs="Arial"/>
          <w:b/>
        </w:rPr>
        <w:t>Discussion on the need to have the same level of support of the 5MBS functionalities and features between transport-only mode and service mode</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3D3281">
        <w:rPr>
          <w:rFonts w:ascii="Arial" w:hAnsi="Arial" w:cs="Arial"/>
          <w:b/>
        </w:rPr>
        <w:t>18.51.2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C665E1" w:rsidRPr="00C665E1">
        <w:rPr>
          <w:rFonts w:ascii="Arial" w:hAnsi="Arial" w:cs="Arial"/>
          <w:b/>
        </w:rPr>
        <w:t>TEI18, 5MBS, 5MBS_Ph2</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094BB1" w:rsidRDefault="004D7392" w:rsidP="00A10681">
      <w:pPr>
        <w:rPr>
          <w:noProof/>
          <w:lang w:val="en-US"/>
        </w:rPr>
      </w:pPr>
      <w:r>
        <w:rPr>
          <w:noProof/>
          <w:lang w:val="en-US"/>
        </w:rPr>
        <w:t xml:space="preserve">In the last CT3 </w:t>
      </w:r>
      <w:r w:rsidR="0095557B">
        <w:rPr>
          <w:noProof/>
          <w:lang w:val="en-US"/>
        </w:rPr>
        <w:t>meetings</w:t>
      </w:r>
      <w:r w:rsidR="00094BB1">
        <w:rPr>
          <w:noProof/>
          <w:lang w:val="en-US"/>
        </w:rPr>
        <w:t>, the</w:t>
      </w:r>
      <w:r w:rsidR="006E7B57">
        <w:rPr>
          <w:noProof/>
          <w:lang w:val="en-US"/>
        </w:rPr>
        <w:t xml:space="preserve">re </w:t>
      </w:r>
      <w:r w:rsidR="00732410">
        <w:rPr>
          <w:noProof/>
          <w:lang w:val="en-US"/>
        </w:rPr>
        <w:t>were several</w:t>
      </w:r>
      <w:r w:rsidR="00094BB1">
        <w:rPr>
          <w:noProof/>
          <w:lang w:val="en-US"/>
        </w:rPr>
        <w:t xml:space="preserve"> discussion</w:t>
      </w:r>
      <w:r w:rsidR="00732410">
        <w:rPr>
          <w:noProof/>
          <w:lang w:val="en-US"/>
        </w:rPr>
        <w:t>s</w:t>
      </w:r>
      <w:r w:rsidR="00094BB1">
        <w:rPr>
          <w:noProof/>
          <w:lang w:val="en-US"/>
        </w:rPr>
        <w:t xml:space="preserve"> </w:t>
      </w:r>
      <w:r w:rsidR="00FD3254">
        <w:rPr>
          <w:noProof/>
          <w:lang w:val="en-US"/>
        </w:rPr>
        <w:t xml:space="preserve">on </w:t>
      </w:r>
      <w:r>
        <w:rPr>
          <w:noProof/>
          <w:lang w:val="en-US"/>
        </w:rPr>
        <w:t xml:space="preserve">the need to align the MBS </w:t>
      </w:r>
      <w:r w:rsidRPr="004D7392">
        <w:rPr>
          <w:noProof/>
          <w:lang w:val="en-US"/>
        </w:rPr>
        <w:t>service mode</w:t>
      </w:r>
      <w:r>
        <w:rPr>
          <w:noProof/>
          <w:lang w:val="en-US"/>
        </w:rPr>
        <w:t xml:space="preserve"> to the same level of error handling support with the </w:t>
      </w:r>
      <w:r w:rsidRPr="004D7392">
        <w:rPr>
          <w:noProof/>
          <w:lang w:val="en-US"/>
        </w:rPr>
        <w:t xml:space="preserve">transport-only mode </w:t>
      </w:r>
      <w:r>
        <w:rPr>
          <w:noProof/>
          <w:lang w:val="en-US"/>
        </w:rPr>
        <w:t>as part of CR#1189 to TS 29.522 and CR#0048 to TS 29.580</w:t>
      </w:r>
      <w:r w:rsidR="00732410">
        <w:rPr>
          <w:noProof/>
          <w:lang w:val="en-US"/>
        </w:rPr>
        <w:t>, and some companies consider that this is not needed</w:t>
      </w:r>
      <w:r w:rsidR="00FD3254">
        <w:rPr>
          <w:noProof/>
          <w:lang w:val="en-US"/>
        </w:rPr>
        <w:t>.</w:t>
      </w:r>
    </w:p>
    <w:p w:rsidR="00270C34" w:rsidRDefault="00270C34" w:rsidP="00270C34">
      <w:r>
        <w:rPr>
          <w:noProof/>
          <w:lang w:val="en-US"/>
        </w:rPr>
        <w:t xml:space="preserve">This discussion paper aims hence at </w:t>
      </w:r>
      <w:r w:rsidR="00732410">
        <w:rPr>
          <w:noProof/>
          <w:lang w:val="en-US"/>
        </w:rPr>
        <w:t xml:space="preserve">presenting and explaining the reasons why it is necessary </w:t>
      </w:r>
      <w:r w:rsidR="00732410" w:rsidRPr="00732410">
        <w:rPr>
          <w:noProof/>
          <w:lang w:val="en-US"/>
        </w:rPr>
        <w:t>to have the same level of support of the 5MBS functionalities and features between transport-only mode and service mode</w:t>
      </w:r>
      <w:r w:rsidR="003144C5">
        <w:rPr>
          <w:noProof/>
          <w:lang w:val="en-US"/>
        </w:rPr>
        <w:t>, with a focus exclusively on the control plane</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5C5650" w:rsidRDefault="003F29D9" w:rsidP="00023F6F">
      <w:pPr>
        <w:rPr>
          <w:noProof/>
          <w:lang w:val="en-US"/>
        </w:rPr>
      </w:pPr>
      <w:r>
        <w:rPr>
          <w:noProof/>
          <w:lang w:val="en-US"/>
        </w:rPr>
        <w:t>As per Annex A of 3GPP TS 29.247 (which defines the stage 2 requirements for 5MBS), the following modes and deployment options are supported for MBS:</w:t>
      </w:r>
    </w:p>
    <w:p w:rsidR="003F29D9" w:rsidRDefault="003F29D9" w:rsidP="003F29D9">
      <w:pPr>
        <w:pStyle w:val="ListParagraph"/>
        <w:numPr>
          <w:ilvl w:val="0"/>
          <w:numId w:val="40"/>
        </w:numPr>
        <w:rPr>
          <w:noProof/>
          <w:lang w:val="en-US"/>
        </w:rPr>
      </w:pPr>
      <w:r>
        <w:rPr>
          <w:noProof/>
          <w:lang w:val="en-US"/>
        </w:rPr>
        <w:t>Transport-only mode:</w:t>
      </w:r>
      <w:r w:rsidR="003144C5">
        <w:rPr>
          <w:noProof/>
          <w:lang w:val="en-US"/>
        </w:rPr>
        <w:t xml:space="preserve"> The control plane MBS Session management by the MBS AF is carried out by interacting directly with the NEF (which acts as an entry point for all the 5GC NFs) or directly with the concerned 5GC NFs.</w:t>
      </w:r>
      <w:r w:rsidR="00AD3641" w:rsidRPr="00AD3641">
        <w:rPr>
          <w:noProof/>
          <w:lang w:val="en-US"/>
        </w:rPr>
        <w:t xml:space="preserve"> </w:t>
      </w:r>
      <w:r w:rsidR="00AD3641">
        <w:rPr>
          <w:noProof/>
          <w:lang w:val="en-US"/>
        </w:rPr>
        <w:t xml:space="preserve">This corresponds to configuration options </w:t>
      </w:r>
      <w:r w:rsidR="00AD3641">
        <w:rPr>
          <w:noProof/>
          <w:lang w:val="en-US"/>
        </w:rPr>
        <w:t>1</w:t>
      </w:r>
      <w:r w:rsidR="00AD3641">
        <w:rPr>
          <w:noProof/>
          <w:lang w:val="en-US"/>
        </w:rPr>
        <w:t xml:space="preserve"> in the figure below.</w:t>
      </w:r>
    </w:p>
    <w:p w:rsidR="003F29D9" w:rsidRPr="003F29D9" w:rsidRDefault="003F29D9" w:rsidP="003F29D9">
      <w:pPr>
        <w:pStyle w:val="ListParagraph"/>
        <w:numPr>
          <w:ilvl w:val="0"/>
          <w:numId w:val="40"/>
        </w:numPr>
        <w:rPr>
          <w:noProof/>
          <w:lang w:val="en-US"/>
        </w:rPr>
      </w:pPr>
      <w:r>
        <w:rPr>
          <w:noProof/>
          <w:lang w:val="en-US"/>
        </w:rPr>
        <w:t>Service mode:</w:t>
      </w:r>
      <w:r w:rsidR="003144C5">
        <w:rPr>
          <w:noProof/>
          <w:lang w:val="en-US"/>
        </w:rPr>
        <w:t xml:space="preserve"> </w:t>
      </w:r>
      <w:r w:rsidR="003144C5">
        <w:rPr>
          <w:noProof/>
          <w:lang w:val="en-US"/>
        </w:rPr>
        <w:t>The control plane MBS Session management by the MBS AF is carried out by interacting</w:t>
      </w:r>
      <w:r w:rsidR="003144C5">
        <w:rPr>
          <w:noProof/>
          <w:lang w:val="en-US"/>
        </w:rPr>
        <w:t xml:space="preserve"> with the MBSF</w:t>
      </w:r>
      <w:r w:rsidR="00112BCB">
        <w:rPr>
          <w:noProof/>
          <w:lang w:val="en-US"/>
        </w:rPr>
        <w:t xml:space="preserve"> (either directly or via the NEF), which in turn triggers the concerned 5GC NFs.</w:t>
      </w:r>
      <w:r w:rsidR="00AD3641">
        <w:rPr>
          <w:noProof/>
          <w:lang w:val="en-US"/>
        </w:rPr>
        <w:t xml:space="preserve"> </w:t>
      </w:r>
      <w:r w:rsidR="00AD3641">
        <w:rPr>
          <w:noProof/>
          <w:lang w:val="en-US"/>
        </w:rPr>
        <w:t>This corresponds to configuration options 2 and 3 in the figure below.</w:t>
      </w:r>
    </w:p>
    <w:p w:rsidR="003F29D9" w:rsidRPr="0051181B" w:rsidRDefault="003F29D9" w:rsidP="00023F6F">
      <w:pPr>
        <w:rPr>
          <w:noProof/>
          <w:lang w:val="en-US"/>
        </w:rPr>
      </w:pPr>
      <w:r>
        <w:object w:dxaOrig="9639" w:dyaOrig="2833">
          <v:shape id="_x0000_i1026" type="#_x0000_t75" style="width:480pt;height:139.7pt" o:ole="">
            <v:imagedata r:id="rId8" o:title=""/>
          </v:shape>
          <o:OLEObject Type="Embed" ProgID="Word.Picture.8" ShapeID="_x0000_i1026" DrawAspect="Content" ObjectID="_1777726108" r:id="rId9"/>
        </w:object>
      </w:r>
    </w:p>
    <w:p w:rsidR="00613978" w:rsidRDefault="00613978" w:rsidP="009B141A">
      <w:r>
        <w:t xml:space="preserve">For </w:t>
      </w:r>
      <w:r>
        <w:rPr>
          <w:noProof/>
          <w:lang w:val="en-US"/>
        </w:rPr>
        <w:t>Transport-only mode</w:t>
      </w:r>
      <w:r>
        <w:rPr>
          <w:noProof/>
          <w:lang w:val="en-US"/>
        </w:rPr>
        <w:t xml:space="preserve">, the AF creates and MBS Session to establish the delivery of a particulat content to a group of UEs either via multicast or broadcast. For the Service mode, the AF creates at the MBSF an MBS User Data Ingest Session after creating an MBS User Service which is a kind of umbrella to manage all the content that the AF desires to deliver. Each </w:t>
      </w:r>
      <w:r>
        <w:rPr>
          <w:noProof/>
          <w:lang w:val="en-US"/>
        </w:rPr>
        <w:t>MBS User Data Ingest Session</w:t>
      </w:r>
      <w:r>
        <w:rPr>
          <w:noProof/>
          <w:lang w:val="en-US"/>
        </w:rPr>
        <w:t xml:space="preserve"> consists of one or several MBS Distribution Sessions. For each MBS Distribution Session, the MBSF creates and manages an MBS Session at the 5GC.</w:t>
      </w:r>
    </w:p>
    <w:p w:rsidR="00613978" w:rsidRPr="0051181B" w:rsidRDefault="00613978" w:rsidP="00613978">
      <w:pPr>
        <w:ind w:left="2596" w:hanging="2592"/>
      </w:pPr>
      <w:r w:rsidRPr="0051181B">
        <w:rPr>
          <w:b/>
        </w:rPr>
        <w:t>Observation#1:</w:t>
      </w:r>
      <w:r w:rsidRPr="0051181B">
        <w:tab/>
      </w:r>
      <w:r>
        <w:t>The MBS Distribution Session for the Service mode corresponds to the MBS Session for the Transport-on</w:t>
      </w:r>
      <w:r w:rsidR="00756E4F">
        <w:t>l</w:t>
      </w:r>
      <w:r>
        <w:t>y mode</w:t>
      </w:r>
      <w:r w:rsidRPr="0051181B">
        <w:t>.</w:t>
      </w:r>
    </w:p>
    <w:p w:rsidR="009B141A" w:rsidRDefault="00613978" w:rsidP="009B141A">
      <w:r>
        <w:t>During MBS Session management procedures (e.g., MBS Session creation, update, etc.), errors may happen at the NEF/MBSF level but also at different levels of the 5GC (e.g., MB-SMF level, PCF level, etc.). In the latter case, these errors need sometimes to be relayed to the MBS AF via the NEF/MBSF.</w:t>
      </w:r>
      <w:r w:rsidR="007B535C">
        <w:t xml:space="preserve"> Currently, this is supported for the </w:t>
      </w:r>
      <w:r w:rsidR="007B535C">
        <w:t>Transport-only mode</w:t>
      </w:r>
      <w:r w:rsidR="007B535C">
        <w:t>, but was missed to be supported for the Service mode.</w:t>
      </w:r>
    </w:p>
    <w:p w:rsidR="00613978" w:rsidRDefault="00613978" w:rsidP="009B141A">
      <w:pPr>
        <w:rPr>
          <w:noProof/>
          <w:lang w:val="en-US"/>
        </w:rPr>
      </w:pPr>
    </w:p>
    <w:p w:rsidR="00613978" w:rsidRPr="0051181B" w:rsidRDefault="00613978" w:rsidP="009B141A">
      <w:pPr>
        <w:rPr>
          <w:noProof/>
          <w:lang w:val="en-US"/>
        </w:rPr>
      </w:pPr>
    </w:p>
    <w:p w:rsidR="001E54E8" w:rsidRPr="0051181B" w:rsidRDefault="001E54E8" w:rsidP="001E54E8">
      <w:pPr>
        <w:ind w:left="2596" w:hanging="2592"/>
      </w:pPr>
      <w:r w:rsidRPr="0051181B">
        <w:rPr>
          <w:b/>
        </w:rPr>
        <w:t>Observation#</w:t>
      </w:r>
      <w:r>
        <w:rPr>
          <w:b/>
        </w:rPr>
        <w:t>2</w:t>
      </w:r>
      <w:r w:rsidRPr="0051181B">
        <w:rPr>
          <w:b/>
        </w:rPr>
        <w:t>:</w:t>
      </w:r>
      <w:r w:rsidRPr="0051181B">
        <w:tab/>
      </w:r>
      <w:r w:rsidR="007B535C">
        <w:t xml:space="preserve">As defined in Rel-17, </w:t>
      </w:r>
      <w:r w:rsidR="008F1997">
        <w:t xml:space="preserve">some </w:t>
      </w:r>
      <w:r w:rsidR="008F1997">
        <w:t>error</w:t>
      </w:r>
      <w:r w:rsidR="008F1997">
        <w:t xml:space="preserve"> cases</w:t>
      </w:r>
      <w:r w:rsidR="008F1997">
        <w:t xml:space="preserve"> need sometimes to be relayed to the MBS AF via the NEF/MBSF</w:t>
      </w:r>
      <w:r w:rsidR="00162A78">
        <w:t>.</w:t>
      </w:r>
    </w:p>
    <w:p w:rsidR="008F1997" w:rsidRPr="0051181B" w:rsidRDefault="008F1997" w:rsidP="008F1997">
      <w:pPr>
        <w:ind w:left="2596" w:hanging="2592"/>
      </w:pPr>
      <w:r w:rsidRPr="0051181B">
        <w:rPr>
          <w:b/>
        </w:rPr>
        <w:t>Observation#</w:t>
      </w:r>
      <w:r>
        <w:rPr>
          <w:b/>
        </w:rPr>
        <w:t>3</w:t>
      </w:r>
      <w:r w:rsidRPr="0051181B">
        <w:rPr>
          <w:b/>
        </w:rPr>
        <w:t>:</w:t>
      </w:r>
      <w:r w:rsidRPr="0051181B">
        <w:tab/>
      </w:r>
      <w:r>
        <w:t>Relaying relevant</w:t>
      </w:r>
      <w:r>
        <w:t xml:space="preserve"> error cases to the MBS AF via the NEF</w:t>
      </w:r>
      <w:r>
        <w:t xml:space="preserve"> for the Transport-only mode is supported but it is not supported for the NEF</w:t>
      </w:r>
      <w:r>
        <w:t>/MBSF</w:t>
      </w:r>
      <w:r>
        <w:t xml:space="preserve"> for the Service mode</w:t>
      </w:r>
      <w:r w:rsidR="00340BAE">
        <w:t>, which constitutes a gap in the 5MBS stage 3 specifications</w:t>
      </w:r>
      <w:r>
        <w:t>.</w:t>
      </w:r>
    </w:p>
    <w:p w:rsidR="00DF33E1" w:rsidRPr="0051181B" w:rsidRDefault="00DF33E1" w:rsidP="00DF33E1">
      <w:pPr>
        <w:ind w:left="2596" w:hanging="2592"/>
      </w:pPr>
      <w:r w:rsidRPr="0051181B">
        <w:rPr>
          <w:b/>
        </w:rPr>
        <w:t>Observation#</w:t>
      </w:r>
      <w:r>
        <w:rPr>
          <w:b/>
        </w:rPr>
        <w:t>4</w:t>
      </w:r>
      <w:r w:rsidRPr="0051181B">
        <w:rPr>
          <w:b/>
        </w:rPr>
        <w:t>:</w:t>
      </w:r>
      <w:r w:rsidRPr="0051181B">
        <w:tab/>
      </w:r>
      <w:r>
        <w:t xml:space="preserve">Observation#3 applies also to all the MBS functionalities, i.e., the same level of support should be guaranteed to enable operators and MBS application </w:t>
      </w:r>
      <w:proofErr w:type="spellStart"/>
      <w:r>
        <w:t>developpers</w:t>
      </w:r>
      <w:proofErr w:type="spellEnd"/>
      <w:r>
        <w:t xml:space="preserve"> to choose between the two modes and the corresponding deployment options without having to take into consideration the level of functionality support</w:t>
      </w:r>
      <w:r>
        <w:t>.</w:t>
      </w:r>
    </w:p>
    <w:p w:rsidR="0069420F" w:rsidRDefault="000C6708" w:rsidP="00685E67">
      <w:r>
        <w:t>Based on the above, the authors of this discussion paper believe that:</w:t>
      </w:r>
    </w:p>
    <w:p w:rsidR="00685E67" w:rsidRDefault="000C6708" w:rsidP="007871B7">
      <w:pPr>
        <w:pStyle w:val="B1"/>
      </w:pPr>
      <w:r w:rsidRPr="0051181B">
        <w:rPr>
          <w:b/>
        </w:rPr>
        <w:t>-</w:t>
      </w:r>
      <w:r w:rsidRPr="0051181B">
        <w:tab/>
      </w:r>
      <w:r w:rsidR="007871B7">
        <w:t xml:space="preserve">It is necessary to </w:t>
      </w:r>
      <w:r w:rsidR="007871B7" w:rsidRPr="00732410">
        <w:rPr>
          <w:noProof/>
          <w:lang w:val="en-US"/>
        </w:rPr>
        <w:t xml:space="preserve">support of the </w:t>
      </w:r>
      <w:r w:rsidR="007871B7">
        <w:rPr>
          <w:noProof/>
          <w:lang w:val="en-US"/>
        </w:rPr>
        <w:t xml:space="preserve">same level of </w:t>
      </w:r>
      <w:r w:rsidR="007871B7" w:rsidRPr="00732410">
        <w:rPr>
          <w:noProof/>
          <w:lang w:val="en-US"/>
        </w:rPr>
        <w:t xml:space="preserve">5MBS functionalities and features between </w:t>
      </w:r>
      <w:r w:rsidR="00DF33E1">
        <w:rPr>
          <w:noProof/>
          <w:lang w:val="en-US"/>
        </w:rPr>
        <w:t>T</w:t>
      </w:r>
      <w:r w:rsidR="007871B7" w:rsidRPr="00732410">
        <w:rPr>
          <w:noProof/>
          <w:lang w:val="en-US"/>
        </w:rPr>
        <w:t xml:space="preserve">ransport-only mode and </w:t>
      </w:r>
      <w:r w:rsidR="00DF33E1">
        <w:rPr>
          <w:noProof/>
          <w:lang w:val="en-US"/>
        </w:rPr>
        <w:t>S</w:t>
      </w:r>
      <w:r w:rsidR="007871B7" w:rsidRPr="00732410">
        <w:rPr>
          <w:noProof/>
          <w:lang w:val="en-US"/>
        </w:rPr>
        <w:t>ervice mode</w:t>
      </w:r>
      <w:r>
        <w:t>.</w:t>
      </w:r>
    </w:p>
    <w:p w:rsidR="00DF33E1" w:rsidRDefault="00DF33E1" w:rsidP="00DF33E1">
      <w:pPr>
        <w:pStyle w:val="B1"/>
      </w:pPr>
      <w:r w:rsidRPr="0051181B">
        <w:rPr>
          <w:b/>
        </w:rPr>
        <w:t>-</w:t>
      </w:r>
      <w:r w:rsidRPr="0051181B">
        <w:tab/>
      </w:r>
      <w:r>
        <w:t xml:space="preserve">It is necessary to </w:t>
      </w:r>
      <w:r w:rsidRPr="00732410">
        <w:rPr>
          <w:noProof/>
          <w:lang w:val="en-US"/>
        </w:rPr>
        <w:t xml:space="preserve">support of the </w:t>
      </w:r>
      <w:r>
        <w:rPr>
          <w:noProof/>
          <w:lang w:val="en-US"/>
        </w:rPr>
        <w:t xml:space="preserve">same level of </w:t>
      </w:r>
      <w:r w:rsidR="00FA74B1">
        <w:rPr>
          <w:noProof/>
          <w:lang w:val="en-US"/>
        </w:rPr>
        <w:t>error handling</w:t>
      </w:r>
      <w:r w:rsidRPr="00732410">
        <w:rPr>
          <w:noProof/>
          <w:lang w:val="en-US"/>
        </w:rPr>
        <w:t xml:space="preserve"> between </w:t>
      </w:r>
      <w:r>
        <w:rPr>
          <w:noProof/>
          <w:lang w:val="en-US"/>
        </w:rPr>
        <w:t>T</w:t>
      </w:r>
      <w:r w:rsidRPr="00732410">
        <w:rPr>
          <w:noProof/>
          <w:lang w:val="en-US"/>
        </w:rPr>
        <w:t xml:space="preserve">ransport-only mode and </w:t>
      </w:r>
      <w:r>
        <w:rPr>
          <w:noProof/>
          <w:lang w:val="en-US"/>
        </w:rPr>
        <w:t>S</w:t>
      </w:r>
      <w:r w:rsidRPr="00732410">
        <w:rPr>
          <w:noProof/>
          <w:lang w:val="en-US"/>
        </w:rPr>
        <w:t>ervice mode</w:t>
      </w:r>
      <w:r>
        <w:t>.</w:t>
      </w:r>
    </w:p>
    <w:p w:rsidR="00E50ADF" w:rsidRPr="0051181B" w:rsidRDefault="00E50ADF" w:rsidP="00E50ADF">
      <w:pPr>
        <w:ind w:left="2596" w:hanging="2592"/>
      </w:pPr>
      <w:r>
        <w:rPr>
          <w:b/>
        </w:rPr>
        <w:t>Proposal</w:t>
      </w:r>
      <w:r w:rsidRPr="0051181B">
        <w:rPr>
          <w:b/>
        </w:rPr>
        <w:t>#</w:t>
      </w:r>
      <w:r>
        <w:rPr>
          <w:b/>
        </w:rPr>
        <w:t>1</w:t>
      </w:r>
      <w:r w:rsidRPr="0051181B">
        <w:rPr>
          <w:b/>
        </w:rPr>
        <w:t>:</w:t>
      </w:r>
      <w:r w:rsidRPr="0051181B">
        <w:tab/>
      </w:r>
      <w:r w:rsidR="009B141A">
        <w:rPr>
          <w:noProof/>
        </w:rPr>
        <w:t xml:space="preserve">Proceed with </w:t>
      </w:r>
      <w:r w:rsidR="009B141A">
        <w:rPr>
          <w:noProof/>
          <w:lang w:val="en-US"/>
        </w:rPr>
        <w:t xml:space="preserve">CR#1189 to TS 29.522 </w:t>
      </w:r>
      <w:r w:rsidR="009B141A">
        <w:rPr>
          <w:noProof/>
          <w:lang w:val="en-US"/>
        </w:rPr>
        <w:t xml:space="preserve">(C3-243269) </w:t>
      </w:r>
      <w:r w:rsidR="009B141A">
        <w:rPr>
          <w:noProof/>
          <w:lang w:val="en-US"/>
        </w:rPr>
        <w:t>and CR#0048 to TS 29.580</w:t>
      </w:r>
      <w:r w:rsidR="009B141A" w:rsidRPr="009B141A">
        <w:rPr>
          <w:noProof/>
          <w:lang w:val="en-US"/>
        </w:rPr>
        <w:t xml:space="preserve"> </w:t>
      </w:r>
      <w:r w:rsidR="009B141A">
        <w:rPr>
          <w:noProof/>
          <w:lang w:val="en-US"/>
        </w:rPr>
        <w:t>(</w:t>
      </w:r>
      <w:r w:rsidR="009B141A">
        <w:rPr>
          <w:noProof/>
          <w:lang w:val="en-US"/>
        </w:rPr>
        <w:t>C3-243270</w:t>
      </w:r>
      <w:r w:rsidR="009B141A">
        <w:rPr>
          <w:noProof/>
          <w:lang w:val="en-US"/>
        </w:rPr>
        <w:t>)</w:t>
      </w:r>
      <w:r w:rsidR="001E3321">
        <w:rPr>
          <w:noProof/>
          <w:lang w:val="en-US"/>
        </w:rPr>
        <w:t>.</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w:t>
      </w:r>
      <w:r w:rsidR="009A7ABF">
        <w:rPr>
          <w:noProof/>
        </w:rPr>
        <w:t>to</w:t>
      </w:r>
      <w:r w:rsidR="002233E7">
        <w:rPr>
          <w:noProof/>
        </w:rPr>
        <w:t xml:space="preserve"> proceed with proposal#1 above</w:t>
      </w:r>
      <w:r w:rsidR="007626E0">
        <w:rPr>
          <w:noProof/>
        </w:rPr>
        <w:t>.</w:t>
      </w:r>
    </w:p>
    <w:sectPr w:rsidR="004216B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61B" w:rsidRDefault="00D7561B">
      <w:r>
        <w:separator/>
      </w:r>
    </w:p>
    <w:p w:rsidR="00D7561B" w:rsidRDefault="00D7561B"/>
  </w:endnote>
  <w:endnote w:type="continuationSeparator" w:id="0">
    <w:p w:rsidR="00D7561B" w:rsidRDefault="00D7561B">
      <w:r>
        <w:continuationSeparator/>
      </w:r>
    </w:p>
    <w:p w:rsidR="00D7561B" w:rsidRDefault="00D7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61B" w:rsidRDefault="00D7561B">
      <w:r>
        <w:separator/>
      </w:r>
    </w:p>
    <w:p w:rsidR="00D7561B" w:rsidRDefault="00D7561B"/>
  </w:footnote>
  <w:footnote w:type="continuationSeparator" w:id="0">
    <w:p w:rsidR="00D7561B" w:rsidRDefault="00D7561B">
      <w:r>
        <w:continuationSeparator/>
      </w:r>
    </w:p>
    <w:p w:rsidR="00D7561B" w:rsidRDefault="00D75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15pt;height:75.4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0E266D"/>
    <w:multiLevelType w:val="hybridMultilevel"/>
    <w:tmpl w:val="792AB762"/>
    <w:lvl w:ilvl="0" w:tplc="F7BC6D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3"/>
  </w:num>
  <w:num w:numId="4">
    <w:abstractNumId w:val="12"/>
  </w:num>
  <w:num w:numId="5">
    <w:abstractNumId w:val="34"/>
  </w:num>
  <w:num w:numId="6">
    <w:abstractNumId w:val="17"/>
  </w:num>
  <w:num w:numId="7">
    <w:abstractNumId w:val="15"/>
  </w:num>
  <w:num w:numId="8">
    <w:abstractNumId w:val="28"/>
  </w:num>
  <w:num w:numId="9">
    <w:abstractNumId w:val="26"/>
  </w:num>
  <w:num w:numId="10">
    <w:abstractNumId w:val="21"/>
  </w:num>
  <w:num w:numId="11">
    <w:abstractNumId w:val="14"/>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4"/>
  </w:num>
  <w:num w:numId="28">
    <w:abstractNumId w:val="18"/>
  </w:num>
  <w:num w:numId="29">
    <w:abstractNumId w:val="19"/>
  </w:num>
  <w:num w:numId="30">
    <w:abstractNumId w:val="11"/>
  </w:num>
  <w:num w:numId="31">
    <w:abstractNumId w:val="13"/>
  </w:num>
  <w:num w:numId="32">
    <w:abstractNumId w:val="27"/>
  </w:num>
  <w:num w:numId="33">
    <w:abstractNumId w:val="36"/>
  </w:num>
  <w:num w:numId="34">
    <w:abstractNumId w:val="38"/>
  </w:num>
  <w:num w:numId="35">
    <w:abstractNumId w:val="29"/>
  </w:num>
  <w:num w:numId="36">
    <w:abstractNumId w:val="37"/>
  </w:num>
  <w:num w:numId="37">
    <w:abstractNumId w:val="22"/>
  </w:num>
  <w:num w:numId="38">
    <w:abstractNumId w:val="16"/>
  </w:num>
  <w:num w:numId="39">
    <w:abstractNumId w:val="20"/>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14AE0"/>
    <w:rsid w:val="000217A2"/>
    <w:rsid w:val="00023F6F"/>
    <w:rsid w:val="00024BD5"/>
    <w:rsid w:val="0003223C"/>
    <w:rsid w:val="00035579"/>
    <w:rsid w:val="00036817"/>
    <w:rsid w:val="00045047"/>
    <w:rsid w:val="000455A6"/>
    <w:rsid w:val="000457BE"/>
    <w:rsid w:val="00047BF0"/>
    <w:rsid w:val="00054E81"/>
    <w:rsid w:val="000563F3"/>
    <w:rsid w:val="0006612C"/>
    <w:rsid w:val="00070681"/>
    <w:rsid w:val="0007489B"/>
    <w:rsid w:val="00080CBD"/>
    <w:rsid w:val="00082BE8"/>
    <w:rsid w:val="00083E41"/>
    <w:rsid w:val="00084B1A"/>
    <w:rsid w:val="0008580E"/>
    <w:rsid w:val="00085E3A"/>
    <w:rsid w:val="00091E4D"/>
    <w:rsid w:val="000942D3"/>
    <w:rsid w:val="000943A3"/>
    <w:rsid w:val="00094BB1"/>
    <w:rsid w:val="000967F5"/>
    <w:rsid w:val="000A4C70"/>
    <w:rsid w:val="000A591A"/>
    <w:rsid w:val="000A702D"/>
    <w:rsid w:val="000B1249"/>
    <w:rsid w:val="000B147E"/>
    <w:rsid w:val="000C29DE"/>
    <w:rsid w:val="000C4F63"/>
    <w:rsid w:val="000C6708"/>
    <w:rsid w:val="000D0008"/>
    <w:rsid w:val="000D2A7C"/>
    <w:rsid w:val="000D317D"/>
    <w:rsid w:val="000D3963"/>
    <w:rsid w:val="000D47AB"/>
    <w:rsid w:val="000D4D85"/>
    <w:rsid w:val="000D5C85"/>
    <w:rsid w:val="000D7FA3"/>
    <w:rsid w:val="000E11E7"/>
    <w:rsid w:val="000E295E"/>
    <w:rsid w:val="000E7C5F"/>
    <w:rsid w:val="000F2331"/>
    <w:rsid w:val="000F3C16"/>
    <w:rsid w:val="000F4841"/>
    <w:rsid w:val="000F7FB5"/>
    <w:rsid w:val="001067C3"/>
    <w:rsid w:val="00107359"/>
    <w:rsid w:val="0011011B"/>
    <w:rsid w:val="00111F71"/>
    <w:rsid w:val="00112BCB"/>
    <w:rsid w:val="00112F09"/>
    <w:rsid w:val="001148AA"/>
    <w:rsid w:val="00120B64"/>
    <w:rsid w:val="001251A8"/>
    <w:rsid w:val="001254B9"/>
    <w:rsid w:val="0013482A"/>
    <w:rsid w:val="00134C55"/>
    <w:rsid w:val="0013528A"/>
    <w:rsid w:val="00135670"/>
    <w:rsid w:val="0013792C"/>
    <w:rsid w:val="0014065B"/>
    <w:rsid w:val="00142059"/>
    <w:rsid w:val="00142927"/>
    <w:rsid w:val="00145EB3"/>
    <w:rsid w:val="00147163"/>
    <w:rsid w:val="001479A8"/>
    <w:rsid w:val="001525D9"/>
    <w:rsid w:val="00155587"/>
    <w:rsid w:val="00162A78"/>
    <w:rsid w:val="001645F0"/>
    <w:rsid w:val="00164DB1"/>
    <w:rsid w:val="00166BD3"/>
    <w:rsid w:val="001746A5"/>
    <w:rsid w:val="00174739"/>
    <w:rsid w:val="00176FAA"/>
    <w:rsid w:val="00183A9E"/>
    <w:rsid w:val="00183D82"/>
    <w:rsid w:val="00192F4C"/>
    <w:rsid w:val="001A0FA0"/>
    <w:rsid w:val="001A1A1B"/>
    <w:rsid w:val="001A2F90"/>
    <w:rsid w:val="001B255C"/>
    <w:rsid w:val="001C3C4D"/>
    <w:rsid w:val="001E3321"/>
    <w:rsid w:val="001E54E8"/>
    <w:rsid w:val="001F135B"/>
    <w:rsid w:val="001F6BB7"/>
    <w:rsid w:val="001F783D"/>
    <w:rsid w:val="00201520"/>
    <w:rsid w:val="0020337B"/>
    <w:rsid w:val="00204DC5"/>
    <w:rsid w:val="002056FF"/>
    <w:rsid w:val="00206706"/>
    <w:rsid w:val="00210D82"/>
    <w:rsid w:val="00213E6E"/>
    <w:rsid w:val="0021458F"/>
    <w:rsid w:val="00214D68"/>
    <w:rsid w:val="00215A96"/>
    <w:rsid w:val="002233E7"/>
    <w:rsid w:val="0022491D"/>
    <w:rsid w:val="002339FA"/>
    <w:rsid w:val="00234C29"/>
    <w:rsid w:val="00235617"/>
    <w:rsid w:val="00235EE7"/>
    <w:rsid w:val="002417AC"/>
    <w:rsid w:val="00242681"/>
    <w:rsid w:val="002446AB"/>
    <w:rsid w:val="00247EA7"/>
    <w:rsid w:val="00250003"/>
    <w:rsid w:val="00250049"/>
    <w:rsid w:val="002504BB"/>
    <w:rsid w:val="0025506A"/>
    <w:rsid w:val="00262A61"/>
    <w:rsid w:val="0026329A"/>
    <w:rsid w:val="00264B0C"/>
    <w:rsid w:val="00270C34"/>
    <w:rsid w:val="00271D8C"/>
    <w:rsid w:val="00273557"/>
    <w:rsid w:val="00281DFD"/>
    <w:rsid w:val="00286DC9"/>
    <w:rsid w:val="002922B6"/>
    <w:rsid w:val="0029258B"/>
    <w:rsid w:val="00292A45"/>
    <w:rsid w:val="002A3A62"/>
    <w:rsid w:val="002A6D95"/>
    <w:rsid w:val="002A738C"/>
    <w:rsid w:val="002B035B"/>
    <w:rsid w:val="002B1458"/>
    <w:rsid w:val="002B3D4B"/>
    <w:rsid w:val="002B7B97"/>
    <w:rsid w:val="002C451E"/>
    <w:rsid w:val="002C6546"/>
    <w:rsid w:val="002C72FD"/>
    <w:rsid w:val="002D4B0A"/>
    <w:rsid w:val="002D4E8C"/>
    <w:rsid w:val="002D5E12"/>
    <w:rsid w:val="002E07F8"/>
    <w:rsid w:val="002E0E59"/>
    <w:rsid w:val="002E42AB"/>
    <w:rsid w:val="002E464D"/>
    <w:rsid w:val="002F122C"/>
    <w:rsid w:val="002F586F"/>
    <w:rsid w:val="00300C16"/>
    <w:rsid w:val="003101B3"/>
    <w:rsid w:val="00312D84"/>
    <w:rsid w:val="00313D81"/>
    <w:rsid w:val="003144C5"/>
    <w:rsid w:val="00315227"/>
    <w:rsid w:val="00315E3E"/>
    <w:rsid w:val="003170DA"/>
    <w:rsid w:val="00321BE5"/>
    <w:rsid w:val="0032235D"/>
    <w:rsid w:val="0033067F"/>
    <w:rsid w:val="00331C02"/>
    <w:rsid w:val="0033244A"/>
    <w:rsid w:val="00333F18"/>
    <w:rsid w:val="00340BAE"/>
    <w:rsid w:val="0034387A"/>
    <w:rsid w:val="00346DD8"/>
    <w:rsid w:val="00347245"/>
    <w:rsid w:val="00352C3F"/>
    <w:rsid w:val="003615C2"/>
    <w:rsid w:val="00363E05"/>
    <w:rsid w:val="00364CF2"/>
    <w:rsid w:val="00367CA3"/>
    <w:rsid w:val="00374891"/>
    <w:rsid w:val="00375B5F"/>
    <w:rsid w:val="003775DE"/>
    <w:rsid w:val="00380372"/>
    <w:rsid w:val="00383BA4"/>
    <w:rsid w:val="00385C02"/>
    <w:rsid w:val="00391A36"/>
    <w:rsid w:val="00391DEC"/>
    <w:rsid w:val="00394A31"/>
    <w:rsid w:val="00394BBC"/>
    <w:rsid w:val="003962E9"/>
    <w:rsid w:val="00397D48"/>
    <w:rsid w:val="003A7BF5"/>
    <w:rsid w:val="003B203A"/>
    <w:rsid w:val="003B24F6"/>
    <w:rsid w:val="003B5617"/>
    <w:rsid w:val="003B7A47"/>
    <w:rsid w:val="003B7CD5"/>
    <w:rsid w:val="003C6B7D"/>
    <w:rsid w:val="003D3281"/>
    <w:rsid w:val="003D64D5"/>
    <w:rsid w:val="003E0E01"/>
    <w:rsid w:val="003F181F"/>
    <w:rsid w:val="003F2523"/>
    <w:rsid w:val="003F29D9"/>
    <w:rsid w:val="00403396"/>
    <w:rsid w:val="004042E7"/>
    <w:rsid w:val="00406BE4"/>
    <w:rsid w:val="00406CAD"/>
    <w:rsid w:val="00410BB2"/>
    <w:rsid w:val="004112C2"/>
    <w:rsid w:val="00412A8E"/>
    <w:rsid w:val="00417A27"/>
    <w:rsid w:val="00420012"/>
    <w:rsid w:val="004216BC"/>
    <w:rsid w:val="00421DBE"/>
    <w:rsid w:val="00423BE1"/>
    <w:rsid w:val="00425A2F"/>
    <w:rsid w:val="00427864"/>
    <w:rsid w:val="004307D5"/>
    <w:rsid w:val="004324D5"/>
    <w:rsid w:val="00432955"/>
    <w:rsid w:val="00444456"/>
    <w:rsid w:val="00446CC1"/>
    <w:rsid w:val="00447AC9"/>
    <w:rsid w:val="00450D57"/>
    <w:rsid w:val="004530CB"/>
    <w:rsid w:val="00453B63"/>
    <w:rsid w:val="004606FE"/>
    <w:rsid w:val="00460B8F"/>
    <w:rsid w:val="0046794C"/>
    <w:rsid w:val="00470E57"/>
    <w:rsid w:val="004710E2"/>
    <w:rsid w:val="00475789"/>
    <w:rsid w:val="00481C7F"/>
    <w:rsid w:val="0048229E"/>
    <w:rsid w:val="0048276F"/>
    <w:rsid w:val="004856D0"/>
    <w:rsid w:val="00492B57"/>
    <w:rsid w:val="00493B89"/>
    <w:rsid w:val="004A1E4E"/>
    <w:rsid w:val="004A4EAA"/>
    <w:rsid w:val="004A5ABD"/>
    <w:rsid w:val="004B035B"/>
    <w:rsid w:val="004B1FCB"/>
    <w:rsid w:val="004B4D34"/>
    <w:rsid w:val="004B641A"/>
    <w:rsid w:val="004B6E5E"/>
    <w:rsid w:val="004B7C48"/>
    <w:rsid w:val="004C6D0B"/>
    <w:rsid w:val="004C7F2C"/>
    <w:rsid w:val="004D024C"/>
    <w:rsid w:val="004D1224"/>
    <w:rsid w:val="004D186E"/>
    <w:rsid w:val="004D3ACD"/>
    <w:rsid w:val="004D4DEC"/>
    <w:rsid w:val="004D5151"/>
    <w:rsid w:val="004D55FB"/>
    <w:rsid w:val="004D6497"/>
    <w:rsid w:val="004D7392"/>
    <w:rsid w:val="004E2906"/>
    <w:rsid w:val="004E6E7F"/>
    <w:rsid w:val="004E7496"/>
    <w:rsid w:val="004E7B1D"/>
    <w:rsid w:val="004F19FE"/>
    <w:rsid w:val="005036C6"/>
    <w:rsid w:val="00507B00"/>
    <w:rsid w:val="0051181B"/>
    <w:rsid w:val="0051188A"/>
    <w:rsid w:val="00516653"/>
    <w:rsid w:val="00524750"/>
    <w:rsid w:val="00527DE9"/>
    <w:rsid w:val="0053089F"/>
    <w:rsid w:val="005316AA"/>
    <w:rsid w:val="00532857"/>
    <w:rsid w:val="00533111"/>
    <w:rsid w:val="0054126C"/>
    <w:rsid w:val="005416FC"/>
    <w:rsid w:val="00547ECC"/>
    <w:rsid w:val="0055071D"/>
    <w:rsid w:val="00552F0D"/>
    <w:rsid w:val="005559AF"/>
    <w:rsid w:val="0055702A"/>
    <w:rsid w:val="00557562"/>
    <w:rsid w:val="0056772C"/>
    <w:rsid w:val="00572AAF"/>
    <w:rsid w:val="00573A1A"/>
    <w:rsid w:val="0057530B"/>
    <w:rsid w:val="00575BAE"/>
    <w:rsid w:val="00576F75"/>
    <w:rsid w:val="00581FF8"/>
    <w:rsid w:val="005857D1"/>
    <w:rsid w:val="00585CED"/>
    <w:rsid w:val="005934D8"/>
    <w:rsid w:val="00593547"/>
    <w:rsid w:val="00593883"/>
    <w:rsid w:val="00593A54"/>
    <w:rsid w:val="005941BE"/>
    <w:rsid w:val="0059499B"/>
    <w:rsid w:val="005A083E"/>
    <w:rsid w:val="005A0D5B"/>
    <w:rsid w:val="005A460C"/>
    <w:rsid w:val="005A7155"/>
    <w:rsid w:val="005B04BC"/>
    <w:rsid w:val="005B12AA"/>
    <w:rsid w:val="005B4672"/>
    <w:rsid w:val="005B4F9D"/>
    <w:rsid w:val="005C10AC"/>
    <w:rsid w:val="005C4294"/>
    <w:rsid w:val="005C4E49"/>
    <w:rsid w:val="005C5650"/>
    <w:rsid w:val="005C677A"/>
    <w:rsid w:val="005C6CC1"/>
    <w:rsid w:val="005D0826"/>
    <w:rsid w:val="005D283A"/>
    <w:rsid w:val="005E0821"/>
    <w:rsid w:val="005E1663"/>
    <w:rsid w:val="005E5F18"/>
    <w:rsid w:val="005F080F"/>
    <w:rsid w:val="005F1A02"/>
    <w:rsid w:val="005F1AD0"/>
    <w:rsid w:val="005F339A"/>
    <w:rsid w:val="005F729D"/>
    <w:rsid w:val="005F73D9"/>
    <w:rsid w:val="00601FAB"/>
    <w:rsid w:val="006065DE"/>
    <w:rsid w:val="00606CDA"/>
    <w:rsid w:val="0060740B"/>
    <w:rsid w:val="006132E9"/>
    <w:rsid w:val="00613978"/>
    <w:rsid w:val="00616E80"/>
    <w:rsid w:val="00617770"/>
    <w:rsid w:val="006206D4"/>
    <w:rsid w:val="00622662"/>
    <w:rsid w:val="00622DDA"/>
    <w:rsid w:val="006275DB"/>
    <w:rsid w:val="00630291"/>
    <w:rsid w:val="0064078A"/>
    <w:rsid w:val="00640ACA"/>
    <w:rsid w:val="006449E7"/>
    <w:rsid w:val="00653D45"/>
    <w:rsid w:val="00656BEF"/>
    <w:rsid w:val="00657C5C"/>
    <w:rsid w:val="00657FE4"/>
    <w:rsid w:val="006625E8"/>
    <w:rsid w:val="006667FB"/>
    <w:rsid w:val="006673A9"/>
    <w:rsid w:val="006673BB"/>
    <w:rsid w:val="0066768F"/>
    <w:rsid w:val="00670190"/>
    <w:rsid w:val="00672AFF"/>
    <w:rsid w:val="00675261"/>
    <w:rsid w:val="00676889"/>
    <w:rsid w:val="0068159A"/>
    <w:rsid w:val="00682412"/>
    <w:rsid w:val="00683764"/>
    <w:rsid w:val="00685E67"/>
    <w:rsid w:val="00690283"/>
    <w:rsid w:val="006909F5"/>
    <w:rsid w:val="00691F53"/>
    <w:rsid w:val="0069420F"/>
    <w:rsid w:val="00696679"/>
    <w:rsid w:val="006A0465"/>
    <w:rsid w:val="006A369B"/>
    <w:rsid w:val="006A395E"/>
    <w:rsid w:val="006A4C76"/>
    <w:rsid w:val="006A54F7"/>
    <w:rsid w:val="006A60E2"/>
    <w:rsid w:val="006B10DE"/>
    <w:rsid w:val="006B122C"/>
    <w:rsid w:val="006B185E"/>
    <w:rsid w:val="006B3451"/>
    <w:rsid w:val="006B38F3"/>
    <w:rsid w:val="006B5611"/>
    <w:rsid w:val="006B5A02"/>
    <w:rsid w:val="006B6B0A"/>
    <w:rsid w:val="006B720B"/>
    <w:rsid w:val="006C2F3C"/>
    <w:rsid w:val="006C3EF5"/>
    <w:rsid w:val="006C51A0"/>
    <w:rsid w:val="006C57B2"/>
    <w:rsid w:val="006D5BDA"/>
    <w:rsid w:val="006D6710"/>
    <w:rsid w:val="006E0342"/>
    <w:rsid w:val="006E2F42"/>
    <w:rsid w:val="006E7B57"/>
    <w:rsid w:val="006F1599"/>
    <w:rsid w:val="006F3A3D"/>
    <w:rsid w:val="006F4CD3"/>
    <w:rsid w:val="006F685A"/>
    <w:rsid w:val="007032C8"/>
    <w:rsid w:val="00706179"/>
    <w:rsid w:val="00707E44"/>
    <w:rsid w:val="00710F66"/>
    <w:rsid w:val="0071173E"/>
    <w:rsid w:val="007146A2"/>
    <w:rsid w:val="00716799"/>
    <w:rsid w:val="00722E63"/>
    <w:rsid w:val="00732410"/>
    <w:rsid w:val="00736140"/>
    <w:rsid w:val="00737603"/>
    <w:rsid w:val="007430E9"/>
    <w:rsid w:val="0074439A"/>
    <w:rsid w:val="0075230D"/>
    <w:rsid w:val="00756571"/>
    <w:rsid w:val="00756E4F"/>
    <w:rsid w:val="00757241"/>
    <w:rsid w:val="00761837"/>
    <w:rsid w:val="007626E0"/>
    <w:rsid w:val="007632BA"/>
    <w:rsid w:val="007638BC"/>
    <w:rsid w:val="00763DA1"/>
    <w:rsid w:val="00770783"/>
    <w:rsid w:val="0077183C"/>
    <w:rsid w:val="007725CA"/>
    <w:rsid w:val="00780D63"/>
    <w:rsid w:val="00781906"/>
    <w:rsid w:val="0078292C"/>
    <w:rsid w:val="007837BD"/>
    <w:rsid w:val="00784AF4"/>
    <w:rsid w:val="00784DC1"/>
    <w:rsid w:val="00784FC8"/>
    <w:rsid w:val="00785110"/>
    <w:rsid w:val="007871B7"/>
    <w:rsid w:val="00793CB1"/>
    <w:rsid w:val="007A2246"/>
    <w:rsid w:val="007A5760"/>
    <w:rsid w:val="007B39D7"/>
    <w:rsid w:val="007B4FC9"/>
    <w:rsid w:val="007B535C"/>
    <w:rsid w:val="007B5B2B"/>
    <w:rsid w:val="007B6729"/>
    <w:rsid w:val="007C059C"/>
    <w:rsid w:val="007C11FA"/>
    <w:rsid w:val="007C3BF5"/>
    <w:rsid w:val="007C5E33"/>
    <w:rsid w:val="007C76FE"/>
    <w:rsid w:val="007D2984"/>
    <w:rsid w:val="007D3094"/>
    <w:rsid w:val="007D5313"/>
    <w:rsid w:val="007D53DA"/>
    <w:rsid w:val="007E0F23"/>
    <w:rsid w:val="007E1CDA"/>
    <w:rsid w:val="007E3F69"/>
    <w:rsid w:val="007E54CF"/>
    <w:rsid w:val="007E6863"/>
    <w:rsid w:val="007F2408"/>
    <w:rsid w:val="007F254E"/>
    <w:rsid w:val="007F272F"/>
    <w:rsid w:val="007F3318"/>
    <w:rsid w:val="007F4247"/>
    <w:rsid w:val="007F7378"/>
    <w:rsid w:val="00800BEB"/>
    <w:rsid w:val="00800F59"/>
    <w:rsid w:val="00801E19"/>
    <w:rsid w:val="00806222"/>
    <w:rsid w:val="00806AA1"/>
    <w:rsid w:val="008158C7"/>
    <w:rsid w:val="00821745"/>
    <w:rsid w:val="008233D1"/>
    <w:rsid w:val="00827299"/>
    <w:rsid w:val="0083232B"/>
    <w:rsid w:val="00832E2A"/>
    <w:rsid w:val="00835BF8"/>
    <w:rsid w:val="0084141C"/>
    <w:rsid w:val="00841EEF"/>
    <w:rsid w:val="00844BD7"/>
    <w:rsid w:val="008450F2"/>
    <w:rsid w:val="0084678D"/>
    <w:rsid w:val="008510D4"/>
    <w:rsid w:val="0085295F"/>
    <w:rsid w:val="00854484"/>
    <w:rsid w:val="0085504D"/>
    <w:rsid w:val="00856214"/>
    <w:rsid w:val="008659C9"/>
    <w:rsid w:val="0086616C"/>
    <w:rsid w:val="00867DCB"/>
    <w:rsid w:val="008702C7"/>
    <w:rsid w:val="008766CB"/>
    <w:rsid w:val="00877065"/>
    <w:rsid w:val="008773FF"/>
    <w:rsid w:val="008839AF"/>
    <w:rsid w:val="0089177A"/>
    <w:rsid w:val="00896AD8"/>
    <w:rsid w:val="008A107B"/>
    <w:rsid w:val="008A29A5"/>
    <w:rsid w:val="008A2AC0"/>
    <w:rsid w:val="008A49B6"/>
    <w:rsid w:val="008A5DE6"/>
    <w:rsid w:val="008A6ECD"/>
    <w:rsid w:val="008A764E"/>
    <w:rsid w:val="008B42F8"/>
    <w:rsid w:val="008C26E8"/>
    <w:rsid w:val="008C51FC"/>
    <w:rsid w:val="008C6F95"/>
    <w:rsid w:val="008D0FFB"/>
    <w:rsid w:val="008D284A"/>
    <w:rsid w:val="008D537D"/>
    <w:rsid w:val="008D61DA"/>
    <w:rsid w:val="008E284B"/>
    <w:rsid w:val="008E40C2"/>
    <w:rsid w:val="008E5EB3"/>
    <w:rsid w:val="008E6E49"/>
    <w:rsid w:val="008E7CA4"/>
    <w:rsid w:val="008F1997"/>
    <w:rsid w:val="008F208A"/>
    <w:rsid w:val="009046F3"/>
    <w:rsid w:val="009056D6"/>
    <w:rsid w:val="00905963"/>
    <w:rsid w:val="00920D42"/>
    <w:rsid w:val="00925503"/>
    <w:rsid w:val="009255F9"/>
    <w:rsid w:val="009277D1"/>
    <w:rsid w:val="0093154A"/>
    <w:rsid w:val="00935E84"/>
    <w:rsid w:val="00940558"/>
    <w:rsid w:val="00942D83"/>
    <w:rsid w:val="00943628"/>
    <w:rsid w:val="0095557B"/>
    <w:rsid w:val="009615F4"/>
    <w:rsid w:val="00964696"/>
    <w:rsid w:val="00970EF4"/>
    <w:rsid w:val="0097196B"/>
    <w:rsid w:val="0097486E"/>
    <w:rsid w:val="009749DA"/>
    <w:rsid w:val="00977F96"/>
    <w:rsid w:val="00981296"/>
    <w:rsid w:val="00985011"/>
    <w:rsid w:val="009851C4"/>
    <w:rsid w:val="00987A23"/>
    <w:rsid w:val="00992622"/>
    <w:rsid w:val="00993751"/>
    <w:rsid w:val="00995BA3"/>
    <w:rsid w:val="009A6D5D"/>
    <w:rsid w:val="009A7ABF"/>
    <w:rsid w:val="009B141A"/>
    <w:rsid w:val="009B3538"/>
    <w:rsid w:val="009B76FD"/>
    <w:rsid w:val="009C00F1"/>
    <w:rsid w:val="009C0E1F"/>
    <w:rsid w:val="009C2DC4"/>
    <w:rsid w:val="009C37BE"/>
    <w:rsid w:val="009C775F"/>
    <w:rsid w:val="009C7C7A"/>
    <w:rsid w:val="009D2F0F"/>
    <w:rsid w:val="009D5192"/>
    <w:rsid w:val="009D6DA1"/>
    <w:rsid w:val="009E1541"/>
    <w:rsid w:val="009E15FC"/>
    <w:rsid w:val="009F2768"/>
    <w:rsid w:val="009F6EFB"/>
    <w:rsid w:val="00A05106"/>
    <w:rsid w:val="00A10681"/>
    <w:rsid w:val="00A15C25"/>
    <w:rsid w:val="00A226E5"/>
    <w:rsid w:val="00A27787"/>
    <w:rsid w:val="00A321C4"/>
    <w:rsid w:val="00A354DA"/>
    <w:rsid w:val="00A35CE4"/>
    <w:rsid w:val="00A36766"/>
    <w:rsid w:val="00A4124B"/>
    <w:rsid w:val="00A445C9"/>
    <w:rsid w:val="00A45575"/>
    <w:rsid w:val="00A46D99"/>
    <w:rsid w:val="00A51B21"/>
    <w:rsid w:val="00A5422A"/>
    <w:rsid w:val="00A54E41"/>
    <w:rsid w:val="00A63CA5"/>
    <w:rsid w:val="00A655D1"/>
    <w:rsid w:val="00A768EB"/>
    <w:rsid w:val="00A77626"/>
    <w:rsid w:val="00A815D8"/>
    <w:rsid w:val="00A8430A"/>
    <w:rsid w:val="00A84345"/>
    <w:rsid w:val="00A84557"/>
    <w:rsid w:val="00A84578"/>
    <w:rsid w:val="00A851AE"/>
    <w:rsid w:val="00A85E5C"/>
    <w:rsid w:val="00A94314"/>
    <w:rsid w:val="00AA1D6A"/>
    <w:rsid w:val="00AA2C19"/>
    <w:rsid w:val="00AA4B46"/>
    <w:rsid w:val="00AA4C4B"/>
    <w:rsid w:val="00AB3A8C"/>
    <w:rsid w:val="00AB5B40"/>
    <w:rsid w:val="00AB6342"/>
    <w:rsid w:val="00AB6351"/>
    <w:rsid w:val="00AC1AD1"/>
    <w:rsid w:val="00AC2A36"/>
    <w:rsid w:val="00AC648B"/>
    <w:rsid w:val="00AC6630"/>
    <w:rsid w:val="00AD059F"/>
    <w:rsid w:val="00AD20BA"/>
    <w:rsid w:val="00AD21A5"/>
    <w:rsid w:val="00AD3641"/>
    <w:rsid w:val="00AD401C"/>
    <w:rsid w:val="00AD784C"/>
    <w:rsid w:val="00AE25C8"/>
    <w:rsid w:val="00AE3642"/>
    <w:rsid w:val="00AE3FF7"/>
    <w:rsid w:val="00AE55C4"/>
    <w:rsid w:val="00AE5E32"/>
    <w:rsid w:val="00AE695D"/>
    <w:rsid w:val="00AF20AE"/>
    <w:rsid w:val="00AF3ADA"/>
    <w:rsid w:val="00AF57FF"/>
    <w:rsid w:val="00AF5BB4"/>
    <w:rsid w:val="00B03014"/>
    <w:rsid w:val="00B03DCE"/>
    <w:rsid w:val="00B0697D"/>
    <w:rsid w:val="00B07FDF"/>
    <w:rsid w:val="00B25005"/>
    <w:rsid w:val="00B26216"/>
    <w:rsid w:val="00B32F84"/>
    <w:rsid w:val="00B33F27"/>
    <w:rsid w:val="00B40035"/>
    <w:rsid w:val="00B444C4"/>
    <w:rsid w:val="00B449FC"/>
    <w:rsid w:val="00B5109D"/>
    <w:rsid w:val="00B5245D"/>
    <w:rsid w:val="00B532CF"/>
    <w:rsid w:val="00B534BE"/>
    <w:rsid w:val="00B54BE2"/>
    <w:rsid w:val="00B60D57"/>
    <w:rsid w:val="00B61AC1"/>
    <w:rsid w:val="00B62191"/>
    <w:rsid w:val="00B62251"/>
    <w:rsid w:val="00B673EF"/>
    <w:rsid w:val="00B751AC"/>
    <w:rsid w:val="00B80969"/>
    <w:rsid w:val="00B80C0C"/>
    <w:rsid w:val="00B84089"/>
    <w:rsid w:val="00B84F93"/>
    <w:rsid w:val="00B84FAB"/>
    <w:rsid w:val="00B92876"/>
    <w:rsid w:val="00B92A5C"/>
    <w:rsid w:val="00B93060"/>
    <w:rsid w:val="00B94DE8"/>
    <w:rsid w:val="00B95AE4"/>
    <w:rsid w:val="00BA145D"/>
    <w:rsid w:val="00BA1964"/>
    <w:rsid w:val="00BA43BC"/>
    <w:rsid w:val="00BA5408"/>
    <w:rsid w:val="00BA5729"/>
    <w:rsid w:val="00BB04D2"/>
    <w:rsid w:val="00BB3AB1"/>
    <w:rsid w:val="00BB4752"/>
    <w:rsid w:val="00BB6B23"/>
    <w:rsid w:val="00BC0701"/>
    <w:rsid w:val="00BC3E74"/>
    <w:rsid w:val="00BC6D88"/>
    <w:rsid w:val="00BD1049"/>
    <w:rsid w:val="00BD3529"/>
    <w:rsid w:val="00BD7976"/>
    <w:rsid w:val="00BE1A18"/>
    <w:rsid w:val="00BE4A28"/>
    <w:rsid w:val="00BE5E2B"/>
    <w:rsid w:val="00BF3D33"/>
    <w:rsid w:val="00BF4A97"/>
    <w:rsid w:val="00BF7DAF"/>
    <w:rsid w:val="00C03A10"/>
    <w:rsid w:val="00C03B34"/>
    <w:rsid w:val="00C06A24"/>
    <w:rsid w:val="00C10F82"/>
    <w:rsid w:val="00C13006"/>
    <w:rsid w:val="00C14227"/>
    <w:rsid w:val="00C16523"/>
    <w:rsid w:val="00C2213A"/>
    <w:rsid w:val="00C235F5"/>
    <w:rsid w:val="00C341BF"/>
    <w:rsid w:val="00C402B8"/>
    <w:rsid w:val="00C429F9"/>
    <w:rsid w:val="00C42A70"/>
    <w:rsid w:val="00C54AEE"/>
    <w:rsid w:val="00C57EA6"/>
    <w:rsid w:val="00C615BE"/>
    <w:rsid w:val="00C65DC4"/>
    <w:rsid w:val="00C665E1"/>
    <w:rsid w:val="00C720DE"/>
    <w:rsid w:val="00C7315A"/>
    <w:rsid w:val="00C74F1C"/>
    <w:rsid w:val="00C76285"/>
    <w:rsid w:val="00C77446"/>
    <w:rsid w:val="00C82A0A"/>
    <w:rsid w:val="00C92109"/>
    <w:rsid w:val="00CA0E16"/>
    <w:rsid w:val="00CA1349"/>
    <w:rsid w:val="00CB1125"/>
    <w:rsid w:val="00CB12A0"/>
    <w:rsid w:val="00CB570D"/>
    <w:rsid w:val="00CC13F1"/>
    <w:rsid w:val="00CC4F6D"/>
    <w:rsid w:val="00CC7DD9"/>
    <w:rsid w:val="00CD5151"/>
    <w:rsid w:val="00CD740B"/>
    <w:rsid w:val="00CE182A"/>
    <w:rsid w:val="00CF063B"/>
    <w:rsid w:val="00CF24B2"/>
    <w:rsid w:val="00D058D5"/>
    <w:rsid w:val="00D221F0"/>
    <w:rsid w:val="00D23BA1"/>
    <w:rsid w:val="00D23E1B"/>
    <w:rsid w:val="00D271DE"/>
    <w:rsid w:val="00D31697"/>
    <w:rsid w:val="00D32EE7"/>
    <w:rsid w:val="00D331E8"/>
    <w:rsid w:val="00D34344"/>
    <w:rsid w:val="00D35583"/>
    <w:rsid w:val="00D37C54"/>
    <w:rsid w:val="00D41915"/>
    <w:rsid w:val="00D46101"/>
    <w:rsid w:val="00D52FDC"/>
    <w:rsid w:val="00D5500D"/>
    <w:rsid w:val="00D57403"/>
    <w:rsid w:val="00D60078"/>
    <w:rsid w:val="00D6377E"/>
    <w:rsid w:val="00D6467B"/>
    <w:rsid w:val="00D70E74"/>
    <w:rsid w:val="00D72687"/>
    <w:rsid w:val="00D7561B"/>
    <w:rsid w:val="00D77252"/>
    <w:rsid w:val="00D82C83"/>
    <w:rsid w:val="00D83629"/>
    <w:rsid w:val="00D9048D"/>
    <w:rsid w:val="00D91F9F"/>
    <w:rsid w:val="00D9727D"/>
    <w:rsid w:val="00D97DA7"/>
    <w:rsid w:val="00DA36A6"/>
    <w:rsid w:val="00DA561D"/>
    <w:rsid w:val="00DA6E79"/>
    <w:rsid w:val="00DB0E81"/>
    <w:rsid w:val="00DB1EC1"/>
    <w:rsid w:val="00DB3876"/>
    <w:rsid w:val="00DB5EDF"/>
    <w:rsid w:val="00DB692E"/>
    <w:rsid w:val="00DC53B8"/>
    <w:rsid w:val="00DD4E98"/>
    <w:rsid w:val="00DD5A04"/>
    <w:rsid w:val="00DE4143"/>
    <w:rsid w:val="00DE4A70"/>
    <w:rsid w:val="00DE6FAA"/>
    <w:rsid w:val="00DF0D3A"/>
    <w:rsid w:val="00DF1F60"/>
    <w:rsid w:val="00DF33E1"/>
    <w:rsid w:val="00DF3FD0"/>
    <w:rsid w:val="00DF7D2D"/>
    <w:rsid w:val="00DF7F49"/>
    <w:rsid w:val="00E02970"/>
    <w:rsid w:val="00E10296"/>
    <w:rsid w:val="00E10904"/>
    <w:rsid w:val="00E10D2E"/>
    <w:rsid w:val="00E12D59"/>
    <w:rsid w:val="00E1544C"/>
    <w:rsid w:val="00E21265"/>
    <w:rsid w:val="00E25B25"/>
    <w:rsid w:val="00E2628B"/>
    <w:rsid w:val="00E32612"/>
    <w:rsid w:val="00E3279D"/>
    <w:rsid w:val="00E32DF9"/>
    <w:rsid w:val="00E3645C"/>
    <w:rsid w:val="00E37962"/>
    <w:rsid w:val="00E50ADF"/>
    <w:rsid w:val="00E60FFF"/>
    <w:rsid w:val="00E639DD"/>
    <w:rsid w:val="00E63B1F"/>
    <w:rsid w:val="00E65195"/>
    <w:rsid w:val="00E653A7"/>
    <w:rsid w:val="00E66853"/>
    <w:rsid w:val="00E66A16"/>
    <w:rsid w:val="00E80532"/>
    <w:rsid w:val="00E81FCB"/>
    <w:rsid w:val="00E851A6"/>
    <w:rsid w:val="00E87F8A"/>
    <w:rsid w:val="00E931B5"/>
    <w:rsid w:val="00E935D8"/>
    <w:rsid w:val="00E97015"/>
    <w:rsid w:val="00E97647"/>
    <w:rsid w:val="00EA0C74"/>
    <w:rsid w:val="00EA1816"/>
    <w:rsid w:val="00EA5A7F"/>
    <w:rsid w:val="00EA71E3"/>
    <w:rsid w:val="00EB3AF0"/>
    <w:rsid w:val="00EB6E2D"/>
    <w:rsid w:val="00EB74D6"/>
    <w:rsid w:val="00EB7529"/>
    <w:rsid w:val="00EC4987"/>
    <w:rsid w:val="00EC58A6"/>
    <w:rsid w:val="00ED70B4"/>
    <w:rsid w:val="00ED7B63"/>
    <w:rsid w:val="00EE0445"/>
    <w:rsid w:val="00EE4124"/>
    <w:rsid w:val="00EE55E9"/>
    <w:rsid w:val="00EE7C2E"/>
    <w:rsid w:val="00EF6CC2"/>
    <w:rsid w:val="00F025A3"/>
    <w:rsid w:val="00F17217"/>
    <w:rsid w:val="00F23850"/>
    <w:rsid w:val="00F35FCC"/>
    <w:rsid w:val="00F408E1"/>
    <w:rsid w:val="00F413E0"/>
    <w:rsid w:val="00F41872"/>
    <w:rsid w:val="00F44FD3"/>
    <w:rsid w:val="00F45232"/>
    <w:rsid w:val="00F45C7C"/>
    <w:rsid w:val="00F463FD"/>
    <w:rsid w:val="00F46B92"/>
    <w:rsid w:val="00F50BE4"/>
    <w:rsid w:val="00F5411A"/>
    <w:rsid w:val="00F56FF3"/>
    <w:rsid w:val="00F57C3F"/>
    <w:rsid w:val="00F60368"/>
    <w:rsid w:val="00F60DE0"/>
    <w:rsid w:val="00F74487"/>
    <w:rsid w:val="00F83846"/>
    <w:rsid w:val="00F84647"/>
    <w:rsid w:val="00F872AB"/>
    <w:rsid w:val="00FA0413"/>
    <w:rsid w:val="00FA15F7"/>
    <w:rsid w:val="00FA2DE1"/>
    <w:rsid w:val="00FA6240"/>
    <w:rsid w:val="00FA74B1"/>
    <w:rsid w:val="00FB26C6"/>
    <w:rsid w:val="00FC0476"/>
    <w:rsid w:val="00FC119C"/>
    <w:rsid w:val="00FC20DF"/>
    <w:rsid w:val="00FC3193"/>
    <w:rsid w:val="00FC3F32"/>
    <w:rsid w:val="00FC598C"/>
    <w:rsid w:val="00FC689D"/>
    <w:rsid w:val="00FD1435"/>
    <w:rsid w:val="00FD276F"/>
    <w:rsid w:val="00FD3254"/>
    <w:rsid w:val="00FE153A"/>
    <w:rsid w:val="00FE207A"/>
    <w:rsid w:val="00FE49F1"/>
    <w:rsid w:val="00FE4D1F"/>
    <w:rsid w:val="00FE57AF"/>
    <w:rsid w:val="00FE78F6"/>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4DE08"/>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978"/>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Char">
    <w:name w:val="NO Char"/>
    <w:link w:val="NO"/>
    <w:locked/>
    <w:rsid w:val="009615F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3730D-1B0C-4FFE-8ED1-28C137DB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2024-05</cp:lastModifiedBy>
  <cp:revision>2</cp:revision>
  <cp:lastPrinted>2003-09-26T09:29:00Z</cp:lastPrinted>
  <dcterms:created xsi:type="dcterms:W3CDTF">2024-05-20T13:49:00Z</dcterms:created>
  <dcterms:modified xsi:type="dcterms:W3CDTF">2024-05-20T13:49:00Z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