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WG3 Meeting #135</w:t>
        <w:tab/>
        <w:t>C3-243016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>
      <w:pPr>
        <w:pStyle w:val="36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2646</w:t>
      </w:r>
      <w:bookmarkStart w:id="1" w:name="_GoBack"/>
      <w:bookmarkEnd w:id="1"/>
    </w:p>
    <w:p>
      <w:pPr>
        <w:pStyle w:val="36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pBdr>
          <w:bottom w:val="single" w:sz="6" w:space="1" w:color="auto"/>
        </w:pBdr>
        <w:rPr>
          <w:rFonts w:ascii="Arial" w:hAnsi="Arial" w:cs="Arial"/>
        </w:rPr>
      </w:pPr>
    </w:p>
    <w:p>
      <w:pPr>
        <w:pStyle w:val="16"/>
      </w:pPr>
      <w:r>
        <w:t>Title:</w:t>
      </w:r>
      <w:r>
        <w:tab/>
      </w:r>
      <w:r>
        <w:rPr>
          <w:rFonts w:hint="eastAsia"/>
        </w:rPr>
        <w:t>LS on the UE IP address preservation indicator</w:t>
      </w:r>
    </w:p>
    <w:p>
      <w:pPr>
        <w:pStyle w:val="16"/>
        <w:rPr>
          <w:lang w:eastAsia="zh-CN"/>
        </w:rPr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>
      <w:pPr>
        <w:pStyle w:val="16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>
      <w:pPr>
        <w:pStyle w:val="16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NSCALE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4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hint="eastAsia"/>
          <w:bCs/>
          <w:kern w:val="28"/>
          <w:lang w:val="en-US" w:eastAsia="zh-CN"/>
        </w:rPr>
        <w:t>CT1</w:t>
      </w:r>
    </w:p>
    <w:p>
      <w:pPr>
        <w:pStyle w:val="34"/>
        <w:rPr>
          <w:rFonts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SA6</w:t>
      </w:r>
    </w:p>
    <w:p>
      <w:pPr>
        <w:pStyle w:val="34"/>
        <w:rPr>
          <w:rFonts w:eastAsia="宋体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>CT3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5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tabs>
          <w:tab w:val="clear" w:pos="4153"/>
          <w:tab w:val="clear" w:pos="8306"/>
        </w:tabs>
        <w:rPr>
          <w:rFonts w:eastAsia="宋体"/>
          <w:lang w:val="en-US" w:eastAsia="zh-CN"/>
        </w:rPr>
      </w:pPr>
      <w:r>
        <w:rPr>
          <w:rFonts w:hint="eastAsia" w:eastAsia="宋体"/>
          <w:lang w:eastAsia="zh-CN"/>
        </w:rPr>
        <w:t xml:space="preserve">CT1 is now working on support of </w:t>
      </w:r>
      <w:r>
        <w:rPr>
          <w:rFonts w:hint="eastAsia" w:eastAsia="宋体"/>
          <w:lang w:val="en-US" w:eastAsia="zh-CN"/>
        </w:rPr>
        <w:t>n</w:t>
      </w:r>
      <w:r>
        <w:rPr>
          <w:iCs/>
        </w:rPr>
        <w:t xml:space="preserve">etwork </w:t>
      </w:r>
      <w:r>
        <w:rPr>
          <w:rFonts w:hint="eastAsia" w:eastAsia="宋体"/>
          <w:iCs/>
          <w:lang w:val="en-US" w:eastAsia="zh-CN"/>
        </w:rPr>
        <w:t>s</w:t>
      </w:r>
      <w:r>
        <w:rPr>
          <w:iCs/>
        </w:rPr>
        <w:t xml:space="preserve">lice </w:t>
      </w:r>
      <w:r>
        <w:rPr>
          <w:rFonts w:hint="eastAsia" w:eastAsia="宋体"/>
          <w:iCs/>
          <w:lang w:val="en-US" w:eastAsia="zh-CN"/>
        </w:rPr>
        <w:t>c</w:t>
      </w:r>
      <w:r>
        <w:rPr>
          <w:iCs/>
        </w:rPr>
        <w:t xml:space="preserve">apability </w:t>
      </w:r>
      <w:r>
        <w:rPr>
          <w:rFonts w:hint="eastAsia" w:eastAsia="宋体"/>
          <w:iCs/>
          <w:lang w:val="en-US" w:eastAsia="zh-CN"/>
        </w:rPr>
        <w:t>e</w:t>
      </w:r>
      <w:r>
        <w:rPr>
          <w:iCs/>
        </w:rPr>
        <w:t xml:space="preserve">xposure for </w:t>
      </w:r>
      <w:r>
        <w:rPr>
          <w:rFonts w:hint="eastAsia" w:eastAsia="宋体"/>
          <w:iCs/>
          <w:lang w:val="en-US" w:eastAsia="zh-CN"/>
        </w:rPr>
        <w:t>a</w:t>
      </w:r>
      <w:r>
        <w:rPr>
          <w:iCs/>
        </w:rPr>
        <w:t xml:space="preserve">pplication </w:t>
      </w:r>
      <w:r>
        <w:rPr>
          <w:rFonts w:hint="eastAsia" w:eastAsia="宋体"/>
          <w:iCs/>
          <w:lang w:val="en-US" w:eastAsia="zh-CN"/>
        </w:rPr>
        <w:t>l</w:t>
      </w:r>
      <w:r>
        <w:rPr>
          <w:iCs/>
        </w:rPr>
        <w:t xml:space="preserve">ayer </w:t>
      </w:r>
      <w:r>
        <w:rPr>
          <w:rFonts w:hint="eastAsia" w:eastAsia="宋体"/>
          <w:iCs/>
          <w:lang w:val="en-US" w:eastAsia="zh-CN"/>
        </w:rPr>
        <w:t>e</w:t>
      </w:r>
      <w:r>
        <w:rPr>
          <w:iCs/>
        </w:rPr>
        <w:t xml:space="preserve">nablement </w:t>
      </w:r>
      <w:r>
        <w:rPr>
          <w:rFonts w:hint="eastAsia" w:eastAsia="宋体"/>
          <w:iCs/>
          <w:lang w:val="en-US" w:eastAsia="zh-CN"/>
        </w:rPr>
        <w:t>s</w:t>
      </w:r>
      <w:r>
        <w:rPr>
          <w:iCs/>
        </w:rPr>
        <w:t>ervice</w:t>
      </w:r>
      <w:r>
        <w:rPr>
          <w:rFonts w:hint="eastAsia" w:eastAsia="宋体"/>
          <w:iCs/>
          <w:lang w:val="en-US" w:eastAsia="zh-CN"/>
        </w:rPr>
        <w:t xml:space="preserve"> </w:t>
      </w:r>
      <w:r>
        <w:rPr>
          <w:rFonts w:hint="eastAsia" w:eastAsia="宋体"/>
          <w:lang w:eastAsia="zh-CN"/>
        </w:rPr>
        <w:t>in Rel-1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. </w:t>
      </w:r>
    </w:p>
    <w:p>
      <w:pPr>
        <w:pStyle w:val="15"/>
        <w:tabs>
          <w:tab w:val="clear" w:pos="4153"/>
          <w:tab w:val="clear" w:pos="8306"/>
        </w:tabs>
        <w:rPr>
          <w:rFonts w:eastAsia="宋体"/>
          <w:lang w:val="en-US" w:eastAsia="zh-CN"/>
        </w:rPr>
      </w:pPr>
    </w:p>
    <w:p>
      <w:pPr>
        <w:pStyle w:val="15"/>
        <w:tabs>
          <w:tab w:val="clear" w:pos="4153"/>
          <w:tab w:val="clear" w:pos="8306"/>
        </w:tabs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While discussing Network Slice Adaptation Trigger procedures, it was not clear how the NSCE Server handles the </w:t>
      </w:r>
      <w:r>
        <w:rPr>
          <w:lang w:val="en-US" w:eastAsia="zh-CN"/>
        </w:rPr>
        <w:t>"</w:t>
      </w:r>
      <w:r>
        <w:rPr>
          <w:rFonts w:eastAsia="宋体"/>
          <w:lang w:val="en-US" w:eastAsia="zh-CN"/>
        </w:rPr>
        <w:t xml:space="preserve">Requested </w:t>
      </w:r>
      <w:r>
        <w:t>UE IP address preservation indicator</w:t>
      </w:r>
      <w:r>
        <w:rPr>
          <w:lang w:val="en-US" w:eastAsia="zh-CN"/>
        </w:rPr>
        <w:t>"</w:t>
      </w:r>
      <w:r>
        <w:t xml:space="preserve"> IE received from the NSCE client.</w:t>
      </w:r>
      <w:r>
        <w:rPr>
          <w:rFonts w:eastAsia="宋体"/>
          <w:lang w:val="en-US" w:eastAsia="zh-CN"/>
        </w:rPr>
        <w:t xml:space="preserve"> The IE is mentioned in the Network slice adaptation trigger request (clause </w:t>
      </w:r>
      <w:r>
        <w:rPr>
          <w:bCs/>
        </w:rPr>
        <w:t xml:space="preserve">9.11.3.3) </w:t>
      </w:r>
      <w:r>
        <w:rPr>
          <w:rFonts w:eastAsia="宋体"/>
          <w:lang w:val="en-US" w:eastAsia="zh-CN"/>
        </w:rPr>
        <w:t>and Network slice adaptation trigger subscribe request (clause </w:t>
      </w:r>
      <w:r>
        <w:rPr>
          <w:bCs/>
        </w:rPr>
        <w:t xml:space="preserve">9.11.3.7) </w:t>
      </w:r>
      <w:r>
        <w:rPr>
          <w:rFonts w:eastAsia="宋体"/>
          <w:lang w:val="en-US" w:eastAsia="zh-CN"/>
        </w:rPr>
        <w:t>information flows described in 3GPP TS 23.435.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15"/>
        <w:tabs>
          <w:tab w:val="clear" w:pos="4153"/>
          <w:tab w:val="clear" w:pos="8306"/>
        </w:tabs>
        <w:rPr>
          <w:rFonts w:eastAsia="宋体"/>
          <w:lang w:val="en-US" w:eastAsia="zh-CN"/>
        </w:rPr>
      </w:pPr>
    </w:p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Thus, CT1 would like to ask SA</w:t>
      </w:r>
      <w:r>
        <w:rPr>
          <w:rFonts w:hint="eastAsia" w:eastAsia="宋体"/>
          <w:lang w:val="en-US" w:eastAsia="zh-CN"/>
        </w:rPr>
        <w:t>6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about more details on </w:t>
      </w:r>
      <w:r>
        <w:rPr>
          <w:rFonts w:eastAsia="宋体"/>
          <w:lang w:val="en-US" w:eastAsia="zh-CN"/>
        </w:rPr>
        <w:t xml:space="preserve">handling of </w:t>
      </w:r>
      <w:r>
        <w:rPr>
          <w:rFonts w:hint="eastAsia" w:eastAsia="宋体"/>
          <w:lang w:val="en-US" w:eastAsia="zh-CN"/>
        </w:rPr>
        <w:t>this information element</w:t>
      </w:r>
      <w:r>
        <w:rPr>
          <w:rFonts w:hint="eastAsia"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SA6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provide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handling details of the </w:t>
      </w:r>
      <w:r>
        <w:rPr>
          <w:lang w:val="en-US" w:eastAsia="zh-CN"/>
        </w:rPr>
        <w:t xml:space="preserve">"Requested </w:t>
      </w:r>
      <w:r>
        <w:t>UE IP address preservation indicator</w:t>
      </w:r>
      <w:r>
        <w:rPr>
          <w:lang w:val="en-US" w:eastAsia="zh-CN"/>
        </w:rPr>
        <w:t>"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by the NSCE Server when processing </w:t>
      </w:r>
      <w:r>
        <w:rPr>
          <w:rFonts w:hint="eastAsia"/>
          <w:lang w:val="en-US" w:eastAsia="zh-CN"/>
        </w:rPr>
        <w:t xml:space="preserve">the </w:t>
      </w:r>
      <w:r>
        <w:rPr>
          <w:bCs/>
        </w:rPr>
        <w:t>Network slice adaptation trigger</w:t>
      </w:r>
      <w:r>
        <w:rPr>
          <w:rFonts w:hint="eastAsia"/>
          <w:lang w:val="en-US" w:eastAsia="zh-CN"/>
        </w:rPr>
        <w:t>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Hyderabad, IN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15030BDB"/>
    <w:rsid w:val="1E1A4FF0"/>
    <w:rsid w:val="237F27B9"/>
    <w:rsid w:val="2A933697"/>
    <w:rsid w:val="2ED7364B"/>
    <w:rsid w:val="37B905EE"/>
    <w:rsid w:val="3EE24CD8"/>
    <w:rsid w:val="4DEF77A8"/>
    <w:rsid w:val="4EC41133"/>
    <w:rsid w:val="54642932"/>
    <w:rsid w:val="65D36432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253</Words>
  <Characters>1446</Characters>
  <Lines>12</Lines>
  <Paragraphs>3</Paragraphs>
  <TotalTime>4</TotalTime>
  <ScaleCrop>false</ScaleCrop>
  <LinksUpToDate>false</LinksUpToDate>
  <CharactersWithSpaces>1696</CharactersWithSpaces>
  <Application>WPS Office_11.8.2.12085_F1E327BC-269C-435d-A152-05C5408002CA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2024-04-16T06:33:00Z</dcterms:created>
  <dc:creator>David Boswarthick</dc:creator>
  <cp:lastModifiedBy>Xu</cp:lastModifiedBy>
  <cp:lastPrinted>2002-04-23T07:10:00Z</cp:lastPrinted>
  <dcterms:modified xsi:type="dcterms:W3CDTF">2024-04-17T14:00:33Z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