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5FF3A" w14:textId="5ACEAE45" w:rsidR="00D1289B" w:rsidRPr="00CE291D" w:rsidRDefault="00D1289B" w:rsidP="00D128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 w:rsidRPr="00CE291D">
        <w:rPr>
          <w:b/>
          <w:noProof/>
          <w:sz w:val="24"/>
        </w:rPr>
        <w:t>3GPP TSG-</w:t>
      </w:r>
      <w:fldSimple w:instr=" DOCPROPERTY  TSG/WGRef  \* MERGEFORMAT ">
        <w:r w:rsidRPr="00CE291D">
          <w:rPr>
            <w:b/>
            <w:noProof/>
            <w:sz w:val="24"/>
          </w:rPr>
          <w:t>CT3</w:t>
        </w:r>
      </w:fldSimple>
      <w:r w:rsidRPr="00CE291D">
        <w:rPr>
          <w:b/>
          <w:noProof/>
          <w:sz w:val="24"/>
        </w:rPr>
        <w:t xml:space="preserve"> Meeting #</w:t>
      </w:r>
      <w:fldSimple w:instr=" DOCPROPERTY  MtgSeq  \* MERGEFORMAT ">
        <w:r w:rsidRPr="00CE291D">
          <w:rPr>
            <w:b/>
            <w:noProof/>
            <w:sz w:val="24"/>
          </w:rPr>
          <w:t>13</w:t>
        </w:r>
        <w:r>
          <w:rPr>
            <w:b/>
            <w:noProof/>
            <w:sz w:val="24"/>
          </w:rPr>
          <w:t>3</w:t>
        </w:r>
      </w:fldSimple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Pr="00DB6261">
        <w:rPr>
          <w:b/>
          <w:sz w:val="24"/>
          <w:szCs w:val="24"/>
        </w:rPr>
        <w:t>C3-241</w:t>
      </w:r>
      <w:r w:rsidR="003069EA">
        <w:rPr>
          <w:rFonts w:hint="eastAsia"/>
          <w:b/>
          <w:sz w:val="24"/>
          <w:szCs w:val="24"/>
          <w:lang w:eastAsia="zh-CN"/>
        </w:rPr>
        <w:t>706</w:t>
      </w:r>
    </w:p>
    <w:p w14:paraId="35BD44D7" w14:textId="77777777" w:rsidR="00D1289B" w:rsidRDefault="00D1289B" w:rsidP="00D128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CE29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Pr="00CE291D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26</w:t>
        </w:r>
        <w:r w:rsidRPr="00CE291D">
          <w:rPr>
            <w:b/>
            <w:noProof/>
            <w:sz w:val="24"/>
            <w:vertAlign w:val="superscript"/>
          </w:rPr>
          <w:t>th</w:t>
        </w:r>
      </w:fldSimple>
      <w:r w:rsidRPr="00CE29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Pr="00CE291D"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1</w:t>
        </w:r>
        <w:r>
          <w:rPr>
            <w:b/>
            <w:noProof/>
            <w:sz w:val="24"/>
            <w:vertAlign w:val="superscript"/>
          </w:rPr>
          <w:t>st</w:t>
        </w:r>
        <w:r w:rsidRPr="00CE291D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March</w:t>
        </w:r>
        <w:r w:rsidRPr="00CE291D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4</w:t>
        </w:r>
      </w:fldSimple>
    </w:p>
    <w:bookmarkEnd w:id="0"/>
    <w:p w14:paraId="35C1C622" w14:textId="77777777" w:rsidR="000F7ECB" w:rsidRPr="008E6E9B" w:rsidRDefault="000F7ECB" w:rsidP="000F7ECB">
      <w:pPr>
        <w:pStyle w:val="a4"/>
        <w:tabs>
          <w:tab w:val="right" w:pos="9639"/>
        </w:tabs>
        <w:rPr>
          <w:rFonts w:cs="Arial"/>
          <w:noProof w:val="0"/>
          <w:sz w:val="20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26036871" w14:textId="6ECDE747" w:rsidR="003069EA" w:rsidRPr="004C58CC" w:rsidRDefault="003069EA" w:rsidP="003069EA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Title:</w:t>
      </w:r>
      <w:r w:rsidRPr="004C58CC">
        <w:rPr>
          <w:rFonts w:ascii="Arial" w:hAnsi="Arial" w:cs="Arial"/>
          <w:b/>
        </w:rPr>
        <w:tab/>
        <w:t xml:space="preserve">Presentation of Specification to TSG for </w:t>
      </w:r>
      <w:r>
        <w:rPr>
          <w:rFonts w:ascii="Arial" w:hAnsi="Arial" w:cs="Arial"/>
          <w:b/>
        </w:rPr>
        <w:t>Approval</w:t>
      </w:r>
      <w:r w:rsidRPr="004C58CC">
        <w:rPr>
          <w:rFonts w:ascii="Arial" w:hAnsi="Arial" w:cs="Arial"/>
          <w:b/>
        </w:rPr>
        <w:t>:</w:t>
      </w:r>
      <w:r w:rsidRPr="004C58CC">
        <w:rPr>
          <w:rFonts w:ascii="Arial" w:hAnsi="Arial" w:cs="Arial"/>
          <w:b/>
        </w:rPr>
        <w:br/>
        <w:t>TS 29.5</w:t>
      </w:r>
      <w:r>
        <w:rPr>
          <w:rFonts w:ascii="Arial" w:hAnsi="Arial" w:cs="Arial" w:hint="eastAsia"/>
          <w:b/>
          <w:lang w:eastAsia="zh-CN"/>
        </w:rPr>
        <w:t>8</w:t>
      </w:r>
      <w:r w:rsidRPr="004C58CC">
        <w:rPr>
          <w:rFonts w:ascii="Arial" w:hAnsi="Arial" w:cs="Arial"/>
          <w:b/>
        </w:rPr>
        <w:t xml:space="preserve">3 Version </w:t>
      </w:r>
      <w:r w:rsidR="00BF0891">
        <w:rPr>
          <w:rFonts w:ascii="Arial" w:hAnsi="Arial" w:cs="Arial"/>
          <w:b/>
          <w:lang w:eastAsia="zh-CN"/>
        </w:rPr>
        <w:t>1</w:t>
      </w:r>
      <w:r w:rsidR="00566EDA">
        <w:rPr>
          <w:rFonts w:ascii="Arial" w:hAnsi="Arial" w:cs="Arial"/>
          <w:b/>
          <w:lang w:eastAsia="zh-CN"/>
        </w:rPr>
        <w:t>.</w:t>
      </w:r>
      <w:r w:rsidR="00BF0891">
        <w:rPr>
          <w:rFonts w:ascii="Arial" w:hAnsi="Arial" w:cs="Arial"/>
          <w:b/>
          <w:lang w:eastAsia="zh-CN"/>
        </w:rPr>
        <w:t>1</w:t>
      </w:r>
      <w:r w:rsidRPr="004C58CC">
        <w:rPr>
          <w:rFonts w:ascii="Arial" w:hAnsi="Arial" w:cs="Arial"/>
          <w:b/>
        </w:rPr>
        <w:t>.0</w:t>
      </w:r>
    </w:p>
    <w:p w14:paraId="1636E7BD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55528" w:rsidRPr="00155528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5364F5EE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30376">
        <w:rPr>
          <w:rFonts w:ascii="Arial" w:hAnsi="Arial" w:cs="Arial"/>
          <w:b/>
        </w:rPr>
        <w:t>Information</w:t>
      </w:r>
    </w:p>
    <w:p w14:paraId="633B951C" w14:textId="77777777" w:rsidR="00222D66" w:rsidRPr="00DD7FA7" w:rsidRDefault="00222D66" w:rsidP="00DD7FA7">
      <w:pPr>
        <w:pStyle w:val="a4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4A42136" w14:textId="77777777" w:rsidR="009B0337" w:rsidRDefault="009B0337" w:rsidP="009B0337">
      <w:pPr>
        <w:tabs>
          <w:tab w:val="left" w:pos="3119"/>
        </w:tabs>
      </w:pPr>
      <w:r>
        <w:t>TS 29.583 specifies the service APIs exposed by the Personal IoT Network (PIN) Server to support PIN services, including APIs for registration, service switch, and service continuity. In this sense, i</w:t>
      </w:r>
      <w:r>
        <w:rPr>
          <w:lang w:eastAsia="zh-CN"/>
        </w:rPr>
        <w:t>t provides stage 3 protocol definitions and message flows, and specifies the API for each service offered by the PIN server over PIN-9 interface.</w:t>
      </w:r>
      <w:r>
        <w:t xml:space="preserve"> </w:t>
      </w:r>
    </w:p>
    <w:p w14:paraId="779ACEAF" w14:textId="77777777" w:rsidR="009B0337" w:rsidRDefault="009B0337" w:rsidP="009B0337">
      <w:pPr>
        <w:tabs>
          <w:tab w:val="left" w:pos="3119"/>
        </w:tabs>
        <w:rPr>
          <w:rFonts w:eastAsia="Calibri"/>
        </w:rPr>
      </w:pPr>
      <w:r>
        <w:t>TS 29.583 is specified under the scope of the PINAPP work item (990017)</w:t>
      </w:r>
      <w:r>
        <w:rPr>
          <w:lang w:val="en-US"/>
        </w:rPr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352863F8" w14:textId="259EE7E4" w:rsidR="00203D99" w:rsidRDefault="00203D99" w:rsidP="00841BF5">
      <w:pPr>
        <w:pStyle w:val="B1"/>
        <w:rPr>
          <w:lang w:eastAsia="zh-CN"/>
        </w:rPr>
      </w:pPr>
      <w:r>
        <w:t>-</w:t>
      </w:r>
      <w:r>
        <w:tab/>
      </w:r>
      <w:r w:rsidR="00841BF5">
        <w:t xml:space="preserve">ENs </w:t>
      </w:r>
      <w:r w:rsidR="00841BF5">
        <w:rPr>
          <w:lang w:eastAsia="zh-CN"/>
        </w:rPr>
        <w:t>on PIN ID and security credentials are resolved.</w:t>
      </w:r>
    </w:p>
    <w:p w14:paraId="6299C649" w14:textId="4CBDBA3F" w:rsidR="00841BF5" w:rsidRPr="00841BF5" w:rsidRDefault="00841BF5" w:rsidP="00841BF5">
      <w:pPr>
        <w:pStyle w:val="B1"/>
        <w:rPr>
          <w:rFonts w:eastAsia="Malgun Gothic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Alignments of stage-2 requirements.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5C5E448" w14:textId="77777777" w:rsidR="00A85C3D" w:rsidRPr="00A85C3D" w:rsidRDefault="00A85C3D" w:rsidP="00A85C3D">
      <w:pPr>
        <w:tabs>
          <w:tab w:val="left" w:pos="3119"/>
        </w:tabs>
        <w:rPr>
          <w:lang w:val="en-US"/>
        </w:rPr>
      </w:pPr>
      <w:r w:rsidRPr="00275DBC">
        <w:t>None</w:t>
      </w:r>
      <w:r>
        <w:t>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FF147F" w:rsidRDefault="00275DBC" w:rsidP="00DD7FA7">
      <w:pPr>
        <w:tabs>
          <w:tab w:val="left" w:pos="3119"/>
        </w:tabs>
        <w:rPr>
          <w:lang w:val="fr-FR"/>
        </w:rPr>
      </w:pPr>
      <w:r w:rsidRPr="00275DBC">
        <w:t>None</w:t>
      </w:r>
      <w:r w:rsidR="00261F62">
        <w:t>.</w:t>
      </w:r>
    </w:p>
    <w:sectPr w:rsidR="000F7ECB" w:rsidRPr="00FF147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585DB" w14:textId="77777777" w:rsidR="00551DF1" w:rsidRDefault="00551DF1">
      <w:pPr>
        <w:spacing w:after="0"/>
      </w:pPr>
    </w:p>
  </w:endnote>
  <w:endnote w:type="continuationSeparator" w:id="0">
    <w:p w14:paraId="2594CD32" w14:textId="77777777" w:rsidR="00551DF1" w:rsidRDefault="00551D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931E3" w14:textId="77777777" w:rsidR="00551DF1" w:rsidRDefault="00551DF1">
      <w:pPr>
        <w:spacing w:after="0"/>
      </w:pPr>
    </w:p>
  </w:footnote>
  <w:footnote w:type="continuationSeparator" w:id="0">
    <w:p w14:paraId="313122AD" w14:textId="77777777" w:rsidR="00551DF1" w:rsidRDefault="00551D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4567910">
    <w:abstractNumId w:val="0"/>
  </w:num>
  <w:num w:numId="2" w16cid:durableId="186454867">
    <w:abstractNumId w:val="4"/>
  </w:num>
  <w:num w:numId="3" w16cid:durableId="131335514">
    <w:abstractNumId w:val="3"/>
  </w:num>
  <w:num w:numId="4" w16cid:durableId="1803301039">
    <w:abstractNumId w:val="5"/>
  </w:num>
  <w:num w:numId="5" w16cid:durableId="706641899">
    <w:abstractNumId w:val="6"/>
  </w:num>
  <w:num w:numId="6" w16cid:durableId="1311180220">
    <w:abstractNumId w:val="2"/>
  </w:num>
  <w:num w:numId="7" w16cid:durableId="1789004552">
    <w:abstractNumId w:val="1"/>
  </w:num>
  <w:num w:numId="8" w16cid:durableId="16493569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04BF"/>
    <w:rsid w:val="00014577"/>
    <w:rsid w:val="00026045"/>
    <w:rsid w:val="00052AFD"/>
    <w:rsid w:val="0005654A"/>
    <w:rsid w:val="000623CD"/>
    <w:rsid w:val="00066014"/>
    <w:rsid w:val="0006688B"/>
    <w:rsid w:val="00090BD1"/>
    <w:rsid w:val="00094F3D"/>
    <w:rsid w:val="0009602E"/>
    <w:rsid w:val="000C6239"/>
    <w:rsid w:val="000F63F8"/>
    <w:rsid w:val="000F7ECB"/>
    <w:rsid w:val="00102DDD"/>
    <w:rsid w:val="001258D4"/>
    <w:rsid w:val="001412A6"/>
    <w:rsid w:val="001516B8"/>
    <w:rsid w:val="00155528"/>
    <w:rsid w:val="00160182"/>
    <w:rsid w:val="001828D0"/>
    <w:rsid w:val="00190518"/>
    <w:rsid w:val="00196CE8"/>
    <w:rsid w:val="00197EA6"/>
    <w:rsid w:val="001A4011"/>
    <w:rsid w:val="001A6713"/>
    <w:rsid w:val="001C2A17"/>
    <w:rsid w:val="001C7F2E"/>
    <w:rsid w:val="001E7E56"/>
    <w:rsid w:val="00201520"/>
    <w:rsid w:val="00203D99"/>
    <w:rsid w:val="00220D82"/>
    <w:rsid w:val="00222D66"/>
    <w:rsid w:val="00261F62"/>
    <w:rsid w:val="002647FD"/>
    <w:rsid w:val="0026776E"/>
    <w:rsid w:val="00275DBC"/>
    <w:rsid w:val="00294617"/>
    <w:rsid w:val="002B09A1"/>
    <w:rsid w:val="002E236F"/>
    <w:rsid w:val="002E34CA"/>
    <w:rsid w:val="002F16F3"/>
    <w:rsid w:val="003017E7"/>
    <w:rsid w:val="00305377"/>
    <w:rsid w:val="003069EA"/>
    <w:rsid w:val="0031609D"/>
    <w:rsid w:val="003176BE"/>
    <w:rsid w:val="003406DA"/>
    <w:rsid w:val="00354348"/>
    <w:rsid w:val="0036338D"/>
    <w:rsid w:val="003A2153"/>
    <w:rsid w:val="003C3991"/>
    <w:rsid w:val="004146B7"/>
    <w:rsid w:val="004432A3"/>
    <w:rsid w:val="00443915"/>
    <w:rsid w:val="0045428D"/>
    <w:rsid w:val="00482948"/>
    <w:rsid w:val="00495300"/>
    <w:rsid w:val="004E40EE"/>
    <w:rsid w:val="004E4AA3"/>
    <w:rsid w:val="00513FA1"/>
    <w:rsid w:val="005318E2"/>
    <w:rsid w:val="00546266"/>
    <w:rsid w:val="00551DF1"/>
    <w:rsid w:val="00566EDA"/>
    <w:rsid w:val="00574ADF"/>
    <w:rsid w:val="005B028C"/>
    <w:rsid w:val="006059E7"/>
    <w:rsid w:val="006314BF"/>
    <w:rsid w:val="006A168B"/>
    <w:rsid w:val="006B1BFA"/>
    <w:rsid w:val="006B3C22"/>
    <w:rsid w:val="006E1FA4"/>
    <w:rsid w:val="006F406C"/>
    <w:rsid w:val="007446BF"/>
    <w:rsid w:val="00751665"/>
    <w:rsid w:val="00753D14"/>
    <w:rsid w:val="0078723E"/>
    <w:rsid w:val="007C5F35"/>
    <w:rsid w:val="007E5E2C"/>
    <w:rsid w:val="00800C79"/>
    <w:rsid w:val="00811BCB"/>
    <w:rsid w:val="00813CD6"/>
    <w:rsid w:val="008144A9"/>
    <w:rsid w:val="00827BB4"/>
    <w:rsid w:val="00841BF5"/>
    <w:rsid w:val="0084717C"/>
    <w:rsid w:val="00861D4C"/>
    <w:rsid w:val="008A1971"/>
    <w:rsid w:val="008E6E9B"/>
    <w:rsid w:val="00922E89"/>
    <w:rsid w:val="0093073F"/>
    <w:rsid w:val="0093629A"/>
    <w:rsid w:val="00936A7F"/>
    <w:rsid w:val="009577BF"/>
    <w:rsid w:val="00965E26"/>
    <w:rsid w:val="00973233"/>
    <w:rsid w:val="009A623D"/>
    <w:rsid w:val="009B0337"/>
    <w:rsid w:val="009F736C"/>
    <w:rsid w:val="00A85C3D"/>
    <w:rsid w:val="00A90DD4"/>
    <w:rsid w:val="00AC487C"/>
    <w:rsid w:val="00AD0D67"/>
    <w:rsid w:val="00AE51C9"/>
    <w:rsid w:val="00B06646"/>
    <w:rsid w:val="00B2646B"/>
    <w:rsid w:val="00B30376"/>
    <w:rsid w:val="00B531E6"/>
    <w:rsid w:val="00B546E7"/>
    <w:rsid w:val="00B747FB"/>
    <w:rsid w:val="00BB39B7"/>
    <w:rsid w:val="00BB39E0"/>
    <w:rsid w:val="00BC1EF9"/>
    <w:rsid w:val="00BF0891"/>
    <w:rsid w:val="00BF571B"/>
    <w:rsid w:val="00BF6645"/>
    <w:rsid w:val="00C239E3"/>
    <w:rsid w:val="00C51FD6"/>
    <w:rsid w:val="00C65A18"/>
    <w:rsid w:val="00C72B23"/>
    <w:rsid w:val="00CC358C"/>
    <w:rsid w:val="00CD3A27"/>
    <w:rsid w:val="00CF0383"/>
    <w:rsid w:val="00D1289B"/>
    <w:rsid w:val="00D13A22"/>
    <w:rsid w:val="00D222FE"/>
    <w:rsid w:val="00D64696"/>
    <w:rsid w:val="00DA2099"/>
    <w:rsid w:val="00DA6E8C"/>
    <w:rsid w:val="00DC278D"/>
    <w:rsid w:val="00DD7FA7"/>
    <w:rsid w:val="00DF197B"/>
    <w:rsid w:val="00DF49FF"/>
    <w:rsid w:val="00DF56B0"/>
    <w:rsid w:val="00E1493B"/>
    <w:rsid w:val="00E368AB"/>
    <w:rsid w:val="00E462C0"/>
    <w:rsid w:val="00EC3EF6"/>
    <w:rsid w:val="00EC5805"/>
    <w:rsid w:val="00F66B63"/>
    <w:rsid w:val="00FF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rsid w:val="00574AD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C3EF6"/>
    <w:rPr>
      <w:rFonts w:ascii="Arial" w:eastAsia="宋体" w:hAnsi="Arial"/>
      <w:lang w:val="en-GB" w:eastAsia="en-US"/>
    </w:rPr>
  </w:style>
  <w:style w:type="paragraph" w:styleId="af0">
    <w:name w:val="List Paragraph"/>
    <w:basedOn w:val="a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1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张奕忠</cp:lastModifiedBy>
  <cp:revision>7</cp:revision>
  <dcterms:created xsi:type="dcterms:W3CDTF">2024-03-05T12:03:00Z</dcterms:created>
  <dcterms:modified xsi:type="dcterms:W3CDTF">2024-03-08T10:08:00Z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