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WG3 131</w:t>
        <w:tab/>
        <w:t>C3-235017</w:t>
      </w:r>
    </w:p>
    <w:p>
      <w:pPr>
        <w:pStyle w:val="LSHeader"/>
      </w:pPr>
      <w:r>
        <w:t>Chicago, United States, 13 - 17 November, 2023</w:t>
      </w:r>
      <w:r>
        <w:br/>
      </w:r>
    </w:p>
    <w:p w:rsidR="00000000" w:rsidRDefault="00D571FC">
      <w:pPr>
        <w:pStyle w:val="CRCoverPage"/>
        <w:tabs>
          <w:tab w:val="right" w:pos="9639"/>
        </w:tabs>
        <w:spacing w:after="0"/>
        <w:rPr>
          <w:b/>
          <w:i/>
          <w:sz w:val="28"/>
          <w:lang w:val="en-US" w:eastAsia="zh-CN"/>
        </w:rPr>
      </w:pPr>
      <w:bookmarkStart w:id="0" w:name="_Hlk145491888"/>
      <w:r>
        <w:rPr>
          <w:b/>
          <w:sz w:val="24"/>
          <w:lang w:val="en-GB" w:eastAsia="ja-JP"/>
        </w:rPr>
        <w:t>3GPP TSG-CT WG1 Meeting #144</w:t>
      </w:r>
      <w:r>
        <w:rPr>
          <w:b/>
          <w:i/>
          <w:sz w:val="28"/>
          <w:lang w:val="en-GB" w:eastAsia="ja-JP"/>
        </w:rPr>
        <w:tab/>
      </w:r>
      <w:r>
        <w:rPr>
          <w:b/>
          <w:sz w:val="24"/>
          <w:lang w:val="en-GB" w:eastAsia="ja-JP"/>
        </w:rPr>
        <w:t>C1-23</w:t>
      </w:r>
      <w:r>
        <w:rPr>
          <w:b/>
          <w:sz w:val="24"/>
          <w:lang w:val="en-GB" w:eastAsia="ja-JP"/>
        </w:rPr>
        <w:t>7</w:t>
      </w:r>
      <w:r>
        <w:rPr>
          <w:rFonts w:hint="eastAsia"/>
          <w:b/>
          <w:sz w:val="24"/>
          <w:lang w:val="en-US" w:eastAsia="zh-CN"/>
        </w:rPr>
        <w:t>9</w:t>
      </w:r>
      <w:r>
        <w:rPr>
          <w:rFonts w:hint="eastAsia"/>
          <w:b/>
          <w:sz w:val="24"/>
          <w:lang w:val="en-US" w:eastAsia="zh-CN"/>
        </w:rPr>
        <w:t>81</w:t>
      </w:r>
    </w:p>
    <w:p w:rsidR="00000000" w:rsidRDefault="00D571FC">
      <w:pPr>
        <w:pStyle w:val="CRCoverPage"/>
        <w:outlineLvl w:val="0"/>
        <w:rPr>
          <w:b/>
          <w:sz w:val="24"/>
          <w:lang w:val="en-GB" w:eastAsia="ja-JP"/>
        </w:rPr>
      </w:pPr>
      <w:r>
        <w:rPr>
          <w:b/>
          <w:sz w:val="24"/>
          <w:lang w:val="en-GB" w:eastAsia="ja-JP"/>
        </w:rPr>
        <w:t>Xiamen, China, 09– 13 October 2023</w:t>
      </w:r>
    </w:p>
    <w:bookmarkEnd w:id="0"/>
    <w:p w:rsidR="00000000" w:rsidRDefault="00D571FC">
      <w:pPr>
        <w:spacing w:after="60"/>
        <w:ind w:left="1985" w:hanging="1985"/>
        <w:rPr>
          <w:rFonts w:ascii="Arial" w:hAnsi="Arial" w:cs="Arial"/>
          <w:b/>
          <w:sz w:val="22"/>
          <w:szCs w:val="22"/>
        </w:rPr>
      </w:pPr>
    </w:p>
    <w:p w:rsidR="00000000" w:rsidRDefault="00D571FC">
      <w:pPr>
        <w:spacing w:after="60"/>
        <w:ind w:left="1985" w:hanging="1985"/>
        <w:rPr>
          <w:rFonts w:ascii="Arial" w:hAnsi="Arial" w:cs="Arial" w:hint="eastAsia"/>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LS on</w:t>
      </w:r>
      <w:r>
        <w:rPr>
          <w:rFonts w:ascii="Arial" w:hAnsi="Arial" w:cs="Arial" w:hint="eastAsia"/>
          <w:b/>
          <w:sz w:val="22"/>
          <w:szCs w:val="22"/>
          <w:lang w:eastAsia="zh-CN"/>
        </w:rPr>
        <w:t xml:space="preserve"> </w:t>
      </w:r>
      <w:r>
        <w:rPr>
          <w:rFonts w:ascii="Arial" w:hAnsi="Arial" w:cs="Arial"/>
          <w:b/>
          <w:sz w:val="22"/>
          <w:szCs w:val="22"/>
          <w:lang w:eastAsia="zh-CN"/>
        </w:rPr>
        <w:t>UE reporting URSP rule enforcement</w:t>
      </w:r>
    </w:p>
    <w:p w:rsidR="00000000" w:rsidRDefault="00D571FC">
      <w:pPr>
        <w:spacing w:after="60"/>
        <w:ind w:left="1985" w:hanging="1985"/>
        <w:rPr>
          <w:rFonts w:ascii="Arial" w:hAnsi="Arial" w:cs="Arial" w:hint="eastAsia"/>
          <w:b/>
          <w:bCs/>
          <w:sz w:val="22"/>
          <w:szCs w:val="22"/>
          <w:lang w:eastAsia="zh-CN"/>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lang w:eastAsia="zh-CN"/>
        </w:rPr>
        <w:t>-</w:t>
      </w:r>
    </w:p>
    <w:p w:rsidR="00000000" w:rsidRDefault="00D571FC">
      <w:pPr>
        <w:spacing w:after="60"/>
        <w:ind w:left="1985" w:hanging="1985"/>
        <w:rPr>
          <w:rFonts w:ascii="Arial" w:hAnsi="Arial" w:cs="Arial"/>
          <w:b/>
          <w:bCs/>
          <w:sz w:val="22"/>
          <w:szCs w:val="22"/>
        </w:rPr>
      </w:pPr>
      <w:bookmarkStart w:id="3" w:name="OLE_LINK61"/>
      <w:bookmarkStart w:id="4" w:name="OLE_LINK59"/>
      <w:bookmarkStart w:id="5" w:name="OLE_LINK60"/>
      <w:bookmarkEnd w:id="1"/>
      <w:bookmarkEnd w:id="2"/>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3"/>
    <w:bookmarkEnd w:id="4"/>
    <w:bookmarkEnd w:id="5"/>
    <w:p w:rsidR="00000000" w:rsidRDefault="00D571FC">
      <w:pPr>
        <w:spacing w:after="60"/>
        <w:ind w:left="1985" w:hanging="1985"/>
        <w:rPr>
          <w:rFonts w:ascii="Arial" w:hAnsi="Arial" w:cs="Arial" w:hint="eastAsia"/>
          <w:b/>
          <w:bCs/>
          <w:sz w:val="22"/>
          <w:szCs w:val="22"/>
          <w:lang w:eastAsia="zh-CN"/>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eUEPO</w:t>
      </w:r>
    </w:p>
    <w:p w:rsidR="00000000" w:rsidRDefault="00D571FC">
      <w:pPr>
        <w:spacing w:after="60"/>
        <w:ind w:left="1985" w:hanging="1985"/>
        <w:rPr>
          <w:rFonts w:ascii="Arial" w:hAnsi="Arial" w:cs="Arial"/>
          <w:b/>
          <w:sz w:val="22"/>
          <w:szCs w:val="22"/>
        </w:rPr>
      </w:pPr>
    </w:p>
    <w:p w:rsidR="00000000" w:rsidRDefault="00D571FC">
      <w:pPr>
        <w:spacing w:after="60"/>
        <w:ind w:left="1985" w:hanging="1985"/>
        <w:rPr>
          <w:rFonts w:ascii="Arial" w:hAnsi="Arial" w:cs="Arial" w:hint="eastAsia"/>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eastAsia="zh-CN"/>
        </w:rPr>
        <w:t>CT1</w:t>
      </w:r>
    </w:p>
    <w:p w:rsidR="00000000" w:rsidRDefault="00D571FC">
      <w:pPr>
        <w:spacing w:after="60"/>
        <w:ind w:left="1985" w:hanging="1985"/>
        <w:rPr>
          <w:rFonts w:ascii="Arial" w:hAnsi="Arial" w:cs="Arial" w:hint="eastAsia"/>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
          <w:bCs/>
          <w:sz w:val="22"/>
          <w:szCs w:val="22"/>
          <w:lang w:eastAsia="zh-CN"/>
        </w:rPr>
        <w:t>SA2</w:t>
      </w:r>
    </w:p>
    <w:p w:rsidR="00000000" w:rsidRDefault="00D571FC">
      <w:pPr>
        <w:spacing w:after="60"/>
        <w:ind w:left="1985" w:hanging="1985"/>
        <w:rPr>
          <w:rFonts w:ascii="Arial" w:eastAsia="SimSun" w:hAnsi="Arial" w:cs="Arial"/>
          <w:b/>
          <w:bCs/>
          <w:sz w:val="22"/>
          <w:szCs w:val="22"/>
          <w:lang w:val="en-US" w:eastAsia="zh-CN"/>
        </w:rPr>
      </w:pPr>
      <w:bookmarkStart w:id="6" w:name="OLE_LINK46"/>
      <w:bookmarkStart w:id="7" w:name="OLE_LINK45"/>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n-US" w:eastAsia="zh-CN"/>
        </w:rPr>
        <w:t>CT3</w:t>
      </w:r>
    </w:p>
    <w:bookmarkEnd w:id="6"/>
    <w:bookmarkEnd w:id="7"/>
    <w:p w:rsidR="00000000" w:rsidRDefault="00D571FC">
      <w:pPr>
        <w:spacing w:after="60"/>
        <w:ind w:left="1985" w:hanging="1985"/>
        <w:rPr>
          <w:rFonts w:ascii="Arial" w:hAnsi="Arial" w:cs="Arial"/>
          <w:bCs/>
        </w:rPr>
      </w:pPr>
    </w:p>
    <w:p w:rsidR="00000000" w:rsidRDefault="00D571FC">
      <w:pPr>
        <w:spacing w:after="60"/>
        <w:ind w:left="1985" w:hanging="1985"/>
        <w:rPr>
          <w:rFonts w:ascii="Arial" w:hAnsi="Arial" w:cs="Arial" w:hint="eastAsia"/>
          <w:b/>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eastAsia="zh-CN"/>
        </w:rPr>
        <w:t>Xu Chen</w:t>
      </w:r>
    </w:p>
    <w:p w:rsidR="00000000" w:rsidRDefault="00D571FC">
      <w:pPr>
        <w:spacing w:after="60"/>
        <w:ind w:left="1985" w:hanging="1985"/>
        <w:rPr>
          <w:rFonts w:ascii="Arial" w:hAnsi="Arial" w:cs="Arial" w:hint="eastAsia"/>
          <w:b/>
          <w:bCs/>
          <w:sz w:val="22"/>
          <w:szCs w:val="22"/>
          <w:lang w:eastAsia="zh-CN"/>
        </w:rPr>
      </w:pPr>
      <w:r>
        <w:rPr>
          <w:rFonts w:ascii="Arial" w:hAnsi="Arial" w:cs="Arial"/>
          <w:b/>
          <w:bCs/>
          <w:sz w:val="22"/>
          <w:szCs w:val="22"/>
        </w:rPr>
        <w:tab/>
      </w:r>
      <w:r>
        <w:rPr>
          <w:rFonts w:ascii="Arial" w:hAnsi="Arial" w:cs="Arial" w:hint="eastAsia"/>
          <w:b/>
          <w:bCs/>
          <w:sz w:val="22"/>
          <w:szCs w:val="22"/>
          <w:lang w:eastAsia="zh-CN"/>
        </w:rPr>
        <w:t>chenxu@chinamobile.com</w:t>
      </w:r>
    </w:p>
    <w:p w:rsidR="00000000" w:rsidRDefault="00D571FC">
      <w:pPr>
        <w:spacing w:after="60"/>
        <w:ind w:left="1985" w:hanging="1985"/>
        <w:rPr>
          <w:rFonts w:ascii="Arial" w:hAnsi="Arial" w:cs="Arial" w:hint="eastAsia"/>
          <w:b/>
          <w:bCs/>
          <w:sz w:val="22"/>
          <w:szCs w:val="22"/>
          <w:lang w:eastAsia="zh-CN"/>
        </w:rPr>
      </w:pPr>
    </w:p>
    <w:p w:rsidR="00000000" w:rsidRDefault="00D571FC">
      <w:pPr>
        <w:spacing w:after="60"/>
        <w:ind w:left="1985" w:hanging="1985"/>
        <w:rPr>
          <w:rFonts w:ascii="Arial" w:hAnsi="Arial" w:cs="Arial"/>
          <w:b/>
          <w:bCs/>
          <w:sz w:val="22"/>
          <w:szCs w:val="22"/>
        </w:rPr>
      </w:pPr>
      <w:r>
        <w:rPr>
          <w:rFonts w:ascii="Arial" w:hAnsi="Arial" w:cs="Arial"/>
          <w:b/>
          <w:bCs/>
          <w:sz w:val="22"/>
          <w:szCs w:val="22"/>
        </w:rPr>
        <w:tab/>
      </w:r>
    </w:p>
    <w:p w:rsidR="00000000" w:rsidRDefault="00D571FC">
      <w:pPr>
        <w:spacing w:after="60"/>
        <w:ind w:left="1985" w:hanging="1985"/>
        <w:rPr>
          <w:rFonts w:ascii="Arial" w:hAnsi="Arial" w:cs="Arial"/>
          <w:b/>
          <w:sz w:val="22"/>
          <w:szCs w:val="22"/>
        </w:rPr>
      </w:pPr>
      <w:r>
        <w:rPr>
          <w:rFonts w:ascii="Arial" w:hAnsi="Arial" w:cs="Arial"/>
          <w:b/>
          <w:sz w:val="22"/>
          <w:szCs w:val="22"/>
        </w:rPr>
        <w:t>Send</w:t>
      </w:r>
      <w:r>
        <w:rPr>
          <w:rFonts w:ascii="Arial" w:hAnsi="Arial" w:cs="Arial"/>
          <w:b/>
          <w:sz w:val="22"/>
          <w:szCs w:val="22"/>
        </w:rPr>
        <w:t xml:space="preserve"> any reply LS to:</w:t>
      </w:r>
      <w:r>
        <w:rPr>
          <w:rFonts w:ascii="Arial" w:hAnsi="Arial" w:cs="Arial"/>
          <w:b/>
          <w:sz w:val="22"/>
          <w:szCs w:val="22"/>
        </w:rPr>
        <w:tab/>
      </w:r>
      <w:r>
        <w:rPr>
          <w:rFonts w:ascii="Arial" w:hAnsi="Arial" w:cs="Arial"/>
          <w:b/>
          <w:sz w:val="22"/>
          <w:szCs w:val="22"/>
        </w:rPr>
        <w:t xml:space="preserve">3GPP Liaisons Coordinator, </w:t>
      </w:r>
      <w:hyperlink r:id="rId7" w:history="1">
        <w:r>
          <w:rPr>
            <w:rStyle w:val="Hyperlink"/>
            <w:rFonts w:ascii="Arial" w:hAnsi="Arial" w:cs="Arial"/>
            <w:b/>
            <w:sz w:val="22"/>
            <w:szCs w:val="22"/>
          </w:rPr>
          <w:t>mailto:3GPPLiaison@etsi.org</w:t>
        </w:r>
      </w:hyperlink>
    </w:p>
    <w:p w:rsidR="00000000" w:rsidRDefault="00D571FC">
      <w:pPr>
        <w:spacing w:after="60"/>
        <w:ind w:left="1985" w:hanging="1985"/>
        <w:rPr>
          <w:rFonts w:ascii="Arial" w:hAnsi="Arial" w:cs="Arial"/>
          <w:b/>
        </w:rPr>
      </w:pPr>
    </w:p>
    <w:p w:rsidR="00000000" w:rsidRDefault="00D571FC">
      <w:pPr>
        <w:spacing w:after="60"/>
        <w:ind w:left="1985" w:hanging="1985"/>
        <w:rPr>
          <w:rFonts w:ascii="Arial" w:hAnsi="Arial" w:cs="Arial" w:hint="eastAsia"/>
          <w:bCs/>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rsidR="00000000" w:rsidRDefault="00D571FC">
      <w:pPr>
        <w:rPr>
          <w:rFonts w:ascii="Arial" w:hAnsi="Arial" w:cs="Arial"/>
        </w:rPr>
      </w:pPr>
    </w:p>
    <w:p w:rsidR="00000000" w:rsidRDefault="00D571FC">
      <w:pPr>
        <w:pStyle w:val="Heading1"/>
      </w:pPr>
      <w:r>
        <w:t>1</w:t>
      </w:r>
      <w:r>
        <w:tab/>
      </w:r>
      <w:r>
        <w:t>Overall description</w:t>
      </w:r>
    </w:p>
    <w:p w:rsidR="00000000" w:rsidRDefault="00D571FC">
      <w:pPr>
        <w:rPr>
          <w:rFonts w:eastAsia="SimSun" w:hint="eastAsia"/>
          <w:lang w:val="en-US" w:eastAsia="zh-CN"/>
        </w:rPr>
      </w:pPr>
      <w:r>
        <w:rPr>
          <w:rFonts w:hint="eastAsia"/>
          <w:color w:val="000000"/>
          <w:lang w:val="en-US" w:eastAsia="zh-CN"/>
        </w:rPr>
        <w:t>On "</w:t>
      </w:r>
      <w:r>
        <w:t>If the UE enforces several URSP rules for multiple applications, and these multiple applications</w:t>
      </w:r>
      <w:r>
        <w:t>' traffic are all associated to this PDU session, in order to reduce the number of uplink NAS messages, the UE may include more than one URSP rule enforcement report in one PDU Session Modification Request to 5GC (see clause 4.3.3.2 of TS 23.502 [3]).</w:t>
      </w:r>
      <w:r>
        <w:rPr>
          <w:rFonts w:hint="eastAsia"/>
        </w:rPr>
        <w:t>"</w:t>
      </w:r>
      <w:r>
        <w:rPr>
          <w:rFonts w:hint="eastAsia"/>
          <w:lang w:val="en-US" w:eastAsia="zh-CN"/>
        </w:rPr>
        <w:t xml:space="preserve"> spe</w:t>
      </w:r>
      <w:r>
        <w:rPr>
          <w:rFonts w:hint="eastAsia"/>
          <w:lang w:val="en-US" w:eastAsia="zh-CN"/>
        </w:rPr>
        <w:t xml:space="preserve">cified in TS 23.503, </w:t>
      </w:r>
      <w:r>
        <w:rPr>
          <w:rFonts w:hint="eastAsia"/>
          <w:color w:val="000000"/>
          <w:lang w:val="en-US" w:eastAsia="zh-CN"/>
        </w:rPr>
        <w:t>CT1 would like to ask SA</w:t>
      </w:r>
      <w:r>
        <w:rPr>
          <w:color w:val="000000"/>
          <w:lang w:val="en-US" w:eastAsia="zh-CN"/>
        </w:rPr>
        <w:t>2</w:t>
      </w:r>
      <w:r>
        <w:rPr>
          <w:rFonts w:hint="eastAsia"/>
          <w:color w:val="000000"/>
          <w:lang w:val="en-US" w:eastAsia="zh-CN"/>
        </w:rPr>
        <w:t xml:space="preserve"> the following question:</w:t>
      </w:r>
    </w:p>
    <w:p w:rsidR="00000000" w:rsidRDefault="00D571FC">
      <w:pPr>
        <w:ind w:right="200"/>
        <w:rPr>
          <w:rFonts w:eastAsia="SimSun" w:hint="eastAsia"/>
          <w:lang w:val="en-US" w:eastAsia="zh-CN"/>
        </w:rPr>
      </w:pPr>
      <w:r>
        <w:rPr>
          <w:rFonts w:eastAsia="SimSun" w:hint="eastAsia"/>
          <w:lang w:val="en-US" w:eastAsia="zh-CN"/>
        </w:rPr>
        <w:t>For the case where more than one URSP rule enforcement reports is included in one PDU Session Modification Request:</w:t>
      </w:r>
    </w:p>
    <w:p w:rsidR="00000000" w:rsidRDefault="00D571FC">
      <w:pPr>
        <w:ind w:right="200"/>
        <w:rPr>
          <w:rFonts w:eastAsia="SimSun" w:hint="eastAsia"/>
          <w:lang w:val="en-US" w:eastAsia="zh-CN"/>
        </w:rPr>
      </w:pPr>
      <w:r>
        <w:rPr>
          <w:rFonts w:eastAsia="SimSun" w:hint="eastAsia"/>
          <w:lang w:val="en-US" w:eastAsia="zh-CN"/>
        </w:rPr>
        <w:t>Does the UE provide</w:t>
      </w:r>
    </w:p>
    <w:p w:rsidR="00000000" w:rsidRDefault="00D571FC">
      <w:pPr>
        <w:numPr>
          <w:ilvl w:val="0"/>
          <w:numId w:val="5"/>
        </w:numPr>
        <w:ind w:right="200"/>
        <w:rPr>
          <w:rFonts w:eastAsia="SimSun" w:hint="eastAsia"/>
          <w:lang w:val="en-US" w:eastAsia="zh-CN"/>
        </w:rPr>
      </w:pPr>
      <w:r>
        <w:rPr>
          <w:rFonts w:eastAsia="SimSun" w:hint="eastAsia"/>
          <w:lang w:val="en-US" w:eastAsia="zh-CN"/>
        </w:rPr>
        <w:t>several lists of connection capabilities, each of</w:t>
      </w:r>
      <w:r>
        <w:rPr>
          <w:rFonts w:eastAsia="SimSun" w:hint="eastAsia"/>
          <w:lang w:val="en-US" w:eastAsia="zh-CN"/>
        </w:rPr>
        <w:t xml:space="preserve"> which is for an enforced URSP rule, or </w:t>
      </w:r>
    </w:p>
    <w:p w:rsidR="00000000" w:rsidRDefault="00D571FC">
      <w:pPr>
        <w:numPr>
          <w:ilvl w:val="0"/>
          <w:numId w:val="5"/>
        </w:numPr>
        <w:ind w:right="200"/>
        <w:rPr>
          <w:rFonts w:eastAsia="SimSun"/>
          <w:lang w:val="en-US" w:eastAsia="zh-CN"/>
        </w:rPr>
      </w:pPr>
      <w:r>
        <w:rPr>
          <w:rFonts w:eastAsia="SimSun" w:hint="eastAsia"/>
          <w:lang w:val="en-US" w:eastAsia="zh-CN"/>
        </w:rPr>
        <w:t xml:space="preserve">one list of connection capabilities for all enforced URSP rules? </w:t>
      </w:r>
    </w:p>
    <w:p w:rsidR="00000000" w:rsidRDefault="00D571FC">
      <w:pPr>
        <w:ind w:right="200"/>
        <w:rPr>
          <w:rFonts w:eastAsia="SimSun" w:hint="eastAsia"/>
          <w:lang w:val="en-US" w:eastAsia="zh-CN"/>
        </w:rPr>
      </w:pPr>
    </w:p>
    <w:p w:rsidR="00000000" w:rsidRDefault="00D571FC">
      <w:pPr>
        <w:pStyle w:val="Heading1"/>
      </w:pPr>
      <w:r>
        <w:t>2</w:t>
      </w:r>
      <w:r>
        <w:tab/>
      </w:r>
      <w:r>
        <w:t>Actions</w:t>
      </w:r>
    </w:p>
    <w:p w:rsidR="00000000" w:rsidRDefault="00D571FC">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r>
        <w:rPr>
          <w:rFonts w:ascii="Arial" w:hAnsi="Arial" w:cs="Arial"/>
          <w:b/>
        </w:rPr>
        <w:t xml:space="preserve"> </w:t>
      </w:r>
    </w:p>
    <w:p w:rsidR="00000000" w:rsidRDefault="00D571FC">
      <w:pPr>
        <w:spacing w:after="120"/>
        <w:ind w:left="993" w:hanging="993"/>
        <w:rPr>
          <w:lang w:eastAsia="zh-CN"/>
        </w:rPr>
      </w:pPr>
      <w:r>
        <w:rPr>
          <w:rFonts w:ascii="Arial" w:hAnsi="Arial" w:cs="Arial"/>
          <w:b/>
        </w:rPr>
        <w:t xml:space="preserve">ACTION: </w:t>
      </w:r>
      <w:r>
        <w:rPr>
          <w:rFonts w:ascii="Arial" w:hAnsi="Arial" w:cs="Arial"/>
          <w:b/>
          <w:color w:val="0070C0"/>
        </w:rPr>
        <w:tab/>
      </w:r>
      <w:r>
        <w:rPr>
          <w:rFonts w:hint="eastAsia"/>
          <w:lang w:eastAsia="zh-CN"/>
        </w:rPr>
        <w:t>CT1</w:t>
      </w:r>
      <w:r>
        <w:t xml:space="preserve"> kindly asks </w:t>
      </w:r>
      <w:r>
        <w:rPr>
          <w:lang w:eastAsia="zh-CN"/>
        </w:rPr>
        <w:t>SA</w:t>
      </w:r>
      <w:r>
        <w:rPr>
          <w:rFonts w:hint="eastAsia"/>
          <w:lang w:eastAsia="zh-CN"/>
        </w:rPr>
        <w:t>2 to answer the above question.</w:t>
      </w:r>
    </w:p>
    <w:p w:rsidR="00000000" w:rsidRDefault="00D571FC">
      <w:pPr>
        <w:spacing w:after="120"/>
        <w:ind w:left="993" w:hanging="993"/>
        <w:rPr>
          <w:rFonts w:hint="eastAsia"/>
          <w:lang w:eastAsia="zh-CN"/>
        </w:rPr>
      </w:pPr>
    </w:p>
    <w:p w:rsidR="00000000" w:rsidRDefault="00D571FC">
      <w:pPr>
        <w:pStyle w:val="Heading1"/>
        <w:rPr>
          <w:rFonts w:hint="eastAsia"/>
          <w:szCs w:val="36"/>
          <w:lang w:eastAsia="zh-CN"/>
        </w:rPr>
      </w:pPr>
      <w:r>
        <w:rPr>
          <w:szCs w:val="36"/>
        </w:rPr>
        <w:t>3</w:t>
      </w:r>
      <w:r>
        <w:rPr>
          <w:szCs w:val="36"/>
        </w:rPr>
        <w:tab/>
      </w:r>
      <w:r>
        <w:rPr>
          <w:szCs w:val="36"/>
        </w:rPr>
        <w:t xml:space="preserve">Date of next </w:t>
      </w:r>
      <w:r>
        <w:rPr>
          <w:rFonts w:cs="Arial"/>
          <w:szCs w:val="36"/>
        </w:rPr>
        <w:t>CT</w:t>
      </w:r>
      <w:r>
        <w:rPr>
          <w:rFonts w:cs="Arial"/>
          <w:bCs/>
          <w:szCs w:val="36"/>
        </w:rPr>
        <w:t>1</w:t>
      </w:r>
      <w:r>
        <w:rPr>
          <w:szCs w:val="36"/>
        </w:rPr>
        <w:t xml:space="preserve"> Meetings</w:t>
      </w:r>
    </w:p>
    <w:p w:rsidR="00000000" w:rsidRDefault="00D571FC">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r>
      <w:r>
        <w:rPr>
          <w:rFonts w:ascii="Arial" w:hAnsi="Arial" w:cs="Arial"/>
          <w:bCs/>
        </w:rPr>
        <w:t>13</w:t>
      </w:r>
      <w:r>
        <w:rPr>
          <w:rFonts w:ascii="Arial" w:hAnsi="Arial" w:cs="Arial"/>
          <w:bCs/>
          <w:vertAlign w:val="superscript"/>
        </w:rPr>
        <w:t>th</w:t>
      </w:r>
      <w:r>
        <w:rPr>
          <w:rFonts w:ascii="Arial" w:hAnsi="Arial" w:cs="Arial"/>
          <w:bCs/>
        </w:rPr>
        <w:t xml:space="preserve">   – 17</w:t>
      </w:r>
      <w:r>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r>
      <w:r>
        <w:rPr>
          <w:rFonts w:ascii="Arial" w:hAnsi="Arial" w:cs="Arial"/>
          <w:bCs/>
        </w:rPr>
        <w:t>Chic</w:t>
      </w:r>
      <w:r>
        <w:rPr>
          <w:rFonts w:ascii="Arial" w:hAnsi="Arial" w:cs="Arial"/>
          <w:bCs/>
        </w:rPr>
        <w:t>ago</w:t>
      </w:r>
    </w:p>
    <w:p w:rsidR="00000000" w:rsidRDefault="00D571FC">
      <w:pPr>
        <w:rPr>
          <w:lang w:eastAsia="zh-CN"/>
        </w:rPr>
      </w:pPr>
    </w:p>
    <w:sectPr w:rsidR="0000000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571FC" w:rsidRDefault="00D571FC" w:rsidP="00D571FC">
      <w:pPr>
        <w:spacing w:after="0"/>
      </w:pPr>
      <w:r>
        <w:separator/>
      </w:r>
    </w:p>
  </w:endnote>
  <w:endnote w:type="continuationSeparator" w:id="0">
    <w:p w:rsidR="00D571FC" w:rsidRDefault="00D571FC" w:rsidP="00D571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571FC" w:rsidRDefault="00D571FC" w:rsidP="00D571FC">
      <w:pPr>
        <w:spacing w:after="0"/>
      </w:pPr>
      <w:r>
        <w:separator/>
      </w:r>
    </w:p>
  </w:footnote>
  <w:footnote w:type="continuationSeparator" w:id="0">
    <w:p w:rsidR="00D571FC" w:rsidRDefault="00D571FC" w:rsidP="00D571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num w:numId="1" w16cid:durableId="968822665">
    <w:abstractNumId w:val="4"/>
  </w:num>
  <w:num w:numId="2" w16cid:durableId="945842995">
    <w:abstractNumId w:val="2"/>
  </w:num>
  <w:num w:numId="3" w16cid:durableId="1237738719">
    <w:abstractNumId w:val="3"/>
  </w:num>
  <w:num w:numId="4" w16cid:durableId="2033339973">
    <w:abstractNumId w:val="1"/>
  </w:num>
  <w:num w:numId="5" w16cid:durableId="1643189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doNotTrackMoves/>
  <w:doNotTrackFormatting/>
  <w:defaultTabStop w:val="72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D21"/>
    <w:rsid w:val="0001543E"/>
    <w:rsid w:val="00017F23"/>
    <w:rsid w:val="000352E6"/>
    <w:rsid w:val="00035CFF"/>
    <w:rsid w:val="0003717C"/>
    <w:rsid w:val="00052481"/>
    <w:rsid w:val="000527B9"/>
    <w:rsid w:val="000B6BA2"/>
    <w:rsid w:val="000C54AE"/>
    <w:rsid w:val="000D5EE9"/>
    <w:rsid w:val="000F32C3"/>
    <w:rsid w:val="000F6242"/>
    <w:rsid w:val="00101307"/>
    <w:rsid w:val="0011487E"/>
    <w:rsid w:val="00115A30"/>
    <w:rsid w:val="001249D4"/>
    <w:rsid w:val="001407E1"/>
    <w:rsid w:val="00150D3B"/>
    <w:rsid w:val="001510EF"/>
    <w:rsid w:val="00152F46"/>
    <w:rsid w:val="0016083D"/>
    <w:rsid w:val="0016312A"/>
    <w:rsid w:val="0017146B"/>
    <w:rsid w:val="00181EF0"/>
    <w:rsid w:val="00185F6E"/>
    <w:rsid w:val="001A10D3"/>
    <w:rsid w:val="001A5BC8"/>
    <w:rsid w:val="001B62D2"/>
    <w:rsid w:val="001B784E"/>
    <w:rsid w:val="001C1483"/>
    <w:rsid w:val="001C3CC1"/>
    <w:rsid w:val="001C6BAB"/>
    <w:rsid w:val="001C726D"/>
    <w:rsid w:val="0022282F"/>
    <w:rsid w:val="0022484B"/>
    <w:rsid w:val="00240AD6"/>
    <w:rsid w:val="00251029"/>
    <w:rsid w:val="0025450E"/>
    <w:rsid w:val="002A32EE"/>
    <w:rsid w:val="002A6E64"/>
    <w:rsid w:val="002B2575"/>
    <w:rsid w:val="002C0D0A"/>
    <w:rsid w:val="002C21D2"/>
    <w:rsid w:val="002E6C03"/>
    <w:rsid w:val="002F13EE"/>
    <w:rsid w:val="002F1940"/>
    <w:rsid w:val="002F4426"/>
    <w:rsid w:val="00323AAA"/>
    <w:rsid w:val="003278FA"/>
    <w:rsid w:val="00333FD4"/>
    <w:rsid w:val="0033455C"/>
    <w:rsid w:val="00340A3B"/>
    <w:rsid w:val="0034344E"/>
    <w:rsid w:val="00344CD0"/>
    <w:rsid w:val="00357830"/>
    <w:rsid w:val="00367649"/>
    <w:rsid w:val="00373E63"/>
    <w:rsid w:val="00383545"/>
    <w:rsid w:val="00386ED5"/>
    <w:rsid w:val="003A7C53"/>
    <w:rsid w:val="003D00EE"/>
    <w:rsid w:val="003D6B17"/>
    <w:rsid w:val="003E09E3"/>
    <w:rsid w:val="00407CF6"/>
    <w:rsid w:val="004168B0"/>
    <w:rsid w:val="004262BA"/>
    <w:rsid w:val="00427590"/>
    <w:rsid w:val="00433500"/>
    <w:rsid w:val="00433F71"/>
    <w:rsid w:val="004467B4"/>
    <w:rsid w:val="00460D7F"/>
    <w:rsid w:val="0046511B"/>
    <w:rsid w:val="004671EB"/>
    <w:rsid w:val="00467951"/>
    <w:rsid w:val="00467F13"/>
    <w:rsid w:val="00474824"/>
    <w:rsid w:val="00481AF5"/>
    <w:rsid w:val="0048702A"/>
    <w:rsid w:val="0049082A"/>
    <w:rsid w:val="00496E2B"/>
    <w:rsid w:val="004B422D"/>
    <w:rsid w:val="004C5EE3"/>
    <w:rsid w:val="004D266E"/>
    <w:rsid w:val="004D41FC"/>
    <w:rsid w:val="004E3939"/>
    <w:rsid w:val="004F0883"/>
    <w:rsid w:val="004F5B3F"/>
    <w:rsid w:val="0050561E"/>
    <w:rsid w:val="00527A1F"/>
    <w:rsid w:val="00540D46"/>
    <w:rsid w:val="00562703"/>
    <w:rsid w:val="005648F5"/>
    <w:rsid w:val="0056562F"/>
    <w:rsid w:val="005661AE"/>
    <w:rsid w:val="00572E26"/>
    <w:rsid w:val="00574C5C"/>
    <w:rsid w:val="00582A28"/>
    <w:rsid w:val="005B229B"/>
    <w:rsid w:val="005C3E3A"/>
    <w:rsid w:val="005D3047"/>
    <w:rsid w:val="005D636F"/>
    <w:rsid w:val="005E4684"/>
    <w:rsid w:val="005F43B8"/>
    <w:rsid w:val="006260D4"/>
    <w:rsid w:val="0062790C"/>
    <w:rsid w:val="00640325"/>
    <w:rsid w:val="00656AAE"/>
    <w:rsid w:val="00656FE5"/>
    <w:rsid w:val="00661DF1"/>
    <w:rsid w:val="00664AE0"/>
    <w:rsid w:val="0068160E"/>
    <w:rsid w:val="006A0B0A"/>
    <w:rsid w:val="006B56D5"/>
    <w:rsid w:val="006B7157"/>
    <w:rsid w:val="006D2645"/>
    <w:rsid w:val="006D2AC0"/>
    <w:rsid w:val="006E6C5A"/>
    <w:rsid w:val="006F0D1E"/>
    <w:rsid w:val="006F6B7F"/>
    <w:rsid w:val="007040FF"/>
    <w:rsid w:val="00717A41"/>
    <w:rsid w:val="007266EB"/>
    <w:rsid w:val="007267E0"/>
    <w:rsid w:val="007272C7"/>
    <w:rsid w:val="00733826"/>
    <w:rsid w:val="00746A65"/>
    <w:rsid w:val="007531DC"/>
    <w:rsid w:val="00753F87"/>
    <w:rsid w:val="00774563"/>
    <w:rsid w:val="00795289"/>
    <w:rsid w:val="007B02DD"/>
    <w:rsid w:val="007C04BF"/>
    <w:rsid w:val="007C2270"/>
    <w:rsid w:val="007D0284"/>
    <w:rsid w:val="007D1D9C"/>
    <w:rsid w:val="007F4F92"/>
    <w:rsid w:val="00800891"/>
    <w:rsid w:val="00813193"/>
    <w:rsid w:val="00817208"/>
    <w:rsid w:val="00823C41"/>
    <w:rsid w:val="00835204"/>
    <w:rsid w:val="00855C94"/>
    <w:rsid w:val="00865DE8"/>
    <w:rsid w:val="0087179E"/>
    <w:rsid w:val="008736EA"/>
    <w:rsid w:val="0088283D"/>
    <w:rsid w:val="008941A8"/>
    <w:rsid w:val="008C3BB1"/>
    <w:rsid w:val="008C5CB7"/>
    <w:rsid w:val="008C68CD"/>
    <w:rsid w:val="008D393C"/>
    <w:rsid w:val="008D772F"/>
    <w:rsid w:val="008F3038"/>
    <w:rsid w:val="009016FE"/>
    <w:rsid w:val="00906BF3"/>
    <w:rsid w:val="00915A25"/>
    <w:rsid w:val="00924507"/>
    <w:rsid w:val="009260C9"/>
    <w:rsid w:val="0093394B"/>
    <w:rsid w:val="0093748A"/>
    <w:rsid w:val="00957B03"/>
    <w:rsid w:val="009660A7"/>
    <w:rsid w:val="00966940"/>
    <w:rsid w:val="009716AC"/>
    <w:rsid w:val="00974376"/>
    <w:rsid w:val="00983EF9"/>
    <w:rsid w:val="00990F8D"/>
    <w:rsid w:val="00992179"/>
    <w:rsid w:val="0099764C"/>
    <w:rsid w:val="009D2D1F"/>
    <w:rsid w:val="009E4EF0"/>
    <w:rsid w:val="009F25BB"/>
    <w:rsid w:val="009F2FCF"/>
    <w:rsid w:val="00A01538"/>
    <w:rsid w:val="00A11112"/>
    <w:rsid w:val="00A36534"/>
    <w:rsid w:val="00A52BF3"/>
    <w:rsid w:val="00A65AEA"/>
    <w:rsid w:val="00A72A2E"/>
    <w:rsid w:val="00A75B0F"/>
    <w:rsid w:val="00A912DA"/>
    <w:rsid w:val="00A92389"/>
    <w:rsid w:val="00A94656"/>
    <w:rsid w:val="00AA466E"/>
    <w:rsid w:val="00AC1BB4"/>
    <w:rsid w:val="00AF14E0"/>
    <w:rsid w:val="00AF4BD7"/>
    <w:rsid w:val="00B309F2"/>
    <w:rsid w:val="00B4232B"/>
    <w:rsid w:val="00B61E7A"/>
    <w:rsid w:val="00B64FC5"/>
    <w:rsid w:val="00B654CC"/>
    <w:rsid w:val="00B76702"/>
    <w:rsid w:val="00B87FC8"/>
    <w:rsid w:val="00B97703"/>
    <w:rsid w:val="00BA0321"/>
    <w:rsid w:val="00BB2810"/>
    <w:rsid w:val="00BC1C3B"/>
    <w:rsid w:val="00BE09DC"/>
    <w:rsid w:val="00BF691D"/>
    <w:rsid w:val="00C0315F"/>
    <w:rsid w:val="00C068C5"/>
    <w:rsid w:val="00C07FF9"/>
    <w:rsid w:val="00C2229D"/>
    <w:rsid w:val="00C717C3"/>
    <w:rsid w:val="00C776C2"/>
    <w:rsid w:val="00C82985"/>
    <w:rsid w:val="00C914A2"/>
    <w:rsid w:val="00C9494D"/>
    <w:rsid w:val="00C95576"/>
    <w:rsid w:val="00CA0921"/>
    <w:rsid w:val="00CB1EA4"/>
    <w:rsid w:val="00CC189D"/>
    <w:rsid w:val="00CC70B8"/>
    <w:rsid w:val="00CD42EC"/>
    <w:rsid w:val="00CD4451"/>
    <w:rsid w:val="00CE3786"/>
    <w:rsid w:val="00CE50D6"/>
    <w:rsid w:val="00CF4E41"/>
    <w:rsid w:val="00CF7DA0"/>
    <w:rsid w:val="00D154CC"/>
    <w:rsid w:val="00D1794B"/>
    <w:rsid w:val="00D17BDD"/>
    <w:rsid w:val="00D355A5"/>
    <w:rsid w:val="00D410A4"/>
    <w:rsid w:val="00D4728A"/>
    <w:rsid w:val="00D571FC"/>
    <w:rsid w:val="00D80EC1"/>
    <w:rsid w:val="00D81E2C"/>
    <w:rsid w:val="00D86A8E"/>
    <w:rsid w:val="00DA6369"/>
    <w:rsid w:val="00DA673D"/>
    <w:rsid w:val="00DB127A"/>
    <w:rsid w:val="00DB58D3"/>
    <w:rsid w:val="00DD077D"/>
    <w:rsid w:val="00DF0080"/>
    <w:rsid w:val="00E34586"/>
    <w:rsid w:val="00E37194"/>
    <w:rsid w:val="00E46ADC"/>
    <w:rsid w:val="00E56810"/>
    <w:rsid w:val="00E6399F"/>
    <w:rsid w:val="00E65CD4"/>
    <w:rsid w:val="00E679FF"/>
    <w:rsid w:val="00E70734"/>
    <w:rsid w:val="00E80987"/>
    <w:rsid w:val="00E9335E"/>
    <w:rsid w:val="00E97C4D"/>
    <w:rsid w:val="00EC7F43"/>
    <w:rsid w:val="00EF4E71"/>
    <w:rsid w:val="00F320F0"/>
    <w:rsid w:val="00F32239"/>
    <w:rsid w:val="00F3593C"/>
    <w:rsid w:val="00F40B8A"/>
    <w:rsid w:val="00F430A0"/>
    <w:rsid w:val="00F473CC"/>
    <w:rsid w:val="00F50967"/>
    <w:rsid w:val="00F5106F"/>
    <w:rsid w:val="00F6105E"/>
    <w:rsid w:val="00F61216"/>
    <w:rsid w:val="00F67096"/>
    <w:rsid w:val="00F834BC"/>
    <w:rsid w:val="00F85565"/>
    <w:rsid w:val="00F90E11"/>
    <w:rsid w:val="00FA1FB5"/>
    <w:rsid w:val="00FA3249"/>
    <w:rsid w:val="00FA6E70"/>
    <w:rsid w:val="00FC16A8"/>
    <w:rsid w:val="00FE7DB5"/>
    <w:rsid w:val="00FF5A11"/>
    <w:rsid w:val="00FF5BA4"/>
    <w:rsid w:val="00FF60CB"/>
    <w:rsid w:val="01392CAD"/>
    <w:rsid w:val="0C2A7BD3"/>
    <w:rsid w:val="0DC02540"/>
    <w:rsid w:val="14246D62"/>
    <w:rsid w:val="148A603B"/>
    <w:rsid w:val="1DCF01C0"/>
    <w:rsid w:val="20FE726D"/>
    <w:rsid w:val="28E460FC"/>
    <w:rsid w:val="2914220C"/>
    <w:rsid w:val="30A51F05"/>
    <w:rsid w:val="315F6515"/>
    <w:rsid w:val="3605272D"/>
    <w:rsid w:val="37347655"/>
    <w:rsid w:val="38001C0C"/>
    <w:rsid w:val="3A4E4E7A"/>
    <w:rsid w:val="3D1F2CD0"/>
    <w:rsid w:val="3DD006F5"/>
    <w:rsid w:val="3E947F2D"/>
    <w:rsid w:val="40185226"/>
    <w:rsid w:val="434F77FF"/>
    <w:rsid w:val="49096952"/>
    <w:rsid w:val="4A7047A0"/>
    <w:rsid w:val="4AB2081B"/>
    <w:rsid w:val="4CAA1802"/>
    <w:rsid w:val="502B5B15"/>
    <w:rsid w:val="520075CA"/>
    <w:rsid w:val="58DC0F0E"/>
    <w:rsid w:val="5A6667DB"/>
    <w:rsid w:val="6E9E0762"/>
    <w:rsid w:val="72F52D05"/>
    <w:rsid w:val="75061DEA"/>
    <w:rsid w:val="754710C7"/>
    <w:rsid w:val="75FC6ADA"/>
    <w:rsid w:val="76C81E84"/>
    <w:rsid w:val="7A0657BE"/>
    <w:rsid w:val="7FA10BE7"/>
    <w:rsid w:val="7FD602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chartTrackingRefBased/>
  <w15:docId w15:val="{0821B0E6-3B79-4E35-8E11-D400FDDF3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1F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571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571FC"/>
    <w:pPr>
      <w:pBdr>
        <w:top w:val="none" w:sz="0" w:space="0" w:color="auto"/>
      </w:pBdr>
      <w:spacing w:before="180"/>
      <w:outlineLvl w:val="1"/>
    </w:pPr>
    <w:rPr>
      <w:sz w:val="32"/>
    </w:rPr>
  </w:style>
  <w:style w:type="paragraph" w:styleId="Heading3">
    <w:name w:val="heading 3"/>
    <w:basedOn w:val="Heading2"/>
    <w:next w:val="Normal"/>
    <w:qFormat/>
    <w:rsid w:val="00D571FC"/>
    <w:pPr>
      <w:spacing w:before="120"/>
      <w:outlineLvl w:val="2"/>
    </w:pPr>
    <w:rPr>
      <w:sz w:val="28"/>
    </w:rPr>
  </w:style>
  <w:style w:type="paragraph" w:styleId="Heading4">
    <w:name w:val="heading 4"/>
    <w:basedOn w:val="Heading3"/>
    <w:next w:val="Normal"/>
    <w:qFormat/>
    <w:rsid w:val="00D571FC"/>
    <w:pPr>
      <w:ind w:left="1418" w:hanging="1418"/>
      <w:outlineLvl w:val="3"/>
    </w:pPr>
    <w:rPr>
      <w:sz w:val="24"/>
    </w:rPr>
  </w:style>
  <w:style w:type="paragraph" w:styleId="Heading5">
    <w:name w:val="heading 5"/>
    <w:basedOn w:val="Heading4"/>
    <w:next w:val="Normal"/>
    <w:qFormat/>
    <w:rsid w:val="00D571FC"/>
    <w:pPr>
      <w:ind w:left="1701" w:hanging="1701"/>
      <w:outlineLvl w:val="4"/>
    </w:pPr>
    <w:rPr>
      <w:sz w:val="22"/>
    </w:rPr>
  </w:style>
  <w:style w:type="paragraph" w:styleId="Heading6">
    <w:name w:val="heading 6"/>
    <w:basedOn w:val="H6"/>
    <w:next w:val="Normal"/>
    <w:qFormat/>
    <w:rsid w:val="00D571FC"/>
    <w:pPr>
      <w:outlineLvl w:val="5"/>
    </w:pPr>
  </w:style>
  <w:style w:type="paragraph" w:styleId="Heading7">
    <w:name w:val="heading 7"/>
    <w:basedOn w:val="H6"/>
    <w:next w:val="Normal"/>
    <w:qFormat/>
    <w:rsid w:val="00D571FC"/>
    <w:pPr>
      <w:outlineLvl w:val="6"/>
    </w:pPr>
  </w:style>
  <w:style w:type="paragraph" w:styleId="Heading8">
    <w:name w:val="heading 8"/>
    <w:basedOn w:val="Heading1"/>
    <w:next w:val="Normal"/>
    <w:qFormat/>
    <w:rsid w:val="00D571FC"/>
    <w:pPr>
      <w:ind w:left="0" w:firstLine="0"/>
      <w:outlineLvl w:val="7"/>
    </w:pPr>
  </w:style>
  <w:style w:type="paragraph" w:styleId="Heading9">
    <w:name w:val="heading 9"/>
    <w:basedOn w:val="Heading8"/>
    <w:next w:val="Normal"/>
    <w:qFormat/>
    <w:rsid w:val="00D571FC"/>
    <w:pPr>
      <w:outlineLvl w:val="8"/>
    </w:pPr>
  </w:style>
  <w:style w:type="character" w:default="1" w:styleId="DefaultParagraphFont">
    <w:name w:val="Default Paragraph Font"/>
    <w:semiHidden/>
    <w:rsid w:val="00D571FC"/>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rsid w:val="00D571FC"/>
  </w:style>
  <w:style w:type="paragraph" w:customStyle="1" w:styleId="H6">
    <w:name w:val="H6"/>
    <w:basedOn w:val="Heading5"/>
    <w:next w:val="Normal"/>
    <w:rsid w:val="00D571FC"/>
    <w:pPr>
      <w:ind w:left="1985" w:hanging="1985"/>
      <w:outlineLvl w:val="9"/>
    </w:pPr>
    <w:rPr>
      <w:sz w:val="20"/>
    </w:rPr>
  </w:style>
  <w:style w:type="paragraph" w:styleId="List3">
    <w:name w:val="List 3"/>
    <w:basedOn w:val="List2"/>
    <w:semiHidden/>
    <w:rsid w:val="00D571FC"/>
    <w:pPr>
      <w:ind w:left="1135"/>
    </w:pPr>
  </w:style>
  <w:style w:type="paragraph" w:styleId="List2">
    <w:name w:val="List 2"/>
    <w:basedOn w:val="List"/>
    <w:semiHidden/>
    <w:rsid w:val="00D571FC"/>
    <w:pPr>
      <w:ind w:left="851"/>
    </w:pPr>
  </w:style>
  <w:style w:type="paragraph" w:styleId="List">
    <w:name w:val="List"/>
    <w:basedOn w:val="Normal"/>
    <w:semiHidden/>
    <w:rsid w:val="00D571FC"/>
    <w:pPr>
      <w:ind w:left="568" w:hanging="284"/>
    </w:pPr>
  </w:style>
  <w:style w:type="paragraph" w:styleId="TOC7">
    <w:name w:val="toc 7"/>
    <w:basedOn w:val="TOC6"/>
    <w:next w:val="Normal"/>
    <w:semiHidden/>
    <w:rsid w:val="00D571FC"/>
    <w:pPr>
      <w:ind w:left="2268" w:hanging="2268"/>
    </w:pPr>
  </w:style>
  <w:style w:type="paragraph" w:styleId="TOC6">
    <w:name w:val="toc 6"/>
    <w:basedOn w:val="TOC5"/>
    <w:next w:val="Normal"/>
    <w:semiHidden/>
    <w:rsid w:val="00D571FC"/>
    <w:pPr>
      <w:ind w:left="1985" w:hanging="1985"/>
    </w:pPr>
  </w:style>
  <w:style w:type="paragraph" w:styleId="TOC5">
    <w:name w:val="toc 5"/>
    <w:basedOn w:val="TOC4"/>
    <w:semiHidden/>
    <w:rsid w:val="00D571FC"/>
    <w:pPr>
      <w:ind w:left="1701" w:hanging="1701"/>
    </w:pPr>
  </w:style>
  <w:style w:type="paragraph" w:styleId="TOC4">
    <w:name w:val="toc 4"/>
    <w:basedOn w:val="TOC3"/>
    <w:semiHidden/>
    <w:rsid w:val="00D571FC"/>
    <w:pPr>
      <w:ind w:left="1418" w:hanging="1418"/>
    </w:pPr>
  </w:style>
  <w:style w:type="paragraph" w:styleId="TOC3">
    <w:name w:val="toc 3"/>
    <w:basedOn w:val="TOC2"/>
    <w:semiHidden/>
    <w:rsid w:val="00D571FC"/>
    <w:pPr>
      <w:ind w:left="1134" w:hanging="1134"/>
    </w:pPr>
  </w:style>
  <w:style w:type="paragraph" w:styleId="TOC2">
    <w:name w:val="toc 2"/>
    <w:basedOn w:val="TOC1"/>
    <w:semiHidden/>
    <w:rsid w:val="00D571FC"/>
    <w:pPr>
      <w:keepNext w:val="0"/>
      <w:spacing w:before="0"/>
      <w:ind w:left="851" w:hanging="851"/>
    </w:pPr>
    <w:rPr>
      <w:sz w:val="20"/>
    </w:rPr>
  </w:style>
  <w:style w:type="paragraph" w:styleId="TOC1">
    <w:name w:val="toc 1"/>
    <w:semiHidden/>
    <w:rsid w:val="00D571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D571FC"/>
    <w:pPr>
      <w:ind w:left="851"/>
    </w:pPr>
  </w:style>
  <w:style w:type="paragraph" w:styleId="ListNumber">
    <w:name w:val="List Number"/>
    <w:basedOn w:val="List"/>
    <w:semiHidden/>
    <w:rsid w:val="00D571FC"/>
  </w:style>
  <w:style w:type="paragraph" w:styleId="ListBullet4">
    <w:name w:val="List Bullet 4"/>
    <w:basedOn w:val="ListBullet3"/>
    <w:semiHidden/>
    <w:rsid w:val="00D571FC"/>
    <w:pPr>
      <w:ind w:left="1418"/>
    </w:pPr>
  </w:style>
  <w:style w:type="paragraph" w:styleId="ListBullet3">
    <w:name w:val="List Bullet 3"/>
    <w:basedOn w:val="ListBullet2"/>
    <w:semiHidden/>
    <w:rsid w:val="00D571FC"/>
    <w:pPr>
      <w:ind w:left="1135"/>
    </w:pPr>
  </w:style>
  <w:style w:type="paragraph" w:styleId="ListBullet2">
    <w:name w:val="List Bullet 2"/>
    <w:basedOn w:val="ListBullet"/>
    <w:semiHidden/>
    <w:rsid w:val="00D571FC"/>
    <w:pPr>
      <w:ind w:left="851"/>
    </w:pPr>
  </w:style>
  <w:style w:type="paragraph" w:styleId="ListBullet">
    <w:name w:val="List Bullet"/>
    <w:basedOn w:val="List"/>
    <w:semiHidden/>
    <w:rsid w:val="00D571FC"/>
  </w:style>
  <w:style w:type="paragraph" w:styleId="DocumentMap">
    <w:name w:val="Document Map"/>
    <w:basedOn w:val="Normal"/>
    <w:link w:val="DocumentMapChar"/>
    <w:uiPriority w:val="99"/>
    <w:unhideWhenUsed/>
    <w:rPr>
      <w:rFonts w:ascii="SimSun"/>
      <w:sz w:val="18"/>
      <w:szCs w:val="18"/>
    </w:rPr>
  </w:style>
  <w:style w:type="character" w:customStyle="1" w:styleId="DocumentMapChar">
    <w:name w:val="Document Map Char"/>
    <w:link w:val="DocumentMap"/>
    <w:uiPriority w:val="99"/>
    <w:semiHidden/>
    <w:rPr>
      <w:rFonts w:ascii="SimSun" w:eastAsia="SimSun"/>
      <w:sz w:val="18"/>
      <w:szCs w:val="18"/>
      <w:lang w:val="en-GB" w:eastAsia="en-GB"/>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link w:val="CommentText"/>
    <w:semiHidden/>
    <w:rPr>
      <w:rFonts w:ascii="Arial" w:hAnsi="Arial"/>
      <w:lang w:val="en-GB" w:eastAsia="en-GB"/>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rsid w:val="00D571FC"/>
    <w:pPr>
      <w:ind w:left="1702"/>
    </w:pPr>
  </w:style>
  <w:style w:type="paragraph" w:styleId="TOC8">
    <w:name w:val="toc 8"/>
    <w:basedOn w:val="TOC1"/>
    <w:semiHidden/>
    <w:rsid w:val="00D571FC"/>
    <w:pPr>
      <w:spacing w:before="180"/>
      <w:ind w:left="2693" w:hanging="2693"/>
    </w:pPr>
    <w:rPr>
      <w:b/>
    </w:rPr>
  </w:style>
  <w:style w:type="paragraph" w:styleId="BalloonText">
    <w:name w:val="Balloon Text"/>
    <w:basedOn w:val="Normal"/>
    <w:link w:val="BalloonTextChar"/>
    <w:uiPriority w:val="99"/>
    <w:unhideWhenUsed/>
    <w:rPr>
      <w:rFonts w:ascii="Tahoma" w:hAnsi="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paragraph" w:styleId="Footer">
    <w:name w:val="footer"/>
    <w:basedOn w:val="Header"/>
    <w:semiHidden/>
    <w:rsid w:val="00D571FC"/>
    <w:pPr>
      <w:jc w:val="center"/>
    </w:pPr>
    <w:rPr>
      <w:i/>
    </w:rPr>
  </w:style>
  <w:style w:type="paragraph" w:styleId="Header">
    <w:name w:val="header"/>
    <w:link w:val="HeaderChar"/>
    <w:rsid w:val="00D571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Pr>
      <w:rFonts w:ascii="Arial" w:eastAsia="Times New Roman" w:hAnsi="Arial"/>
      <w:b/>
      <w:noProof/>
      <w:sz w:val="18"/>
    </w:rPr>
  </w:style>
  <w:style w:type="paragraph" w:styleId="FootnoteText">
    <w:name w:val="footnote text"/>
    <w:basedOn w:val="Normal"/>
    <w:link w:val="FootnoteTextChar"/>
    <w:semiHidden/>
    <w:rsid w:val="00D571FC"/>
    <w:pPr>
      <w:keepLines/>
      <w:spacing w:after="0"/>
      <w:ind w:left="454" w:hanging="454"/>
    </w:pPr>
    <w:rPr>
      <w:sz w:val="16"/>
    </w:rPr>
  </w:style>
  <w:style w:type="character" w:customStyle="1" w:styleId="FootnoteTextChar">
    <w:name w:val="Footnote Text Char"/>
    <w:link w:val="FootnoteText"/>
    <w:semiHidden/>
    <w:rPr>
      <w:rFonts w:eastAsia="Times New Roman"/>
      <w:sz w:val="16"/>
    </w:rPr>
  </w:style>
  <w:style w:type="paragraph" w:styleId="List5">
    <w:name w:val="List 5"/>
    <w:basedOn w:val="List4"/>
    <w:semiHidden/>
    <w:rsid w:val="00D571FC"/>
    <w:pPr>
      <w:ind w:left="1702"/>
    </w:pPr>
  </w:style>
  <w:style w:type="paragraph" w:styleId="List4">
    <w:name w:val="List 4"/>
    <w:basedOn w:val="List3"/>
    <w:semiHidden/>
    <w:rsid w:val="00D571FC"/>
    <w:pPr>
      <w:ind w:left="1418"/>
    </w:pPr>
  </w:style>
  <w:style w:type="paragraph" w:styleId="TOC9">
    <w:name w:val="toc 9"/>
    <w:basedOn w:val="TOC8"/>
    <w:semiHidden/>
    <w:rsid w:val="00D571FC"/>
    <w:pPr>
      <w:ind w:left="1418" w:hanging="1418"/>
    </w:pPr>
  </w:style>
  <w:style w:type="paragraph" w:styleId="Index1">
    <w:name w:val="index 1"/>
    <w:basedOn w:val="Normal"/>
    <w:semiHidden/>
    <w:rsid w:val="00D571FC"/>
    <w:pPr>
      <w:keepLines/>
      <w:spacing w:after="0"/>
    </w:pPr>
  </w:style>
  <w:style w:type="paragraph" w:styleId="Index2">
    <w:name w:val="index 2"/>
    <w:basedOn w:val="Index1"/>
    <w:semiHidden/>
    <w:rsid w:val="00D571FC"/>
    <w:pPr>
      <w:ind w:left="284"/>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lang w:val="en-GB" w:eastAsia="en-GB"/>
    </w:r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rsid w:val="00D571FC"/>
    <w:rPr>
      <w:b/>
      <w:position w:val="6"/>
      <w:sz w:val="16"/>
    </w:rPr>
  </w:style>
  <w:style w:type="paragraph" w:customStyle="1" w:styleId="B1">
    <w:name w:val="B1"/>
    <w:basedOn w:val="List"/>
    <w:rsid w:val="00D571F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tabs>
        <w:tab w:val="left" w:pos="360"/>
      </w:tabs>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NotDone">
    <w:name w:val="Not Done"/>
    <w:basedOn w:val="done"/>
    <w:pPr>
      <w:numPr>
        <w:numId w:val="4"/>
      </w:numPr>
      <w:tabs>
        <w:tab w:val="left" w:pos="0"/>
      </w:tabs>
    </w:pPr>
    <w:rPr>
      <w:color w:val="FF0000"/>
    </w:rPr>
  </w:style>
  <w:style w:type="paragraph" w:customStyle="1" w:styleId="ZT">
    <w:name w:val="ZT"/>
    <w:rsid w:val="00D571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D571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571FC"/>
    <w:pPr>
      <w:outlineLvl w:val="9"/>
    </w:pPr>
  </w:style>
  <w:style w:type="paragraph" w:customStyle="1" w:styleId="TAH">
    <w:name w:val="TAH"/>
    <w:basedOn w:val="TAC"/>
    <w:rsid w:val="00D571FC"/>
    <w:rPr>
      <w:b/>
    </w:rPr>
  </w:style>
  <w:style w:type="paragraph" w:customStyle="1" w:styleId="TAC">
    <w:name w:val="TAC"/>
    <w:basedOn w:val="TAL"/>
    <w:rsid w:val="00D571FC"/>
    <w:pPr>
      <w:jc w:val="center"/>
    </w:pPr>
  </w:style>
  <w:style w:type="paragraph" w:customStyle="1" w:styleId="TAL">
    <w:name w:val="TAL"/>
    <w:basedOn w:val="Normal"/>
    <w:rsid w:val="00D571FC"/>
    <w:pPr>
      <w:keepNext/>
      <w:keepLines/>
      <w:spacing w:after="0"/>
    </w:pPr>
    <w:rPr>
      <w:rFonts w:ascii="Arial" w:hAnsi="Arial"/>
      <w:sz w:val="18"/>
    </w:rPr>
  </w:style>
  <w:style w:type="paragraph" w:customStyle="1" w:styleId="TF">
    <w:name w:val="TF"/>
    <w:basedOn w:val="TH"/>
    <w:rsid w:val="00D571FC"/>
    <w:pPr>
      <w:keepNext w:val="0"/>
      <w:spacing w:before="0" w:after="240"/>
    </w:pPr>
  </w:style>
  <w:style w:type="paragraph" w:customStyle="1" w:styleId="TH">
    <w:name w:val="TH"/>
    <w:basedOn w:val="Normal"/>
    <w:rsid w:val="00D571FC"/>
    <w:pPr>
      <w:keepNext/>
      <w:keepLines/>
      <w:spacing w:before="60"/>
      <w:jc w:val="center"/>
    </w:pPr>
    <w:rPr>
      <w:rFonts w:ascii="Arial" w:hAnsi="Arial"/>
      <w:b/>
    </w:rPr>
  </w:style>
  <w:style w:type="paragraph" w:customStyle="1" w:styleId="NO">
    <w:name w:val="NO"/>
    <w:basedOn w:val="Normal"/>
    <w:rsid w:val="00D571FC"/>
    <w:pPr>
      <w:keepLines/>
      <w:ind w:left="1135" w:hanging="851"/>
    </w:pPr>
  </w:style>
  <w:style w:type="paragraph" w:customStyle="1" w:styleId="EX">
    <w:name w:val="EX"/>
    <w:basedOn w:val="Normal"/>
    <w:rsid w:val="00D571FC"/>
    <w:pPr>
      <w:keepLines/>
      <w:ind w:left="1702" w:hanging="1418"/>
    </w:pPr>
  </w:style>
  <w:style w:type="paragraph" w:customStyle="1" w:styleId="FP">
    <w:name w:val="FP"/>
    <w:basedOn w:val="Normal"/>
    <w:rsid w:val="00D571FC"/>
    <w:pPr>
      <w:spacing w:after="0"/>
    </w:pPr>
  </w:style>
  <w:style w:type="paragraph" w:customStyle="1" w:styleId="LD">
    <w:name w:val="LD"/>
    <w:rsid w:val="00D571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571FC"/>
    <w:pPr>
      <w:spacing w:after="0"/>
    </w:pPr>
  </w:style>
  <w:style w:type="paragraph" w:customStyle="1" w:styleId="EW">
    <w:name w:val="EW"/>
    <w:basedOn w:val="EX"/>
    <w:rsid w:val="00D571FC"/>
    <w:pPr>
      <w:spacing w:after="0"/>
    </w:pPr>
  </w:style>
  <w:style w:type="paragraph" w:customStyle="1" w:styleId="EQ">
    <w:name w:val="EQ"/>
    <w:basedOn w:val="Normal"/>
    <w:next w:val="Normal"/>
    <w:rsid w:val="00D571FC"/>
    <w:pPr>
      <w:keepLines/>
      <w:tabs>
        <w:tab w:val="center" w:pos="4536"/>
        <w:tab w:val="right" w:pos="9072"/>
      </w:tabs>
    </w:pPr>
    <w:rPr>
      <w:noProof/>
    </w:rPr>
  </w:style>
  <w:style w:type="paragraph" w:customStyle="1" w:styleId="NF">
    <w:name w:val="NF"/>
    <w:basedOn w:val="NO"/>
    <w:rsid w:val="00D571FC"/>
    <w:pPr>
      <w:keepNext/>
      <w:spacing w:after="0"/>
    </w:pPr>
    <w:rPr>
      <w:rFonts w:ascii="Arial" w:hAnsi="Arial"/>
      <w:sz w:val="18"/>
    </w:rPr>
  </w:style>
  <w:style w:type="paragraph" w:customStyle="1" w:styleId="PL">
    <w:name w:val="PL"/>
    <w:rsid w:val="00D57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71FC"/>
    <w:pPr>
      <w:jc w:val="right"/>
    </w:pPr>
  </w:style>
  <w:style w:type="paragraph" w:customStyle="1" w:styleId="TAN">
    <w:name w:val="TAN"/>
    <w:basedOn w:val="TAL"/>
    <w:rsid w:val="00D571FC"/>
    <w:pPr>
      <w:ind w:left="851" w:hanging="851"/>
    </w:pPr>
  </w:style>
  <w:style w:type="paragraph" w:customStyle="1" w:styleId="ZA">
    <w:name w:val="ZA"/>
    <w:rsid w:val="00D571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71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571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571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571FC"/>
    <w:pPr>
      <w:framePr w:wrap="notBeside" w:y="16161"/>
    </w:pPr>
  </w:style>
  <w:style w:type="character" w:customStyle="1" w:styleId="ZGSM">
    <w:name w:val="ZGSM"/>
    <w:rsid w:val="00D571FC"/>
  </w:style>
  <w:style w:type="paragraph" w:customStyle="1" w:styleId="ZG">
    <w:name w:val="ZG"/>
    <w:rsid w:val="00D571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D571FC"/>
    <w:rPr>
      <w:color w:val="FF0000"/>
    </w:rPr>
  </w:style>
  <w:style w:type="paragraph" w:customStyle="1" w:styleId="B2">
    <w:name w:val="B2"/>
    <w:basedOn w:val="List2"/>
    <w:rsid w:val="00D571FC"/>
  </w:style>
  <w:style w:type="paragraph" w:customStyle="1" w:styleId="B3">
    <w:name w:val="B3"/>
    <w:basedOn w:val="List3"/>
    <w:rsid w:val="00D571FC"/>
  </w:style>
  <w:style w:type="paragraph" w:customStyle="1" w:styleId="B4">
    <w:name w:val="B4"/>
    <w:basedOn w:val="List4"/>
    <w:rsid w:val="00D571FC"/>
  </w:style>
  <w:style w:type="paragraph" w:customStyle="1" w:styleId="B5">
    <w:name w:val="B5"/>
    <w:basedOn w:val="List5"/>
    <w:rsid w:val="00D571FC"/>
  </w:style>
  <w:style w:type="paragraph" w:customStyle="1" w:styleId="ZTD">
    <w:name w:val="ZTD"/>
    <w:basedOn w:val="ZB"/>
    <w:rsid w:val="00D571FC"/>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styleId="Revision">
    <w:name w:val="Revision"/>
    <w:uiPriority w:val="99"/>
    <w:semiHidden/>
    <w:rPr>
      <w:lang w:eastAsia="en-GB"/>
    </w:rPr>
  </w:style>
  <w:style w:type="paragraph" w:styleId="ListParagraph">
    <w:name w:val="List Paragraph"/>
    <w:basedOn w:val="Normal"/>
    <w:uiPriority w:val="34"/>
    <w:qFormat/>
    <w:pPr>
      <w:ind w:firstLineChars="200" w:firstLine="420"/>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191</Words>
  <Characters>1094</Characters>
  <Application>Microsoft Office Word</Application>
  <DocSecurity>0</DocSecurity>
  <Lines>9</Lines>
  <Paragraphs>2</Paragraphs>
  <ScaleCrop>false</ScaleCrop>
  <Company>ETSI Sophia Antipolis</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2002-04-23T07:10:00Z</cp:lastPrinted>
  <dcterms:created xsi:type="dcterms:W3CDTF">2023-10-23T06:46:00Z</dcterms:created>
  <dcterms:modified xsi:type="dcterms:W3CDTF">2023-10-23T06:46:00Z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FD623AEFC4844C398C47C18C22449766</vt:lpwstr>
  </property>
</Properties>
</file>