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110" w:rsidRDefault="00785110" w:rsidP="00785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347EB" w:rsidRPr="002347EB">
        <w:rPr>
          <w:b/>
          <w:sz w:val="24"/>
          <w:szCs w:val="24"/>
        </w:rPr>
        <w:t>C3-234140</w:t>
      </w:r>
      <w:bookmarkStart w:id="0" w:name="_GoBack"/>
      <w:bookmarkEnd w:id="0"/>
    </w:p>
    <w:p w:rsidR="00785110" w:rsidRDefault="00785110" w:rsidP="00785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</w:p>
    <w:p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7F8A" w:rsidRPr="00E87F8A">
        <w:rPr>
          <w:rFonts w:ascii="Arial" w:hAnsi="Arial" w:cs="Arial"/>
          <w:b/>
        </w:rPr>
        <w:t>Discussion on the ECS-ER related issues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120B64">
        <w:rPr>
          <w:rFonts w:ascii="Arial" w:hAnsi="Arial" w:cs="Arial"/>
          <w:b/>
        </w:rPr>
        <w:t xml:space="preserve"> &amp; Agreement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321C4">
        <w:rPr>
          <w:rFonts w:ascii="Arial" w:hAnsi="Arial" w:cs="Arial"/>
          <w:b/>
        </w:rPr>
        <w:t>18.</w:t>
      </w:r>
      <w:r w:rsidR="007E0F23">
        <w:rPr>
          <w:rFonts w:ascii="Arial" w:hAnsi="Arial" w:cs="Arial"/>
          <w:b/>
        </w:rPr>
        <w:t>14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0F23">
        <w:rPr>
          <w:rFonts w:ascii="Arial" w:hAnsi="Arial" w:cs="Arial"/>
          <w:b/>
        </w:rPr>
        <w:t>EDGEAPP_Ph2</w:t>
      </w:r>
      <w:r w:rsidR="00002DF7">
        <w:rPr>
          <w:rFonts w:ascii="Arial" w:hAnsi="Arial" w:cs="Arial"/>
          <w:b/>
        </w:rPr>
        <w:t xml:space="preserve"> / </w:t>
      </w:r>
      <w:r>
        <w:rPr>
          <w:rFonts w:ascii="Arial" w:hAnsi="Arial" w:cs="Arial"/>
          <w:b/>
        </w:rPr>
        <w:t>Rel-18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094BB1" w:rsidRDefault="00094BB1" w:rsidP="00A10681">
      <w:pPr>
        <w:rPr>
          <w:noProof/>
          <w:lang w:val="en-US"/>
        </w:rPr>
      </w:pPr>
      <w:r>
        <w:rPr>
          <w:noProof/>
          <w:lang w:val="en-US"/>
        </w:rPr>
        <w:t>During CT3#129, the</w:t>
      </w:r>
      <w:r w:rsidR="006E7B57">
        <w:rPr>
          <w:noProof/>
          <w:lang w:val="en-US"/>
        </w:rPr>
        <w:t>re was a</w:t>
      </w:r>
      <w:r>
        <w:rPr>
          <w:noProof/>
          <w:lang w:val="en-US"/>
        </w:rPr>
        <w:t xml:space="preserve"> discussion </w:t>
      </w:r>
      <w:r w:rsidR="00FD3254">
        <w:rPr>
          <w:noProof/>
          <w:lang w:val="en-US"/>
        </w:rPr>
        <w:t xml:space="preserve">on the issues related with the </w:t>
      </w:r>
      <w:r w:rsidR="006673A9">
        <w:rPr>
          <w:noProof/>
          <w:lang w:val="en-US"/>
        </w:rPr>
        <w:t xml:space="preserve">stage 2 requirements related to the </w:t>
      </w:r>
      <w:r w:rsidR="00FD3254">
        <w:rPr>
          <w:noProof/>
          <w:lang w:val="en-US"/>
        </w:rPr>
        <w:t xml:space="preserve">introduction of the ECS-ER in the frame of discussing the CRs submitted to define the </w:t>
      </w:r>
      <w:r w:rsidR="005B4672" w:rsidRPr="00D42145">
        <w:t>Eecs_EASInfoManagement</w:t>
      </w:r>
      <w:r w:rsidR="005B4672">
        <w:t xml:space="preserve">, </w:t>
      </w:r>
      <w:r w:rsidR="005B4672" w:rsidRPr="003750C6">
        <w:t>Eecs_ECSRegistration</w:t>
      </w:r>
      <w:r w:rsidR="005B4672">
        <w:t xml:space="preserve"> and </w:t>
      </w:r>
      <w:r w:rsidR="005B4672" w:rsidRPr="003750C6">
        <w:t>Eecs_ECSDiscovery</w:t>
      </w:r>
      <w:r w:rsidR="005B4672">
        <w:t xml:space="preserve"> APIs exposed by the ECS-ER</w:t>
      </w:r>
      <w:r w:rsidR="00FD3254">
        <w:rPr>
          <w:noProof/>
          <w:lang w:val="en-US"/>
        </w:rPr>
        <w:t>.</w:t>
      </w:r>
    </w:p>
    <w:p w:rsidR="00270C34" w:rsidRDefault="00270C34" w:rsidP="00270C34">
      <w:r>
        <w:rPr>
          <w:noProof/>
          <w:lang w:val="en-US"/>
        </w:rPr>
        <w:t xml:space="preserve">This discussion paper aims hence at </w:t>
      </w:r>
      <w:r w:rsidR="005B4672">
        <w:rPr>
          <w:noProof/>
          <w:lang w:val="en-US"/>
        </w:rPr>
        <w:t xml:space="preserve">clarifying the issues/concerns on the stage 2 requirements related to the introduction of the ECS-ER </w:t>
      </w:r>
      <w:r w:rsidR="00CF24B2">
        <w:rPr>
          <w:noProof/>
          <w:lang w:val="en-US"/>
        </w:rPr>
        <w:t xml:space="preserve">entity </w:t>
      </w:r>
      <w:r w:rsidR="005B4672">
        <w:rPr>
          <w:noProof/>
          <w:lang w:val="en-US"/>
        </w:rPr>
        <w:t>and a way forward proposal to progress on this matter</w:t>
      </w:r>
      <w:r>
        <w:t>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5C5650" w:rsidRPr="0051181B" w:rsidRDefault="00070681" w:rsidP="00023F6F">
      <w:pPr>
        <w:rPr>
          <w:noProof/>
          <w:lang w:val="en-US"/>
        </w:rPr>
      </w:pPr>
      <w:r>
        <w:t>The ECS-ER is defined in clause 6.3.4 of TS 23.558</w:t>
      </w:r>
      <w:r w:rsidR="009615F4">
        <w:t xml:space="preserve"> via the following provisions:</w:t>
      </w:r>
    </w:p>
    <w:p w:rsidR="009615F4" w:rsidRPr="009615F4" w:rsidRDefault="009615F4" w:rsidP="009615F4">
      <w:pPr>
        <w:rPr>
          <w:i/>
          <w:lang w:eastAsia="ko-KR"/>
        </w:rPr>
      </w:pPr>
      <w:r w:rsidRPr="009615F4">
        <w:rPr>
          <w:i/>
        </w:rPr>
        <w:t>If the ECSP is required to support service provisioning for a certain EAS whose information is not within the pre-configuration or OAM configuration,</w:t>
      </w:r>
      <w:r w:rsidRPr="009615F4">
        <w:rPr>
          <w:i/>
          <w:lang w:eastAsia="ko-KR"/>
        </w:rPr>
        <w:t xml:space="preserve"> the ECS can use </w:t>
      </w:r>
      <w:r w:rsidRPr="009615F4">
        <w:rPr>
          <w:i/>
        </w:rPr>
        <w:t xml:space="preserve">Edge repository functions to support ECS discovery via ECS-ER. </w:t>
      </w:r>
      <w:r w:rsidRPr="009615F4">
        <w:rPr>
          <w:i/>
          <w:lang w:eastAsia="ko-KR"/>
        </w:rPr>
        <w:t>To support functions of the edge repository the ECS supports the following functionality(ies):</w:t>
      </w:r>
    </w:p>
    <w:p w:rsidR="009615F4" w:rsidRPr="009615F4" w:rsidRDefault="009615F4" w:rsidP="009615F4">
      <w:pPr>
        <w:pStyle w:val="B1"/>
        <w:rPr>
          <w:i/>
          <w:lang w:eastAsia="ko-KR"/>
        </w:rPr>
      </w:pPr>
      <w:r w:rsidRPr="009615F4">
        <w:rPr>
          <w:i/>
          <w:lang w:eastAsia="ko-KR"/>
        </w:rPr>
        <w:t>a)</w:t>
      </w:r>
      <w:r w:rsidRPr="009615F4">
        <w:rPr>
          <w:i/>
          <w:lang w:eastAsia="ko-KR"/>
        </w:rPr>
        <w:tab/>
        <w:t xml:space="preserve">registering and providing </w:t>
      </w:r>
      <w:r w:rsidRPr="009615F4">
        <w:rPr>
          <w:i/>
          <w:highlight w:val="yellow"/>
          <w:lang w:eastAsia="ko-KR"/>
        </w:rPr>
        <w:t>edge deployment information</w:t>
      </w:r>
      <w:r w:rsidRPr="009615F4">
        <w:rPr>
          <w:i/>
          <w:lang w:eastAsia="ko-KR"/>
        </w:rPr>
        <w:t xml:space="preserve"> to ECS-ER.</w:t>
      </w:r>
    </w:p>
    <w:p w:rsidR="009615F4" w:rsidRPr="009615F4" w:rsidRDefault="009615F4" w:rsidP="009615F4">
      <w:pPr>
        <w:rPr>
          <w:i/>
          <w:lang w:eastAsia="ko-KR"/>
        </w:rPr>
      </w:pPr>
      <w:r w:rsidRPr="009615F4">
        <w:rPr>
          <w:i/>
          <w:lang w:eastAsia="ko-KR"/>
        </w:rPr>
        <w:t>To support the federation and discovery of a common EAS for a set of UEs the functionalities of the enhanced ECS i.e. ECS-ER, in addition to ECS functionalities, are:</w:t>
      </w:r>
    </w:p>
    <w:p w:rsidR="009615F4" w:rsidRPr="009615F4" w:rsidRDefault="009615F4" w:rsidP="009615F4">
      <w:pPr>
        <w:pStyle w:val="B1"/>
        <w:rPr>
          <w:i/>
        </w:rPr>
      </w:pPr>
      <w:r w:rsidRPr="009615F4">
        <w:rPr>
          <w:i/>
          <w:lang w:eastAsia="ko-KR"/>
        </w:rPr>
        <w:t>1.</w:t>
      </w:r>
      <w:r w:rsidRPr="009615F4">
        <w:rPr>
          <w:i/>
          <w:lang w:eastAsia="ko-KR"/>
        </w:rPr>
        <w:tab/>
        <w:t>Federation</w:t>
      </w:r>
    </w:p>
    <w:p w:rsidR="009615F4" w:rsidRPr="009615F4" w:rsidRDefault="009615F4" w:rsidP="009615F4">
      <w:pPr>
        <w:pStyle w:val="B2"/>
        <w:rPr>
          <w:i/>
          <w:lang w:eastAsia="ko-KR"/>
        </w:rPr>
      </w:pPr>
      <w:r w:rsidRPr="009615F4">
        <w:rPr>
          <w:i/>
          <w:lang w:eastAsia="ko-KR"/>
        </w:rPr>
        <w:t>a)</w:t>
      </w:r>
      <w:r w:rsidRPr="009615F4">
        <w:rPr>
          <w:i/>
          <w:lang w:eastAsia="ko-KR"/>
        </w:rPr>
        <w:tab/>
        <w:t xml:space="preserve">supporting the functionalities of </w:t>
      </w:r>
      <w:r w:rsidRPr="009615F4">
        <w:rPr>
          <w:i/>
          <w:highlight w:val="yellow"/>
          <w:lang w:eastAsia="ko-KR"/>
        </w:rPr>
        <w:t>registration (i.e., registration, update, and de-registration) for the ECS(s)</w:t>
      </w:r>
      <w:r w:rsidRPr="009615F4">
        <w:rPr>
          <w:i/>
          <w:lang w:eastAsia="ko-KR"/>
        </w:rPr>
        <w:t xml:space="preserve">; </w:t>
      </w:r>
    </w:p>
    <w:p w:rsidR="009615F4" w:rsidRPr="009615F4" w:rsidRDefault="009615F4" w:rsidP="009615F4">
      <w:pPr>
        <w:pStyle w:val="B2"/>
        <w:rPr>
          <w:i/>
          <w:lang w:eastAsia="ko-KR"/>
        </w:rPr>
      </w:pPr>
      <w:r w:rsidRPr="009615F4">
        <w:rPr>
          <w:i/>
          <w:lang w:eastAsia="ko-KR"/>
        </w:rPr>
        <w:t>b)</w:t>
      </w:r>
      <w:r w:rsidRPr="009615F4">
        <w:rPr>
          <w:i/>
          <w:lang w:eastAsia="ko-KR"/>
        </w:rPr>
        <w:tab/>
      </w:r>
      <w:r w:rsidRPr="009615F4">
        <w:rPr>
          <w:i/>
          <w:highlight w:val="yellow"/>
          <w:lang w:eastAsia="ko-KR"/>
        </w:rPr>
        <w:t>receiving and storing information about edge computing resources from the ECS(s)</w:t>
      </w:r>
      <w:r w:rsidRPr="009615F4">
        <w:rPr>
          <w:i/>
          <w:lang w:eastAsia="ko-KR"/>
        </w:rPr>
        <w:t>;</w:t>
      </w:r>
    </w:p>
    <w:p w:rsidR="009615F4" w:rsidRPr="009615F4" w:rsidRDefault="009615F4" w:rsidP="009615F4">
      <w:pPr>
        <w:pStyle w:val="B2"/>
        <w:rPr>
          <w:i/>
          <w:lang w:eastAsia="ko-KR"/>
        </w:rPr>
      </w:pPr>
      <w:r w:rsidRPr="009615F4">
        <w:rPr>
          <w:i/>
          <w:lang w:eastAsia="ko-KR"/>
        </w:rPr>
        <w:t>c)</w:t>
      </w:r>
      <w:r w:rsidRPr="009615F4">
        <w:rPr>
          <w:i/>
          <w:lang w:eastAsia="ko-KR"/>
        </w:rPr>
        <w:tab/>
        <w:t>receiving and storing information about edge computing resources from other ECS-ER(s); and</w:t>
      </w:r>
    </w:p>
    <w:p w:rsidR="009615F4" w:rsidRPr="009615F4" w:rsidRDefault="009615F4" w:rsidP="009615F4">
      <w:pPr>
        <w:pStyle w:val="B2"/>
        <w:rPr>
          <w:i/>
          <w:lang w:eastAsia="ko-KR"/>
        </w:rPr>
      </w:pPr>
      <w:r w:rsidRPr="009615F4">
        <w:rPr>
          <w:i/>
          <w:lang w:eastAsia="ko-KR"/>
        </w:rPr>
        <w:t>d)</w:t>
      </w:r>
      <w:r w:rsidRPr="009615F4">
        <w:rPr>
          <w:i/>
          <w:lang w:eastAsia="ko-KR"/>
        </w:rPr>
        <w:tab/>
      </w:r>
      <w:r w:rsidRPr="009615F4">
        <w:rPr>
          <w:i/>
          <w:highlight w:val="yellow"/>
          <w:lang w:eastAsia="ko-KR"/>
        </w:rPr>
        <w:t>providing information about Edge computing resources to other ECS-ER(s) of the federation</w:t>
      </w:r>
      <w:r w:rsidRPr="009615F4">
        <w:rPr>
          <w:i/>
          <w:lang w:eastAsia="ko-KR"/>
        </w:rPr>
        <w:t>.</w:t>
      </w:r>
    </w:p>
    <w:p w:rsidR="009615F4" w:rsidRPr="009615F4" w:rsidRDefault="009615F4" w:rsidP="009615F4">
      <w:pPr>
        <w:pStyle w:val="B1"/>
        <w:rPr>
          <w:i/>
        </w:rPr>
      </w:pPr>
      <w:r w:rsidRPr="009615F4">
        <w:rPr>
          <w:rFonts w:hint="eastAsia"/>
          <w:i/>
        </w:rPr>
        <w:t>2</w:t>
      </w:r>
      <w:r w:rsidRPr="009615F4">
        <w:rPr>
          <w:i/>
        </w:rPr>
        <w:t>.</w:t>
      </w:r>
      <w:r w:rsidRPr="009615F4">
        <w:rPr>
          <w:i/>
        </w:rPr>
        <w:tab/>
        <w:t>Common EAS discovery</w:t>
      </w:r>
    </w:p>
    <w:p w:rsidR="009615F4" w:rsidRPr="009615F4" w:rsidRDefault="009615F4" w:rsidP="009615F4">
      <w:pPr>
        <w:pStyle w:val="B2"/>
        <w:rPr>
          <w:i/>
        </w:rPr>
      </w:pPr>
      <w:r w:rsidRPr="009615F4">
        <w:rPr>
          <w:i/>
        </w:rPr>
        <w:t>a)</w:t>
      </w:r>
      <w:r w:rsidRPr="009615F4">
        <w:rPr>
          <w:i/>
        </w:rPr>
        <w:tab/>
      </w:r>
      <w:r w:rsidRPr="005B4F9D">
        <w:rPr>
          <w:i/>
          <w:highlight w:val="yellow"/>
        </w:rPr>
        <w:t>storing and providing common EES and common EAS information</w:t>
      </w:r>
      <w:r w:rsidRPr="009615F4">
        <w:rPr>
          <w:i/>
        </w:rPr>
        <w:t>.</w:t>
      </w:r>
    </w:p>
    <w:p w:rsidR="009615F4" w:rsidRPr="009615F4" w:rsidRDefault="009615F4" w:rsidP="009615F4">
      <w:pPr>
        <w:pStyle w:val="NO"/>
        <w:rPr>
          <w:i/>
        </w:rPr>
      </w:pPr>
      <w:r w:rsidRPr="009615F4">
        <w:rPr>
          <w:i/>
        </w:rPr>
        <w:t>NOTE:</w:t>
      </w:r>
      <w:r w:rsidRPr="009615F4">
        <w:rPr>
          <w:i/>
        </w:rPr>
        <w:tab/>
        <w:t xml:space="preserve">ECS </w:t>
      </w:r>
      <w:r w:rsidRPr="009615F4">
        <w:rPr>
          <w:i/>
          <w:lang w:eastAsia="ko-KR"/>
        </w:rPr>
        <w:t xml:space="preserve">can support </w:t>
      </w:r>
      <w:r w:rsidRPr="009615F4">
        <w:rPr>
          <w:i/>
        </w:rPr>
        <w:t>repository function as ECS-ER.</w:t>
      </w:r>
    </w:p>
    <w:p w:rsidR="00F60DE0" w:rsidRPr="0051181B" w:rsidRDefault="004B6E5E" w:rsidP="00F60DE0">
      <w:pPr>
        <w:rPr>
          <w:noProof/>
          <w:lang w:val="en-US"/>
        </w:rPr>
      </w:pPr>
      <w:r>
        <w:t>This immediately raises the following issues/concerns</w:t>
      </w:r>
      <w:r w:rsidR="00F60DE0">
        <w:t>:</w:t>
      </w:r>
    </w:p>
    <w:p w:rsidR="00BF3D33" w:rsidRPr="0051181B" w:rsidRDefault="00BF3D33" w:rsidP="00BF3D33">
      <w:pPr>
        <w:pStyle w:val="B1"/>
      </w:pPr>
      <w:r w:rsidRPr="0051181B">
        <w:rPr>
          <w:b/>
        </w:rPr>
        <w:t>-</w:t>
      </w:r>
      <w:r w:rsidRPr="0051181B">
        <w:tab/>
      </w:r>
      <w:r>
        <w:t xml:space="preserve">ECS-ERs are expected to store </w:t>
      </w:r>
      <w:r w:rsidR="001254B9">
        <w:t xml:space="preserve">highly </w:t>
      </w:r>
      <w:r w:rsidRPr="00527DE9">
        <w:rPr>
          <w:u w:val="single"/>
        </w:rPr>
        <w:t>sensitive</w:t>
      </w:r>
      <w:r>
        <w:t xml:space="preserve"> information</w:t>
      </w:r>
      <w:r w:rsidR="00527DE9">
        <w:t xml:space="preserve"> (cf. highlighted text above) about ECSs, EESs and EASs of several EDNs</w:t>
      </w:r>
      <w:r>
        <w:t>.</w:t>
      </w:r>
    </w:p>
    <w:p w:rsidR="007146A2" w:rsidRDefault="007146A2" w:rsidP="007146A2">
      <w:pPr>
        <w:pStyle w:val="B1"/>
      </w:pPr>
      <w:r w:rsidRPr="0051181B">
        <w:rPr>
          <w:b/>
        </w:rPr>
        <w:t>-</w:t>
      </w:r>
      <w:r w:rsidRPr="0051181B">
        <w:tab/>
      </w:r>
      <w:r w:rsidR="001E54E8">
        <w:t>The</w:t>
      </w:r>
      <w:r w:rsidR="00BF3D33">
        <w:t xml:space="preserve"> domain (including security domain considerations) </w:t>
      </w:r>
      <w:r w:rsidR="001E54E8">
        <w:t xml:space="preserve">to which </w:t>
      </w:r>
      <w:r w:rsidR="00BF3D33">
        <w:t>this ECR-ER is expected to belong</w:t>
      </w:r>
      <w:r w:rsidR="001E54E8">
        <w:t xml:space="preserve"> is beyond its own boundaries.</w:t>
      </w:r>
    </w:p>
    <w:p w:rsidR="001E54E8" w:rsidRPr="0051181B" w:rsidRDefault="001E54E8" w:rsidP="001E54E8">
      <w:pPr>
        <w:ind w:left="2596" w:hanging="2592"/>
      </w:pPr>
      <w:r w:rsidRPr="0051181B">
        <w:rPr>
          <w:b/>
        </w:rPr>
        <w:t>Observation#1:</w:t>
      </w:r>
      <w:r w:rsidRPr="0051181B">
        <w:tab/>
      </w:r>
      <w:r>
        <w:t>The ECS-ER acts as a kind of giant "NRF" that store information about many ECSs</w:t>
      </w:r>
      <w:r w:rsidRPr="0051181B">
        <w:t>.</w:t>
      </w:r>
    </w:p>
    <w:p w:rsidR="001E54E8" w:rsidRPr="0051181B" w:rsidRDefault="001E54E8" w:rsidP="001E54E8">
      <w:pPr>
        <w:ind w:left="2596" w:hanging="2592"/>
      </w:pPr>
      <w:r w:rsidRPr="0051181B">
        <w:rPr>
          <w:b/>
        </w:rPr>
        <w:t>Observation#</w:t>
      </w:r>
      <w:r>
        <w:rPr>
          <w:b/>
        </w:rPr>
        <w:t>2</w:t>
      </w:r>
      <w:r w:rsidRPr="0051181B">
        <w:rPr>
          <w:b/>
        </w:rPr>
        <w:t>:</w:t>
      </w:r>
      <w:r w:rsidRPr="0051181B">
        <w:tab/>
      </w:r>
      <w:r>
        <w:t xml:space="preserve">The interactions with ECS-ERs </w:t>
      </w:r>
      <w:r w:rsidR="009F2768">
        <w:t>are</w:t>
      </w:r>
      <w:r>
        <w:t xml:space="preserve"> cross-security domains</w:t>
      </w:r>
      <w:r w:rsidRPr="0051181B">
        <w:t>.</w:t>
      </w:r>
    </w:p>
    <w:p w:rsidR="009A6D5D" w:rsidRPr="0051181B" w:rsidRDefault="0085504D" w:rsidP="009A6D5D">
      <w:pPr>
        <w:rPr>
          <w:noProof/>
          <w:lang w:val="en-US"/>
        </w:rPr>
      </w:pPr>
      <w:r>
        <w:t>Then, clause 6.6.2.4 specifies the following</w:t>
      </w:r>
      <w:r w:rsidR="009A6D5D">
        <w:t>:</w:t>
      </w:r>
    </w:p>
    <w:p w:rsidR="0085504D" w:rsidRPr="0085504D" w:rsidRDefault="0085504D" w:rsidP="0085504D">
      <w:pPr>
        <w:rPr>
          <w:i/>
          <w:lang w:eastAsia="ko-KR"/>
        </w:rPr>
      </w:pPr>
      <w:r w:rsidRPr="0085504D">
        <w:rPr>
          <w:i/>
          <w:lang w:eastAsia="ko-KR"/>
        </w:rPr>
        <w:t>Following cardinality rule apply to the ECS that supports edge repository functionality and acts as an ECS-ER:</w:t>
      </w:r>
    </w:p>
    <w:p w:rsidR="0085504D" w:rsidRPr="0085504D" w:rsidRDefault="0085504D" w:rsidP="0085504D">
      <w:pPr>
        <w:pStyle w:val="B1"/>
        <w:rPr>
          <w:i/>
          <w:lang w:eastAsia="ko-KR"/>
        </w:rPr>
      </w:pPr>
      <w:r w:rsidRPr="0085504D">
        <w:rPr>
          <w:i/>
          <w:lang w:eastAsia="ko-KR"/>
        </w:rPr>
        <w:t>a)</w:t>
      </w:r>
      <w:r w:rsidRPr="0085504D">
        <w:rPr>
          <w:i/>
          <w:lang w:eastAsia="ko-KR"/>
        </w:rPr>
        <w:tab/>
        <w:t>One ECS-ER may be deployed by a PLMN operator; and</w:t>
      </w:r>
    </w:p>
    <w:p w:rsidR="0085504D" w:rsidRPr="0085504D" w:rsidRDefault="0085504D" w:rsidP="0085504D">
      <w:pPr>
        <w:pStyle w:val="B1"/>
        <w:rPr>
          <w:i/>
          <w:lang w:eastAsia="ko-KR"/>
        </w:rPr>
      </w:pPr>
      <w:r w:rsidRPr="0085504D">
        <w:rPr>
          <w:i/>
          <w:lang w:eastAsia="ko-KR"/>
        </w:rPr>
        <w:t>b)</w:t>
      </w:r>
      <w:r w:rsidRPr="0085504D">
        <w:rPr>
          <w:i/>
          <w:lang w:eastAsia="ko-KR"/>
        </w:rPr>
        <w:tab/>
        <w:t>One ECS-ER may be deployed by an ECSP.</w:t>
      </w:r>
    </w:p>
    <w:p w:rsidR="0085504D" w:rsidRPr="0051181B" w:rsidRDefault="0085504D" w:rsidP="0085504D">
      <w:pPr>
        <w:rPr>
          <w:noProof/>
          <w:lang w:val="en-US"/>
        </w:rPr>
      </w:pPr>
      <w:r>
        <w:lastRenderedPageBreak/>
        <w:t>This means that:</w:t>
      </w:r>
    </w:p>
    <w:p w:rsidR="009A6D5D" w:rsidRPr="0051181B" w:rsidRDefault="009A6D5D" w:rsidP="009A6D5D">
      <w:pPr>
        <w:pStyle w:val="B1"/>
      </w:pPr>
      <w:r w:rsidRPr="0051181B">
        <w:rPr>
          <w:b/>
        </w:rPr>
        <w:t>-</w:t>
      </w:r>
      <w:r w:rsidRPr="0051181B">
        <w:tab/>
      </w:r>
      <w:r w:rsidR="001E54E8">
        <w:t>A</w:t>
      </w:r>
      <w:r w:rsidR="0085504D">
        <w:t xml:space="preserve">n </w:t>
      </w:r>
      <w:r>
        <w:t xml:space="preserve">ECS-ER </w:t>
      </w:r>
      <w:r w:rsidR="00F872AB">
        <w:t xml:space="preserve">deployed by an ECSP </w:t>
      </w:r>
      <w:r w:rsidR="009F6EFB">
        <w:t xml:space="preserve">may contain information about edge deployment information of other </w:t>
      </w:r>
      <w:r w:rsidR="00F872AB">
        <w:t>ECSPs</w:t>
      </w:r>
      <w:r w:rsidR="001E54E8">
        <w:t>/operators</w:t>
      </w:r>
      <w:r>
        <w:t>.</w:t>
      </w:r>
    </w:p>
    <w:p w:rsidR="001E54E8" w:rsidRPr="0051181B" w:rsidRDefault="001E54E8" w:rsidP="001E54E8">
      <w:pPr>
        <w:pStyle w:val="B1"/>
      </w:pPr>
      <w:r w:rsidRPr="0051181B">
        <w:rPr>
          <w:b/>
        </w:rPr>
        <w:t>-</w:t>
      </w:r>
      <w:r w:rsidRPr="0051181B">
        <w:tab/>
      </w:r>
      <w:r>
        <w:t>An ECS-ER deployed by an operator may contain information about edge deployment information of other operators/ECSPs.</w:t>
      </w:r>
    </w:p>
    <w:p w:rsidR="00EE55E9" w:rsidRPr="0051181B" w:rsidRDefault="002B1458" w:rsidP="0083232B">
      <w:pPr>
        <w:ind w:left="2596" w:hanging="2592"/>
      </w:pPr>
      <w:r w:rsidRPr="0051181B">
        <w:rPr>
          <w:b/>
        </w:rPr>
        <w:t>Observation</w:t>
      </w:r>
      <w:r w:rsidR="00EE55E9" w:rsidRPr="0051181B">
        <w:rPr>
          <w:b/>
        </w:rPr>
        <w:t>#</w:t>
      </w:r>
      <w:r w:rsidR="005416FC">
        <w:rPr>
          <w:b/>
        </w:rPr>
        <w:t>3</w:t>
      </w:r>
      <w:r w:rsidR="00EE55E9" w:rsidRPr="0051181B">
        <w:rPr>
          <w:b/>
        </w:rPr>
        <w:t>:</w:t>
      </w:r>
      <w:r w:rsidR="00EE55E9" w:rsidRPr="0051181B">
        <w:tab/>
      </w:r>
      <w:r w:rsidR="005416FC">
        <w:t>The security details of the interactions with ECS-ERs should hence be studied.</w:t>
      </w:r>
    </w:p>
    <w:p w:rsidR="0083232B" w:rsidRPr="0051181B" w:rsidRDefault="0083232B" w:rsidP="0083232B">
      <w:pPr>
        <w:ind w:left="2592" w:hanging="2592"/>
      </w:pPr>
      <w:r w:rsidRPr="0051181B">
        <w:rPr>
          <w:b/>
        </w:rPr>
        <w:t>Observation#</w:t>
      </w:r>
      <w:r w:rsidR="00F44FD3">
        <w:rPr>
          <w:b/>
        </w:rPr>
        <w:t>4</w:t>
      </w:r>
      <w:r w:rsidRPr="0051181B">
        <w:rPr>
          <w:b/>
        </w:rPr>
        <w:t>:</w:t>
      </w:r>
      <w:r w:rsidRPr="0051181B">
        <w:tab/>
      </w:r>
      <w:r w:rsidR="005416FC">
        <w:t>Is it realistic to consider that operator-1 would store its edge deployment information with operator-2 or a foreign ECSP.</w:t>
      </w:r>
    </w:p>
    <w:p w:rsidR="0069420F" w:rsidRDefault="00EF6CC2" w:rsidP="00685E67">
      <w:r>
        <w:t xml:space="preserve">This being said, it is legitimate to make a comparision/parallel with the 5GC roaming and interconnection framework defined by SA3/CT4 and based on SEPPs (cf. </w:t>
      </w:r>
      <w:r w:rsidR="0020337B">
        <w:t>TS 33.501 and TS 29.573)</w:t>
      </w:r>
      <w:r w:rsidR="009277D1">
        <w:t xml:space="preserve">. This framework enables </w:t>
      </w:r>
      <w:r w:rsidR="009F2768">
        <w:t xml:space="preserve">NFs belonging to two different operators/PLMNs </w:t>
      </w:r>
      <w:r w:rsidR="009277D1">
        <w:t xml:space="preserve">to securily </w:t>
      </w:r>
      <w:r w:rsidR="009F2768">
        <w:t>interact with each other and protects each operator network's security demains.</w:t>
      </w:r>
    </w:p>
    <w:p w:rsidR="0069420F" w:rsidRDefault="000C6708" w:rsidP="00685E67">
      <w:r>
        <w:t>Based on the above, the authors of this discussion paper believe that:</w:t>
      </w:r>
    </w:p>
    <w:p w:rsidR="000C6708" w:rsidRDefault="000C6708" w:rsidP="000C6708">
      <w:pPr>
        <w:pStyle w:val="B1"/>
      </w:pPr>
      <w:r w:rsidRPr="0051181B">
        <w:rPr>
          <w:b/>
        </w:rPr>
        <w:t>-</w:t>
      </w:r>
      <w:r w:rsidRPr="0051181B">
        <w:tab/>
      </w:r>
      <w:r>
        <w:t xml:space="preserve">It is not realistic that an entity stores and manipulates sensitive information about edge deployments of several </w:t>
      </w:r>
      <w:r w:rsidR="00E653A7">
        <w:t xml:space="preserve">(and even less all) </w:t>
      </w:r>
      <w:r>
        <w:t>operators/ECSPs.</w:t>
      </w:r>
      <w:r w:rsidR="00653D45">
        <w:t xml:space="preserve"> This architecture is not deployable as of now.</w:t>
      </w:r>
      <w:r w:rsidR="008B42F8">
        <w:t xml:space="preserve"> For example, if an ECS-ER is compromised, it can lead to a malicious entity getting hold of deployment sensitive information of many operators/ECSPs and triggering unwanted changes/updates.</w:t>
      </w:r>
    </w:p>
    <w:p w:rsidR="00685E67" w:rsidRDefault="00685E67" w:rsidP="00685E67">
      <w:pPr>
        <w:pStyle w:val="B1"/>
      </w:pPr>
      <w:r w:rsidRPr="0051181B">
        <w:rPr>
          <w:b/>
        </w:rPr>
        <w:t>-</w:t>
      </w:r>
      <w:r w:rsidRPr="0051181B">
        <w:tab/>
      </w:r>
      <w:r w:rsidR="000C6708">
        <w:t>CT3 cannot implement the API exposed by the ECS-ER without a clear/detailed study in SA3 on the related security implications. TS 29.573 can be taken as an example of the complexity of defining cross-security domains interactions.</w:t>
      </w:r>
    </w:p>
    <w:p w:rsidR="00383BA4" w:rsidRDefault="00383BA4" w:rsidP="00383BA4">
      <w:pPr>
        <w:pStyle w:val="B1"/>
      </w:pPr>
      <w:r w:rsidRPr="0051181B">
        <w:rPr>
          <w:b/>
        </w:rPr>
        <w:t>-</w:t>
      </w:r>
      <w:r w:rsidRPr="0051181B">
        <w:tab/>
      </w:r>
      <w:r w:rsidR="0066768F">
        <w:t>A clear and detailed framework needs to be defined by stage 2 to support this new architecture</w:t>
      </w:r>
      <w:r>
        <w:t>.</w:t>
      </w:r>
    </w:p>
    <w:p w:rsidR="00E50ADF" w:rsidRPr="0051181B" w:rsidRDefault="00E50ADF" w:rsidP="00E50ADF">
      <w:pPr>
        <w:ind w:left="2596" w:hanging="2592"/>
      </w:pPr>
      <w:r>
        <w:rPr>
          <w:b/>
        </w:rPr>
        <w:t>Proposal</w:t>
      </w:r>
      <w:r w:rsidRPr="0051181B">
        <w:rPr>
          <w:b/>
        </w:rPr>
        <w:t>#</w:t>
      </w:r>
      <w:r>
        <w:rPr>
          <w:b/>
        </w:rPr>
        <w:t>1</w:t>
      </w:r>
      <w:r w:rsidRPr="0051181B">
        <w:rPr>
          <w:b/>
        </w:rPr>
        <w:t>:</w:t>
      </w:r>
      <w:r w:rsidRPr="0051181B">
        <w:tab/>
      </w:r>
      <w:r w:rsidR="009A7ABF">
        <w:rPr>
          <w:noProof/>
        </w:rPr>
        <w:t>put on hold the definition of the APIs exposed by the ECS-ER and s</w:t>
      </w:r>
      <w:r>
        <w:t>end an LS to SA3 and SA6 on the above mentioned issues</w:t>
      </w:r>
      <w:r w:rsidR="009056D6">
        <w:t>, in particular</w:t>
      </w:r>
      <w:r>
        <w:t>:</w:t>
      </w:r>
    </w:p>
    <w:p w:rsidR="00E50ADF" w:rsidRDefault="00E50ADF" w:rsidP="00E50ADF">
      <w:pPr>
        <w:pStyle w:val="B1"/>
      </w:pPr>
      <w:r w:rsidRPr="0051181B">
        <w:rPr>
          <w:b/>
        </w:rPr>
        <w:t>-</w:t>
      </w:r>
      <w:r w:rsidRPr="0051181B">
        <w:tab/>
      </w:r>
      <w:r w:rsidRPr="009056D6">
        <w:rPr>
          <w:b/>
        </w:rPr>
        <w:t>[To SA3]</w:t>
      </w:r>
      <w:r>
        <w:t xml:space="preserve"> Study the ECS-ER architecture </w:t>
      </w:r>
      <w:r w:rsidR="00832E2A">
        <w:t xml:space="preserve">(if not already planned) </w:t>
      </w:r>
      <w:r>
        <w:t>and provide feedback on the above issues/concerns.</w:t>
      </w:r>
    </w:p>
    <w:p w:rsidR="009056D6" w:rsidRDefault="009056D6" w:rsidP="009056D6">
      <w:pPr>
        <w:pStyle w:val="B1"/>
      </w:pPr>
      <w:r w:rsidRPr="0051181B">
        <w:rPr>
          <w:b/>
        </w:rPr>
        <w:t>-</w:t>
      </w:r>
      <w:r w:rsidRPr="0051181B">
        <w:tab/>
      </w:r>
      <w:r w:rsidRPr="009056D6">
        <w:rPr>
          <w:b/>
        </w:rPr>
        <w:t>[To SA</w:t>
      </w:r>
      <w:r>
        <w:rPr>
          <w:b/>
        </w:rPr>
        <w:t>6</w:t>
      </w:r>
      <w:r w:rsidRPr="009056D6">
        <w:rPr>
          <w:b/>
        </w:rPr>
        <w:t>]</w:t>
      </w:r>
      <w:r>
        <w:t xml:space="preserve"> Provide more detailed information on how this ECR-ER atchitecture is expected to work.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3.</w:t>
      </w:r>
      <w:r w:rsidRPr="004A1E4E">
        <w:rPr>
          <w:noProof/>
          <w:sz w:val="32"/>
        </w:rPr>
        <w:tab/>
        <w:t>Proposal</w:t>
      </w:r>
    </w:p>
    <w:p w:rsidR="004216BC" w:rsidRDefault="000C29DE" w:rsidP="007E1CDA">
      <w:pPr>
        <w:rPr>
          <w:noProof/>
        </w:rPr>
      </w:pPr>
      <w:r>
        <w:rPr>
          <w:noProof/>
        </w:rPr>
        <w:t xml:space="preserve">Huawai proposes </w:t>
      </w:r>
      <w:r w:rsidR="009A7ABF">
        <w:rPr>
          <w:noProof/>
        </w:rPr>
        <w:t>to</w:t>
      </w:r>
      <w:r w:rsidR="002233E7">
        <w:rPr>
          <w:noProof/>
        </w:rPr>
        <w:t xml:space="preserve"> proceed with proposal#1 above</w:t>
      </w:r>
      <w:r w:rsidR="007626E0">
        <w:rPr>
          <w:noProof/>
        </w:rPr>
        <w:t>.</w:t>
      </w:r>
    </w:p>
    <w:sectPr w:rsidR="004216B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035" w:rsidRDefault="00713035">
      <w:r>
        <w:separator/>
      </w:r>
    </w:p>
    <w:p w:rsidR="00713035" w:rsidRDefault="00713035"/>
  </w:endnote>
  <w:endnote w:type="continuationSeparator" w:id="0">
    <w:p w:rsidR="00713035" w:rsidRDefault="00713035">
      <w:r>
        <w:continuationSeparator/>
      </w:r>
    </w:p>
    <w:p w:rsidR="00713035" w:rsidRDefault="007130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035" w:rsidRDefault="00713035">
      <w:r>
        <w:separator/>
      </w:r>
    </w:p>
    <w:p w:rsidR="00713035" w:rsidRDefault="00713035"/>
  </w:footnote>
  <w:footnote w:type="continuationSeparator" w:id="0">
    <w:p w:rsidR="00713035" w:rsidRDefault="00713035">
      <w:r>
        <w:continuationSeparator/>
      </w:r>
    </w:p>
    <w:p w:rsidR="00713035" w:rsidRDefault="007130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15pt;height:75.4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CE05DC"/>
    <w:multiLevelType w:val="hybridMultilevel"/>
    <w:tmpl w:val="08E24008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54C"/>
    <w:multiLevelType w:val="hybridMultilevel"/>
    <w:tmpl w:val="3C389B52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A7438C"/>
    <w:multiLevelType w:val="hybridMultilevel"/>
    <w:tmpl w:val="16F2BFF4"/>
    <w:lvl w:ilvl="0" w:tplc="943672F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539576F"/>
    <w:multiLevelType w:val="hybridMultilevel"/>
    <w:tmpl w:val="31E80E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B156A"/>
    <w:multiLevelType w:val="hybridMultilevel"/>
    <w:tmpl w:val="6A2A4A3A"/>
    <w:lvl w:ilvl="0" w:tplc="A3FA1BD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C0FAF"/>
    <w:multiLevelType w:val="hybridMultilevel"/>
    <w:tmpl w:val="BCD24FD0"/>
    <w:lvl w:ilvl="0" w:tplc="4286964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EC3A84"/>
    <w:multiLevelType w:val="hybridMultilevel"/>
    <w:tmpl w:val="B6205E8A"/>
    <w:lvl w:ilvl="0" w:tplc="4A8EB67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2"/>
  </w:num>
  <w:num w:numId="5">
    <w:abstractNumId w:val="33"/>
  </w:num>
  <w:num w:numId="6">
    <w:abstractNumId w:val="17"/>
  </w:num>
  <w:num w:numId="7">
    <w:abstractNumId w:val="15"/>
  </w:num>
  <w:num w:numId="8">
    <w:abstractNumId w:val="28"/>
  </w:num>
  <w:num w:numId="9">
    <w:abstractNumId w:val="26"/>
  </w:num>
  <w:num w:numId="10">
    <w:abstractNumId w:val="21"/>
  </w:num>
  <w:num w:numId="11">
    <w:abstractNumId w:val="14"/>
  </w:num>
  <w:num w:numId="12">
    <w:abstractNumId w:val="38"/>
  </w:num>
  <w:num w:numId="13">
    <w:abstractNumId w:val="31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2"/>
  </w:num>
  <w:num w:numId="27">
    <w:abstractNumId w:val="24"/>
  </w:num>
  <w:num w:numId="28">
    <w:abstractNumId w:val="18"/>
  </w:num>
  <w:num w:numId="29">
    <w:abstractNumId w:val="19"/>
  </w:num>
  <w:num w:numId="30">
    <w:abstractNumId w:val="11"/>
  </w:num>
  <w:num w:numId="31">
    <w:abstractNumId w:val="13"/>
  </w:num>
  <w:num w:numId="32">
    <w:abstractNumId w:val="27"/>
  </w:num>
  <w:num w:numId="33">
    <w:abstractNumId w:val="35"/>
  </w:num>
  <w:num w:numId="34">
    <w:abstractNumId w:val="37"/>
  </w:num>
  <w:num w:numId="35">
    <w:abstractNumId w:val="29"/>
  </w:num>
  <w:num w:numId="36">
    <w:abstractNumId w:val="36"/>
  </w:num>
  <w:num w:numId="37">
    <w:abstractNumId w:val="22"/>
  </w:num>
  <w:num w:numId="38">
    <w:abstractNumId w:val="16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053D"/>
    <w:rsid w:val="000017C5"/>
    <w:rsid w:val="00002DF7"/>
    <w:rsid w:val="00006984"/>
    <w:rsid w:val="000125A0"/>
    <w:rsid w:val="000217A2"/>
    <w:rsid w:val="00023F6F"/>
    <w:rsid w:val="00024BD5"/>
    <w:rsid w:val="0003223C"/>
    <w:rsid w:val="00036817"/>
    <w:rsid w:val="00045047"/>
    <w:rsid w:val="000455A6"/>
    <w:rsid w:val="000457BE"/>
    <w:rsid w:val="00047BF0"/>
    <w:rsid w:val="00054E81"/>
    <w:rsid w:val="000563F3"/>
    <w:rsid w:val="0006612C"/>
    <w:rsid w:val="00070681"/>
    <w:rsid w:val="0007489B"/>
    <w:rsid w:val="00080CBD"/>
    <w:rsid w:val="00082BE8"/>
    <w:rsid w:val="00083E41"/>
    <w:rsid w:val="00084B1A"/>
    <w:rsid w:val="0008580E"/>
    <w:rsid w:val="00085E3A"/>
    <w:rsid w:val="00091E4D"/>
    <w:rsid w:val="000942D3"/>
    <w:rsid w:val="000943A3"/>
    <w:rsid w:val="00094BB1"/>
    <w:rsid w:val="000967F5"/>
    <w:rsid w:val="000A4C70"/>
    <w:rsid w:val="000A591A"/>
    <w:rsid w:val="000A702D"/>
    <w:rsid w:val="000B1249"/>
    <w:rsid w:val="000B147E"/>
    <w:rsid w:val="000C29DE"/>
    <w:rsid w:val="000C4F63"/>
    <w:rsid w:val="000C6708"/>
    <w:rsid w:val="000D0008"/>
    <w:rsid w:val="000D2A7C"/>
    <w:rsid w:val="000D317D"/>
    <w:rsid w:val="000D3963"/>
    <w:rsid w:val="000D47AB"/>
    <w:rsid w:val="000D4D85"/>
    <w:rsid w:val="000D5C85"/>
    <w:rsid w:val="000D7FA3"/>
    <w:rsid w:val="000E11E7"/>
    <w:rsid w:val="000E295E"/>
    <w:rsid w:val="000E7C5F"/>
    <w:rsid w:val="000F2331"/>
    <w:rsid w:val="000F3C16"/>
    <w:rsid w:val="000F4841"/>
    <w:rsid w:val="000F7FB5"/>
    <w:rsid w:val="001067C3"/>
    <w:rsid w:val="00107359"/>
    <w:rsid w:val="0011011B"/>
    <w:rsid w:val="00111F71"/>
    <w:rsid w:val="00112F09"/>
    <w:rsid w:val="001148AA"/>
    <w:rsid w:val="00120B64"/>
    <w:rsid w:val="001251A8"/>
    <w:rsid w:val="001254B9"/>
    <w:rsid w:val="0013482A"/>
    <w:rsid w:val="00134C55"/>
    <w:rsid w:val="0013528A"/>
    <w:rsid w:val="00135670"/>
    <w:rsid w:val="0013792C"/>
    <w:rsid w:val="0014065B"/>
    <w:rsid w:val="00142059"/>
    <w:rsid w:val="00142927"/>
    <w:rsid w:val="00145EB3"/>
    <w:rsid w:val="00147163"/>
    <w:rsid w:val="001479A8"/>
    <w:rsid w:val="001525D9"/>
    <w:rsid w:val="00155587"/>
    <w:rsid w:val="001645F0"/>
    <w:rsid w:val="00164DB1"/>
    <w:rsid w:val="00166BD3"/>
    <w:rsid w:val="001746A5"/>
    <w:rsid w:val="00174739"/>
    <w:rsid w:val="00176FAA"/>
    <w:rsid w:val="00183A9E"/>
    <w:rsid w:val="00183D82"/>
    <w:rsid w:val="00192F4C"/>
    <w:rsid w:val="001A0FA0"/>
    <w:rsid w:val="001A1A1B"/>
    <w:rsid w:val="001B255C"/>
    <w:rsid w:val="001C3C4D"/>
    <w:rsid w:val="001E54E8"/>
    <w:rsid w:val="001F135B"/>
    <w:rsid w:val="001F783D"/>
    <w:rsid w:val="00201520"/>
    <w:rsid w:val="0020337B"/>
    <w:rsid w:val="00204DC5"/>
    <w:rsid w:val="002056FF"/>
    <w:rsid w:val="00206706"/>
    <w:rsid w:val="00210D82"/>
    <w:rsid w:val="00213E6E"/>
    <w:rsid w:val="0021458F"/>
    <w:rsid w:val="00215A96"/>
    <w:rsid w:val="002233E7"/>
    <w:rsid w:val="0022491D"/>
    <w:rsid w:val="002339FA"/>
    <w:rsid w:val="002347EB"/>
    <w:rsid w:val="00234C29"/>
    <w:rsid w:val="00235617"/>
    <w:rsid w:val="00235EE7"/>
    <w:rsid w:val="002417AC"/>
    <w:rsid w:val="00242681"/>
    <w:rsid w:val="002446AB"/>
    <w:rsid w:val="00247EA7"/>
    <w:rsid w:val="00250003"/>
    <w:rsid w:val="00250049"/>
    <w:rsid w:val="002504BB"/>
    <w:rsid w:val="0025506A"/>
    <w:rsid w:val="00262A61"/>
    <w:rsid w:val="0026329A"/>
    <w:rsid w:val="00264B0C"/>
    <w:rsid w:val="00270C34"/>
    <w:rsid w:val="00271D8C"/>
    <w:rsid w:val="00273557"/>
    <w:rsid w:val="00281DFD"/>
    <w:rsid w:val="00286DC9"/>
    <w:rsid w:val="002922B6"/>
    <w:rsid w:val="0029258B"/>
    <w:rsid w:val="00292A45"/>
    <w:rsid w:val="002A3A62"/>
    <w:rsid w:val="002A6D95"/>
    <w:rsid w:val="002A738C"/>
    <w:rsid w:val="002B035B"/>
    <w:rsid w:val="002B1458"/>
    <w:rsid w:val="002B3D4B"/>
    <w:rsid w:val="002B7B97"/>
    <w:rsid w:val="002C451E"/>
    <w:rsid w:val="002C6546"/>
    <w:rsid w:val="002D4B0A"/>
    <w:rsid w:val="002D4E8C"/>
    <w:rsid w:val="002D5E12"/>
    <w:rsid w:val="002E07F8"/>
    <w:rsid w:val="002E0E59"/>
    <w:rsid w:val="002E464D"/>
    <w:rsid w:val="002F122C"/>
    <w:rsid w:val="002F586F"/>
    <w:rsid w:val="00300C16"/>
    <w:rsid w:val="003101B3"/>
    <w:rsid w:val="00312D84"/>
    <w:rsid w:val="00313D81"/>
    <w:rsid w:val="00315227"/>
    <w:rsid w:val="00315E3E"/>
    <w:rsid w:val="003170DA"/>
    <w:rsid w:val="00321BE5"/>
    <w:rsid w:val="0032235D"/>
    <w:rsid w:val="0033067F"/>
    <w:rsid w:val="0033244A"/>
    <w:rsid w:val="00333F18"/>
    <w:rsid w:val="0034387A"/>
    <w:rsid w:val="00347245"/>
    <w:rsid w:val="00352C3F"/>
    <w:rsid w:val="003615C2"/>
    <w:rsid w:val="00363E05"/>
    <w:rsid w:val="00364CF2"/>
    <w:rsid w:val="00367CA3"/>
    <w:rsid w:val="00374891"/>
    <w:rsid w:val="00375B5F"/>
    <w:rsid w:val="003775DE"/>
    <w:rsid w:val="00380372"/>
    <w:rsid w:val="00383BA4"/>
    <w:rsid w:val="00385C02"/>
    <w:rsid w:val="00391A36"/>
    <w:rsid w:val="00391DEC"/>
    <w:rsid w:val="00394A31"/>
    <w:rsid w:val="00394BBC"/>
    <w:rsid w:val="003962E9"/>
    <w:rsid w:val="00397D48"/>
    <w:rsid w:val="003A7BF5"/>
    <w:rsid w:val="003B203A"/>
    <w:rsid w:val="003B24F6"/>
    <w:rsid w:val="003B5617"/>
    <w:rsid w:val="003B7A47"/>
    <w:rsid w:val="003B7CD5"/>
    <w:rsid w:val="003C6B7D"/>
    <w:rsid w:val="003D64D5"/>
    <w:rsid w:val="003E0E01"/>
    <w:rsid w:val="003F181F"/>
    <w:rsid w:val="003F2523"/>
    <w:rsid w:val="00403396"/>
    <w:rsid w:val="004042E7"/>
    <w:rsid w:val="00406BE4"/>
    <w:rsid w:val="00406CAD"/>
    <w:rsid w:val="00410BB2"/>
    <w:rsid w:val="004112C2"/>
    <w:rsid w:val="00412A8E"/>
    <w:rsid w:val="00417A27"/>
    <w:rsid w:val="00420012"/>
    <w:rsid w:val="004216BC"/>
    <w:rsid w:val="00421DBE"/>
    <w:rsid w:val="00423BE1"/>
    <w:rsid w:val="00425A2F"/>
    <w:rsid w:val="00427864"/>
    <w:rsid w:val="004307D5"/>
    <w:rsid w:val="004324D5"/>
    <w:rsid w:val="00432955"/>
    <w:rsid w:val="00444456"/>
    <w:rsid w:val="00446CC1"/>
    <w:rsid w:val="00447AC9"/>
    <w:rsid w:val="004530CB"/>
    <w:rsid w:val="00453B63"/>
    <w:rsid w:val="004606FE"/>
    <w:rsid w:val="00460B8F"/>
    <w:rsid w:val="0046794C"/>
    <w:rsid w:val="00470E57"/>
    <w:rsid w:val="004710E2"/>
    <w:rsid w:val="00475789"/>
    <w:rsid w:val="00481C7F"/>
    <w:rsid w:val="0048229E"/>
    <w:rsid w:val="0048276F"/>
    <w:rsid w:val="004856D0"/>
    <w:rsid w:val="00492B57"/>
    <w:rsid w:val="00493B89"/>
    <w:rsid w:val="004A1E4E"/>
    <w:rsid w:val="004A4EAA"/>
    <w:rsid w:val="004A5ABD"/>
    <w:rsid w:val="004B035B"/>
    <w:rsid w:val="004B1FCB"/>
    <w:rsid w:val="004B4D34"/>
    <w:rsid w:val="004B641A"/>
    <w:rsid w:val="004B6E5E"/>
    <w:rsid w:val="004B7C48"/>
    <w:rsid w:val="004C6D0B"/>
    <w:rsid w:val="004C7F2C"/>
    <w:rsid w:val="004D024C"/>
    <w:rsid w:val="004D1224"/>
    <w:rsid w:val="004D186E"/>
    <w:rsid w:val="004D3ACD"/>
    <w:rsid w:val="004D4DEC"/>
    <w:rsid w:val="004D5151"/>
    <w:rsid w:val="004D55FB"/>
    <w:rsid w:val="004D6497"/>
    <w:rsid w:val="004E2906"/>
    <w:rsid w:val="004E6E7F"/>
    <w:rsid w:val="004E7496"/>
    <w:rsid w:val="004E7B1D"/>
    <w:rsid w:val="004F19FE"/>
    <w:rsid w:val="005036C6"/>
    <w:rsid w:val="00507B00"/>
    <w:rsid w:val="0051181B"/>
    <w:rsid w:val="0051188A"/>
    <w:rsid w:val="00516653"/>
    <w:rsid w:val="00524750"/>
    <w:rsid w:val="00527DE9"/>
    <w:rsid w:val="0053089F"/>
    <w:rsid w:val="00532857"/>
    <w:rsid w:val="00533111"/>
    <w:rsid w:val="0054126C"/>
    <w:rsid w:val="005416FC"/>
    <w:rsid w:val="00547ECC"/>
    <w:rsid w:val="0055071D"/>
    <w:rsid w:val="00552F0D"/>
    <w:rsid w:val="005559AF"/>
    <w:rsid w:val="0055702A"/>
    <w:rsid w:val="00557562"/>
    <w:rsid w:val="0056772C"/>
    <w:rsid w:val="00572AAF"/>
    <w:rsid w:val="00573A1A"/>
    <w:rsid w:val="0057530B"/>
    <w:rsid w:val="00581FF8"/>
    <w:rsid w:val="005857D1"/>
    <w:rsid w:val="00585CED"/>
    <w:rsid w:val="005934D8"/>
    <w:rsid w:val="00593547"/>
    <w:rsid w:val="00593883"/>
    <w:rsid w:val="00593A54"/>
    <w:rsid w:val="005941BE"/>
    <w:rsid w:val="0059499B"/>
    <w:rsid w:val="005A0D5B"/>
    <w:rsid w:val="005A460C"/>
    <w:rsid w:val="005A7155"/>
    <w:rsid w:val="005B04BC"/>
    <w:rsid w:val="005B12AA"/>
    <w:rsid w:val="005B4672"/>
    <w:rsid w:val="005B4F9D"/>
    <w:rsid w:val="005C4294"/>
    <w:rsid w:val="005C4E49"/>
    <w:rsid w:val="005C5650"/>
    <w:rsid w:val="005C677A"/>
    <w:rsid w:val="005C6CC1"/>
    <w:rsid w:val="005D0826"/>
    <w:rsid w:val="005D283A"/>
    <w:rsid w:val="005E0821"/>
    <w:rsid w:val="005E1663"/>
    <w:rsid w:val="005E5F18"/>
    <w:rsid w:val="005F080F"/>
    <w:rsid w:val="005F1A02"/>
    <w:rsid w:val="005F1AD0"/>
    <w:rsid w:val="005F339A"/>
    <w:rsid w:val="005F729D"/>
    <w:rsid w:val="005F73D9"/>
    <w:rsid w:val="00601FAB"/>
    <w:rsid w:val="006065DE"/>
    <w:rsid w:val="00606CDA"/>
    <w:rsid w:val="0060740B"/>
    <w:rsid w:val="006132E9"/>
    <w:rsid w:val="00617770"/>
    <w:rsid w:val="006206D4"/>
    <w:rsid w:val="00622662"/>
    <w:rsid w:val="00622DDA"/>
    <w:rsid w:val="006275DB"/>
    <w:rsid w:val="00630291"/>
    <w:rsid w:val="0064078A"/>
    <w:rsid w:val="00640ACA"/>
    <w:rsid w:val="006449E7"/>
    <w:rsid w:val="00653D45"/>
    <w:rsid w:val="00656BEF"/>
    <w:rsid w:val="00657C5C"/>
    <w:rsid w:val="00657FE4"/>
    <w:rsid w:val="006625E8"/>
    <w:rsid w:val="006667FB"/>
    <w:rsid w:val="006673A9"/>
    <w:rsid w:val="006673BB"/>
    <w:rsid w:val="0066768F"/>
    <w:rsid w:val="00670190"/>
    <w:rsid w:val="00672AFF"/>
    <w:rsid w:val="00675261"/>
    <w:rsid w:val="00676889"/>
    <w:rsid w:val="0068159A"/>
    <w:rsid w:val="00682412"/>
    <w:rsid w:val="00683764"/>
    <w:rsid w:val="00685E67"/>
    <w:rsid w:val="00690283"/>
    <w:rsid w:val="006909F5"/>
    <w:rsid w:val="00691F53"/>
    <w:rsid w:val="0069420F"/>
    <w:rsid w:val="00696679"/>
    <w:rsid w:val="006A0465"/>
    <w:rsid w:val="006A395E"/>
    <w:rsid w:val="006A4C76"/>
    <w:rsid w:val="006A54F7"/>
    <w:rsid w:val="006A60E2"/>
    <w:rsid w:val="006B10DE"/>
    <w:rsid w:val="006B122C"/>
    <w:rsid w:val="006B185E"/>
    <w:rsid w:val="006B3451"/>
    <w:rsid w:val="006B38F3"/>
    <w:rsid w:val="006B5611"/>
    <w:rsid w:val="006B5A02"/>
    <w:rsid w:val="006B6B0A"/>
    <w:rsid w:val="006C2F3C"/>
    <w:rsid w:val="006C3EF5"/>
    <w:rsid w:val="006C51A0"/>
    <w:rsid w:val="006C57B2"/>
    <w:rsid w:val="006D5BDA"/>
    <w:rsid w:val="006D6710"/>
    <w:rsid w:val="006E0342"/>
    <w:rsid w:val="006E2F42"/>
    <w:rsid w:val="006E7B57"/>
    <w:rsid w:val="006F1599"/>
    <w:rsid w:val="006F3A3D"/>
    <w:rsid w:val="006F4CD3"/>
    <w:rsid w:val="006F685A"/>
    <w:rsid w:val="00706179"/>
    <w:rsid w:val="00707E44"/>
    <w:rsid w:val="00710F66"/>
    <w:rsid w:val="0071173E"/>
    <w:rsid w:val="00713035"/>
    <w:rsid w:val="007146A2"/>
    <w:rsid w:val="00716799"/>
    <w:rsid w:val="00722E63"/>
    <w:rsid w:val="00736140"/>
    <w:rsid w:val="00737603"/>
    <w:rsid w:val="007430E9"/>
    <w:rsid w:val="0074439A"/>
    <w:rsid w:val="0075230D"/>
    <w:rsid w:val="00756571"/>
    <w:rsid w:val="00761837"/>
    <w:rsid w:val="007626E0"/>
    <w:rsid w:val="007632BA"/>
    <w:rsid w:val="007638BC"/>
    <w:rsid w:val="00763DA1"/>
    <w:rsid w:val="00770783"/>
    <w:rsid w:val="007725CA"/>
    <w:rsid w:val="00780D63"/>
    <w:rsid w:val="00781906"/>
    <w:rsid w:val="007837BD"/>
    <w:rsid w:val="00784AF4"/>
    <w:rsid w:val="00784DC1"/>
    <w:rsid w:val="00784FC8"/>
    <w:rsid w:val="00785110"/>
    <w:rsid w:val="00793CB1"/>
    <w:rsid w:val="007A2246"/>
    <w:rsid w:val="007A5760"/>
    <w:rsid w:val="007B39D7"/>
    <w:rsid w:val="007B4FC9"/>
    <w:rsid w:val="007B5B2B"/>
    <w:rsid w:val="007B6729"/>
    <w:rsid w:val="007C059C"/>
    <w:rsid w:val="007C11FA"/>
    <w:rsid w:val="007C3BF5"/>
    <w:rsid w:val="007C5E33"/>
    <w:rsid w:val="007C76FE"/>
    <w:rsid w:val="007D3094"/>
    <w:rsid w:val="007D53DA"/>
    <w:rsid w:val="007E0F23"/>
    <w:rsid w:val="007E1CDA"/>
    <w:rsid w:val="007E3F69"/>
    <w:rsid w:val="007E54CF"/>
    <w:rsid w:val="007E6863"/>
    <w:rsid w:val="007F2408"/>
    <w:rsid w:val="007F254E"/>
    <w:rsid w:val="007F272F"/>
    <w:rsid w:val="007F3318"/>
    <w:rsid w:val="007F4247"/>
    <w:rsid w:val="007F7378"/>
    <w:rsid w:val="00800BEB"/>
    <w:rsid w:val="00800F59"/>
    <w:rsid w:val="00801E19"/>
    <w:rsid w:val="00806222"/>
    <w:rsid w:val="00806AA1"/>
    <w:rsid w:val="008158C7"/>
    <w:rsid w:val="00821745"/>
    <w:rsid w:val="008233D1"/>
    <w:rsid w:val="00827299"/>
    <w:rsid w:val="0083232B"/>
    <w:rsid w:val="00832E2A"/>
    <w:rsid w:val="00835BF8"/>
    <w:rsid w:val="0084141C"/>
    <w:rsid w:val="00841EEF"/>
    <w:rsid w:val="00844BD7"/>
    <w:rsid w:val="008450F2"/>
    <w:rsid w:val="008510D4"/>
    <w:rsid w:val="0085295F"/>
    <w:rsid w:val="00854484"/>
    <w:rsid w:val="0085504D"/>
    <w:rsid w:val="00856214"/>
    <w:rsid w:val="008659C9"/>
    <w:rsid w:val="0086616C"/>
    <w:rsid w:val="00867DCB"/>
    <w:rsid w:val="008702C7"/>
    <w:rsid w:val="00877065"/>
    <w:rsid w:val="008773FF"/>
    <w:rsid w:val="008839AF"/>
    <w:rsid w:val="0089177A"/>
    <w:rsid w:val="00896AD8"/>
    <w:rsid w:val="008A107B"/>
    <w:rsid w:val="008A29A5"/>
    <w:rsid w:val="008A2AC0"/>
    <w:rsid w:val="008A49B6"/>
    <w:rsid w:val="008A5DE6"/>
    <w:rsid w:val="008A6ECD"/>
    <w:rsid w:val="008A764E"/>
    <w:rsid w:val="008B42F8"/>
    <w:rsid w:val="008C26E8"/>
    <w:rsid w:val="008C51FC"/>
    <w:rsid w:val="008C6F95"/>
    <w:rsid w:val="008D0FFB"/>
    <w:rsid w:val="008D284A"/>
    <w:rsid w:val="008D537D"/>
    <w:rsid w:val="008D61DA"/>
    <w:rsid w:val="008E284B"/>
    <w:rsid w:val="008E40C2"/>
    <w:rsid w:val="008E5EB3"/>
    <w:rsid w:val="008E6E49"/>
    <w:rsid w:val="008E7CA4"/>
    <w:rsid w:val="008F208A"/>
    <w:rsid w:val="009046F3"/>
    <w:rsid w:val="009056D6"/>
    <w:rsid w:val="00905963"/>
    <w:rsid w:val="00920D42"/>
    <w:rsid w:val="00925503"/>
    <w:rsid w:val="009255F9"/>
    <w:rsid w:val="009277D1"/>
    <w:rsid w:val="0093154A"/>
    <w:rsid w:val="00935E84"/>
    <w:rsid w:val="00940558"/>
    <w:rsid w:val="00942D83"/>
    <w:rsid w:val="00943628"/>
    <w:rsid w:val="009615F4"/>
    <w:rsid w:val="00964696"/>
    <w:rsid w:val="00970EF4"/>
    <w:rsid w:val="0097196B"/>
    <w:rsid w:val="0097486E"/>
    <w:rsid w:val="009749DA"/>
    <w:rsid w:val="00977F96"/>
    <w:rsid w:val="00981296"/>
    <w:rsid w:val="009851C4"/>
    <w:rsid w:val="00987A23"/>
    <w:rsid w:val="00992622"/>
    <w:rsid w:val="00993751"/>
    <w:rsid w:val="00995BA3"/>
    <w:rsid w:val="009A6D5D"/>
    <w:rsid w:val="009A7ABF"/>
    <w:rsid w:val="009B3538"/>
    <w:rsid w:val="009B76FD"/>
    <w:rsid w:val="009C00F1"/>
    <w:rsid w:val="009C0E1F"/>
    <w:rsid w:val="009C2DC4"/>
    <w:rsid w:val="009C775F"/>
    <w:rsid w:val="009C7C7A"/>
    <w:rsid w:val="009D2F0F"/>
    <w:rsid w:val="009D5192"/>
    <w:rsid w:val="009D6DA1"/>
    <w:rsid w:val="009E1541"/>
    <w:rsid w:val="009E15FC"/>
    <w:rsid w:val="009F2768"/>
    <w:rsid w:val="009F6EFB"/>
    <w:rsid w:val="00A05106"/>
    <w:rsid w:val="00A10681"/>
    <w:rsid w:val="00A15C25"/>
    <w:rsid w:val="00A226E5"/>
    <w:rsid w:val="00A27787"/>
    <w:rsid w:val="00A321C4"/>
    <w:rsid w:val="00A354DA"/>
    <w:rsid w:val="00A35CE4"/>
    <w:rsid w:val="00A36766"/>
    <w:rsid w:val="00A4124B"/>
    <w:rsid w:val="00A445C9"/>
    <w:rsid w:val="00A45575"/>
    <w:rsid w:val="00A46D99"/>
    <w:rsid w:val="00A51B21"/>
    <w:rsid w:val="00A5422A"/>
    <w:rsid w:val="00A54E41"/>
    <w:rsid w:val="00A63CA5"/>
    <w:rsid w:val="00A655D1"/>
    <w:rsid w:val="00A768EB"/>
    <w:rsid w:val="00A77626"/>
    <w:rsid w:val="00A815D8"/>
    <w:rsid w:val="00A8430A"/>
    <w:rsid w:val="00A84345"/>
    <w:rsid w:val="00A84557"/>
    <w:rsid w:val="00A84578"/>
    <w:rsid w:val="00A851AE"/>
    <w:rsid w:val="00A85E5C"/>
    <w:rsid w:val="00A94314"/>
    <w:rsid w:val="00AA1D6A"/>
    <w:rsid w:val="00AA2C19"/>
    <w:rsid w:val="00AA4B46"/>
    <w:rsid w:val="00AA4C4B"/>
    <w:rsid w:val="00AB3A8C"/>
    <w:rsid w:val="00AB5B40"/>
    <w:rsid w:val="00AB6342"/>
    <w:rsid w:val="00AB6351"/>
    <w:rsid w:val="00AC1AD1"/>
    <w:rsid w:val="00AC2A36"/>
    <w:rsid w:val="00AC648B"/>
    <w:rsid w:val="00AC6630"/>
    <w:rsid w:val="00AD059F"/>
    <w:rsid w:val="00AD20BA"/>
    <w:rsid w:val="00AD21A5"/>
    <w:rsid w:val="00AD401C"/>
    <w:rsid w:val="00AD784C"/>
    <w:rsid w:val="00AE25C8"/>
    <w:rsid w:val="00AE3642"/>
    <w:rsid w:val="00AE3FF7"/>
    <w:rsid w:val="00AE55C4"/>
    <w:rsid w:val="00AE5E32"/>
    <w:rsid w:val="00AE695D"/>
    <w:rsid w:val="00AF20AE"/>
    <w:rsid w:val="00AF5BB4"/>
    <w:rsid w:val="00B03DCE"/>
    <w:rsid w:val="00B0697D"/>
    <w:rsid w:val="00B07FDF"/>
    <w:rsid w:val="00B26216"/>
    <w:rsid w:val="00B32F84"/>
    <w:rsid w:val="00B40035"/>
    <w:rsid w:val="00B444C4"/>
    <w:rsid w:val="00B449FC"/>
    <w:rsid w:val="00B5245D"/>
    <w:rsid w:val="00B532CF"/>
    <w:rsid w:val="00B534BE"/>
    <w:rsid w:val="00B54BE2"/>
    <w:rsid w:val="00B60D57"/>
    <w:rsid w:val="00B61AC1"/>
    <w:rsid w:val="00B62191"/>
    <w:rsid w:val="00B673EF"/>
    <w:rsid w:val="00B751AC"/>
    <w:rsid w:val="00B80C0C"/>
    <w:rsid w:val="00B84089"/>
    <w:rsid w:val="00B84F93"/>
    <w:rsid w:val="00B84FAB"/>
    <w:rsid w:val="00B92876"/>
    <w:rsid w:val="00B92A5C"/>
    <w:rsid w:val="00B94DE8"/>
    <w:rsid w:val="00B95AE4"/>
    <w:rsid w:val="00BA145D"/>
    <w:rsid w:val="00BA1964"/>
    <w:rsid w:val="00BA43BC"/>
    <w:rsid w:val="00BA5729"/>
    <w:rsid w:val="00BB3AB1"/>
    <w:rsid w:val="00BB4752"/>
    <w:rsid w:val="00BB6B23"/>
    <w:rsid w:val="00BC0701"/>
    <w:rsid w:val="00BC6D88"/>
    <w:rsid w:val="00BD1049"/>
    <w:rsid w:val="00BE1A18"/>
    <w:rsid w:val="00BE4A28"/>
    <w:rsid w:val="00BE5E2B"/>
    <w:rsid w:val="00BF3D33"/>
    <w:rsid w:val="00BF4A97"/>
    <w:rsid w:val="00BF7DAF"/>
    <w:rsid w:val="00C03A10"/>
    <w:rsid w:val="00C03B34"/>
    <w:rsid w:val="00C06A24"/>
    <w:rsid w:val="00C10F82"/>
    <w:rsid w:val="00C13006"/>
    <w:rsid w:val="00C14227"/>
    <w:rsid w:val="00C2213A"/>
    <w:rsid w:val="00C235F5"/>
    <w:rsid w:val="00C341BF"/>
    <w:rsid w:val="00C402B8"/>
    <w:rsid w:val="00C429F9"/>
    <w:rsid w:val="00C42A70"/>
    <w:rsid w:val="00C54AEE"/>
    <w:rsid w:val="00C57EA6"/>
    <w:rsid w:val="00C615BE"/>
    <w:rsid w:val="00C65DC4"/>
    <w:rsid w:val="00C720DE"/>
    <w:rsid w:val="00C7315A"/>
    <w:rsid w:val="00C74F1C"/>
    <w:rsid w:val="00C76285"/>
    <w:rsid w:val="00C77446"/>
    <w:rsid w:val="00C82A0A"/>
    <w:rsid w:val="00C92109"/>
    <w:rsid w:val="00CA1349"/>
    <w:rsid w:val="00CB1125"/>
    <w:rsid w:val="00CB12A0"/>
    <w:rsid w:val="00CB570D"/>
    <w:rsid w:val="00CC13F1"/>
    <w:rsid w:val="00CC4F6D"/>
    <w:rsid w:val="00CC7DD9"/>
    <w:rsid w:val="00CD5151"/>
    <w:rsid w:val="00CD740B"/>
    <w:rsid w:val="00CE182A"/>
    <w:rsid w:val="00CF063B"/>
    <w:rsid w:val="00CF24B2"/>
    <w:rsid w:val="00D058D5"/>
    <w:rsid w:val="00D221F0"/>
    <w:rsid w:val="00D23BA1"/>
    <w:rsid w:val="00D23E1B"/>
    <w:rsid w:val="00D271DE"/>
    <w:rsid w:val="00D31697"/>
    <w:rsid w:val="00D32EE7"/>
    <w:rsid w:val="00D331E8"/>
    <w:rsid w:val="00D34344"/>
    <w:rsid w:val="00D35583"/>
    <w:rsid w:val="00D37C54"/>
    <w:rsid w:val="00D41915"/>
    <w:rsid w:val="00D46101"/>
    <w:rsid w:val="00D52FDC"/>
    <w:rsid w:val="00D5500D"/>
    <w:rsid w:val="00D57403"/>
    <w:rsid w:val="00D60078"/>
    <w:rsid w:val="00D6377E"/>
    <w:rsid w:val="00D6467B"/>
    <w:rsid w:val="00D70E74"/>
    <w:rsid w:val="00D72687"/>
    <w:rsid w:val="00D77252"/>
    <w:rsid w:val="00D82C83"/>
    <w:rsid w:val="00D83629"/>
    <w:rsid w:val="00D9048D"/>
    <w:rsid w:val="00D91F9F"/>
    <w:rsid w:val="00D9727D"/>
    <w:rsid w:val="00D97DA7"/>
    <w:rsid w:val="00DA36A6"/>
    <w:rsid w:val="00DA561D"/>
    <w:rsid w:val="00DA6E79"/>
    <w:rsid w:val="00DB0E81"/>
    <w:rsid w:val="00DB1EC1"/>
    <w:rsid w:val="00DB3876"/>
    <w:rsid w:val="00DB5EDF"/>
    <w:rsid w:val="00DB692E"/>
    <w:rsid w:val="00DC53B8"/>
    <w:rsid w:val="00DD4E98"/>
    <w:rsid w:val="00DD5A04"/>
    <w:rsid w:val="00DE4143"/>
    <w:rsid w:val="00DE4A70"/>
    <w:rsid w:val="00DE6FAA"/>
    <w:rsid w:val="00DF0D3A"/>
    <w:rsid w:val="00DF1F60"/>
    <w:rsid w:val="00DF3FD0"/>
    <w:rsid w:val="00DF7D2D"/>
    <w:rsid w:val="00DF7F49"/>
    <w:rsid w:val="00E02970"/>
    <w:rsid w:val="00E10296"/>
    <w:rsid w:val="00E10904"/>
    <w:rsid w:val="00E10D2E"/>
    <w:rsid w:val="00E12D59"/>
    <w:rsid w:val="00E1544C"/>
    <w:rsid w:val="00E21265"/>
    <w:rsid w:val="00E25B25"/>
    <w:rsid w:val="00E2628B"/>
    <w:rsid w:val="00E32612"/>
    <w:rsid w:val="00E3279D"/>
    <w:rsid w:val="00E32DF9"/>
    <w:rsid w:val="00E3645C"/>
    <w:rsid w:val="00E37962"/>
    <w:rsid w:val="00E50ADF"/>
    <w:rsid w:val="00E60FFF"/>
    <w:rsid w:val="00E63B1F"/>
    <w:rsid w:val="00E65195"/>
    <w:rsid w:val="00E653A7"/>
    <w:rsid w:val="00E66853"/>
    <w:rsid w:val="00E66A16"/>
    <w:rsid w:val="00E80532"/>
    <w:rsid w:val="00E851A6"/>
    <w:rsid w:val="00E87F8A"/>
    <w:rsid w:val="00E931B5"/>
    <w:rsid w:val="00E935D8"/>
    <w:rsid w:val="00E97015"/>
    <w:rsid w:val="00E97647"/>
    <w:rsid w:val="00EA0C74"/>
    <w:rsid w:val="00EA1816"/>
    <w:rsid w:val="00EA5A7F"/>
    <w:rsid w:val="00EA71E3"/>
    <w:rsid w:val="00EB3AF0"/>
    <w:rsid w:val="00EB6E2D"/>
    <w:rsid w:val="00EB74D6"/>
    <w:rsid w:val="00EB7529"/>
    <w:rsid w:val="00EC4987"/>
    <w:rsid w:val="00EC58A6"/>
    <w:rsid w:val="00ED70B4"/>
    <w:rsid w:val="00ED7B63"/>
    <w:rsid w:val="00EE0445"/>
    <w:rsid w:val="00EE4124"/>
    <w:rsid w:val="00EE55E9"/>
    <w:rsid w:val="00EE7C2E"/>
    <w:rsid w:val="00EF6CC2"/>
    <w:rsid w:val="00F025A3"/>
    <w:rsid w:val="00F17217"/>
    <w:rsid w:val="00F23850"/>
    <w:rsid w:val="00F35FCC"/>
    <w:rsid w:val="00F408E1"/>
    <w:rsid w:val="00F413E0"/>
    <w:rsid w:val="00F41872"/>
    <w:rsid w:val="00F44FD3"/>
    <w:rsid w:val="00F45232"/>
    <w:rsid w:val="00F45C7C"/>
    <w:rsid w:val="00F463FD"/>
    <w:rsid w:val="00F46B92"/>
    <w:rsid w:val="00F50BE4"/>
    <w:rsid w:val="00F5411A"/>
    <w:rsid w:val="00F56FF3"/>
    <w:rsid w:val="00F57C3F"/>
    <w:rsid w:val="00F60DE0"/>
    <w:rsid w:val="00F74487"/>
    <w:rsid w:val="00F83846"/>
    <w:rsid w:val="00F84647"/>
    <w:rsid w:val="00F872AB"/>
    <w:rsid w:val="00FA0413"/>
    <w:rsid w:val="00FA15F7"/>
    <w:rsid w:val="00FA2DE1"/>
    <w:rsid w:val="00FA6240"/>
    <w:rsid w:val="00FB26C6"/>
    <w:rsid w:val="00FC0476"/>
    <w:rsid w:val="00FC119C"/>
    <w:rsid w:val="00FC3193"/>
    <w:rsid w:val="00FC3F32"/>
    <w:rsid w:val="00FC598C"/>
    <w:rsid w:val="00FC689D"/>
    <w:rsid w:val="00FD1435"/>
    <w:rsid w:val="00FD276F"/>
    <w:rsid w:val="00FD3254"/>
    <w:rsid w:val="00FE153A"/>
    <w:rsid w:val="00FE49F1"/>
    <w:rsid w:val="00FE4D1F"/>
    <w:rsid w:val="00FE57AF"/>
    <w:rsid w:val="00FE78F6"/>
    <w:rsid w:val="00FF04A2"/>
    <w:rsid w:val="00FF117B"/>
    <w:rsid w:val="00FF4B0B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0ADF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basedOn w:val="DefaultParagraphFont"/>
    <w:rsid w:val="006673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3B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44456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44456"/>
    <w:rPr>
      <w:rFonts w:ascii="Arial" w:hAnsi="Arial"/>
      <w:sz w:val="32"/>
      <w:lang w:val="en-GB" w:eastAsia="ja-JP"/>
    </w:rPr>
  </w:style>
  <w:style w:type="character" w:customStyle="1" w:styleId="TFChar">
    <w:name w:val="TF Char"/>
    <w:link w:val="TF"/>
    <w:qFormat/>
    <w:rsid w:val="00247EA7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locked/>
    <w:rsid w:val="009615F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B4D6C-543A-4C96-ADE6-33CBECFC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[Abdessamad] 2023-09</cp:lastModifiedBy>
  <cp:revision>86</cp:revision>
  <cp:lastPrinted>2003-09-26T09:29:00Z</cp:lastPrinted>
  <dcterms:created xsi:type="dcterms:W3CDTF">2023-09-29T10:40:00Z</dcterms:created>
  <dcterms:modified xsi:type="dcterms:W3CDTF">2023-09-29T11:33:00Z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