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 WG3 130</w:t>
        <w:tab/>
        <w:t>C3-234024</w:t>
      </w:r>
    </w:p>
    <w:p>
      <w:pPr>
        <w:pStyle w:val="LSHeader"/>
      </w:pPr>
      <w:r>
        <w:t>Xiamen, China, 9 - 13 October, 2023</w:t>
      </w:r>
      <w:r>
        <w:br/>
      </w:r>
    </w:p>
    <w:p w14:paraId="12B71E4B" w14:textId="00762DC2" w:rsidR="00EE3C43" w:rsidRDefault="00EE3C43" w:rsidP="00EE3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3A0EB9">
        <w:rPr>
          <w:b/>
          <w:noProof/>
          <w:sz w:val="24"/>
        </w:rPr>
        <w:t>S2-</w:t>
      </w:r>
      <w:r w:rsidR="00D72C17" w:rsidRPr="003A0EB9">
        <w:rPr>
          <w:b/>
          <w:noProof/>
          <w:sz w:val="24"/>
        </w:rPr>
        <w:t>230</w:t>
      </w:r>
      <w:r w:rsidR="00D72C17">
        <w:rPr>
          <w:rFonts w:hint="eastAsia"/>
          <w:b/>
          <w:noProof/>
          <w:sz w:val="24"/>
          <w:lang w:eastAsia="zh-CN"/>
        </w:rPr>
        <w:t>9736</w:t>
      </w:r>
    </w:p>
    <w:p w14:paraId="63CFC2B6" w14:textId="74543130" w:rsidR="003450E8" w:rsidRDefault="00EE3C43" w:rsidP="003450E8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  <w:r w:rsidRPr="00EE3C43">
        <w:rPr>
          <w:rFonts w:ascii="Arial" w:hAnsi="Arial" w:cs="Arial"/>
          <w:b/>
          <w:bCs/>
          <w:noProof/>
          <w:sz w:val="24"/>
          <w:szCs w:val="22"/>
        </w:rPr>
        <w:t>Goteborg, Sweden, August 21 – 25, 2023</w:t>
      </w:r>
    </w:p>
    <w:p w14:paraId="05CD44B3" w14:textId="09DC4F02" w:rsidR="003450E8" w:rsidRPr="003450E8" w:rsidRDefault="003450E8" w:rsidP="003450E8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</w:p>
    <w:p w14:paraId="5C964595" w14:textId="5C53602A" w:rsidR="00FC68BE" w:rsidRPr="00675939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75939">
        <w:rPr>
          <w:rFonts w:ascii="Arial" w:hAnsi="Arial" w:cs="Arial"/>
          <w:b/>
          <w:sz w:val="22"/>
          <w:szCs w:val="22"/>
        </w:rPr>
        <w:t>Title:</w:t>
      </w:r>
      <w:r w:rsidRPr="00675939">
        <w:rPr>
          <w:rFonts w:ascii="Arial" w:hAnsi="Arial" w:cs="Arial"/>
          <w:b/>
          <w:sz w:val="22"/>
          <w:szCs w:val="22"/>
        </w:rPr>
        <w:tab/>
      </w:r>
      <w:r w:rsidR="00904694" w:rsidRPr="0067593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Reply </w:t>
      </w:r>
      <w:r w:rsidRPr="00675939">
        <w:rPr>
          <w:rFonts w:ascii="Arial" w:hAnsi="Arial" w:cs="Arial"/>
          <w:b/>
          <w:sz w:val="22"/>
          <w:szCs w:val="22"/>
        </w:rPr>
        <w:t xml:space="preserve">LS on </w:t>
      </w:r>
      <w:r w:rsidR="00170DA0" w:rsidRPr="00675939">
        <w:rPr>
          <w:rFonts w:ascii="Arial" w:hAnsi="Arial" w:cs="Arial"/>
          <w:b/>
          <w:sz w:val="22"/>
          <w:szCs w:val="22"/>
        </w:rPr>
        <w:t>Issues on SMF event exposure</w:t>
      </w:r>
      <w:r w:rsidR="00FA77C3" w:rsidRPr="00675939">
        <w:rPr>
          <w:rFonts w:ascii="Arial" w:hAnsi="Arial" w:cs="Arial"/>
          <w:b/>
          <w:sz w:val="22"/>
          <w:szCs w:val="22"/>
        </w:rPr>
        <w:t xml:space="preserve"> and muting enhancement</w:t>
      </w:r>
      <w:r w:rsidR="005D718D" w:rsidRPr="00675939">
        <w:rPr>
          <w:rFonts w:ascii="Arial" w:hAnsi="Arial" w:cs="Arial"/>
          <w:b/>
          <w:sz w:val="22"/>
          <w:szCs w:val="22"/>
        </w:rPr>
        <w:t>s</w:t>
      </w:r>
    </w:p>
    <w:p w14:paraId="0BF84A96" w14:textId="12316F96" w:rsidR="00FC68BE" w:rsidRPr="00675939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675939">
        <w:rPr>
          <w:rFonts w:ascii="Arial" w:hAnsi="Arial" w:cs="Arial"/>
          <w:b/>
          <w:sz w:val="22"/>
          <w:szCs w:val="22"/>
        </w:rPr>
        <w:t>Release:</w:t>
      </w:r>
      <w:r w:rsidRPr="00675939"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 w:rsidRPr="00675939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5F634224" w:rsidR="00FC68BE" w:rsidRPr="00675939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75939">
        <w:rPr>
          <w:rFonts w:ascii="Arial" w:hAnsi="Arial" w:cs="Arial"/>
          <w:b/>
          <w:sz w:val="22"/>
          <w:szCs w:val="22"/>
        </w:rPr>
        <w:t>Work Item:</w:t>
      </w:r>
      <w:r w:rsidRPr="00675939">
        <w:rPr>
          <w:rFonts w:ascii="Arial" w:hAnsi="Arial" w:cs="Arial"/>
          <w:b/>
          <w:bCs/>
          <w:sz w:val="22"/>
          <w:szCs w:val="22"/>
        </w:rPr>
        <w:tab/>
        <w:t>eNA_Ph</w:t>
      </w:r>
      <w:r w:rsidR="00170DA0" w:rsidRPr="00675939">
        <w:rPr>
          <w:rFonts w:ascii="Arial" w:hAnsi="Arial" w:cs="Arial"/>
          <w:b/>
          <w:bCs/>
          <w:sz w:val="22"/>
          <w:szCs w:val="22"/>
        </w:rPr>
        <w:t>3</w:t>
      </w:r>
      <w:r w:rsidR="00170DA0" w:rsidRPr="00675939">
        <w:rPr>
          <w:rFonts w:ascii="Arial" w:hAnsi="Arial" w:cs="Arial" w:hint="eastAsia"/>
          <w:b/>
          <w:bCs/>
          <w:sz w:val="22"/>
          <w:szCs w:val="22"/>
        </w:rPr>
        <w:t>,</w:t>
      </w:r>
      <w:r w:rsidR="00170DA0" w:rsidRPr="00675939">
        <w:rPr>
          <w:rFonts w:ascii="Arial" w:hAnsi="Arial" w:cs="Arial"/>
          <w:b/>
          <w:bCs/>
          <w:sz w:val="22"/>
          <w:szCs w:val="22"/>
        </w:rPr>
        <w:t xml:space="preserve"> AIMLsys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59251E6A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675939" w:rsidRPr="00972D15">
        <w:rPr>
          <w:rFonts w:ascii="Arial" w:hAnsi="Arial" w:cs="Arial"/>
          <w:b/>
          <w:sz w:val="22"/>
          <w:szCs w:val="22"/>
        </w:rPr>
        <w:t>SA2</w:t>
      </w:r>
    </w:p>
    <w:p w14:paraId="65B7E55C" w14:textId="3596115E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675939"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502E64D4" w:rsidR="00FC68BE" w:rsidRPr="00675939" w:rsidRDefault="00FC68BE" w:rsidP="00FC68B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Xiaoyan Duan</w:t>
      </w:r>
    </w:p>
    <w:p w14:paraId="16C2C10F" w14:textId="30080292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duanxiaoyan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bCs/>
          <w:sz w:val="22"/>
          <w:szCs w:val="22"/>
        </w:rPr>
        <w:t>.c</w:t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059D1908" w:rsidR="00437E9B" w:rsidRPr="004A2C82" w:rsidRDefault="00DE3414" w:rsidP="00F8197B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5E89">
        <w:rPr>
          <w:rFonts w:ascii="Arial" w:eastAsiaTheme="minorEastAsia" w:hAnsi="Arial" w:cs="Arial" w:hint="eastAsia"/>
          <w:bCs/>
          <w:lang w:eastAsia="zh-CN"/>
        </w:rPr>
        <w:t>S2-230</w:t>
      </w:r>
      <w:r w:rsidR="0040517A">
        <w:rPr>
          <w:rFonts w:ascii="Arial" w:eastAsiaTheme="minorEastAsia" w:hAnsi="Arial" w:cs="Arial" w:hint="eastAsia"/>
          <w:bCs/>
          <w:lang w:eastAsia="zh-CN"/>
        </w:rPr>
        <w:t>9586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4ECE3CA6" w14:textId="40A6CB99" w:rsidR="001467DC" w:rsidRDefault="001467DC" w:rsidP="001467DC">
      <w:pPr>
        <w:rPr>
          <w:rFonts w:ascii="Arial" w:hAnsi="Arial" w:cs="Arial"/>
          <w:lang w:eastAsia="zh-CN"/>
        </w:rPr>
      </w:pPr>
      <w:r w:rsidRPr="00B82A80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B82A80">
        <w:rPr>
          <w:rFonts w:ascii="Arial" w:hAnsi="Arial" w:cs="Arial"/>
          <w:lang w:eastAsia="zh-CN"/>
        </w:rPr>
        <w:t xml:space="preserve"> thank</w:t>
      </w:r>
      <w:r>
        <w:rPr>
          <w:rFonts w:ascii="Arial" w:hAnsi="Arial" w:cs="Arial" w:hint="eastAsia"/>
          <w:lang w:eastAsia="zh-CN"/>
        </w:rPr>
        <w:t>s</w:t>
      </w:r>
      <w:r w:rsidRPr="00B82A80">
        <w:rPr>
          <w:rFonts w:ascii="Arial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CT</w:t>
      </w:r>
      <w:r>
        <w:rPr>
          <w:rFonts w:ascii="Arial" w:hAnsi="Arial" w:cs="Arial" w:hint="eastAsia"/>
          <w:lang w:eastAsia="zh-CN"/>
        </w:rPr>
        <w:t>3</w:t>
      </w:r>
      <w:r w:rsidRPr="00B82A80">
        <w:rPr>
          <w:rFonts w:ascii="Arial" w:hAnsi="Arial" w:cs="Arial"/>
          <w:lang w:eastAsia="zh-CN"/>
        </w:rPr>
        <w:t xml:space="preserve"> for their</w:t>
      </w:r>
      <w:r>
        <w:rPr>
          <w:rFonts w:ascii="Arial" w:hAnsi="Arial" w:cs="Arial" w:hint="eastAsia"/>
          <w:lang w:eastAsia="zh-CN"/>
        </w:rPr>
        <w:t xml:space="preserve"> </w:t>
      </w:r>
      <w:r w:rsidRPr="00B82A80">
        <w:rPr>
          <w:rFonts w:ascii="Arial" w:hAnsi="Arial" w:cs="Arial"/>
          <w:lang w:eastAsia="zh-CN"/>
        </w:rPr>
        <w:t xml:space="preserve">LS </w:t>
      </w:r>
      <w:r w:rsidRPr="001467DC">
        <w:rPr>
          <w:rFonts w:ascii="Arial" w:eastAsia="宋体" w:hAnsi="Arial" w:cs="Arial"/>
          <w:lang w:eastAsia="zh-CN"/>
        </w:rPr>
        <w:t>C3-232578</w:t>
      </w:r>
      <w:r w:rsidRPr="00B82A80">
        <w:rPr>
          <w:rFonts w:ascii="Arial" w:hAnsi="Arial" w:cs="Arial"/>
          <w:lang w:eastAsia="zh-CN"/>
        </w:rPr>
        <w:t xml:space="preserve"> on </w:t>
      </w:r>
      <w:r w:rsidR="00322134">
        <w:rPr>
          <w:rFonts w:ascii="Arial" w:eastAsiaTheme="minorEastAsia" w:hAnsi="Arial" w:cs="Arial" w:hint="eastAsia"/>
          <w:lang w:eastAsia="zh-CN"/>
        </w:rPr>
        <w:t>i</w:t>
      </w:r>
      <w:r w:rsidR="00322134" w:rsidRPr="00322134">
        <w:rPr>
          <w:rFonts w:ascii="Arial" w:hAnsi="Arial" w:cs="Arial"/>
          <w:lang w:eastAsia="zh-CN"/>
        </w:rPr>
        <w:t>ssues on SMF event exposure and muting enhancements</w:t>
      </w:r>
      <w:r w:rsidRPr="00B82A80">
        <w:rPr>
          <w:rFonts w:ascii="Arial" w:hAnsi="Arial" w:cs="Arial"/>
          <w:lang w:eastAsia="zh-CN"/>
        </w:rPr>
        <w:t>.</w:t>
      </w:r>
    </w:p>
    <w:p w14:paraId="2E849B6A" w14:textId="2E943317" w:rsidR="00FC3E31" w:rsidRDefault="001467DC" w:rsidP="00322134">
      <w:pPr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 w:hint="eastAsia"/>
          <w:lang w:eastAsia="zh-CN"/>
        </w:rPr>
        <w:t>SA2 would like to provide the following answers</w:t>
      </w:r>
      <w:r w:rsidR="00322134">
        <w:rPr>
          <w:rFonts w:ascii="Arial" w:eastAsiaTheme="minorEastAsia" w:hAnsi="Arial" w:cs="Arial" w:hint="eastAsia"/>
          <w:lang w:eastAsia="zh-CN"/>
        </w:rPr>
        <w:t xml:space="preserve"> to</w:t>
      </w:r>
      <w:r w:rsidR="00322134" w:rsidRPr="00322134">
        <w:rPr>
          <w:rFonts w:ascii="Arial" w:hAnsi="Arial" w:cs="Arial" w:hint="eastAsia"/>
          <w:lang w:eastAsia="zh-CN"/>
        </w:rPr>
        <w:t xml:space="preserve"> </w:t>
      </w:r>
      <w:r w:rsidR="00322134">
        <w:rPr>
          <w:rFonts w:ascii="Arial" w:hAnsi="Arial" w:cs="Arial" w:hint="eastAsia"/>
          <w:lang w:eastAsia="zh-CN"/>
        </w:rPr>
        <w:t xml:space="preserve">the questions from </w:t>
      </w:r>
      <w:r w:rsidR="00322134">
        <w:rPr>
          <w:rFonts w:ascii="Arial" w:eastAsiaTheme="minorEastAsia" w:hAnsi="Arial" w:cs="Arial" w:hint="eastAsia"/>
          <w:lang w:eastAsia="zh-CN"/>
        </w:rPr>
        <w:t>CT</w:t>
      </w:r>
      <w:r w:rsidR="00322134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 w:hint="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322134" w14:paraId="07505529" w14:textId="77777777" w:rsidTr="00322134">
        <w:trPr>
          <w:trHeight w:val="346"/>
        </w:trPr>
        <w:tc>
          <w:tcPr>
            <w:tcW w:w="10081" w:type="dxa"/>
            <w:vAlign w:val="center"/>
          </w:tcPr>
          <w:p w14:paraId="4B012E0C" w14:textId="66D904A6" w:rsidR="00322134" w:rsidRDefault="00322134" w:rsidP="00322134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60054B">
              <w:rPr>
                <w:rStyle w:val="IvDbodytextChar"/>
                <w:rFonts w:eastAsia="Calibri" w:cs="Calibri"/>
                <w:b/>
                <w:lang w:val="en-US" w:eastAsia="en-US"/>
              </w:rPr>
              <w:t>Question 1:</w:t>
            </w:r>
            <w:r>
              <w:rPr>
                <w:b/>
                <w:bCs/>
              </w:rPr>
              <w:t xml:space="preserve"> </w:t>
            </w:r>
            <w:r w:rsidRPr="0060054B">
              <w:rPr>
                <w:rStyle w:val="IvDbodytextChar"/>
                <w:rFonts w:eastAsia="Calibri" w:cs="Calibri"/>
                <w:lang w:val="en-US" w:eastAsia="en-US"/>
              </w:rPr>
              <w:t>Which event ID of SMF will be used to collect the 5QI?</w:t>
            </w:r>
          </w:p>
        </w:tc>
      </w:tr>
    </w:tbl>
    <w:p w14:paraId="72ADD7FE" w14:textId="77777777" w:rsidR="007341EF" w:rsidRPr="008A4DF5" w:rsidRDefault="007341EF" w:rsidP="0085185C">
      <w:pPr>
        <w:spacing w:before="18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>Answer to Question 1:</w:t>
      </w:r>
    </w:p>
    <w:p w14:paraId="65905B98" w14:textId="34A1D326" w:rsidR="005D718D" w:rsidRPr="00A95E89" w:rsidRDefault="007341EF" w:rsidP="000705DF">
      <w:pPr>
        <w:spacing w:after="240"/>
        <w:rPr>
          <w:rStyle w:val="IvDbodytextChar"/>
          <w:rFonts w:eastAsiaTheme="minorEastAsia" w:cs="Calibri"/>
          <w:iCs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>T</w:t>
      </w:r>
      <w:r>
        <w:rPr>
          <w:rStyle w:val="IvDbodytextChar"/>
          <w:rFonts w:eastAsiaTheme="minorEastAsia" w:cs="Calibri"/>
          <w:lang w:val="en-US" w:eastAsia="zh-CN"/>
        </w:rPr>
        <w:t>he NWDAF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 uses 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the event </w:t>
      </w:r>
      <w:r w:rsidR="00946586">
        <w:rPr>
          <w:rStyle w:val="IvDbodytextChar"/>
          <w:rFonts w:eastAsiaTheme="minorEastAsia" w:cs="Calibri" w:hint="eastAsia"/>
          <w:lang w:val="en-US" w:eastAsia="zh-CN"/>
        </w:rPr>
        <w:t>QFI allocation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to 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collect </w:t>
      </w:r>
      <w:r>
        <w:rPr>
          <w:rStyle w:val="IvDbodytextChar"/>
          <w:rFonts w:eastAsiaTheme="minorEastAsia" w:cs="Calibri" w:hint="eastAsia"/>
          <w:lang w:val="en-US" w:eastAsia="zh-CN"/>
        </w:rPr>
        <w:t>the 5QI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from the SMF as </w:t>
      </w:r>
      <w:r w:rsidR="00322134" w:rsidRPr="0060054B">
        <w:rPr>
          <w:rStyle w:val="IvDbodytextChar"/>
          <w:rFonts w:eastAsia="Calibri" w:cs="Calibri"/>
          <w:lang w:val="en-US" w:eastAsia="en-US"/>
        </w:rPr>
        <w:t xml:space="preserve">defined in </w:t>
      </w:r>
      <w:r w:rsidR="00E25523">
        <w:rPr>
          <w:rStyle w:val="IvDbodytextChar"/>
          <w:rFonts w:eastAsiaTheme="minorEastAsia" w:cs="Calibri" w:hint="eastAsia"/>
          <w:lang w:val="en-US" w:eastAsia="zh-CN"/>
        </w:rPr>
        <w:t>T</w:t>
      </w:r>
      <w:r w:rsidR="00322134" w:rsidRPr="0060054B">
        <w:rPr>
          <w:rStyle w:val="IvDbodytextChar"/>
          <w:rFonts w:eastAsia="Calibri" w:cs="Calibri"/>
          <w:lang w:val="en-US" w:eastAsia="en-US"/>
        </w:rPr>
        <w:t>able 6.9.2-2 and Table 6.18.2-2 of TS 23.288 via Nsmf_EventExposure service.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 xml:space="preserve"> The event QFI allocation is extended to provide 5QI, see </w:t>
      </w:r>
      <w:r w:rsidR="005F2A77">
        <w:rPr>
          <w:rStyle w:val="IvDbodytextChar"/>
          <w:rFonts w:eastAsiaTheme="minorEastAsia" w:cs="Calibri" w:hint="eastAsia"/>
          <w:lang w:val="en-US" w:eastAsia="zh-CN"/>
        </w:rPr>
        <w:t xml:space="preserve">the 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 xml:space="preserve">attached </w:t>
      </w:r>
      <w:r w:rsidR="00D72C17">
        <w:rPr>
          <w:rStyle w:val="IvDbodytextChar"/>
          <w:rFonts w:eastAsiaTheme="minorEastAsia" w:cs="Calibri" w:hint="eastAsia"/>
          <w:lang w:val="en-US" w:eastAsia="zh-CN"/>
        </w:rPr>
        <w:t xml:space="preserve">agreed 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>S2-230</w:t>
      </w:r>
      <w:r w:rsidR="0040517A">
        <w:rPr>
          <w:rStyle w:val="IvDbodytextChar"/>
          <w:rFonts w:eastAsiaTheme="minorEastAsia" w:cs="Calibri" w:hint="eastAsia"/>
          <w:lang w:val="en-US" w:eastAsia="zh-CN"/>
        </w:rPr>
        <w:t>9586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322134" w14:paraId="1379B46E" w14:textId="77777777" w:rsidTr="00EB1023">
        <w:trPr>
          <w:trHeight w:val="346"/>
        </w:trPr>
        <w:tc>
          <w:tcPr>
            <w:tcW w:w="10081" w:type="dxa"/>
            <w:vAlign w:val="center"/>
          </w:tcPr>
          <w:p w14:paraId="6FD9D97E" w14:textId="6D80FC74" w:rsidR="00322134" w:rsidRPr="00322134" w:rsidRDefault="00322134" w:rsidP="00322134">
            <w:pPr>
              <w:spacing w:after="120"/>
              <w:ind w:left="993" w:hanging="993"/>
              <w:rPr>
                <w:rFonts w:ascii="Arial" w:hAnsi="Arial" w:cs="Arial"/>
                <w:lang w:val="en-US" w:eastAsia="zh-CN"/>
              </w:rPr>
            </w:pPr>
            <w:r w:rsidRPr="0060054B">
              <w:rPr>
                <w:rStyle w:val="IvDbodytextChar"/>
                <w:rFonts w:eastAsia="Calibri" w:cs="Calibri"/>
                <w:b/>
                <w:lang w:val="en-US" w:eastAsia="en-US"/>
              </w:rPr>
              <w:t xml:space="preserve">Question </w:t>
            </w:r>
            <w:r>
              <w:rPr>
                <w:rStyle w:val="IvDbodytextChar"/>
                <w:rFonts w:eastAsia="Calibri" w:cs="Calibri"/>
                <w:b/>
                <w:lang w:val="en-US" w:eastAsia="en-US"/>
              </w:rPr>
              <w:t>2</w:t>
            </w:r>
            <w:r w:rsidRPr="0060054B">
              <w:rPr>
                <w:rStyle w:val="IvDbodytextChar"/>
                <w:rFonts w:eastAsia="Calibri" w:cs="Calibri"/>
                <w:b/>
                <w:lang w:val="en-US" w:eastAsia="en-US"/>
              </w:rPr>
              <w:t xml:space="preserve">: 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 xml:space="preserve">Do the 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 xml:space="preserve">Muting Exception Instructions 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(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>and the actions specified in clause 6.2.7 of TS 23.288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)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 xml:space="preserve"> app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l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 xml:space="preserve">y to 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such APIs (i.e. APIs that are currently not specified to be used by the NWDAF for data collection) or not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>?</w:t>
            </w:r>
          </w:p>
        </w:tc>
      </w:tr>
    </w:tbl>
    <w:p w14:paraId="22D89423" w14:textId="4B0E425B" w:rsidR="0085185C" w:rsidRPr="008A4DF5" w:rsidRDefault="0085185C" w:rsidP="0085185C">
      <w:pPr>
        <w:spacing w:before="18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 xml:space="preserve">Answer to Question </w:t>
      </w:r>
      <w:r w:rsidRPr="0085185C">
        <w:rPr>
          <w:rFonts w:ascii="Arial" w:hAnsi="Arial" w:cs="Arial" w:hint="eastAsia"/>
          <w:b/>
          <w:lang w:eastAsia="zh-CN"/>
        </w:rPr>
        <w:t>2</w:t>
      </w:r>
      <w:r w:rsidRPr="008A4DF5">
        <w:rPr>
          <w:rFonts w:ascii="Arial" w:hAnsi="Arial" w:cs="Arial" w:hint="eastAsia"/>
          <w:b/>
          <w:lang w:eastAsia="zh-CN"/>
        </w:rPr>
        <w:t>:</w:t>
      </w:r>
    </w:p>
    <w:p w14:paraId="1E2F1482" w14:textId="464C96FC" w:rsidR="00266DA3" w:rsidRDefault="008438FB" w:rsidP="00610077">
      <w:pPr>
        <w:spacing w:after="120"/>
        <w:rPr>
          <w:rStyle w:val="IvDbodytextChar"/>
          <w:rFonts w:eastAsiaTheme="minorEastAsia" w:cs="Calibri"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>T</w:t>
      </w:r>
      <w:r w:rsidR="00466ECB">
        <w:rPr>
          <w:rStyle w:val="IvDbodytextChar"/>
          <w:rFonts w:eastAsia="Calibri" w:cs="Calibri"/>
          <w:lang w:val="en-US" w:eastAsia="en-US"/>
        </w:rPr>
        <w:t xml:space="preserve">he </w:t>
      </w:r>
      <w:r w:rsidR="00466ECB" w:rsidRPr="00E107E7">
        <w:rPr>
          <w:rStyle w:val="IvDbodytextChar"/>
          <w:rFonts w:eastAsia="Calibri" w:cs="Calibri"/>
          <w:lang w:val="en-US" w:eastAsia="en-US"/>
        </w:rPr>
        <w:t>Muting Exception Instructions</w:t>
      </w:r>
      <w:r w:rsidR="00466ECB">
        <w:rPr>
          <w:rStyle w:val="IvDbodytextChar"/>
          <w:rFonts w:eastAsiaTheme="minorEastAsia" w:cs="Calibri" w:hint="eastAsia"/>
          <w:lang w:val="en-US" w:eastAsia="zh-CN"/>
        </w:rPr>
        <w:t xml:space="preserve"> </w:t>
      </w:r>
      <w:r w:rsidR="000C55E0">
        <w:rPr>
          <w:rStyle w:val="IvDbodytextChar"/>
          <w:rFonts w:eastAsiaTheme="minorEastAsia" w:cs="Calibri" w:hint="eastAsia"/>
          <w:lang w:val="en-US" w:eastAsia="zh-CN"/>
        </w:rPr>
        <w:t xml:space="preserve">is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defined and </w:t>
      </w:r>
      <w:r w:rsidR="00466ECB">
        <w:rPr>
          <w:rStyle w:val="IvDbodytextChar"/>
          <w:rFonts w:eastAsiaTheme="minorEastAsia" w:cs="Calibri" w:hint="eastAsia"/>
          <w:lang w:val="en-US" w:eastAsia="zh-CN"/>
        </w:rPr>
        <w:t>used by the NWDAF or DCCF for data collection</w:t>
      </w:r>
      <w:r w:rsidR="009A53A1">
        <w:rPr>
          <w:rStyle w:val="IvDbodytextChar"/>
          <w:rFonts w:eastAsiaTheme="minorEastAsia" w:cs="Calibri" w:hint="eastAsia"/>
          <w:lang w:val="en-US" w:eastAsia="zh-CN"/>
        </w:rPr>
        <w:t xml:space="preserve"> as specified in clause</w:t>
      </w:r>
      <w:r w:rsidR="009A53A1">
        <w:rPr>
          <w:rFonts w:eastAsiaTheme="minorEastAsia" w:hint="eastAsia"/>
          <w:lang w:eastAsia="zh-CN"/>
        </w:rPr>
        <w:t xml:space="preserve"> </w:t>
      </w:r>
      <w:r w:rsidR="009A53A1">
        <w:rPr>
          <w:rStyle w:val="IvDbodytextChar"/>
          <w:rFonts w:eastAsiaTheme="minorEastAsia" w:cs="Calibri" w:hint="eastAsia"/>
          <w:lang w:val="en-US" w:eastAsia="zh-CN"/>
        </w:rPr>
        <w:t>6.2.7 of TS</w:t>
      </w:r>
      <w:r w:rsidR="00F05741">
        <w:rPr>
          <w:rFonts w:eastAsiaTheme="minorEastAsia" w:hint="eastAsia"/>
          <w:lang w:eastAsia="zh-CN"/>
        </w:rPr>
        <w:t xml:space="preserve"> </w:t>
      </w:r>
      <w:r w:rsidR="009A53A1">
        <w:rPr>
          <w:rStyle w:val="IvDbodytextChar"/>
          <w:rFonts w:eastAsiaTheme="minorEastAsia" w:cs="Calibri" w:hint="eastAsia"/>
          <w:lang w:val="en-US" w:eastAsia="zh-CN"/>
        </w:rPr>
        <w:t>23.288</w:t>
      </w:r>
      <w:r w:rsidR="00466ECB">
        <w:rPr>
          <w:rStyle w:val="IvDbodytextChar"/>
          <w:rFonts w:eastAsiaTheme="minorEastAsia" w:cs="Calibri" w:hint="eastAsia"/>
          <w:lang w:val="en-US" w:eastAsia="zh-CN"/>
        </w:rPr>
        <w:t>.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 So far, there is no requirement to apply </w:t>
      </w: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Pr="00E107E7">
        <w:rPr>
          <w:rStyle w:val="IvDbodytextChar"/>
          <w:rFonts w:eastAsia="Calibri" w:cs="Calibri"/>
          <w:lang w:val="en-US" w:eastAsia="en-US"/>
        </w:rPr>
        <w:t>Muting Exception Instructions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 in other scenarios, e.g. event exposure for purposes other than data collection by the NWDAF/DCCF. That is, </w:t>
      </w: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Pr="00E107E7">
        <w:rPr>
          <w:rStyle w:val="IvDbodytextChar"/>
          <w:rFonts w:eastAsia="Calibri" w:cs="Calibri"/>
          <w:lang w:val="en-US" w:eastAsia="en-US"/>
        </w:rPr>
        <w:t xml:space="preserve">Muting Exception Instructions and the actions specified in clause 6.2.7 of TS 23.288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do not </w:t>
      </w:r>
      <w:r w:rsidRPr="00E107E7">
        <w:rPr>
          <w:rStyle w:val="IvDbodytextChar"/>
          <w:rFonts w:eastAsia="Calibri" w:cs="Calibri"/>
          <w:lang w:val="en-US" w:eastAsia="en-US"/>
        </w:rPr>
        <w:t>app</w:t>
      </w:r>
      <w:r>
        <w:rPr>
          <w:rStyle w:val="IvDbodytextChar"/>
          <w:rFonts w:eastAsia="Calibri" w:cs="Calibri"/>
          <w:lang w:val="en-US" w:eastAsia="en-US"/>
        </w:rPr>
        <w:t>l</w:t>
      </w:r>
      <w:r w:rsidRPr="00E107E7">
        <w:rPr>
          <w:rStyle w:val="IvDbodytextChar"/>
          <w:rFonts w:eastAsia="Calibri" w:cs="Calibri"/>
          <w:lang w:val="en-US" w:eastAsia="en-US"/>
        </w:rPr>
        <w:t xml:space="preserve">y to </w:t>
      </w:r>
      <w:r>
        <w:rPr>
          <w:rStyle w:val="IvDbodytextChar"/>
          <w:rFonts w:eastAsia="Calibri" w:cs="Calibri"/>
          <w:lang w:val="en-US" w:eastAsia="en-US"/>
        </w:rPr>
        <w:t>APIs that are currently not specified to be used by the NWDAF</w:t>
      </w:r>
      <w:r>
        <w:rPr>
          <w:rStyle w:val="IvDbodytextChar"/>
          <w:rFonts w:eastAsiaTheme="minorEastAsia" w:cs="Calibri" w:hint="eastAsia"/>
          <w:lang w:val="en-US" w:eastAsia="zh-CN"/>
        </w:rPr>
        <w:t>/DCCF</w:t>
      </w:r>
      <w:r>
        <w:rPr>
          <w:rStyle w:val="IvDbodytextChar"/>
          <w:rFonts w:eastAsia="Calibri" w:cs="Calibri"/>
          <w:lang w:val="en-US" w:eastAsia="en-US"/>
        </w:rPr>
        <w:t xml:space="preserve"> for data collection</w:t>
      </w:r>
      <w:r>
        <w:rPr>
          <w:rStyle w:val="IvDbodytextChar"/>
          <w:rFonts w:eastAsiaTheme="minorEastAsia" w:cs="Calibri" w:hint="eastAsia"/>
          <w:lang w:val="en-US" w:eastAsia="zh-CN"/>
        </w:rPr>
        <w:t>.</w:t>
      </w:r>
      <w:r w:rsidR="005F2A77">
        <w:rPr>
          <w:rStyle w:val="IvDbodytextChar"/>
          <w:rFonts w:eastAsiaTheme="minorEastAsia" w:cs="Calibri" w:hint="eastAsia"/>
          <w:lang w:val="en-US" w:eastAsia="zh-CN"/>
        </w:rPr>
        <w:t xml:space="preserve"> See the </w:t>
      </w:r>
      <w:r w:rsidR="001D3AB2">
        <w:rPr>
          <w:rStyle w:val="IvDbodytextChar"/>
          <w:rFonts w:eastAsiaTheme="minorEastAsia" w:cs="Calibri" w:hint="eastAsia"/>
          <w:lang w:val="en-US" w:eastAsia="zh-CN"/>
        </w:rPr>
        <w:t>attached</w:t>
      </w:r>
      <w:r w:rsidR="005F2A77">
        <w:rPr>
          <w:rStyle w:val="IvDbodytextChar"/>
          <w:rFonts w:eastAsiaTheme="minorEastAsia" w:cs="Calibri" w:hint="eastAsia"/>
          <w:lang w:val="en-US" w:eastAsia="zh-CN"/>
        </w:rPr>
        <w:t xml:space="preserve"> agreed</w:t>
      </w:r>
      <w:r w:rsidR="001D3AB2" w:rsidRPr="001D3AB2">
        <w:rPr>
          <w:rStyle w:val="IvDbodytextChar"/>
          <w:rFonts w:eastAsiaTheme="minorEastAsia" w:cs="Calibri" w:hint="eastAsia"/>
          <w:lang w:val="en-US" w:eastAsia="zh-CN"/>
        </w:rPr>
        <w:t xml:space="preserve"> </w:t>
      </w:r>
      <w:r w:rsidR="001D3AB2">
        <w:rPr>
          <w:rStyle w:val="IvDbodytextChar"/>
          <w:rFonts w:eastAsiaTheme="minorEastAsia" w:cs="Calibri" w:hint="eastAsia"/>
          <w:lang w:val="en-US" w:eastAsia="zh-CN"/>
        </w:rPr>
        <w:t>S2-2309586</w:t>
      </w:r>
      <w:r w:rsidR="00720703">
        <w:rPr>
          <w:rStyle w:val="IvDbodytextChar"/>
          <w:rFonts w:eastAsiaTheme="minorEastAsia" w:cs="Calibri" w:hint="eastAsia"/>
          <w:lang w:val="en-US" w:eastAsia="zh-CN"/>
        </w:rPr>
        <w:t xml:space="preserve"> with cla</w:t>
      </w:r>
      <w:r w:rsidR="00923FCE">
        <w:rPr>
          <w:rStyle w:val="IvDbodytextChar"/>
          <w:rFonts w:eastAsiaTheme="minorEastAsia" w:cs="Calibri" w:hint="eastAsia"/>
          <w:lang w:val="en-US" w:eastAsia="zh-CN"/>
        </w:rPr>
        <w:t>rifications in TS 23.502</w:t>
      </w:r>
      <w:r w:rsidR="001D3AB2">
        <w:rPr>
          <w:rStyle w:val="IvDbodytextChar"/>
          <w:rFonts w:eastAsiaTheme="minorEastAsia" w:cs="Calibri" w:hint="eastAsia"/>
          <w:lang w:val="en-US" w:eastAsia="zh-CN"/>
        </w:rPr>
        <w:t>.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6E2C4AEC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BF1458">
        <w:rPr>
          <w:rFonts w:ascii="Arial" w:eastAsiaTheme="minorEastAsia" w:hAnsi="Arial" w:cs="Arial" w:hint="eastAsia"/>
          <w:b/>
          <w:lang w:eastAsia="zh-CN"/>
        </w:rPr>
        <w:t>CT3</w:t>
      </w:r>
      <w:bookmarkStart w:id="5" w:name="_GoBack"/>
      <w:bookmarkEnd w:id="5"/>
      <w:r w:rsidR="00522CF5">
        <w:rPr>
          <w:rFonts w:ascii="Arial" w:hAnsi="Arial" w:cs="Arial"/>
          <w:b/>
        </w:rPr>
        <w:t>:</w:t>
      </w:r>
    </w:p>
    <w:p w14:paraId="095DE986" w14:textId="36B3F722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322134" w:rsidRPr="00322134">
        <w:rPr>
          <w:rStyle w:val="IvDbodytextChar"/>
          <w:rFonts w:eastAsia="Calibri" w:cs="Calibri" w:hint="eastAsia"/>
          <w:lang w:val="en-US" w:eastAsia="en-US"/>
        </w:rPr>
        <w:t>SA2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kindly asks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CT3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 xml:space="preserve">take the </w:t>
      </w:r>
      <w:r w:rsidR="001F09F5" w:rsidRPr="00A670D4">
        <w:rPr>
          <w:rStyle w:val="IvDbodytextChar"/>
          <w:rFonts w:eastAsia="Calibri" w:cs="Calibri"/>
          <w:lang w:val="en-US" w:eastAsia="en-US"/>
        </w:rPr>
        <w:t xml:space="preserve">above </w:t>
      </w:r>
      <w:r w:rsidR="003407BA" w:rsidRPr="00A670D4">
        <w:rPr>
          <w:rStyle w:val="IvDbodytextChar"/>
          <w:rFonts w:eastAsia="Calibri" w:cs="Calibri"/>
          <w:lang w:val="en-US" w:eastAsia="en-US"/>
        </w:rPr>
        <w:t>answer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s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</w:t>
      </w:r>
      <w:r w:rsidR="001F09F5">
        <w:rPr>
          <w:rStyle w:val="IvDbodytextChar"/>
          <w:rFonts w:eastAsiaTheme="minorEastAsia" w:cs="Calibri" w:hint="eastAsia"/>
          <w:lang w:val="en-US" w:eastAsia="zh-CN"/>
        </w:rPr>
        <w:t xml:space="preserve">into account 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and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complete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the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CT3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specifications accordingly.</w:t>
      </w:r>
    </w:p>
    <w:p w14:paraId="72D45FE4" w14:textId="245A2E28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1F09F5">
        <w:rPr>
          <w:rFonts w:eastAsiaTheme="minorEastAsia" w:cs="Arial" w:hint="eastAsia"/>
          <w:szCs w:val="36"/>
          <w:lang w:eastAsia="zh-CN"/>
        </w:rPr>
        <w:t>SA</w:t>
      </w:r>
      <w:r w:rsidR="001F09F5">
        <w:rPr>
          <w:rFonts w:cs="Arial"/>
          <w:bCs/>
          <w:szCs w:val="36"/>
        </w:rPr>
        <w:t xml:space="preserve"> WG</w:t>
      </w:r>
      <w:r w:rsidR="001F09F5" w:rsidRPr="001F09F5">
        <w:rPr>
          <w:szCs w:val="36"/>
        </w:rPr>
        <w:t xml:space="preserve"> </w:t>
      </w:r>
      <w:r w:rsidR="001F09F5" w:rsidRPr="001F09F5">
        <w:rPr>
          <w:rFonts w:hint="eastAsia"/>
          <w:szCs w:val="36"/>
        </w:rPr>
        <w:t>2</w:t>
      </w:r>
      <w:r>
        <w:rPr>
          <w:szCs w:val="36"/>
        </w:rPr>
        <w:t xml:space="preserve"> meetings</w:t>
      </w:r>
    </w:p>
    <w:p w14:paraId="31BC10BB" w14:textId="1B38496D" w:rsidR="00AD6270" w:rsidRDefault="0016389C" w:rsidP="00CF5F52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>3GPP TSG</w:t>
      </w:r>
      <w:r>
        <w:rPr>
          <w:rFonts w:ascii="Arial" w:eastAsiaTheme="minorEastAsia" w:hAnsi="Arial" w:cs="Arial" w:hint="eastAsia"/>
          <w:bCs/>
          <w:lang w:eastAsia="zh-CN"/>
        </w:rPr>
        <w:t xml:space="preserve"> SA2</w:t>
      </w:r>
      <w:r w:rsidR="00C66586">
        <w:rPr>
          <w:rFonts w:ascii="Arial" w:hAnsi="Arial" w:cs="Arial"/>
          <w:bCs/>
        </w:rPr>
        <w:t>#1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="00CF5F52">
        <w:rPr>
          <w:rFonts w:ascii="Arial" w:hAnsi="Arial" w:cs="Arial"/>
          <w:bCs/>
        </w:rPr>
        <w:t>9</w:t>
      </w:r>
      <w:r w:rsidR="006178F6">
        <w:rPr>
          <w:rFonts w:ascii="Arial" w:hAnsi="Arial" w:cs="Arial"/>
          <w:bCs/>
        </w:rPr>
        <w:tab/>
      </w:r>
      <w:r w:rsidR="007A58B9">
        <w:rPr>
          <w:rFonts w:ascii="Arial" w:eastAsiaTheme="minorEastAsia" w:hAnsi="Arial" w:cs="Arial" w:hint="eastAsia"/>
          <w:bCs/>
          <w:lang w:eastAsia="zh-CN"/>
        </w:rPr>
        <w:t xml:space="preserve">  </w:t>
      </w:r>
      <w:r w:rsidR="0080462A">
        <w:rPr>
          <w:rFonts w:ascii="Arial" w:eastAsiaTheme="minorEastAsia" w:hAnsi="Arial" w:cs="Arial" w:hint="eastAsia"/>
          <w:bCs/>
          <w:lang w:eastAsia="zh-CN"/>
        </w:rPr>
        <w:t>9th</w:t>
      </w:r>
      <w:r w:rsidR="00323309" w:rsidRPr="00323309">
        <w:rPr>
          <w:rFonts w:ascii="Arial" w:hAnsi="Arial" w:cs="Arial"/>
          <w:bCs/>
        </w:rPr>
        <w:t xml:space="preserve"> – </w:t>
      </w:r>
      <w:r w:rsidR="0080462A">
        <w:rPr>
          <w:rFonts w:ascii="Arial" w:eastAsiaTheme="minorEastAsia" w:hAnsi="Arial" w:cs="Arial" w:hint="eastAsia"/>
          <w:bCs/>
          <w:lang w:eastAsia="zh-CN"/>
        </w:rPr>
        <w:t>13</w:t>
      </w:r>
      <w:r w:rsidR="00CF5F52">
        <w:rPr>
          <w:rFonts w:ascii="Arial" w:hAnsi="Arial" w:cs="Arial"/>
          <w:bCs/>
        </w:rPr>
        <w:t>th</w:t>
      </w:r>
      <w:r w:rsidR="00323309" w:rsidRPr="00323309">
        <w:rPr>
          <w:rFonts w:ascii="Arial" w:hAnsi="Arial" w:cs="Arial"/>
          <w:bCs/>
        </w:rPr>
        <w:t xml:space="preserve"> </w:t>
      </w:r>
      <w:r w:rsidR="0080462A">
        <w:rPr>
          <w:rFonts w:ascii="Arial" w:eastAsiaTheme="minorEastAsia" w:hAnsi="Arial" w:cs="Arial" w:hint="eastAsia"/>
          <w:bCs/>
          <w:lang w:eastAsia="zh-CN"/>
        </w:rPr>
        <w:t>October</w:t>
      </w:r>
      <w:r w:rsidR="0080462A">
        <w:rPr>
          <w:rFonts w:ascii="Arial" w:hAnsi="Arial" w:cs="Arial"/>
          <w:bCs/>
        </w:rPr>
        <w:t xml:space="preserve"> 202</w:t>
      </w:r>
      <w:r w:rsidR="0080462A">
        <w:rPr>
          <w:rFonts w:ascii="Arial" w:eastAsiaTheme="minorEastAsia" w:hAnsi="Arial" w:cs="Arial" w:hint="eastAsia"/>
          <w:bCs/>
          <w:lang w:eastAsia="zh-CN"/>
        </w:rPr>
        <w:t>3</w:t>
      </w:r>
      <w:r w:rsidR="006178F6">
        <w:rPr>
          <w:rFonts w:ascii="Arial" w:hAnsi="Arial" w:cs="Arial"/>
          <w:bCs/>
        </w:rPr>
        <w:tab/>
      </w:r>
      <w:r w:rsidR="0080462A">
        <w:rPr>
          <w:rFonts w:ascii="Arial" w:eastAsiaTheme="minorEastAsia" w:hAnsi="Arial" w:cs="Arial" w:hint="eastAsia"/>
          <w:bCs/>
          <w:lang w:eastAsia="zh-CN"/>
        </w:rPr>
        <w:t>Xiamen</w:t>
      </w:r>
      <w:r w:rsidR="00CF5F52" w:rsidRPr="00CF5F52">
        <w:rPr>
          <w:rFonts w:ascii="Arial" w:hAnsi="Arial" w:cs="Arial"/>
          <w:bCs/>
        </w:rPr>
        <w:t xml:space="preserve">, </w:t>
      </w:r>
      <w:r w:rsidR="0080462A">
        <w:rPr>
          <w:rFonts w:ascii="Arial" w:eastAsiaTheme="minorEastAsia" w:hAnsi="Arial" w:cs="Arial" w:hint="eastAsia"/>
          <w:bCs/>
          <w:lang w:eastAsia="zh-CN"/>
        </w:rPr>
        <w:t>CN</w:t>
      </w:r>
    </w:p>
    <w:p w14:paraId="7A20B922" w14:textId="3FDB787F" w:rsidR="007A58B9" w:rsidRPr="007A58B9" w:rsidRDefault="007A58B9" w:rsidP="007A58B9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color w:val="212529"/>
          <w:sz w:val="21"/>
          <w:szCs w:val="21"/>
          <w:lang w:val="en-US" w:eastAsia="zh-CN"/>
        </w:rPr>
      </w:pPr>
      <w:r>
        <w:rPr>
          <w:rFonts w:ascii="Arial" w:hAnsi="Arial" w:cs="Arial"/>
          <w:bCs/>
        </w:rPr>
        <w:lastRenderedPageBreak/>
        <w:t>3GPP TSG</w:t>
      </w:r>
      <w:r>
        <w:rPr>
          <w:rFonts w:ascii="Arial" w:eastAsiaTheme="minorEastAsia" w:hAnsi="Arial" w:cs="Arial" w:hint="eastAsia"/>
          <w:bCs/>
          <w:lang w:eastAsia="zh-CN"/>
        </w:rPr>
        <w:t xml:space="preserve"> SA2</w:t>
      </w:r>
      <w:r>
        <w:rPr>
          <w:rFonts w:ascii="Arial" w:hAnsi="Arial" w:cs="Arial"/>
          <w:bCs/>
        </w:rPr>
        <w:t>#1</w:t>
      </w:r>
      <w:r>
        <w:rPr>
          <w:rFonts w:ascii="Arial" w:eastAsiaTheme="minorEastAsia" w:hAnsi="Arial" w:cs="Arial" w:hint="eastAsia"/>
          <w:bCs/>
          <w:lang w:eastAsia="zh-CN"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13th</w:t>
      </w:r>
      <w:r w:rsidRPr="00323309"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th</w:t>
      </w:r>
      <w:r w:rsidRPr="00323309"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Chicago</w:t>
      </w:r>
      <w:r w:rsidRPr="00CF5F52"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69C65E68" w14:textId="77777777" w:rsidR="007A58B9" w:rsidRPr="007A58B9" w:rsidRDefault="007A58B9" w:rsidP="00CF5F52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color w:val="212529"/>
          <w:sz w:val="21"/>
          <w:szCs w:val="21"/>
          <w:lang w:val="en-US" w:eastAsia="zh-CN"/>
        </w:rPr>
      </w:pPr>
    </w:p>
    <w:sectPr w:rsidR="007A58B9" w:rsidRPr="007A58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B885C" w14:textId="77777777" w:rsidR="00384288" w:rsidRDefault="00384288">
      <w:pPr>
        <w:spacing w:after="0"/>
      </w:pPr>
      <w:r>
        <w:separator/>
      </w:r>
    </w:p>
  </w:endnote>
  <w:endnote w:type="continuationSeparator" w:id="0">
    <w:p w14:paraId="1C3BAB41" w14:textId="77777777" w:rsidR="00384288" w:rsidRDefault="003842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0CD5A" w14:textId="77777777" w:rsidR="00384288" w:rsidRDefault="00384288">
      <w:pPr>
        <w:spacing w:after="0"/>
      </w:pPr>
      <w:r>
        <w:separator/>
      </w:r>
    </w:p>
  </w:footnote>
  <w:footnote w:type="continuationSeparator" w:id="0">
    <w:p w14:paraId="02421223" w14:textId="77777777" w:rsidR="00384288" w:rsidRDefault="003842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E9B"/>
    <w:rsid w:val="0000015E"/>
    <w:rsid w:val="000046E6"/>
    <w:rsid w:val="000071DA"/>
    <w:rsid w:val="000175A1"/>
    <w:rsid w:val="000206A1"/>
    <w:rsid w:val="00033F6F"/>
    <w:rsid w:val="000359F2"/>
    <w:rsid w:val="000420FE"/>
    <w:rsid w:val="00051B7A"/>
    <w:rsid w:val="00052BF6"/>
    <w:rsid w:val="000533EB"/>
    <w:rsid w:val="000623C5"/>
    <w:rsid w:val="000705DF"/>
    <w:rsid w:val="00075E94"/>
    <w:rsid w:val="00082B08"/>
    <w:rsid w:val="00090AC6"/>
    <w:rsid w:val="00091BAB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5E0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53E7"/>
    <w:rsid w:val="00146331"/>
    <w:rsid w:val="001467DC"/>
    <w:rsid w:val="00154F04"/>
    <w:rsid w:val="00156EDA"/>
    <w:rsid w:val="00157C79"/>
    <w:rsid w:val="0016389C"/>
    <w:rsid w:val="00166AF4"/>
    <w:rsid w:val="00167A87"/>
    <w:rsid w:val="00170DA0"/>
    <w:rsid w:val="00176624"/>
    <w:rsid w:val="00181425"/>
    <w:rsid w:val="00182EAF"/>
    <w:rsid w:val="001838AD"/>
    <w:rsid w:val="00184B56"/>
    <w:rsid w:val="00190B20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3AB2"/>
    <w:rsid w:val="001D6EC8"/>
    <w:rsid w:val="001E0FDB"/>
    <w:rsid w:val="001E172F"/>
    <w:rsid w:val="001E2E1B"/>
    <w:rsid w:val="001E38B1"/>
    <w:rsid w:val="001F09F5"/>
    <w:rsid w:val="001F0D6A"/>
    <w:rsid w:val="001F29E8"/>
    <w:rsid w:val="001F37FE"/>
    <w:rsid w:val="001F5252"/>
    <w:rsid w:val="00202529"/>
    <w:rsid w:val="002054AB"/>
    <w:rsid w:val="00211BB7"/>
    <w:rsid w:val="00215373"/>
    <w:rsid w:val="00217542"/>
    <w:rsid w:val="00221CD8"/>
    <w:rsid w:val="00231912"/>
    <w:rsid w:val="0023533C"/>
    <w:rsid w:val="00252C46"/>
    <w:rsid w:val="0026577B"/>
    <w:rsid w:val="00266DA3"/>
    <w:rsid w:val="00272F9A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E45"/>
    <w:rsid w:val="002E5AB0"/>
    <w:rsid w:val="002E6AA4"/>
    <w:rsid w:val="002E7A65"/>
    <w:rsid w:val="002F63EE"/>
    <w:rsid w:val="002F7FCF"/>
    <w:rsid w:val="003004E6"/>
    <w:rsid w:val="00303902"/>
    <w:rsid w:val="00307FD1"/>
    <w:rsid w:val="00314D0C"/>
    <w:rsid w:val="00322134"/>
    <w:rsid w:val="0032299E"/>
    <w:rsid w:val="00322A8D"/>
    <w:rsid w:val="00323309"/>
    <w:rsid w:val="00327534"/>
    <w:rsid w:val="003313A1"/>
    <w:rsid w:val="00333206"/>
    <w:rsid w:val="003341AF"/>
    <w:rsid w:val="00336323"/>
    <w:rsid w:val="00337E61"/>
    <w:rsid w:val="003407BA"/>
    <w:rsid w:val="003428CD"/>
    <w:rsid w:val="003450E8"/>
    <w:rsid w:val="003475E9"/>
    <w:rsid w:val="00350A92"/>
    <w:rsid w:val="00354A0E"/>
    <w:rsid w:val="00356657"/>
    <w:rsid w:val="00361D7C"/>
    <w:rsid w:val="00371A85"/>
    <w:rsid w:val="0037257A"/>
    <w:rsid w:val="0037678E"/>
    <w:rsid w:val="003778E8"/>
    <w:rsid w:val="00377C1B"/>
    <w:rsid w:val="0038090F"/>
    <w:rsid w:val="00384288"/>
    <w:rsid w:val="00391C28"/>
    <w:rsid w:val="003B1DDA"/>
    <w:rsid w:val="003B5EC8"/>
    <w:rsid w:val="003D02D6"/>
    <w:rsid w:val="003D2E14"/>
    <w:rsid w:val="003E62B6"/>
    <w:rsid w:val="003F2F88"/>
    <w:rsid w:val="004009F4"/>
    <w:rsid w:val="00401AE4"/>
    <w:rsid w:val="00403220"/>
    <w:rsid w:val="0040517A"/>
    <w:rsid w:val="00405337"/>
    <w:rsid w:val="004063CE"/>
    <w:rsid w:val="00430388"/>
    <w:rsid w:val="0043191F"/>
    <w:rsid w:val="00437E9B"/>
    <w:rsid w:val="004433E7"/>
    <w:rsid w:val="00444890"/>
    <w:rsid w:val="004513DB"/>
    <w:rsid w:val="00451A66"/>
    <w:rsid w:val="004667C4"/>
    <w:rsid w:val="00466ECB"/>
    <w:rsid w:val="00477260"/>
    <w:rsid w:val="00487978"/>
    <w:rsid w:val="004917CB"/>
    <w:rsid w:val="00494BE6"/>
    <w:rsid w:val="00495FD6"/>
    <w:rsid w:val="004A038E"/>
    <w:rsid w:val="004A2C82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D718D"/>
    <w:rsid w:val="005E6E70"/>
    <w:rsid w:val="005F2A77"/>
    <w:rsid w:val="0060054B"/>
    <w:rsid w:val="006009E4"/>
    <w:rsid w:val="006031D8"/>
    <w:rsid w:val="00610077"/>
    <w:rsid w:val="006151C6"/>
    <w:rsid w:val="00617801"/>
    <w:rsid w:val="006178F6"/>
    <w:rsid w:val="0063064A"/>
    <w:rsid w:val="006352FB"/>
    <w:rsid w:val="0063640D"/>
    <w:rsid w:val="0063691D"/>
    <w:rsid w:val="00641192"/>
    <w:rsid w:val="006566B6"/>
    <w:rsid w:val="006569FA"/>
    <w:rsid w:val="00660D48"/>
    <w:rsid w:val="0066429E"/>
    <w:rsid w:val="0066539E"/>
    <w:rsid w:val="0067239A"/>
    <w:rsid w:val="006738F6"/>
    <w:rsid w:val="00675939"/>
    <w:rsid w:val="00677D2C"/>
    <w:rsid w:val="006811FB"/>
    <w:rsid w:val="00681C75"/>
    <w:rsid w:val="00686137"/>
    <w:rsid w:val="00693366"/>
    <w:rsid w:val="006A4261"/>
    <w:rsid w:val="006B062C"/>
    <w:rsid w:val="006C02EA"/>
    <w:rsid w:val="006C4929"/>
    <w:rsid w:val="006D0F9A"/>
    <w:rsid w:val="006D4800"/>
    <w:rsid w:val="006E48BD"/>
    <w:rsid w:val="006E645E"/>
    <w:rsid w:val="006F25A9"/>
    <w:rsid w:val="00700583"/>
    <w:rsid w:val="0070319F"/>
    <w:rsid w:val="007035C3"/>
    <w:rsid w:val="007101BD"/>
    <w:rsid w:val="007108FA"/>
    <w:rsid w:val="007109AC"/>
    <w:rsid w:val="00720703"/>
    <w:rsid w:val="00723B23"/>
    <w:rsid w:val="00733974"/>
    <w:rsid w:val="007341EF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73D26"/>
    <w:rsid w:val="00780298"/>
    <w:rsid w:val="007A00EA"/>
    <w:rsid w:val="007A1F2C"/>
    <w:rsid w:val="007A312B"/>
    <w:rsid w:val="007A58B9"/>
    <w:rsid w:val="007A7ECF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462A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38FB"/>
    <w:rsid w:val="008473A6"/>
    <w:rsid w:val="0085185C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351B"/>
    <w:rsid w:val="00904694"/>
    <w:rsid w:val="009052F3"/>
    <w:rsid w:val="00906AC9"/>
    <w:rsid w:val="00906E36"/>
    <w:rsid w:val="009138F3"/>
    <w:rsid w:val="009177F2"/>
    <w:rsid w:val="009204F4"/>
    <w:rsid w:val="00920788"/>
    <w:rsid w:val="00923FCE"/>
    <w:rsid w:val="00924813"/>
    <w:rsid w:val="009336A6"/>
    <w:rsid w:val="0094378B"/>
    <w:rsid w:val="00945E53"/>
    <w:rsid w:val="00946586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53A1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57A7F"/>
    <w:rsid w:val="00A64E3C"/>
    <w:rsid w:val="00A65089"/>
    <w:rsid w:val="00A670D4"/>
    <w:rsid w:val="00A758CA"/>
    <w:rsid w:val="00A822E6"/>
    <w:rsid w:val="00A875FB"/>
    <w:rsid w:val="00A9303F"/>
    <w:rsid w:val="00A9404E"/>
    <w:rsid w:val="00A95E89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492A"/>
    <w:rsid w:val="00B75402"/>
    <w:rsid w:val="00B82121"/>
    <w:rsid w:val="00B8458B"/>
    <w:rsid w:val="00B85D92"/>
    <w:rsid w:val="00B900E4"/>
    <w:rsid w:val="00B93558"/>
    <w:rsid w:val="00BA00FE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1458"/>
    <w:rsid w:val="00BF6FC3"/>
    <w:rsid w:val="00C018BB"/>
    <w:rsid w:val="00C05735"/>
    <w:rsid w:val="00C10B37"/>
    <w:rsid w:val="00C12D0E"/>
    <w:rsid w:val="00C14339"/>
    <w:rsid w:val="00C21795"/>
    <w:rsid w:val="00C24478"/>
    <w:rsid w:val="00C57161"/>
    <w:rsid w:val="00C61F1B"/>
    <w:rsid w:val="00C66586"/>
    <w:rsid w:val="00C66B23"/>
    <w:rsid w:val="00C730FE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CF7398"/>
    <w:rsid w:val="00D01F9D"/>
    <w:rsid w:val="00D023A9"/>
    <w:rsid w:val="00D10735"/>
    <w:rsid w:val="00D14ABA"/>
    <w:rsid w:val="00D16364"/>
    <w:rsid w:val="00D2043C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2C1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5C38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07E7"/>
    <w:rsid w:val="00E13891"/>
    <w:rsid w:val="00E14333"/>
    <w:rsid w:val="00E1580C"/>
    <w:rsid w:val="00E15BFE"/>
    <w:rsid w:val="00E21381"/>
    <w:rsid w:val="00E24F2D"/>
    <w:rsid w:val="00E25523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569"/>
    <w:rsid w:val="00E557BF"/>
    <w:rsid w:val="00E577E0"/>
    <w:rsid w:val="00E578A5"/>
    <w:rsid w:val="00E6244C"/>
    <w:rsid w:val="00E703FA"/>
    <w:rsid w:val="00E767E4"/>
    <w:rsid w:val="00E842A9"/>
    <w:rsid w:val="00E9315B"/>
    <w:rsid w:val="00E967B3"/>
    <w:rsid w:val="00EA53DF"/>
    <w:rsid w:val="00EB0E98"/>
    <w:rsid w:val="00EB26A1"/>
    <w:rsid w:val="00EC27C9"/>
    <w:rsid w:val="00EC28BD"/>
    <w:rsid w:val="00EC423B"/>
    <w:rsid w:val="00ED1B22"/>
    <w:rsid w:val="00ED2D81"/>
    <w:rsid w:val="00ED3841"/>
    <w:rsid w:val="00EE2721"/>
    <w:rsid w:val="00EE3C43"/>
    <w:rsid w:val="00EE48EB"/>
    <w:rsid w:val="00EE523D"/>
    <w:rsid w:val="00EF7083"/>
    <w:rsid w:val="00F02436"/>
    <w:rsid w:val="00F047ED"/>
    <w:rsid w:val="00F05741"/>
    <w:rsid w:val="00F0608F"/>
    <w:rsid w:val="00F110CD"/>
    <w:rsid w:val="00F1170D"/>
    <w:rsid w:val="00F11BBE"/>
    <w:rsid w:val="00F24B9B"/>
    <w:rsid w:val="00F306A5"/>
    <w:rsid w:val="00F42973"/>
    <w:rsid w:val="00F43611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7F42"/>
    <w:rsid w:val="00F916A2"/>
    <w:rsid w:val="00F95491"/>
    <w:rsid w:val="00FA1368"/>
    <w:rsid w:val="00FA58FC"/>
    <w:rsid w:val="00FA77C3"/>
    <w:rsid w:val="00FC2F90"/>
    <w:rsid w:val="00FC3E31"/>
    <w:rsid w:val="00FC49B8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3450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50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50E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50E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50E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50E8"/>
    <w:pPr>
      <w:outlineLvl w:val="5"/>
    </w:pPr>
  </w:style>
  <w:style w:type="paragraph" w:styleId="7">
    <w:name w:val="heading 7"/>
    <w:basedOn w:val="H6"/>
    <w:next w:val="a"/>
    <w:qFormat/>
    <w:rsid w:val="003450E8"/>
    <w:pPr>
      <w:outlineLvl w:val="6"/>
    </w:pPr>
  </w:style>
  <w:style w:type="paragraph" w:styleId="8">
    <w:name w:val="heading 8"/>
    <w:basedOn w:val="1"/>
    <w:next w:val="a"/>
    <w:qFormat/>
    <w:rsid w:val="003450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50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450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3450E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3450E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3450E8"/>
    <w:pPr>
      <w:spacing w:before="180"/>
      <w:ind w:left="2693" w:hanging="2693"/>
    </w:pPr>
    <w:rPr>
      <w:b/>
    </w:rPr>
  </w:style>
  <w:style w:type="paragraph" w:styleId="10">
    <w:name w:val="toc 1"/>
    <w:semiHidden/>
    <w:rsid w:val="003450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450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3450E8"/>
    <w:pPr>
      <w:ind w:left="1701" w:hanging="1701"/>
    </w:pPr>
  </w:style>
  <w:style w:type="paragraph" w:styleId="40">
    <w:name w:val="toc 4"/>
    <w:basedOn w:val="30"/>
    <w:semiHidden/>
    <w:rsid w:val="003450E8"/>
    <w:pPr>
      <w:ind w:left="1418" w:hanging="1418"/>
    </w:pPr>
  </w:style>
  <w:style w:type="paragraph" w:styleId="30">
    <w:name w:val="toc 3"/>
    <w:basedOn w:val="21"/>
    <w:semiHidden/>
    <w:rsid w:val="003450E8"/>
    <w:pPr>
      <w:ind w:left="1134" w:hanging="1134"/>
    </w:pPr>
  </w:style>
  <w:style w:type="paragraph" w:styleId="21">
    <w:name w:val="toc 2"/>
    <w:basedOn w:val="10"/>
    <w:semiHidden/>
    <w:rsid w:val="003450E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450E8"/>
    <w:pPr>
      <w:ind w:left="284"/>
    </w:pPr>
  </w:style>
  <w:style w:type="paragraph" w:styleId="11">
    <w:name w:val="index 1"/>
    <w:basedOn w:val="a"/>
    <w:semiHidden/>
    <w:rsid w:val="003450E8"/>
    <w:pPr>
      <w:keepLines/>
      <w:spacing w:after="0"/>
    </w:pPr>
  </w:style>
  <w:style w:type="paragraph" w:customStyle="1" w:styleId="ZH">
    <w:name w:val="ZH"/>
    <w:rsid w:val="003450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450E8"/>
    <w:pPr>
      <w:outlineLvl w:val="9"/>
    </w:pPr>
  </w:style>
  <w:style w:type="paragraph" w:styleId="23">
    <w:name w:val="List Number 2"/>
    <w:basedOn w:val="ac"/>
    <w:semiHidden/>
    <w:rsid w:val="003450E8"/>
    <w:pPr>
      <w:ind w:left="851"/>
    </w:pPr>
  </w:style>
  <w:style w:type="character" w:styleId="ad">
    <w:name w:val="footnote reference"/>
    <w:semiHidden/>
    <w:rsid w:val="003450E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3450E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3450E8"/>
    <w:rPr>
      <w:b/>
    </w:rPr>
  </w:style>
  <w:style w:type="paragraph" w:customStyle="1" w:styleId="TAC">
    <w:name w:val="TAC"/>
    <w:basedOn w:val="TAL"/>
    <w:rsid w:val="003450E8"/>
    <w:pPr>
      <w:jc w:val="center"/>
    </w:pPr>
  </w:style>
  <w:style w:type="paragraph" w:customStyle="1" w:styleId="TF">
    <w:name w:val="TF"/>
    <w:basedOn w:val="TH"/>
    <w:rsid w:val="003450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450E8"/>
    <w:pPr>
      <w:keepLines/>
      <w:ind w:left="1135" w:hanging="851"/>
    </w:pPr>
  </w:style>
  <w:style w:type="paragraph" w:styleId="90">
    <w:name w:val="toc 9"/>
    <w:basedOn w:val="80"/>
    <w:semiHidden/>
    <w:rsid w:val="003450E8"/>
    <w:pPr>
      <w:ind w:left="1418" w:hanging="1418"/>
    </w:pPr>
  </w:style>
  <w:style w:type="paragraph" w:customStyle="1" w:styleId="EX">
    <w:name w:val="EX"/>
    <w:basedOn w:val="a"/>
    <w:rsid w:val="003450E8"/>
    <w:pPr>
      <w:keepLines/>
      <w:ind w:left="1702" w:hanging="1418"/>
    </w:pPr>
  </w:style>
  <w:style w:type="paragraph" w:customStyle="1" w:styleId="FP">
    <w:name w:val="FP"/>
    <w:basedOn w:val="a"/>
    <w:rsid w:val="003450E8"/>
    <w:pPr>
      <w:spacing w:after="0"/>
    </w:pPr>
  </w:style>
  <w:style w:type="paragraph" w:customStyle="1" w:styleId="LD">
    <w:name w:val="LD"/>
    <w:rsid w:val="003450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450E8"/>
    <w:pPr>
      <w:spacing w:after="0"/>
    </w:pPr>
  </w:style>
  <w:style w:type="paragraph" w:customStyle="1" w:styleId="EW">
    <w:name w:val="EW"/>
    <w:basedOn w:val="EX"/>
    <w:rsid w:val="003450E8"/>
    <w:pPr>
      <w:spacing w:after="0"/>
    </w:pPr>
  </w:style>
  <w:style w:type="paragraph" w:styleId="60">
    <w:name w:val="toc 6"/>
    <w:basedOn w:val="50"/>
    <w:next w:val="a"/>
    <w:semiHidden/>
    <w:rsid w:val="003450E8"/>
    <w:pPr>
      <w:ind w:left="1985" w:hanging="1985"/>
    </w:pPr>
  </w:style>
  <w:style w:type="paragraph" w:styleId="70">
    <w:name w:val="toc 7"/>
    <w:basedOn w:val="60"/>
    <w:next w:val="a"/>
    <w:semiHidden/>
    <w:rsid w:val="003450E8"/>
    <w:pPr>
      <w:ind w:left="2268" w:hanging="2268"/>
    </w:pPr>
  </w:style>
  <w:style w:type="paragraph" w:styleId="24">
    <w:name w:val="List Bullet 2"/>
    <w:basedOn w:val="af"/>
    <w:semiHidden/>
    <w:rsid w:val="003450E8"/>
    <w:pPr>
      <w:ind w:left="851"/>
    </w:pPr>
  </w:style>
  <w:style w:type="paragraph" w:styleId="31">
    <w:name w:val="List Bullet 3"/>
    <w:basedOn w:val="24"/>
    <w:semiHidden/>
    <w:rsid w:val="003450E8"/>
    <w:pPr>
      <w:ind w:left="1135"/>
    </w:pPr>
  </w:style>
  <w:style w:type="paragraph" w:styleId="ac">
    <w:name w:val="List Number"/>
    <w:basedOn w:val="a7"/>
    <w:semiHidden/>
    <w:rsid w:val="003450E8"/>
  </w:style>
  <w:style w:type="paragraph" w:customStyle="1" w:styleId="EQ">
    <w:name w:val="EQ"/>
    <w:basedOn w:val="a"/>
    <w:next w:val="a"/>
    <w:rsid w:val="003450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450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50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50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50E8"/>
    <w:pPr>
      <w:jc w:val="right"/>
    </w:pPr>
  </w:style>
  <w:style w:type="paragraph" w:customStyle="1" w:styleId="H6">
    <w:name w:val="H6"/>
    <w:basedOn w:val="5"/>
    <w:next w:val="a"/>
    <w:rsid w:val="003450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50E8"/>
    <w:pPr>
      <w:ind w:left="851" w:hanging="851"/>
    </w:pPr>
  </w:style>
  <w:style w:type="paragraph" w:customStyle="1" w:styleId="TAL">
    <w:name w:val="TAL"/>
    <w:basedOn w:val="a"/>
    <w:link w:val="TALChar"/>
    <w:rsid w:val="003450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50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450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450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450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450E8"/>
    <w:pPr>
      <w:framePr w:wrap="notBeside" w:y="16161"/>
    </w:pPr>
  </w:style>
  <w:style w:type="character" w:customStyle="1" w:styleId="ZGSM">
    <w:name w:val="ZGSM"/>
    <w:rsid w:val="003450E8"/>
  </w:style>
  <w:style w:type="paragraph" w:styleId="25">
    <w:name w:val="List 2"/>
    <w:basedOn w:val="a7"/>
    <w:semiHidden/>
    <w:rsid w:val="003450E8"/>
    <w:pPr>
      <w:ind w:left="851"/>
    </w:pPr>
  </w:style>
  <w:style w:type="paragraph" w:customStyle="1" w:styleId="ZG">
    <w:name w:val="ZG"/>
    <w:rsid w:val="003450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3450E8"/>
    <w:pPr>
      <w:ind w:left="1135"/>
    </w:pPr>
  </w:style>
  <w:style w:type="paragraph" w:styleId="41">
    <w:name w:val="List 4"/>
    <w:basedOn w:val="32"/>
    <w:semiHidden/>
    <w:rsid w:val="003450E8"/>
    <w:pPr>
      <w:ind w:left="1418"/>
    </w:pPr>
  </w:style>
  <w:style w:type="paragraph" w:styleId="51">
    <w:name w:val="List 5"/>
    <w:basedOn w:val="41"/>
    <w:semiHidden/>
    <w:rsid w:val="003450E8"/>
    <w:pPr>
      <w:ind w:left="1702"/>
    </w:pPr>
  </w:style>
  <w:style w:type="paragraph" w:customStyle="1" w:styleId="EditorsNote">
    <w:name w:val="Editor's Note"/>
    <w:basedOn w:val="NO"/>
    <w:rsid w:val="003450E8"/>
    <w:rPr>
      <w:color w:val="FF0000"/>
    </w:rPr>
  </w:style>
  <w:style w:type="paragraph" w:styleId="a7">
    <w:name w:val="List"/>
    <w:basedOn w:val="a"/>
    <w:semiHidden/>
    <w:rsid w:val="003450E8"/>
    <w:pPr>
      <w:ind w:left="568" w:hanging="284"/>
    </w:pPr>
  </w:style>
  <w:style w:type="paragraph" w:styleId="af">
    <w:name w:val="List Bullet"/>
    <w:basedOn w:val="a7"/>
    <w:semiHidden/>
    <w:rsid w:val="003450E8"/>
  </w:style>
  <w:style w:type="paragraph" w:styleId="42">
    <w:name w:val="List Bullet 4"/>
    <w:basedOn w:val="31"/>
    <w:semiHidden/>
    <w:rsid w:val="003450E8"/>
    <w:pPr>
      <w:ind w:left="1418"/>
    </w:pPr>
  </w:style>
  <w:style w:type="paragraph" w:styleId="52">
    <w:name w:val="List Bullet 5"/>
    <w:basedOn w:val="42"/>
    <w:semiHidden/>
    <w:rsid w:val="003450E8"/>
    <w:pPr>
      <w:ind w:left="1702"/>
    </w:pPr>
  </w:style>
  <w:style w:type="paragraph" w:customStyle="1" w:styleId="B2">
    <w:name w:val="B2"/>
    <w:basedOn w:val="25"/>
    <w:link w:val="B2Char"/>
    <w:rsid w:val="003450E8"/>
  </w:style>
  <w:style w:type="paragraph" w:customStyle="1" w:styleId="B3">
    <w:name w:val="B3"/>
    <w:basedOn w:val="32"/>
    <w:rsid w:val="003450E8"/>
  </w:style>
  <w:style w:type="paragraph" w:customStyle="1" w:styleId="B4">
    <w:name w:val="B4"/>
    <w:basedOn w:val="41"/>
    <w:rsid w:val="003450E8"/>
  </w:style>
  <w:style w:type="paragraph" w:customStyle="1" w:styleId="B5">
    <w:name w:val="B5"/>
    <w:basedOn w:val="51"/>
    <w:rsid w:val="003450E8"/>
  </w:style>
  <w:style w:type="paragraph" w:customStyle="1" w:styleId="ZTD">
    <w:name w:val="ZTD"/>
    <w:basedOn w:val="ZB"/>
    <w:rsid w:val="003450E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af3">
    <w:name w:val="Revision"/>
    <w:hidden/>
    <w:uiPriority w:val="99"/>
    <w:semiHidden/>
    <w:rsid w:val="005D718D"/>
    <w:rPr>
      <w:lang w:val="en-GB" w:eastAsia="zh-CN"/>
    </w:rPr>
  </w:style>
  <w:style w:type="table" w:styleId="af4">
    <w:name w:val="Table Grid"/>
    <w:basedOn w:val="a1"/>
    <w:uiPriority w:val="59"/>
    <w:rsid w:val="00322134"/>
    <w:rPr>
      <w:rFonts w:asciiTheme="minorHAnsi" w:hAnsiTheme="minorHAnsi" w:cstheme="minorBid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subject"/>
    <w:basedOn w:val="a5"/>
    <w:next w:val="a5"/>
    <w:link w:val="Char4"/>
    <w:uiPriority w:val="99"/>
    <w:semiHidden/>
    <w:unhideWhenUsed/>
    <w:rsid w:val="004A2C8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A2C82"/>
    <w:rPr>
      <w:rFonts w:ascii="Arial" w:eastAsia="Times New Roman" w:hAnsi="Arial"/>
      <w:lang w:val="en-GB" w:eastAsia="en-GB"/>
    </w:rPr>
  </w:style>
  <w:style w:type="character" w:customStyle="1" w:styleId="Char4">
    <w:name w:val="批注主题 Char"/>
    <w:basedOn w:val="Char0"/>
    <w:link w:val="af5"/>
    <w:uiPriority w:val="99"/>
    <w:semiHidden/>
    <w:rsid w:val="004A2C82"/>
    <w:rPr>
      <w:rFonts w:ascii="Arial" w:eastAsia="Times New Roman" w:hAnsi="Arial"/>
      <w:b/>
      <w:bCs/>
      <w:lang w:val="en-GB" w:eastAsia="en-GB"/>
    </w:rPr>
  </w:style>
  <w:style w:type="paragraph" w:styleId="26">
    <w:name w:val="Body Text 2"/>
    <w:basedOn w:val="a"/>
    <w:link w:val="2Char"/>
    <w:rsid w:val="009A53A1"/>
    <w:pPr>
      <w:spacing w:after="120" w:line="480" w:lineRule="auto"/>
    </w:pPr>
    <w:rPr>
      <w:rFonts w:eastAsiaTheme="minorEastAsia"/>
    </w:rPr>
  </w:style>
  <w:style w:type="character" w:customStyle="1" w:styleId="2Char">
    <w:name w:val="正文文本 2 Char"/>
    <w:basedOn w:val="a0"/>
    <w:link w:val="26"/>
    <w:rsid w:val="009A53A1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3450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50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50E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50E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50E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50E8"/>
    <w:pPr>
      <w:outlineLvl w:val="5"/>
    </w:pPr>
  </w:style>
  <w:style w:type="paragraph" w:styleId="7">
    <w:name w:val="heading 7"/>
    <w:basedOn w:val="H6"/>
    <w:next w:val="a"/>
    <w:qFormat/>
    <w:rsid w:val="003450E8"/>
    <w:pPr>
      <w:outlineLvl w:val="6"/>
    </w:pPr>
  </w:style>
  <w:style w:type="paragraph" w:styleId="8">
    <w:name w:val="heading 8"/>
    <w:basedOn w:val="1"/>
    <w:next w:val="a"/>
    <w:qFormat/>
    <w:rsid w:val="003450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50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450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3450E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3450E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3450E8"/>
    <w:pPr>
      <w:spacing w:before="180"/>
      <w:ind w:left="2693" w:hanging="2693"/>
    </w:pPr>
    <w:rPr>
      <w:b/>
    </w:rPr>
  </w:style>
  <w:style w:type="paragraph" w:styleId="10">
    <w:name w:val="toc 1"/>
    <w:semiHidden/>
    <w:rsid w:val="003450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450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3450E8"/>
    <w:pPr>
      <w:ind w:left="1701" w:hanging="1701"/>
    </w:pPr>
  </w:style>
  <w:style w:type="paragraph" w:styleId="40">
    <w:name w:val="toc 4"/>
    <w:basedOn w:val="30"/>
    <w:semiHidden/>
    <w:rsid w:val="003450E8"/>
    <w:pPr>
      <w:ind w:left="1418" w:hanging="1418"/>
    </w:pPr>
  </w:style>
  <w:style w:type="paragraph" w:styleId="30">
    <w:name w:val="toc 3"/>
    <w:basedOn w:val="21"/>
    <w:semiHidden/>
    <w:rsid w:val="003450E8"/>
    <w:pPr>
      <w:ind w:left="1134" w:hanging="1134"/>
    </w:pPr>
  </w:style>
  <w:style w:type="paragraph" w:styleId="21">
    <w:name w:val="toc 2"/>
    <w:basedOn w:val="10"/>
    <w:semiHidden/>
    <w:rsid w:val="003450E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450E8"/>
    <w:pPr>
      <w:ind w:left="284"/>
    </w:pPr>
  </w:style>
  <w:style w:type="paragraph" w:styleId="11">
    <w:name w:val="index 1"/>
    <w:basedOn w:val="a"/>
    <w:semiHidden/>
    <w:rsid w:val="003450E8"/>
    <w:pPr>
      <w:keepLines/>
      <w:spacing w:after="0"/>
    </w:pPr>
  </w:style>
  <w:style w:type="paragraph" w:customStyle="1" w:styleId="ZH">
    <w:name w:val="ZH"/>
    <w:rsid w:val="003450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450E8"/>
    <w:pPr>
      <w:outlineLvl w:val="9"/>
    </w:pPr>
  </w:style>
  <w:style w:type="paragraph" w:styleId="23">
    <w:name w:val="List Number 2"/>
    <w:basedOn w:val="ac"/>
    <w:semiHidden/>
    <w:rsid w:val="003450E8"/>
    <w:pPr>
      <w:ind w:left="851"/>
    </w:pPr>
  </w:style>
  <w:style w:type="character" w:styleId="ad">
    <w:name w:val="footnote reference"/>
    <w:semiHidden/>
    <w:rsid w:val="003450E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3450E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3450E8"/>
    <w:rPr>
      <w:b/>
    </w:rPr>
  </w:style>
  <w:style w:type="paragraph" w:customStyle="1" w:styleId="TAC">
    <w:name w:val="TAC"/>
    <w:basedOn w:val="TAL"/>
    <w:rsid w:val="003450E8"/>
    <w:pPr>
      <w:jc w:val="center"/>
    </w:pPr>
  </w:style>
  <w:style w:type="paragraph" w:customStyle="1" w:styleId="TF">
    <w:name w:val="TF"/>
    <w:basedOn w:val="TH"/>
    <w:rsid w:val="003450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450E8"/>
    <w:pPr>
      <w:keepLines/>
      <w:ind w:left="1135" w:hanging="851"/>
    </w:pPr>
  </w:style>
  <w:style w:type="paragraph" w:styleId="90">
    <w:name w:val="toc 9"/>
    <w:basedOn w:val="80"/>
    <w:semiHidden/>
    <w:rsid w:val="003450E8"/>
    <w:pPr>
      <w:ind w:left="1418" w:hanging="1418"/>
    </w:pPr>
  </w:style>
  <w:style w:type="paragraph" w:customStyle="1" w:styleId="EX">
    <w:name w:val="EX"/>
    <w:basedOn w:val="a"/>
    <w:rsid w:val="003450E8"/>
    <w:pPr>
      <w:keepLines/>
      <w:ind w:left="1702" w:hanging="1418"/>
    </w:pPr>
  </w:style>
  <w:style w:type="paragraph" w:customStyle="1" w:styleId="FP">
    <w:name w:val="FP"/>
    <w:basedOn w:val="a"/>
    <w:rsid w:val="003450E8"/>
    <w:pPr>
      <w:spacing w:after="0"/>
    </w:pPr>
  </w:style>
  <w:style w:type="paragraph" w:customStyle="1" w:styleId="LD">
    <w:name w:val="LD"/>
    <w:rsid w:val="003450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450E8"/>
    <w:pPr>
      <w:spacing w:after="0"/>
    </w:pPr>
  </w:style>
  <w:style w:type="paragraph" w:customStyle="1" w:styleId="EW">
    <w:name w:val="EW"/>
    <w:basedOn w:val="EX"/>
    <w:rsid w:val="003450E8"/>
    <w:pPr>
      <w:spacing w:after="0"/>
    </w:pPr>
  </w:style>
  <w:style w:type="paragraph" w:styleId="60">
    <w:name w:val="toc 6"/>
    <w:basedOn w:val="50"/>
    <w:next w:val="a"/>
    <w:semiHidden/>
    <w:rsid w:val="003450E8"/>
    <w:pPr>
      <w:ind w:left="1985" w:hanging="1985"/>
    </w:pPr>
  </w:style>
  <w:style w:type="paragraph" w:styleId="70">
    <w:name w:val="toc 7"/>
    <w:basedOn w:val="60"/>
    <w:next w:val="a"/>
    <w:semiHidden/>
    <w:rsid w:val="003450E8"/>
    <w:pPr>
      <w:ind w:left="2268" w:hanging="2268"/>
    </w:pPr>
  </w:style>
  <w:style w:type="paragraph" w:styleId="24">
    <w:name w:val="List Bullet 2"/>
    <w:basedOn w:val="af"/>
    <w:semiHidden/>
    <w:rsid w:val="003450E8"/>
    <w:pPr>
      <w:ind w:left="851"/>
    </w:pPr>
  </w:style>
  <w:style w:type="paragraph" w:styleId="31">
    <w:name w:val="List Bullet 3"/>
    <w:basedOn w:val="24"/>
    <w:semiHidden/>
    <w:rsid w:val="003450E8"/>
    <w:pPr>
      <w:ind w:left="1135"/>
    </w:pPr>
  </w:style>
  <w:style w:type="paragraph" w:styleId="ac">
    <w:name w:val="List Number"/>
    <w:basedOn w:val="a7"/>
    <w:semiHidden/>
    <w:rsid w:val="003450E8"/>
  </w:style>
  <w:style w:type="paragraph" w:customStyle="1" w:styleId="EQ">
    <w:name w:val="EQ"/>
    <w:basedOn w:val="a"/>
    <w:next w:val="a"/>
    <w:rsid w:val="003450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450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50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50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50E8"/>
    <w:pPr>
      <w:jc w:val="right"/>
    </w:pPr>
  </w:style>
  <w:style w:type="paragraph" w:customStyle="1" w:styleId="H6">
    <w:name w:val="H6"/>
    <w:basedOn w:val="5"/>
    <w:next w:val="a"/>
    <w:rsid w:val="003450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50E8"/>
    <w:pPr>
      <w:ind w:left="851" w:hanging="851"/>
    </w:pPr>
  </w:style>
  <w:style w:type="paragraph" w:customStyle="1" w:styleId="TAL">
    <w:name w:val="TAL"/>
    <w:basedOn w:val="a"/>
    <w:link w:val="TALChar"/>
    <w:rsid w:val="003450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50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450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450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450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450E8"/>
    <w:pPr>
      <w:framePr w:wrap="notBeside" w:y="16161"/>
    </w:pPr>
  </w:style>
  <w:style w:type="character" w:customStyle="1" w:styleId="ZGSM">
    <w:name w:val="ZGSM"/>
    <w:rsid w:val="003450E8"/>
  </w:style>
  <w:style w:type="paragraph" w:styleId="25">
    <w:name w:val="List 2"/>
    <w:basedOn w:val="a7"/>
    <w:semiHidden/>
    <w:rsid w:val="003450E8"/>
    <w:pPr>
      <w:ind w:left="851"/>
    </w:pPr>
  </w:style>
  <w:style w:type="paragraph" w:customStyle="1" w:styleId="ZG">
    <w:name w:val="ZG"/>
    <w:rsid w:val="003450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3450E8"/>
    <w:pPr>
      <w:ind w:left="1135"/>
    </w:pPr>
  </w:style>
  <w:style w:type="paragraph" w:styleId="41">
    <w:name w:val="List 4"/>
    <w:basedOn w:val="32"/>
    <w:semiHidden/>
    <w:rsid w:val="003450E8"/>
    <w:pPr>
      <w:ind w:left="1418"/>
    </w:pPr>
  </w:style>
  <w:style w:type="paragraph" w:styleId="51">
    <w:name w:val="List 5"/>
    <w:basedOn w:val="41"/>
    <w:semiHidden/>
    <w:rsid w:val="003450E8"/>
    <w:pPr>
      <w:ind w:left="1702"/>
    </w:pPr>
  </w:style>
  <w:style w:type="paragraph" w:customStyle="1" w:styleId="EditorsNote">
    <w:name w:val="Editor's Note"/>
    <w:basedOn w:val="NO"/>
    <w:rsid w:val="003450E8"/>
    <w:rPr>
      <w:color w:val="FF0000"/>
    </w:rPr>
  </w:style>
  <w:style w:type="paragraph" w:styleId="a7">
    <w:name w:val="List"/>
    <w:basedOn w:val="a"/>
    <w:semiHidden/>
    <w:rsid w:val="003450E8"/>
    <w:pPr>
      <w:ind w:left="568" w:hanging="284"/>
    </w:pPr>
  </w:style>
  <w:style w:type="paragraph" w:styleId="af">
    <w:name w:val="List Bullet"/>
    <w:basedOn w:val="a7"/>
    <w:semiHidden/>
    <w:rsid w:val="003450E8"/>
  </w:style>
  <w:style w:type="paragraph" w:styleId="42">
    <w:name w:val="List Bullet 4"/>
    <w:basedOn w:val="31"/>
    <w:semiHidden/>
    <w:rsid w:val="003450E8"/>
    <w:pPr>
      <w:ind w:left="1418"/>
    </w:pPr>
  </w:style>
  <w:style w:type="paragraph" w:styleId="52">
    <w:name w:val="List Bullet 5"/>
    <w:basedOn w:val="42"/>
    <w:semiHidden/>
    <w:rsid w:val="003450E8"/>
    <w:pPr>
      <w:ind w:left="1702"/>
    </w:pPr>
  </w:style>
  <w:style w:type="paragraph" w:customStyle="1" w:styleId="B2">
    <w:name w:val="B2"/>
    <w:basedOn w:val="25"/>
    <w:link w:val="B2Char"/>
    <w:rsid w:val="003450E8"/>
  </w:style>
  <w:style w:type="paragraph" w:customStyle="1" w:styleId="B3">
    <w:name w:val="B3"/>
    <w:basedOn w:val="32"/>
    <w:rsid w:val="003450E8"/>
  </w:style>
  <w:style w:type="paragraph" w:customStyle="1" w:styleId="B4">
    <w:name w:val="B4"/>
    <w:basedOn w:val="41"/>
    <w:rsid w:val="003450E8"/>
  </w:style>
  <w:style w:type="paragraph" w:customStyle="1" w:styleId="B5">
    <w:name w:val="B5"/>
    <w:basedOn w:val="51"/>
    <w:rsid w:val="003450E8"/>
  </w:style>
  <w:style w:type="paragraph" w:customStyle="1" w:styleId="ZTD">
    <w:name w:val="ZTD"/>
    <w:basedOn w:val="ZB"/>
    <w:rsid w:val="003450E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af3">
    <w:name w:val="Revision"/>
    <w:hidden/>
    <w:uiPriority w:val="99"/>
    <w:semiHidden/>
    <w:rsid w:val="005D718D"/>
    <w:rPr>
      <w:lang w:val="en-GB" w:eastAsia="zh-CN"/>
    </w:rPr>
  </w:style>
  <w:style w:type="table" w:styleId="af4">
    <w:name w:val="Table Grid"/>
    <w:basedOn w:val="a1"/>
    <w:uiPriority w:val="59"/>
    <w:rsid w:val="00322134"/>
    <w:rPr>
      <w:rFonts w:asciiTheme="minorHAnsi" w:hAnsiTheme="minorHAnsi" w:cstheme="minorBid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subject"/>
    <w:basedOn w:val="a5"/>
    <w:next w:val="a5"/>
    <w:link w:val="Char4"/>
    <w:uiPriority w:val="99"/>
    <w:semiHidden/>
    <w:unhideWhenUsed/>
    <w:rsid w:val="004A2C8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A2C82"/>
    <w:rPr>
      <w:rFonts w:ascii="Arial" w:eastAsia="Times New Roman" w:hAnsi="Arial"/>
      <w:lang w:val="en-GB" w:eastAsia="en-GB"/>
    </w:rPr>
  </w:style>
  <w:style w:type="character" w:customStyle="1" w:styleId="Char4">
    <w:name w:val="批注主题 Char"/>
    <w:basedOn w:val="Char0"/>
    <w:link w:val="af5"/>
    <w:uiPriority w:val="99"/>
    <w:semiHidden/>
    <w:rsid w:val="004A2C82"/>
    <w:rPr>
      <w:rFonts w:ascii="Arial" w:eastAsia="Times New Roman" w:hAnsi="Arial"/>
      <w:b/>
      <w:bCs/>
      <w:lang w:val="en-GB" w:eastAsia="en-GB"/>
    </w:rPr>
  </w:style>
  <w:style w:type="paragraph" w:styleId="26">
    <w:name w:val="Body Text 2"/>
    <w:basedOn w:val="a"/>
    <w:link w:val="2Char"/>
    <w:rsid w:val="009A53A1"/>
    <w:pPr>
      <w:spacing w:after="120" w:line="480" w:lineRule="auto"/>
    </w:pPr>
    <w:rPr>
      <w:rFonts w:eastAsiaTheme="minorEastAsia"/>
    </w:rPr>
  </w:style>
  <w:style w:type="character" w:customStyle="1" w:styleId="2Char">
    <w:name w:val="正文文本 2 Char"/>
    <w:basedOn w:val="a0"/>
    <w:link w:val="26"/>
    <w:rsid w:val="009A53A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CATT_dxy2</cp:lastModifiedBy>
  <cp:revision>5</cp:revision>
  <cp:lastPrinted>2002-04-23T07:10:00Z</cp:lastPrinted>
  <dcterms:created xsi:type="dcterms:W3CDTF">2023-08-24T16:45:00Z</dcterms:created>
  <dcterms:modified xsi:type="dcterms:W3CDTF">2023-08-24T16:49:00Z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(3)4Shjk3YJxaAnYG8aYOOY1vEjrSg9bzQI28EnALizyWXXIwyo6xz+mxMWTmzIgKLp15qyVgNq
jnNriwf9W9nB/ZNxxY1U4Bt+gapowgjVpSZgRIZ7O+agh/jp3t+pA797yLyWsu0On8s/oy2n
KCOfWwKLG6psUfMl0aa1rumcmHW/vOtxTxFJyz8vG9RivGh65WwOR3D7M8qgScGw1fytAHzo
9eE0ZyHckXVMegBQj2</vt:lpwstr>
  </property>
  <property fmtid="{D5CDD505-2E9C-101B-9397-08002B2CF9AE}" pid="3" name="_2015_ms_pID_7253431">
    <vt:lpwstr>HbV+oO+rXLsgRMJ/vI1EUe5yk5rokonJ+0FsGy2tIJT5aAYhuk4MT+
R77rYur68nZ9P6Q+ZY4WPEEZmKD6zObsLP/rfQTuyka4J6gSLc91cInnTEu1bLTUFM1cCPYa
NxtgJSBPW2tp5IgqDLqqsrZzbUv93v3Iyqo1rfj1qAiKw+eNbfyf6292U1jpuLpfmtDe9iTs
cWx9DCXUuqoHF14O65D7uRoRmGbVnpS1VVHO</vt:lpwstr>
  </property>
  <property fmtid="{D5CDD505-2E9C-101B-9397-08002B2CF9AE}" pid="4" name="_2015_ms_pID_7253432">
    <vt:lpwstr>GHiBV4nYzYbpikfzSw1oINE=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