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88A3B" w14:textId="1542DC0C" w:rsidR="006845D2" w:rsidRDefault="002C6765">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129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C3-233</w:t>
      </w:r>
      <w:r w:rsidR="008A4624">
        <w:rPr>
          <w:b/>
          <w:i/>
          <w:sz w:val="28"/>
        </w:rPr>
        <w:t>72</w:t>
      </w:r>
      <w:r w:rsidR="00BB5189">
        <w:rPr>
          <w:b/>
          <w:i/>
          <w:sz w:val="28"/>
        </w:rPr>
        <w:t>4</w:t>
      </w:r>
      <w:r>
        <w:rPr>
          <w:b/>
          <w:i/>
          <w:sz w:val="28"/>
        </w:rPr>
        <w:fldChar w:fldCharType="end"/>
      </w:r>
    </w:p>
    <w:p w14:paraId="42EBF0F2" w14:textId="7D47DE2D" w:rsidR="006845D2" w:rsidRDefault="002C6765">
      <w:pPr>
        <w:pStyle w:val="CRCoverPage"/>
        <w:outlineLvl w:val="0"/>
        <w:rPr>
          <w:b/>
          <w:sz w:val="24"/>
        </w:rPr>
      </w:pPr>
      <w:r>
        <w:rPr>
          <w:b/>
          <w:sz w:val="24"/>
        </w:rPr>
        <w:t>Goteborg, Sweden, 21 - 25 August,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cs="Arial"/>
          <w:b/>
          <w:bCs/>
          <w:color w:val="0000FF"/>
        </w:rPr>
        <w:t>(revision of C3-233</w:t>
      </w:r>
      <w:r w:rsidR="008A4624">
        <w:rPr>
          <w:rFonts w:cs="Arial"/>
          <w:b/>
          <w:bCs/>
          <w:color w:val="0000FF"/>
        </w:rPr>
        <w:t>441</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845D2" w14:paraId="101DE98A" w14:textId="77777777">
        <w:tc>
          <w:tcPr>
            <w:tcW w:w="9641" w:type="dxa"/>
            <w:gridSpan w:val="9"/>
            <w:tcBorders>
              <w:top w:val="single" w:sz="4" w:space="0" w:color="auto"/>
              <w:left w:val="single" w:sz="4" w:space="0" w:color="auto"/>
              <w:right w:val="single" w:sz="4" w:space="0" w:color="auto"/>
            </w:tcBorders>
          </w:tcPr>
          <w:p w14:paraId="708742E3" w14:textId="77777777" w:rsidR="006845D2" w:rsidRDefault="002C6765">
            <w:pPr>
              <w:pStyle w:val="CRCoverPage"/>
              <w:spacing w:after="0"/>
              <w:jc w:val="right"/>
              <w:rPr>
                <w:i/>
              </w:rPr>
            </w:pPr>
            <w:r>
              <w:rPr>
                <w:i/>
                <w:sz w:val="14"/>
              </w:rPr>
              <w:t>CR-Form-v12.2</w:t>
            </w:r>
          </w:p>
        </w:tc>
      </w:tr>
      <w:tr w:rsidR="006845D2" w14:paraId="016CFAD8" w14:textId="77777777">
        <w:tc>
          <w:tcPr>
            <w:tcW w:w="9641" w:type="dxa"/>
            <w:gridSpan w:val="9"/>
            <w:tcBorders>
              <w:left w:val="single" w:sz="4" w:space="0" w:color="auto"/>
              <w:right w:val="single" w:sz="4" w:space="0" w:color="auto"/>
            </w:tcBorders>
          </w:tcPr>
          <w:p w14:paraId="66951C56" w14:textId="77777777" w:rsidR="006845D2" w:rsidRDefault="002C6765">
            <w:pPr>
              <w:pStyle w:val="CRCoverPage"/>
              <w:spacing w:after="0"/>
              <w:jc w:val="center"/>
            </w:pPr>
            <w:r>
              <w:rPr>
                <w:b/>
                <w:sz w:val="32"/>
              </w:rPr>
              <w:t>CHANGE REQUEST</w:t>
            </w:r>
          </w:p>
        </w:tc>
      </w:tr>
      <w:tr w:rsidR="006845D2" w14:paraId="43471773" w14:textId="77777777">
        <w:tc>
          <w:tcPr>
            <w:tcW w:w="9641" w:type="dxa"/>
            <w:gridSpan w:val="9"/>
            <w:tcBorders>
              <w:left w:val="single" w:sz="4" w:space="0" w:color="auto"/>
              <w:right w:val="single" w:sz="4" w:space="0" w:color="auto"/>
            </w:tcBorders>
          </w:tcPr>
          <w:p w14:paraId="4CDFDDA6" w14:textId="77777777" w:rsidR="006845D2" w:rsidRDefault="006845D2">
            <w:pPr>
              <w:pStyle w:val="CRCoverPage"/>
              <w:spacing w:after="0"/>
              <w:rPr>
                <w:sz w:val="8"/>
                <w:szCs w:val="8"/>
              </w:rPr>
            </w:pPr>
          </w:p>
        </w:tc>
      </w:tr>
      <w:tr w:rsidR="006845D2" w14:paraId="1EBC719F" w14:textId="77777777">
        <w:tc>
          <w:tcPr>
            <w:tcW w:w="142" w:type="dxa"/>
            <w:tcBorders>
              <w:left w:val="single" w:sz="4" w:space="0" w:color="auto"/>
            </w:tcBorders>
          </w:tcPr>
          <w:p w14:paraId="195B7C88" w14:textId="77777777" w:rsidR="006845D2" w:rsidRDefault="006845D2">
            <w:pPr>
              <w:pStyle w:val="CRCoverPage"/>
              <w:spacing w:after="0"/>
              <w:jc w:val="right"/>
            </w:pPr>
          </w:p>
        </w:tc>
        <w:tc>
          <w:tcPr>
            <w:tcW w:w="1559" w:type="dxa"/>
            <w:shd w:val="pct30" w:color="FFFF00" w:fill="auto"/>
          </w:tcPr>
          <w:p w14:paraId="65C53A81" w14:textId="77777777" w:rsidR="006845D2" w:rsidRDefault="002C6765">
            <w:pPr>
              <w:pStyle w:val="CRCoverPage"/>
              <w:spacing w:after="0"/>
              <w:jc w:val="right"/>
              <w:rPr>
                <w:b/>
                <w:sz w:val="28"/>
              </w:rPr>
            </w:pPr>
            <w:r>
              <w:rPr>
                <w:b/>
                <w:sz w:val="28"/>
              </w:rPr>
              <w:t>29.512</w:t>
            </w:r>
          </w:p>
        </w:tc>
        <w:tc>
          <w:tcPr>
            <w:tcW w:w="709" w:type="dxa"/>
          </w:tcPr>
          <w:p w14:paraId="5A62638B" w14:textId="77777777" w:rsidR="006845D2" w:rsidRDefault="002C6765">
            <w:pPr>
              <w:pStyle w:val="CRCoverPage"/>
              <w:spacing w:after="0"/>
              <w:jc w:val="center"/>
            </w:pPr>
            <w:r>
              <w:rPr>
                <w:b/>
                <w:sz w:val="28"/>
              </w:rPr>
              <w:t>CR</w:t>
            </w:r>
          </w:p>
        </w:tc>
        <w:tc>
          <w:tcPr>
            <w:tcW w:w="1276" w:type="dxa"/>
            <w:shd w:val="pct30" w:color="FFFF00" w:fill="auto"/>
          </w:tcPr>
          <w:p w14:paraId="0B91AEEE" w14:textId="77777777" w:rsidR="006845D2" w:rsidRDefault="002C6765">
            <w:pPr>
              <w:pStyle w:val="CRCoverPage"/>
              <w:spacing w:after="0"/>
              <w:rPr>
                <w:lang w:val="en-US" w:eastAsia="zh-CN"/>
              </w:rPr>
            </w:pPr>
            <w:r>
              <w:rPr>
                <w:rFonts w:hint="eastAsia"/>
                <w:b/>
                <w:sz w:val="28"/>
                <w:lang w:val="en-US" w:eastAsia="zh-CN"/>
              </w:rPr>
              <w:t>1128</w:t>
            </w:r>
          </w:p>
        </w:tc>
        <w:tc>
          <w:tcPr>
            <w:tcW w:w="709" w:type="dxa"/>
          </w:tcPr>
          <w:p w14:paraId="6EF0955C" w14:textId="77777777" w:rsidR="006845D2" w:rsidRDefault="002C6765">
            <w:pPr>
              <w:pStyle w:val="CRCoverPage"/>
              <w:tabs>
                <w:tab w:val="right" w:pos="625"/>
              </w:tabs>
              <w:spacing w:after="0"/>
              <w:jc w:val="center"/>
            </w:pPr>
            <w:r>
              <w:rPr>
                <w:b/>
                <w:bCs/>
                <w:sz w:val="28"/>
              </w:rPr>
              <w:t>rev</w:t>
            </w:r>
          </w:p>
        </w:tc>
        <w:tc>
          <w:tcPr>
            <w:tcW w:w="992" w:type="dxa"/>
            <w:shd w:val="pct30" w:color="FFFF00" w:fill="auto"/>
          </w:tcPr>
          <w:p w14:paraId="1E9ECD68" w14:textId="6F4AE88B" w:rsidR="006845D2" w:rsidRDefault="008A4624">
            <w:pPr>
              <w:pStyle w:val="CRCoverPage"/>
              <w:spacing w:after="0"/>
              <w:jc w:val="center"/>
              <w:rPr>
                <w:b/>
              </w:rPr>
            </w:pPr>
            <w:r>
              <w:rPr>
                <w:b/>
                <w:sz w:val="28"/>
              </w:rPr>
              <w:t>1</w:t>
            </w:r>
          </w:p>
        </w:tc>
        <w:tc>
          <w:tcPr>
            <w:tcW w:w="2410" w:type="dxa"/>
          </w:tcPr>
          <w:p w14:paraId="4D3AC04F" w14:textId="77777777" w:rsidR="006845D2" w:rsidRDefault="002C6765">
            <w:pPr>
              <w:pStyle w:val="CRCoverPage"/>
              <w:tabs>
                <w:tab w:val="right" w:pos="1825"/>
              </w:tabs>
              <w:spacing w:after="0"/>
              <w:jc w:val="center"/>
            </w:pPr>
            <w:r>
              <w:rPr>
                <w:b/>
                <w:sz w:val="28"/>
                <w:szCs w:val="28"/>
              </w:rPr>
              <w:t>Current version:</w:t>
            </w:r>
          </w:p>
        </w:tc>
        <w:tc>
          <w:tcPr>
            <w:tcW w:w="1701" w:type="dxa"/>
            <w:shd w:val="pct30" w:color="FFFF00" w:fill="auto"/>
          </w:tcPr>
          <w:p w14:paraId="61F07302" w14:textId="77777777" w:rsidR="006845D2" w:rsidRDefault="002C6765">
            <w:pPr>
              <w:pStyle w:val="CRCoverPage"/>
              <w:spacing w:after="0"/>
              <w:jc w:val="center"/>
              <w:rPr>
                <w:sz w:val="28"/>
              </w:rPr>
            </w:pPr>
            <w:r>
              <w:rPr>
                <w:b/>
                <w:sz w:val="28"/>
              </w:rPr>
              <w:t>18.2.0</w:t>
            </w:r>
          </w:p>
        </w:tc>
        <w:tc>
          <w:tcPr>
            <w:tcW w:w="143" w:type="dxa"/>
            <w:tcBorders>
              <w:right w:val="single" w:sz="4" w:space="0" w:color="auto"/>
            </w:tcBorders>
          </w:tcPr>
          <w:p w14:paraId="60790B89" w14:textId="77777777" w:rsidR="006845D2" w:rsidRDefault="006845D2">
            <w:pPr>
              <w:pStyle w:val="CRCoverPage"/>
              <w:spacing w:after="0"/>
            </w:pPr>
          </w:p>
        </w:tc>
      </w:tr>
      <w:tr w:rsidR="006845D2" w14:paraId="73E37889" w14:textId="77777777">
        <w:tc>
          <w:tcPr>
            <w:tcW w:w="9641" w:type="dxa"/>
            <w:gridSpan w:val="9"/>
            <w:tcBorders>
              <w:left w:val="single" w:sz="4" w:space="0" w:color="auto"/>
              <w:right w:val="single" w:sz="4" w:space="0" w:color="auto"/>
            </w:tcBorders>
          </w:tcPr>
          <w:p w14:paraId="3E5F94FD" w14:textId="77777777" w:rsidR="006845D2" w:rsidRDefault="006845D2">
            <w:pPr>
              <w:pStyle w:val="CRCoverPage"/>
              <w:spacing w:after="0"/>
            </w:pPr>
          </w:p>
        </w:tc>
      </w:tr>
      <w:tr w:rsidR="006845D2" w14:paraId="651CEAE4" w14:textId="77777777">
        <w:tc>
          <w:tcPr>
            <w:tcW w:w="9641" w:type="dxa"/>
            <w:gridSpan w:val="9"/>
            <w:tcBorders>
              <w:top w:val="single" w:sz="4" w:space="0" w:color="auto"/>
            </w:tcBorders>
          </w:tcPr>
          <w:p w14:paraId="78941CAC" w14:textId="77777777" w:rsidR="006845D2" w:rsidRDefault="002C6765">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6845D2" w14:paraId="4D72E44D" w14:textId="77777777">
        <w:tc>
          <w:tcPr>
            <w:tcW w:w="9641" w:type="dxa"/>
            <w:gridSpan w:val="9"/>
          </w:tcPr>
          <w:p w14:paraId="216C2923" w14:textId="77777777" w:rsidR="006845D2" w:rsidRDefault="006845D2">
            <w:pPr>
              <w:pStyle w:val="CRCoverPage"/>
              <w:spacing w:after="0"/>
              <w:rPr>
                <w:sz w:val="8"/>
                <w:szCs w:val="8"/>
              </w:rPr>
            </w:pPr>
          </w:p>
        </w:tc>
      </w:tr>
    </w:tbl>
    <w:p w14:paraId="4BAD4DD7" w14:textId="77777777" w:rsidR="006845D2" w:rsidRDefault="006845D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845D2" w14:paraId="214E3723" w14:textId="77777777">
        <w:tc>
          <w:tcPr>
            <w:tcW w:w="2835" w:type="dxa"/>
          </w:tcPr>
          <w:p w14:paraId="52901236" w14:textId="77777777" w:rsidR="006845D2" w:rsidRDefault="002C6765">
            <w:pPr>
              <w:pStyle w:val="CRCoverPage"/>
              <w:tabs>
                <w:tab w:val="right" w:pos="2751"/>
              </w:tabs>
              <w:spacing w:after="0"/>
              <w:rPr>
                <w:b/>
                <w:i/>
              </w:rPr>
            </w:pPr>
            <w:r>
              <w:rPr>
                <w:b/>
                <w:i/>
              </w:rPr>
              <w:t>Proposed change affects:</w:t>
            </w:r>
          </w:p>
        </w:tc>
        <w:tc>
          <w:tcPr>
            <w:tcW w:w="1418" w:type="dxa"/>
          </w:tcPr>
          <w:p w14:paraId="7C178B0A" w14:textId="77777777" w:rsidR="006845D2" w:rsidRDefault="002C67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3DEE47" w14:textId="77777777" w:rsidR="006845D2" w:rsidRDefault="006845D2">
            <w:pPr>
              <w:pStyle w:val="CRCoverPage"/>
              <w:spacing w:after="0"/>
              <w:jc w:val="center"/>
              <w:rPr>
                <w:b/>
                <w:caps/>
              </w:rPr>
            </w:pPr>
          </w:p>
        </w:tc>
        <w:tc>
          <w:tcPr>
            <w:tcW w:w="709" w:type="dxa"/>
            <w:tcBorders>
              <w:left w:val="single" w:sz="4" w:space="0" w:color="auto"/>
            </w:tcBorders>
          </w:tcPr>
          <w:p w14:paraId="18EAE626" w14:textId="77777777" w:rsidR="006845D2" w:rsidRDefault="002C67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8BF6CE" w14:textId="77777777" w:rsidR="006845D2" w:rsidRDefault="006845D2">
            <w:pPr>
              <w:pStyle w:val="CRCoverPage"/>
              <w:spacing w:after="0"/>
              <w:jc w:val="center"/>
              <w:rPr>
                <w:b/>
                <w:caps/>
              </w:rPr>
            </w:pPr>
          </w:p>
        </w:tc>
        <w:tc>
          <w:tcPr>
            <w:tcW w:w="2126" w:type="dxa"/>
          </w:tcPr>
          <w:p w14:paraId="4287FCC0" w14:textId="77777777" w:rsidR="006845D2" w:rsidRDefault="002C67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82943" w14:textId="77777777" w:rsidR="006845D2" w:rsidRDefault="006845D2">
            <w:pPr>
              <w:pStyle w:val="CRCoverPage"/>
              <w:spacing w:after="0"/>
              <w:jc w:val="center"/>
              <w:rPr>
                <w:b/>
                <w:caps/>
              </w:rPr>
            </w:pPr>
          </w:p>
        </w:tc>
        <w:tc>
          <w:tcPr>
            <w:tcW w:w="1418" w:type="dxa"/>
            <w:tcBorders>
              <w:left w:val="nil"/>
            </w:tcBorders>
          </w:tcPr>
          <w:p w14:paraId="4C53F589" w14:textId="77777777" w:rsidR="006845D2" w:rsidRDefault="002C67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FF6EE5" w14:textId="77777777" w:rsidR="006845D2" w:rsidRDefault="002C6765">
            <w:pPr>
              <w:pStyle w:val="CRCoverPage"/>
              <w:spacing w:after="0"/>
              <w:jc w:val="center"/>
              <w:rPr>
                <w:b/>
                <w:bCs/>
                <w:caps/>
              </w:rPr>
            </w:pPr>
            <w:r>
              <w:rPr>
                <w:b/>
                <w:bCs/>
                <w:caps/>
              </w:rPr>
              <w:t>X</w:t>
            </w:r>
          </w:p>
        </w:tc>
      </w:tr>
    </w:tbl>
    <w:p w14:paraId="50A5FB6D" w14:textId="77777777" w:rsidR="006845D2" w:rsidRDefault="006845D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845D2" w14:paraId="6D0A8C92" w14:textId="77777777">
        <w:tc>
          <w:tcPr>
            <w:tcW w:w="9640" w:type="dxa"/>
            <w:gridSpan w:val="11"/>
          </w:tcPr>
          <w:p w14:paraId="0AAB69E7" w14:textId="77777777" w:rsidR="006845D2" w:rsidRDefault="006845D2">
            <w:pPr>
              <w:pStyle w:val="CRCoverPage"/>
              <w:spacing w:after="0"/>
              <w:rPr>
                <w:sz w:val="8"/>
                <w:szCs w:val="8"/>
              </w:rPr>
            </w:pPr>
          </w:p>
        </w:tc>
      </w:tr>
      <w:tr w:rsidR="006845D2" w14:paraId="4561EF55" w14:textId="77777777">
        <w:tc>
          <w:tcPr>
            <w:tcW w:w="1843" w:type="dxa"/>
            <w:tcBorders>
              <w:top w:val="single" w:sz="4" w:space="0" w:color="auto"/>
              <w:left w:val="single" w:sz="4" w:space="0" w:color="auto"/>
            </w:tcBorders>
          </w:tcPr>
          <w:p w14:paraId="48BFAC15" w14:textId="77777777" w:rsidR="006845D2" w:rsidRDefault="002C67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C3982F5" w14:textId="77777777" w:rsidR="006845D2" w:rsidRDefault="002C6765">
            <w:pPr>
              <w:pStyle w:val="CRCoverPage"/>
              <w:spacing w:after="0"/>
              <w:ind w:left="100"/>
            </w:pPr>
            <w:r>
              <w:rPr>
                <w:rFonts w:hint="eastAsia"/>
                <w:lang w:eastAsia="zh-CN"/>
              </w:rPr>
              <w:t>Support of the End of Data Burst Indication</w:t>
            </w:r>
          </w:p>
        </w:tc>
      </w:tr>
      <w:tr w:rsidR="006845D2" w14:paraId="0A50585A" w14:textId="77777777">
        <w:tc>
          <w:tcPr>
            <w:tcW w:w="1843" w:type="dxa"/>
            <w:tcBorders>
              <w:left w:val="single" w:sz="4" w:space="0" w:color="auto"/>
            </w:tcBorders>
          </w:tcPr>
          <w:p w14:paraId="5927734F" w14:textId="77777777" w:rsidR="006845D2" w:rsidRDefault="006845D2">
            <w:pPr>
              <w:pStyle w:val="CRCoverPage"/>
              <w:spacing w:after="0"/>
              <w:rPr>
                <w:b/>
                <w:i/>
                <w:sz w:val="8"/>
                <w:szCs w:val="8"/>
              </w:rPr>
            </w:pPr>
          </w:p>
        </w:tc>
        <w:tc>
          <w:tcPr>
            <w:tcW w:w="7797" w:type="dxa"/>
            <w:gridSpan w:val="10"/>
            <w:tcBorders>
              <w:right w:val="single" w:sz="4" w:space="0" w:color="auto"/>
            </w:tcBorders>
          </w:tcPr>
          <w:p w14:paraId="597F78F6" w14:textId="77777777" w:rsidR="006845D2" w:rsidRDefault="006845D2">
            <w:pPr>
              <w:pStyle w:val="CRCoverPage"/>
              <w:spacing w:after="0"/>
              <w:rPr>
                <w:sz w:val="8"/>
                <w:szCs w:val="8"/>
              </w:rPr>
            </w:pPr>
          </w:p>
        </w:tc>
      </w:tr>
      <w:tr w:rsidR="006845D2" w14:paraId="1EAD6860" w14:textId="77777777">
        <w:tc>
          <w:tcPr>
            <w:tcW w:w="1843" w:type="dxa"/>
            <w:tcBorders>
              <w:left w:val="single" w:sz="4" w:space="0" w:color="auto"/>
            </w:tcBorders>
          </w:tcPr>
          <w:p w14:paraId="475A2626" w14:textId="77777777" w:rsidR="006845D2" w:rsidRDefault="002C67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765525" w14:textId="1F810856" w:rsidR="006845D2" w:rsidRDefault="002C6765">
            <w:pPr>
              <w:pStyle w:val="CRCoverPage"/>
              <w:spacing w:after="0"/>
              <w:ind w:left="100"/>
            </w:pPr>
            <w:r>
              <w:rPr>
                <w:lang w:eastAsia="ja-JP"/>
              </w:rPr>
              <w:t>China Mobile</w:t>
            </w:r>
            <w:r w:rsidR="005A32AE">
              <w:rPr>
                <w:lang w:eastAsia="ja-JP"/>
              </w:rPr>
              <w:t>, Huawei</w:t>
            </w:r>
            <w:r w:rsidR="008C01D6" w:rsidRPr="006A3013">
              <w:rPr>
                <w:lang w:eastAsia="ja-JP"/>
              </w:rPr>
              <w:t>,</w:t>
            </w:r>
            <w:r w:rsidR="001F3CBC">
              <w:rPr>
                <w:lang w:eastAsia="ja-JP"/>
              </w:rPr>
              <w:t xml:space="preserve"> </w:t>
            </w:r>
            <w:r w:rsidR="001F3CBC" w:rsidRPr="006A3013">
              <w:rPr>
                <w:lang w:eastAsia="ja-JP"/>
              </w:rPr>
              <w:t>Nokia</w:t>
            </w:r>
            <w:r w:rsidR="001F3CBC">
              <w:rPr>
                <w:lang w:val="en-US" w:eastAsia="zh-CN"/>
              </w:rPr>
              <w:t>,</w:t>
            </w:r>
            <w:r w:rsidR="008C01D6" w:rsidRPr="006A3013">
              <w:rPr>
                <w:lang w:eastAsia="ja-JP"/>
              </w:rPr>
              <w:t xml:space="preserve"> Nokia Shanghai Bell</w:t>
            </w:r>
          </w:p>
        </w:tc>
      </w:tr>
      <w:tr w:rsidR="006845D2" w14:paraId="78726743" w14:textId="77777777">
        <w:tc>
          <w:tcPr>
            <w:tcW w:w="1843" w:type="dxa"/>
            <w:tcBorders>
              <w:left w:val="single" w:sz="4" w:space="0" w:color="auto"/>
            </w:tcBorders>
          </w:tcPr>
          <w:p w14:paraId="7D89EEFB" w14:textId="77777777" w:rsidR="006845D2" w:rsidRDefault="002C67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FA217A8" w14:textId="77777777" w:rsidR="006845D2" w:rsidRDefault="002C6765">
            <w:pPr>
              <w:pStyle w:val="CRCoverPage"/>
              <w:spacing w:after="0"/>
              <w:ind w:left="100"/>
            </w:pPr>
            <w:r>
              <w:t>CT3</w:t>
            </w:r>
          </w:p>
        </w:tc>
      </w:tr>
      <w:tr w:rsidR="006845D2" w14:paraId="1928AB4D" w14:textId="77777777">
        <w:tc>
          <w:tcPr>
            <w:tcW w:w="1843" w:type="dxa"/>
            <w:tcBorders>
              <w:left w:val="single" w:sz="4" w:space="0" w:color="auto"/>
            </w:tcBorders>
          </w:tcPr>
          <w:p w14:paraId="57F0705F" w14:textId="77777777" w:rsidR="006845D2" w:rsidRDefault="006845D2">
            <w:pPr>
              <w:pStyle w:val="CRCoverPage"/>
              <w:spacing w:after="0"/>
              <w:rPr>
                <w:b/>
                <w:i/>
                <w:sz w:val="8"/>
                <w:szCs w:val="8"/>
              </w:rPr>
            </w:pPr>
          </w:p>
        </w:tc>
        <w:tc>
          <w:tcPr>
            <w:tcW w:w="7797" w:type="dxa"/>
            <w:gridSpan w:val="10"/>
            <w:tcBorders>
              <w:right w:val="single" w:sz="4" w:space="0" w:color="auto"/>
            </w:tcBorders>
          </w:tcPr>
          <w:p w14:paraId="3E13D03E" w14:textId="77777777" w:rsidR="006845D2" w:rsidRDefault="006845D2">
            <w:pPr>
              <w:pStyle w:val="CRCoverPage"/>
              <w:spacing w:after="0"/>
              <w:rPr>
                <w:sz w:val="8"/>
                <w:szCs w:val="8"/>
              </w:rPr>
            </w:pPr>
          </w:p>
        </w:tc>
      </w:tr>
      <w:tr w:rsidR="006845D2" w14:paraId="56DA62A3" w14:textId="77777777">
        <w:tc>
          <w:tcPr>
            <w:tcW w:w="1843" w:type="dxa"/>
            <w:tcBorders>
              <w:left w:val="single" w:sz="4" w:space="0" w:color="auto"/>
            </w:tcBorders>
          </w:tcPr>
          <w:p w14:paraId="4840551B" w14:textId="77777777" w:rsidR="006845D2" w:rsidRDefault="002C6765">
            <w:pPr>
              <w:pStyle w:val="CRCoverPage"/>
              <w:tabs>
                <w:tab w:val="right" w:pos="1759"/>
              </w:tabs>
              <w:spacing w:after="0"/>
              <w:rPr>
                <w:b/>
                <w:i/>
              </w:rPr>
            </w:pPr>
            <w:r>
              <w:rPr>
                <w:b/>
                <w:i/>
              </w:rPr>
              <w:t>Work item code:</w:t>
            </w:r>
          </w:p>
        </w:tc>
        <w:tc>
          <w:tcPr>
            <w:tcW w:w="3686" w:type="dxa"/>
            <w:gridSpan w:val="5"/>
            <w:shd w:val="pct30" w:color="FFFF00" w:fill="auto"/>
          </w:tcPr>
          <w:p w14:paraId="670DC61F" w14:textId="77777777" w:rsidR="006845D2" w:rsidRDefault="002C6765">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167680E2" w14:textId="77777777" w:rsidR="006845D2" w:rsidRDefault="006845D2">
            <w:pPr>
              <w:pStyle w:val="CRCoverPage"/>
              <w:spacing w:after="0"/>
              <w:ind w:right="100"/>
            </w:pPr>
          </w:p>
        </w:tc>
        <w:tc>
          <w:tcPr>
            <w:tcW w:w="1417" w:type="dxa"/>
            <w:gridSpan w:val="3"/>
            <w:tcBorders>
              <w:left w:val="nil"/>
            </w:tcBorders>
          </w:tcPr>
          <w:p w14:paraId="5B3B2DF9" w14:textId="77777777" w:rsidR="006845D2" w:rsidRDefault="002C6765">
            <w:pPr>
              <w:pStyle w:val="CRCoverPage"/>
              <w:spacing w:after="0"/>
              <w:jc w:val="right"/>
            </w:pPr>
            <w:r>
              <w:rPr>
                <w:b/>
                <w:i/>
              </w:rPr>
              <w:t>Date:</w:t>
            </w:r>
          </w:p>
        </w:tc>
        <w:tc>
          <w:tcPr>
            <w:tcW w:w="2127" w:type="dxa"/>
            <w:tcBorders>
              <w:right w:val="single" w:sz="4" w:space="0" w:color="auto"/>
            </w:tcBorders>
            <w:shd w:val="pct30" w:color="FFFF00" w:fill="auto"/>
          </w:tcPr>
          <w:p w14:paraId="085F9B6D" w14:textId="77777777" w:rsidR="006845D2" w:rsidRDefault="002C6765">
            <w:pPr>
              <w:pStyle w:val="CRCoverPage"/>
              <w:spacing w:after="0"/>
              <w:ind w:left="100"/>
              <w:rPr>
                <w:lang w:val="en-US" w:eastAsia="zh-CN"/>
              </w:rPr>
            </w:pPr>
            <w:r>
              <w:t>2023-08-1</w:t>
            </w:r>
            <w:r>
              <w:rPr>
                <w:rFonts w:hint="eastAsia"/>
                <w:lang w:val="en-US" w:eastAsia="zh-CN"/>
              </w:rPr>
              <w:t>4</w:t>
            </w:r>
          </w:p>
        </w:tc>
      </w:tr>
      <w:tr w:rsidR="006845D2" w14:paraId="3F01E7E1" w14:textId="77777777">
        <w:tc>
          <w:tcPr>
            <w:tcW w:w="1843" w:type="dxa"/>
            <w:tcBorders>
              <w:left w:val="single" w:sz="4" w:space="0" w:color="auto"/>
            </w:tcBorders>
          </w:tcPr>
          <w:p w14:paraId="1306F058" w14:textId="77777777" w:rsidR="006845D2" w:rsidRDefault="006845D2">
            <w:pPr>
              <w:pStyle w:val="CRCoverPage"/>
              <w:spacing w:after="0"/>
              <w:rPr>
                <w:b/>
                <w:i/>
                <w:sz w:val="8"/>
                <w:szCs w:val="8"/>
              </w:rPr>
            </w:pPr>
          </w:p>
        </w:tc>
        <w:tc>
          <w:tcPr>
            <w:tcW w:w="1986" w:type="dxa"/>
            <w:gridSpan w:val="4"/>
          </w:tcPr>
          <w:p w14:paraId="0C3F0D61" w14:textId="77777777" w:rsidR="006845D2" w:rsidRDefault="006845D2">
            <w:pPr>
              <w:pStyle w:val="CRCoverPage"/>
              <w:spacing w:after="0"/>
              <w:rPr>
                <w:sz w:val="8"/>
                <w:szCs w:val="8"/>
              </w:rPr>
            </w:pPr>
          </w:p>
        </w:tc>
        <w:tc>
          <w:tcPr>
            <w:tcW w:w="2267" w:type="dxa"/>
            <w:gridSpan w:val="2"/>
          </w:tcPr>
          <w:p w14:paraId="69F0F88F" w14:textId="77777777" w:rsidR="006845D2" w:rsidRDefault="006845D2">
            <w:pPr>
              <w:pStyle w:val="CRCoverPage"/>
              <w:spacing w:after="0"/>
              <w:rPr>
                <w:sz w:val="8"/>
                <w:szCs w:val="8"/>
              </w:rPr>
            </w:pPr>
          </w:p>
        </w:tc>
        <w:tc>
          <w:tcPr>
            <w:tcW w:w="1417" w:type="dxa"/>
            <w:gridSpan w:val="3"/>
          </w:tcPr>
          <w:p w14:paraId="5C7C7A3D" w14:textId="77777777" w:rsidR="006845D2" w:rsidRDefault="006845D2">
            <w:pPr>
              <w:pStyle w:val="CRCoverPage"/>
              <w:spacing w:after="0"/>
              <w:rPr>
                <w:sz w:val="8"/>
                <w:szCs w:val="8"/>
              </w:rPr>
            </w:pPr>
          </w:p>
        </w:tc>
        <w:tc>
          <w:tcPr>
            <w:tcW w:w="2127" w:type="dxa"/>
            <w:tcBorders>
              <w:right w:val="single" w:sz="4" w:space="0" w:color="auto"/>
            </w:tcBorders>
          </w:tcPr>
          <w:p w14:paraId="2E6A4C67" w14:textId="77777777" w:rsidR="006845D2" w:rsidRDefault="006845D2">
            <w:pPr>
              <w:pStyle w:val="CRCoverPage"/>
              <w:spacing w:after="0"/>
              <w:rPr>
                <w:sz w:val="8"/>
                <w:szCs w:val="8"/>
              </w:rPr>
            </w:pPr>
          </w:p>
        </w:tc>
      </w:tr>
      <w:tr w:rsidR="006845D2" w14:paraId="64685118" w14:textId="77777777">
        <w:trPr>
          <w:cantSplit/>
        </w:trPr>
        <w:tc>
          <w:tcPr>
            <w:tcW w:w="1843" w:type="dxa"/>
            <w:tcBorders>
              <w:left w:val="single" w:sz="4" w:space="0" w:color="auto"/>
            </w:tcBorders>
          </w:tcPr>
          <w:p w14:paraId="4729821F" w14:textId="77777777" w:rsidR="006845D2" w:rsidRDefault="002C6765">
            <w:pPr>
              <w:pStyle w:val="CRCoverPage"/>
              <w:tabs>
                <w:tab w:val="right" w:pos="1759"/>
              </w:tabs>
              <w:spacing w:after="0"/>
              <w:rPr>
                <w:b/>
                <w:i/>
              </w:rPr>
            </w:pPr>
            <w:r>
              <w:rPr>
                <w:b/>
                <w:i/>
              </w:rPr>
              <w:t>Category:</w:t>
            </w:r>
          </w:p>
        </w:tc>
        <w:tc>
          <w:tcPr>
            <w:tcW w:w="851" w:type="dxa"/>
            <w:shd w:val="pct30" w:color="FFFF00" w:fill="auto"/>
          </w:tcPr>
          <w:p w14:paraId="1E71C1DF" w14:textId="77777777" w:rsidR="006845D2" w:rsidRDefault="002C6765">
            <w:pPr>
              <w:pStyle w:val="CRCoverPage"/>
              <w:spacing w:after="0"/>
              <w:ind w:left="100" w:right="-609"/>
              <w:rPr>
                <w:b/>
              </w:rPr>
            </w:pPr>
            <w:r>
              <w:rPr>
                <w:b/>
              </w:rPr>
              <w:t>B</w:t>
            </w:r>
          </w:p>
        </w:tc>
        <w:tc>
          <w:tcPr>
            <w:tcW w:w="3402" w:type="dxa"/>
            <w:gridSpan w:val="5"/>
            <w:tcBorders>
              <w:left w:val="nil"/>
            </w:tcBorders>
          </w:tcPr>
          <w:p w14:paraId="0D273CFD" w14:textId="77777777" w:rsidR="006845D2" w:rsidRDefault="006845D2">
            <w:pPr>
              <w:pStyle w:val="CRCoverPage"/>
              <w:spacing w:after="0"/>
            </w:pPr>
          </w:p>
        </w:tc>
        <w:tc>
          <w:tcPr>
            <w:tcW w:w="1417" w:type="dxa"/>
            <w:gridSpan w:val="3"/>
            <w:tcBorders>
              <w:left w:val="nil"/>
            </w:tcBorders>
          </w:tcPr>
          <w:p w14:paraId="355B797F" w14:textId="77777777" w:rsidR="006845D2" w:rsidRDefault="002C6765">
            <w:pPr>
              <w:pStyle w:val="CRCoverPage"/>
              <w:spacing w:after="0"/>
              <w:jc w:val="right"/>
              <w:rPr>
                <w:b/>
                <w:i/>
              </w:rPr>
            </w:pPr>
            <w:r>
              <w:rPr>
                <w:b/>
                <w:i/>
              </w:rPr>
              <w:t>Release:</w:t>
            </w:r>
          </w:p>
        </w:tc>
        <w:tc>
          <w:tcPr>
            <w:tcW w:w="2127" w:type="dxa"/>
            <w:tcBorders>
              <w:right w:val="single" w:sz="4" w:space="0" w:color="auto"/>
            </w:tcBorders>
            <w:shd w:val="pct30" w:color="FFFF00" w:fill="auto"/>
          </w:tcPr>
          <w:p w14:paraId="1150D0D6" w14:textId="77777777" w:rsidR="006845D2" w:rsidRDefault="002C6765">
            <w:pPr>
              <w:pStyle w:val="CRCoverPage"/>
              <w:spacing w:after="0"/>
              <w:ind w:left="100"/>
            </w:pPr>
            <w:r>
              <w:t>Rel-18</w:t>
            </w:r>
          </w:p>
        </w:tc>
      </w:tr>
      <w:tr w:rsidR="006845D2" w14:paraId="069F99FF" w14:textId="77777777">
        <w:tc>
          <w:tcPr>
            <w:tcW w:w="1843" w:type="dxa"/>
            <w:tcBorders>
              <w:left w:val="single" w:sz="4" w:space="0" w:color="auto"/>
              <w:bottom w:val="single" w:sz="4" w:space="0" w:color="auto"/>
            </w:tcBorders>
          </w:tcPr>
          <w:p w14:paraId="10FBFE22" w14:textId="77777777" w:rsidR="006845D2" w:rsidRDefault="006845D2">
            <w:pPr>
              <w:pStyle w:val="CRCoverPage"/>
              <w:spacing w:after="0"/>
              <w:rPr>
                <w:b/>
                <w:i/>
              </w:rPr>
            </w:pPr>
          </w:p>
        </w:tc>
        <w:tc>
          <w:tcPr>
            <w:tcW w:w="4677" w:type="dxa"/>
            <w:gridSpan w:val="8"/>
            <w:tcBorders>
              <w:bottom w:val="single" w:sz="4" w:space="0" w:color="auto"/>
            </w:tcBorders>
          </w:tcPr>
          <w:p w14:paraId="2E510DDC" w14:textId="77777777" w:rsidR="006845D2" w:rsidRDefault="002C67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68D6A8A" w14:textId="77777777" w:rsidR="006845D2" w:rsidRDefault="002C6765">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2A3D2420" w14:textId="77777777" w:rsidR="006845D2" w:rsidRDefault="002C67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845D2" w14:paraId="48123DC3" w14:textId="77777777">
        <w:tc>
          <w:tcPr>
            <w:tcW w:w="1843" w:type="dxa"/>
          </w:tcPr>
          <w:p w14:paraId="33E39238" w14:textId="77777777" w:rsidR="006845D2" w:rsidRDefault="006845D2">
            <w:pPr>
              <w:pStyle w:val="CRCoverPage"/>
              <w:spacing w:after="0"/>
              <w:rPr>
                <w:b/>
                <w:i/>
                <w:sz w:val="8"/>
                <w:szCs w:val="8"/>
              </w:rPr>
            </w:pPr>
          </w:p>
        </w:tc>
        <w:tc>
          <w:tcPr>
            <w:tcW w:w="7797" w:type="dxa"/>
            <w:gridSpan w:val="10"/>
          </w:tcPr>
          <w:p w14:paraId="3C6D4C3B" w14:textId="77777777" w:rsidR="006845D2" w:rsidRDefault="006845D2">
            <w:pPr>
              <w:pStyle w:val="CRCoverPage"/>
              <w:spacing w:after="0"/>
              <w:rPr>
                <w:sz w:val="8"/>
                <w:szCs w:val="8"/>
              </w:rPr>
            </w:pPr>
          </w:p>
        </w:tc>
      </w:tr>
      <w:tr w:rsidR="006845D2" w14:paraId="58E49425" w14:textId="77777777">
        <w:tc>
          <w:tcPr>
            <w:tcW w:w="2694" w:type="dxa"/>
            <w:gridSpan w:val="2"/>
            <w:tcBorders>
              <w:top w:val="single" w:sz="4" w:space="0" w:color="auto"/>
              <w:left w:val="single" w:sz="4" w:space="0" w:color="auto"/>
            </w:tcBorders>
          </w:tcPr>
          <w:p w14:paraId="7ED842DE" w14:textId="77777777" w:rsidR="006845D2" w:rsidRDefault="002C67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8A4778" w14:textId="6D479A5A" w:rsidR="006845D2" w:rsidRDefault="00692124" w:rsidP="00692124">
            <w:pPr>
              <w:pStyle w:val="CRCoverPage"/>
              <w:spacing w:after="0"/>
              <w:ind w:left="100"/>
              <w:rPr>
                <w:lang w:eastAsia="zh-CN"/>
              </w:rPr>
            </w:pPr>
            <w:r>
              <w:rPr>
                <w:lang w:val="en-US" w:eastAsia="zh-CN"/>
              </w:rPr>
              <w:t>S2-2309426</w:t>
            </w:r>
            <w:r>
              <w:rPr>
                <w:rFonts w:hint="eastAsia"/>
                <w:lang w:val="en-US" w:eastAsia="zh-CN"/>
              </w:rPr>
              <w:t xml:space="preserve"> specified that PCF </w:t>
            </w:r>
            <w:r>
              <w:rPr>
                <w:rFonts w:hint="eastAsia"/>
              </w:rPr>
              <w:t xml:space="preserve">may </w:t>
            </w:r>
            <w:r>
              <w:t>provision an</w:t>
            </w:r>
            <w:r>
              <w:rPr>
                <w:rFonts w:hint="eastAsia"/>
              </w:rPr>
              <w:t xml:space="preserve"> indication </w:t>
            </w:r>
            <w:r>
              <w:t>that the S</w:t>
            </w:r>
            <w:r>
              <w:rPr>
                <w:rFonts w:hint="eastAsia"/>
                <w:lang w:eastAsia="zh-CN"/>
              </w:rPr>
              <w:t>MF</w:t>
            </w:r>
            <w:r>
              <w:rPr>
                <w:lang w:val="en-US"/>
              </w:rPr>
              <w:t xml:space="preserve"> should request the UPF to detect</w:t>
            </w:r>
            <w:r>
              <w:rPr>
                <w:rFonts w:hint="eastAsia"/>
              </w:rPr>
              <w:t xml:space="preserve"> </w:t>
            </w:r>
            <w:r>
              <w:t xml:space="preserve">the last PDU of data burst and mark </w:t>
            </w:r>
            <w:r>
              <w:rPr>
                <w:rFonts w:hint="eastAsia"/>
              </w:rPr>
              <w:t>End of Data Burst to the NG-RAN</w:t>
            </w:r>
            <w:r>
              <w:t>. The UPF may use the Protocol Description to identify the last PDU of a data burst in the DL traffic. This stage 2 requirement needs to be supported in stage 3.</w:t>
            </w:r>
          </w:p>
        </w:tc>
      </w:tr>
      <w:tr w:rsidR="006845D2" w14:paraId="0294B485" w14:textId="77777777">
        <w:tc>
          <w:tcPr>
            <w:tcW w:w="2694" w:type="dxa"/>
            <w:gridSpan w:val="2"/>
            <w:tcBorders>
              <w:left w:val="single" w:sz="4" w:space="0" w:color="auto"/>
            </w:tcBorders>
          </w:tcPr>
          <w:p w14:paraId="54142934" w14:textId="77777777" w:rsidR="006845D2" w:rsidRDefault="006845D2">
            <w:pPr>
              <w:pStyle w:val="CRCoverPage"/>
              <w:spacing w:after="0"/>
              <w:rPr>
                <w:b/>
                <w:i/>
                <w:sz w:val="8"/>
                <w:szCs w:val="8"/>
              </w:rPr>
            </w:pPr>
          </w:p>
        </w:tc>
        <w:tc>
          <w:tcPr>
            <w:tcW w:w="6946" w:type="dxa"/>
            <w:gridSpan w:val="9"/>
            <w:tcBorders>
              <w:right w:val="single" w:sz="4" w:space="0" w:color="auto"/>
            </w:tcBorders>
          </w:tcPr>
          <w:p w14:paraId="247DA0F6" w14:textId="77777777" w:rsidR="006845D2" w:rsidRDefault="006845D2">
            <w:pPr>
              <w:pStyle w:val="CRCoverPage"/>
              <w:spacing w:after="0"/>
              <w:rPr>
                <w:sz w:val="8"/>
                <w:szCs w:val="8"/>
              </w:rPr>
            </w:pPr>
          </w:p>
        </w:tc>
      </w:tr>
      <w:tr w:rsidR="006845D2" w14:paraId="10E0E0C3" w14:textId="77777777">
        <w:tc>
          <w:tcPr>
            <w:tcW w:w="2694" w:type="dxa"/>
            <w:gridSpan w:val="2"/>
            <w:tcBorders>
              <w:left w:val="single" w:sz="4" w:space="0" w:color="auto"/>
            </w:tcBorders>
          </w:tcPr>
          <w:p w14:paraId="1DDDF9CE" w14:textId="77777777" w:rsidR="006845D2" w:rsidRDefault="002C67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7C5231C" w14:textId="77777777" w:rsidR="006845D2" w:rsidRDefault="002C6765">
            <w:pPr>
              <w:pStyle w:val="CRCoverPage"/>
              <w:spacing w:after="0"/>
              <w:rPr>
                <w:lang w:eastAsia="zh-CN"/>
              </w:rPr>
            </w:pPr>
            <w:r>
              <w:rPr>
                <w:rFonts w:hint="eastAsia"/>
                <w:lang w:val="en-US" w:eastAsia="zh-CN"/>
              </w:rPr>
              <w:t>S</w:t>
            </w:r>
            <w:proofErr w:type="spellStart"/>
            <w:r>
              <w:t>upport</w:t>
            </w:r>
            <w:proofErr w:type="spellEnd"/>
            <w:r>
              <w:t xml:space="preserve"> the </w:t>
            </w:r>
            <w:r>
              <w:rPr>
                <w:rFonts w:eastAsia="等线" w:hint="eastAsia"/>
                <w:lang w:val="en-US" w:eastAsia="zh-CN"/>
              </w:rPr>
              <w:t>e</w:t>
            </w:r>
            <w:proofErr w:type="spellStart"/>
            <w:r>
              <w:rPr>
                <w:rFonts w:hint="eastAsia"/>
                <w:lang w:eastAsia="zh-CN"/>
              </w:rPr>
              <w:t>nd</w:t>
            </w:r>
            <w:proofErr w:type="spellEnd"/>
            <w:r>
              <w:rPr>
                <w:rFonts w:hint="eastAsia"/>
                <w:lang w:eastAsia="zh-CN"/>
              </w:rPr>
              <w:t xml:space="preserve"> of </w:t>
            </w:r>
            <w:r>
              <w:rPr>
                <w:rFonts w:hint="eastAsia"/>
                <w:lang w:val="en-US" w:eastAsia="zh-CN"/>
              </w:rPr>
              <w:t>d</w:t>
            </w:r>
            <w:proofErr w:type="spellStart"/>
            <w:r>
              <w:rPr>
                <w:rFonts w:hint="eastAsia"/>
                <w:lang w:eastAsia="zh-CN"/>
              </w:rPr>
              <w:t>ata</w:t>
            </w:r>
            <w:proofErr w:type="spellEnd"/>
            <w:r>
              <w:rPr>
                <w:rFonts w:hint="eastAsia"/>
                <w:lang w:eastAsia="zh-CN"/>
              </w:rPr>
              <w:t xml:space="preserve"> </w:t>
            </w:r>
            <w:r>
              <w:rPr>
                <w:rFonts w:hint="eastAsia"/>
                <w:lang w:val="en-US" w:eastAsia="zh-CN"/>
              </w:rPr>
              <w:t>b</w:t>
            </w:r>
            <w:proofErr w:type="spellStart"/>
            <w:r>
              <w:rPr>
                <w:rFonts w:hint="eastAsia"/>
                <w:lang w:eastAsia="zh-CN"/>
              </w:rPr>
              <w:t>urst</w:t>
            </w:r>
            <w:proofErr w:type="spellEnd"/>
            <w:r>
              <w:rPr>
                <w:rFonts w:hint="eastAsia"/>
                <w:lang w:eastAsia="zh-CN"/>
              </w:rPr>
              <w:t xml:space="preserve"> </w:t>
            </w:r>
            <w:r>
              <w:rPr>
                <w:rFonts w:hint="eastAsia"/>
                <w:lang w:val="en-US" w:eastAsia="zh-CN"/>
              </w:rPr>
              <w:t xml:space="preserve">identification to the UPF </w:t>
            </w:r>
            <w:r>
              <w:t xml:space="preserve">and update the </w:t>
            </w:r>
            <w:proofErr w:type="spellStart"/>
            <w:r>
              <w:t>OpenAPI</w:t>
            </w:r>
            <w:proofErr w:type="spellEnd"/>
            <w:r>
              <w:t xml:space="preserve"> file accordingly</w:t>
            </w:r>
            <w:r>
              <w:rPr>
                <w:rFonts w:eastAsia="等线"/>
                <w:lang w:val="en-US"/>
              </w:rPr>
              <w:t>.</w:t>
            </w:r>
          </w:p>
        </w:tc>
      </w:tr>
      <w:tr w:rsidR="006845D2" w14:paraId="3FBCC328" w14:textId="77777777">
        <w:tc>
          <w:tcPr>
            <w:tcW w:w="2694" w:type="dxa"/>
            <w:gridSpan w:val="2"/>
            <w:tcBorders>
              <w:left w:val="single" w:sz="4" w:space="0" w:color="auto"/>
            </w:tcBorders>
          </w:tcPr>
          <w:p w14:paraId="1E1B486C" w14:textId="77777777" w:rsidR="006845D2" w:rsidRDefault="006845D2">
            <w:pPr>
              <w:pStyle w:val="CRCoverPage"/>
              <w:spacing w:after="0"/>
              <w:rPr>
                <w:b/>
                <w:i/>
                <w:sz w:val="8"/>
                <w:szCs w:val="8"/>
              </w:rPr>
            </w:pPr>
          </w:p>
        </w:tc>
        <w:tc>
          <w:tcPr>
            <w:tcW w:w="6946" w:type="dxa"/>
            <w:gridSpan w:val="9"/>
            <w:tcBorders>
              <w:right w:val="single" w:sz="4" w:space="0" w:color="auto"/>
            </w:tcBorders>
          </w:tcPr>
          <w:p w14:paraId="17B617D3" w14:textId="77777777" w:rsidR="006845D2" w:rsidRDefault="006845D2">
            <w:pPr>
              <w:pStyle w:val="CRCoverPage"/>
              <w:spacing w:after="0"/>
              <w:rPr>
                <w:sz w:val="8"/>
                <w:szCs w:val="8"/>
              </w:rPr>
            </w:pPr>
          </w:p>
        </w:tc>
      </w:tr>
      <w:tr w:rsidR="006845D2" w14:paraId="03F580DD" w14:textId="77777777">
        <w:tc>
          <w:tcPr>
            <w:tcW w:w="2694" w:type="dxa"/>
            <w:gridSpan w:val="2"/>
            <w:tcBorders>
              <w:left w:val="single" w:sz="4" w:space="0" w:color="auto"/>
              <w:bottom w:val="single" w:sz="4" w:space="0" w:color="auto"/>
            </w:tcBorders>
          </w:tcPr>
          <w:p w14:paraId="4797B6A3" w14:textId="77777777" w:rsidR="006845D2" w:rsidRDefault="002C67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4674A4" w14:textId="77777777" w:rsidR="006845D2" w:rsidRDefault="002C6765">
            <w:pPr>
              <w:pStyle w:val="CRCoverPage"/>
              <w:spacing w:after="0"/>
              <w:rPr>
                <w:lang w:eastAsia="zh-CN"/>
              </w:rPr>
            </w:pPr>
            <w:r>
              <w:rPr>
                <w:lang w:eastAsia="zh-CN"/>
              </w:rPr>
              <w:t>The</w:t>
            </w:r>
            <w:r>
              <w:t xml:space="preserve"> </w:t>
            </w:r>
            <w:r>
              <w:rPr>
                <w:rFonts w:hint="eastAsia"/>
                <w:lang w:val="en-US" w:eastAsia="zh-CN"/>
              </w:rPr>
              <w:t>indication</w:t>
            </w:r>
            <w:r>
              <w:t xml:space="preserve"> of</w:t>
            </w:r>
            <w:r>
              <w:rPr>
                <w:lang w:eastAsia="zh-CN"/>
              </w:rPr>
              <w:t xml:space="preserve"> </w:t>
            </w:r>
            <w:r>
              <w:rPr>
                <w:rFonts w:hint="eastAsia"/>
                <w:lang w:eastAsia="zh-CN"/>
              </w:rPr>
              <w:t>End of Data Burst</w:t>
            </w:r>
            <w:r>
              <w:t xml:space="preserve"> is not supported.</w:t>
            </w:r>
          </w:p>
        </w:tc>
      </w:tr>
      <w:tr w:rsidR="006845D2" w14:paraId="49E46DE1" w14:textId="77777777">
        <w:tc>
          <w:tcPr>
            <w:tcW w:w="2694" w:type="dxa"/>
            <w:gridSpan w:val="2"/>
          </w:tcPr>
          <w:p w14:paraId="7C5D441F" w14:textId="77777777" w:rsidR="006845D2" w:rsidRDefault="006845D2">
            <w:pPr>
              <w:pStyle w:val="CRCoverPage"/>
              <w:spacing w:after="0"/>
              <w:rPr>
                <w:b/>
                <w:i/>
                <w:sz w:val="8"/>
                <w:szCs w:val="8"/>
              </w:rPr>
            </w:pPr>
          </w:p>
        </w:tc>
        <w:tc>
          <w:tcPr>
            <w:tcW w:w="6946" w:type="dxa"/>
            <w:gridSpan w:val="9"/>
          </w:tcPr>
          <w:p w14:paraId="210B4F0D" w14:textId="77777777" w:rsidR="006845D2" w:rsidRDefault="006845D2">
            <w:pPr>
              <w:pStyle w:val="CRCoverPage"/>
              <w:spacing w:after="0"/>
              <w:rPr>
                <w:sz w:val="8"/>
                <w:szCs w:val="8"/>
              </w:rPr>
            </w:pPr>
          </w:p>
        </w:tc>
      </w:tr>
      <w:tr w:rsidR="006845D2" w14:paraId="24A24990" w14:textId="77777777">
        <w:tc>
          <w:tcPr>
            <w:tcW w:w="2694" w:type="dxa"/>
            <w:gridSpan w:val="2"/>
            <w:tcBorders>
              <w:top w:val="single" w:sz="4" w:space="0" w:color="auto"/>
              <w:left w:val="single" w:sz="4" w:space="0" w:color="auto"/>
            </w:tcBorders>
          </w:tcPr>
          <w:p w14:paraId="5B582781" w14:textId="77777777" w:rsidR="006845D2" w:rsidRDefault="002C67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FF066BD" w14:textId="446259AC" w:rsidR="006845D2" w:rsidRDefault="002C6765">
            <w:pPr>
              <w:pStyle w:val="CRCoverPage"/>
              <w:spacing w:after="0"/>
              <w:rPr>
                <w:lang w:eastAsia="zh-CN"/>
              </w:rPr>
            </w:pPr>
            <w:r>
              <w:rPr>
                <w:lang w:eastAsia="zh-CN"/>
              </w:rPr>
              <w:t>5.6.2.</w:t>
            </w:r>
            <w:r>
              <w:rPr>
                <w:rFonts w:hint="eastAsia"/>
                <w:lang w:val="en-US" w:eastAsia="zh-CN"/>
              </w:rPr>
              <w:t>6</w:t>
            </w:r>
          </w:p>
        </w:tc>
      </w:tr>
      <w:tr w:rsidR="006845D2" w14:paraId="197758DC" w14:textId="77777777">
        <w:tc>
          <w:tcPr>
            <w:tcW w:w="2694" w:type="dxa"/>
            <w:gridSpan w:val="2"/>
            <w:tcBorders>
              <w:left w:val="single" w:sz="4" w:space="0" w:color="auto"/>
            </w:tcBorders>
          </w:tcPr>
          <w:p w14:paraId="00ECD82E" w14:textId="77777777" w:rsidR="006845D2" w:rsidRDefault="006845D2">
            <w:pPr>
              <w:pStyle w:val="CRCoverPage"/>
              <w:spacing w:after="0"/>
              <w:rPr>
                <w:b/>
                <w:i/>
                <w:sz w:val="8"/>
                <w:szCs w:val="8"/>
              </w:rPr>
            </w:pPr>
          </w:p>
        </w:tc>
        <w:tc>
          <w:tcPr>
            <w:tcW w:w="6946" w:type="dxa"/>
            <w:gridSpan w:val="9"/>
            <w:tcBorders>
              <w:right w:val="single" w:sz="4" w:space="0" w:color="auto"/>
            </w:tcBorders>
          </w:tcPr>
          <w:p w14:paraId="192E1F66" w14:textId="77777777" w:rsidR="006845D2" w:rsidRDefault="006845D2">
            <w:pPr>
              <w:pStyle w:val="CRCoverPage"/>
              <w:spacing w:after="0"/>
              <w:rPr>
                <w:sz w:val="8"/>
                <w:szCs w:val="8"/>
              </w:rPr>
            </w:pPr>
          </w:p>
        </w:tc>
      </w:tr>
      <w:tr w:rsidR="006845D2" w14:paraId="5876FECE" w14:textId="77777777">
        <w:tc>
          <w:tcPr>
            <w:tcW w:w="2694" w:type="dxa"/>
            <w:gridSpan w:val="2"/>
            <w:tcBorders>
              <w:left w:val="single" w:sz="4" w:space="0" w:color="auto"/>
            </w:tcBorders>
          </w:tcPr>
          <w:p w14:paraId="1298B5DF" w14:textId="77777777" w:rsidR="006845D2" w:rsidRDefault="006845D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85E1DA" w14:textId="77777777" w:rsidR="006845D2" w:rsidRDefault="002C67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361C02" w14:textId="77777777" w:rsidR="006845D2" w:rsidRDefault="002C6765">
            <w:pPr>
              <w:pStyle w:val="CRCoverPage"/>
              <w:spacing w:after="0"/>
              <w:jc w:val="center"/>
              <w:rPr>
                <w:b/>
                <w:caps/>
              </w:rPr>
            </w:pPr>
            <w:r>
              <w:rPr>
                <w:b/>
                <w:caps/>
              </w:rPr>
              <w:t>N</w:t>
            </w:r>
          </w:p>
        </w:tc>
        <w:tc>
          <w:tcPr>
            <w:tcW w:w="2977" w:type="dxa"/>
            <w:gridSpan w:val="4"/>
          </w:tcPr>
          <w:p w14:paraId="54DD5693" w14:textId="77777777" w:rsidR="006845D2" w:rsidRDefault="006845D2">
            <w:pPr>
              <w:pStyle w:val="CRCoverPage"/>
              <w:tabs>
                <w:tab w:val="right" w:pos="2893"/>
              </w:tabs>
              <w:spacing w:after="0"/>
            </w:pPr>
          </w:p>
        </w:tc>
        <w:tc>
          <w:tcPr>
            <w:tcW w:w="3401" w:type="dxa"/>
            <w:gridSpan w:val="3"/>
            <w:tcBorders>
              <w:right w:val="single" w:sz="4" w:space="0" w:color="auto"/>
            </w:tcBorders>
            <w:shd w:val="clear" w:color="FFFF00" w:fill="auto"/>
          </w:tcPr>
          <w:p w14:paraId="4A4F1F77" w14:textId="77777777" w:rsidR="006845D2" w:rsidRDefault="006845D2">
            <w:pPr>
              <w:pStyle w:val="CRCoverPage"/>
              <w:spacing w:after="0"/>
              <w:ind w:left="99"/>
            </w:pPr>
          </w:p>
        </w:tc>
      </w:tr>
      <w:tr w:rsidR="006845D2" w14:paraId="4B40E643" w14:textId="77777777">
        <w:tc>
          <w:tcPr>
            <w:tcW w:w="2694" w:type="dxa"/>
            <w:gridSpan w:val="2"/>
            <w:tcBorders>
              <w:left w:val="single" w:sz="4" w:space="0" w:color="auto"/>
            </w:tcBorders>
          </w:tcPr>
          <w:p w14:paraId="681A1839" w14:textId="77777777" w:rsidR="006845D2" w:rsidRDefault="002C67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20386B" w14:textId="09A3F9F2" w:rsidR="006845D2" w:rsidRDefault="00692124">
            <w:pPr>
              <w:pStyle w:val="CRCoverPage"/>
              <w:spacing w:after="0"/>
              <w:jc w:val="center"/>
              <w:rPr>
                <w:b/>
                <w:caps/>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1486D" w14:textId="6EF959D7" w:rsidR="006845D2" w:rsidRDefault="006845D2">
            <w:pPr>
              <w:pStyle w:val="CRCoverPage"/>
              <w:spacing w:after="0"/>
              <w:jc w:val="center"/>
              <w:rPr>
                <w:b/>
                <w:caps/>
              </w:rPr>
            </w:pPr>
          </w:p>
        </w:tc>
        <w:tc>
          <w:tcPr>
            <w:tcW w:w="2977" w:type="dxa"/>
            <w:gridSpan w:val="4"/>
          </w:tcPr>
          <w:p w14:paraId="16E43220" w14:textId="77777777" w:rsidR="006845D2" w:rsidRDefault="002C67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B63B5C3" w14:textId="4EE1F200" w:rsidR="006845D2" w:rsidRDefault="002C6765">
            <w:pPr>
              <w:pStyle w:val="CRCoverPage"/>
              <w:spacing w:after="0"/>
              <w:ind w:left="99"/>
            </w:pPr>
            <w:r>
              <w:t xml:space="preserve">TS/TR </w:t>
            </w:r>
            <w:r w:rsidR="00692124">
              <w:t xml:space="preserve">23.501 </w:t>
            </w:r>
            <w:r>
              <w:t xml:space="preserve">CR </w:t>
            </w:r>
            <w:r w:rsidR="00692124">
              <w:t xml:space="preserve">4844 </w:t>
            </w:r>
          </w:p>
        </w:tc>
      </w:tr>
      <w:tr w:rsidR="006845D2" w14:paraId="0EA53A8C" w14:textId="77777777">
        <w:tc>
          <w:tcPr>
            <w:tcW w:w="2694" w:type="dxa"/>
            <w:gridSpan w:val="2"/>
            <w:tcBorders>
              <w:left w:val="single" w:sz="4" w:space="0" w:color="auto"/>
            </w:tcBorders>
          </w:tcPr>
          <w:p w14:paraId="13CE6BD0" w14:textId="77777777" w:rsidR="006845D2" w:rsidRDefault="002C67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0ACB5F" w14:textId="77777777" w:rsidR="006845D2" w:rsidRDefault="00684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90049" w14:textId="77777777" w:rsidR="006845D2" w:rsidRDefault="002C6765">
            <w:pPr>
              <w:pStyle w:val="CRCoverPage"/>
              <w:spacing w:after="0"/>
              <w:jc w:val="center"/>
              <w:rPr>
                <w:b/>
                <w:caps/>
              </w:rPr>
            </w:pPr>
            <w:r>
              <w:rPr>
                <w:b/>
                <w:bCs/>
                <w:caps/>
              </w:rPr>
              <w:t>X</w:t>
            </w:r>
          </w:p>
        </w:tc>
        <w:tc>
          <w:tcPr>
            <w:tcW w:w="2977" w:type="dxa"/>
            <w:gridSpan w:val="4"/>
          </w:tcPr>
          <w:p w14:paraId="2DFCC544" w14:textId="77777777" w:rsidR="006845D2" w:rsidRDefault="002C6765">
            <w:pPr>
              <w:pStyle w:val="CRCoverPage"/>
              <w:spacing w:after="0"/>
            </w:pPr>
            <w:r>
              <w:t xml:space="preserve"> Test specifications</w:t>
            </w:r>
          </w:p>
        </w:tc>
        <w:tc>
          <w:tcPr>
            <w:tcW w:w="3401" w:type="dxa"/>
            <w:gridSpan w:val="3"/>
            <w:tcBorders>
              <w:right w:val="single" w:sz="4" w:space="0" w:color="auto"/>
            </w:tcBorders>
            <w:shd w:val="pct30" w:color="FFFF00" w:fill="auto"/>
          </w:tcPr>
          <w:p w14:paraId="552885E3" w14:textId="77777777" w:rsidR="006845D2" w:rsidRDefault="002C6765">
            <w:pPr>
              <w:pStyle w:val="CRCoverPage"/>
              <w:spacing w:after="0"/>
              <w:ind w:left="99"/>
            </w:pPr>
            <w:r>
              <w:t xml:space="preserve">TS/TR ... CR ... </w:t>
            </w:r>
          </w:p>
        </w:tc>
      </w:tr>
      <w:tr w:rsidR="006845D2" w14:paraId="2D5EEE3C" w14:textId="77777777">
        <w:tc>
          <w:tcPr>
            <w:tcW w:w="2694" w:type="dxa"/>
            <w:gridSpan w:val="2"/>
            <w:tcBorders>
              <w:left w:val="single" w:sz="4" w:space="0" w:color="auto"/>
            </w:tcBorders>
          </w:tcPr>
          <w:p w14:paraId="73C3C19B" w14:textId="77777777" w:rsidR="006845D2" w:rsidRDefault="002C67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E752B7" w14:textId="77777777" w:rsidR="006845D2" w:rsidRDefault="00684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D169D" w14:textId="77777777" w:rsidR="006845D2" w:rsidRDefault="002C6765">
            <w:pPr>
              <w:pStyle w:val="CRCoverPage"/>
              <w:spacing w:after="0"/>
              <w:jc w:val="center"/>
              <w:rPr>
                <w:b/>
                <w:caps/>
              </w:rPr>
            </w:pPr>
            <w:r>
              <w:rPr>
                <w:b/>
                <w:bCs/>
                <w:caps/>
              </w:rPr>
              <w:t>X</w:t>
            </w:r>
          </w:p>
        </w:tc>
        <w:tc>
          <w:tcPr>
            <w:tcW w:w="2977" w:type="dxa"/>
            <w:gridSpan w:val="4"/>
          </w:tcPr>
          <w:p w14:paraId="4E396099" w14:textId="77777777" w:rsidR="006845D2" w:rsidRDefault="002C6765">
            <w:pPr>
              <w:pStyle w:val="CRCoverPage"/>
              <w:spacing w:after="0"/>
            </w:pPr>
            <w:r>
              <w:t xml:space="preserve"> O&amp;M Specifications</w:t>
            </w:r>
          </w:p>
        </w:tc>
        <w:tc>
          <w:tcPr>
            <w:tcW w:w="3401" w:type="dxa"/>
            <w:gridSpan w:val="3"/>
            <w:tcBorders>
              <w:right w:val="single" w:sz="4" w:space="0" w:color="auto"/>
            </w:tcBorders>
            <w:shd w:val="pct30" w:color="FFFF00" w:fill="auto"/>
          </w:tcPr>
          <w:p w14:paraId="0A3BA613" w14:textId="77777777" w:rsidR="006845D2" w:rsidRDefault="002C6765">
            <w:pPr>
              <w:pStyle w:val="CRCoverPage"/>
              <w:spacing w:after="0"/>
              <w:ind w:left="99"/>
            </w:pPr>
            <w:r>
              <w:t xml:space="preserve">TS/TR ... CR ... </w:t>
            </w:r>
          </w:p>
        </w:tc>
      </w:tr>
      <w:tr w:rsidR="006845D2" w14:paraId="47954D3A" w14:textId="77777777">
        <w:tc>
          <w:tcPr>
            <w:tcW w:w="2694" w:type="dxa"/>
            <w:gridSpan w:val="2"/>
            <w:tcBorders>
              <w:left w:val="single" w:sz="4" w:space="0" w:color="auto"/>
            </w:tcBorders>
          </w:tcPr>
          <w:p w14:paraId="2DE64AA4" w14:textId="77777777" w:rsidR="006845D2" w:rsidRDefault="006845D2">
            <w:pPr>
              <w:pStyle w:val="CRCoverPage"/>
              <w:spacing w:after="0"/>
              <w:rPr>
                <w:b/>
                <w:i/>
              </w:rPr>
            </w:pPr>
          </w:p>
        </w:tc>
        <w:tc>
          <w:tcPr>
            <w:tcW w:w="6946" w:type="dxa"/>
            <w:gridSpan w:val="9"/>
            <w:tcBorders>
              <w:right w:val="single" w:sz="4" w:space="0" w:color="auto"/>
            </w:tcBorders>
          </w:tcPr>
          <w:p w14:paraId="76CA3D0F" w14:textId="77777777" w:rsidR="006845D2" w:rsidRDefault="006845D2">
            <w:pPr>
              <w:pStyle w:val="CRCoverPage"/>
              <w:spacing w:after="0"/>
            </w:pPr>
          </w:p>
        </w:tc>
      </w:tr>
      <w:tr w:rsidR="006845D2" w14:paraId="42AB7E8A" w14:textId="77777777">
        <w:tc>
          <w:tcPr>
            <w:tcW w:w="2694" w:type="dxa"/>
            <w:gridSpan w:val="2"/>
            <w:tcBorders>
              <w:left w:val="single" w:sz="4" w:space="0" w:color="auto"/>
              <w:bottom w:val="single" w:sz="4" w:space="0" w:color="auto"/>
            </w:tcBorders>
          </w:tcPr>
          <w:p w14:paraId="45C08FBF" w14:textId="77777777" w:rsidR="006845D2" w:rsidRDefault="002C67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7577EE3" w14:textId="263D3217" w:rsidR="006845D2" w:rsidRDefault="002C6765">
            <w:pPr>
              <w:pStyle w:val="CRCoverPage"/>
              <w:spacing w:after="0"/>
              <w:rPr>
                <w:lang w:eastAsia="zh-CN"/>
              </w:rPr>
            </w:pPr>
            <w:r>
              <w:rPr>
                <w:rFonts w:hint="eastAsia"/>
                <w:lang w:eastAsia="zh-CN"/>
              </w:rPr>
              <w:t>T</w:t>
            </w:r>
            <w:r>
              <w:rPr>
                <w:lang w:eastAsia="zh-CN"/>
              </w:rPr>
              <w:t>he CR</w:t>
            </w:r>
            <w:r w:rsidR="00FF1F43">
              <w:rPr>
                <w:lang w:eastAsia="zh-CN"/>
              </w:rPr>
              <w:t xml:space="preserve"> does not impact the</w:t>
            </w:r>
            <w:r>
              <w:rPr>
                <w:lang w:eastAsia="zh-CN"/>
              </w:rPr>
              <w:t xml:space="preserve"> </w:t>
            </w:r>
            <w:proofErr w:type="spellStart"/>
            <w:r>
              <w:rPr>
                <w:lang w:eastAsia="zh-CN"/>
              </w:rPr>
              <w:t>OpenAPI</w:t>
            </w:r>
            <w:proofErr w:type="spellEnd"/>
            <w:r>
              <w:rPr>
                <w:lang w:eastAsia="zh-CN"/>
              </w:rPr>
              <w:t xml:space="preserve"> file.</w:t>
            </w:r>
          </w:p>
        </w:tc>
      </w:tr>
      <w:tr w:rsidR="006845D2" w14:paraId="51F07AEE" w14:textId="77777777">
        <w:tc>
          <w:tcPr>
            <w:tcW w:w="2694" w:type="dxa"/>
            <w:gridSpan w:val="2"/>
            <w:tcBorders>
              <w:top w:val="single" w:sz="4" w:space="0" w:color="auto"/>
              <w:bottom w:val="single" w:sz="4" w:space="0" w:color="auto"/>
            </w:tcBorders>
          </w:tcPr>
          <w:p w14:paraId="48225730" w14:textId="77777777" w:rsidR="006845D2" w:rsidRDefault="006845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77AB38" w14:textId="77777777" w:rsidR="006845D2" w:rsidRDefault="006845D2">
            <w:pPr>
              <w:pStyle w:val="CRCoverPage"/>
              <w:spacing w:after="0"/>
              <w:ind w:left="100"/>
              <w:rPr>
                <w:sz w:val="8"/>
                <w:szCs w:val="8"/>
              </w:rPr>
            </w:pPr>
          </w:p>
        </w:tc>
      </w:tr>
      <w:tr w:rsidR="006845D2" w14:paraId="57C12604" w14:textId="77777777">
        <w:tc>
          <w:tcPr>
            <w:tcW w:w="2694" w:type="dxa"/>
            <w:gridSpan w:val="2"/>
            <w:tcBorders>
              <w:top w:val="single" w:sz="4" w:space="0" w:color="auto"/>
              <w:left w:val="single" w:sz="4" w:space="0" w:color="auto"/>
              <w:bottom w:val="single" w:sz="4" w:space="0" w:color="auto"/>
            </w:tcBorders>
          </w:tcPr>
          <w:p w14:paraId="11A8D268" w14:textId="77777777" w:rsidR="006845D2" w:rsidRDefault="002C67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9CA05F" w14:textId="77777777" w:rsidR="006845D2" w:rsidRDefault="006845D2">
            <w:pPr>
              <w:pStyle w:val="CRCoverPage"/>
              <w:spacing w:after="0"/>
              <w:ind w:left="100"/>
            </w:pPr>
          </w:p>
        </w:tc>
      </w:tr>
    </w:tbl>
    <w:p w14:paraId="27DC4890" w14:textId="77777777" w:rsidR="006845D2" w:rsidRDefault="006845D2">
      <w:pPr>
        <w:pStyle w:val="CRCoverPage"/>
        <w:spacing w:after="0"/>
        <w:rPr>
          <w:sz w:val="8"/>
          <w:szCs w:val="8"/>
        </w:rPr>
      </w:pPr>
    </w:p>
    <w:p w14:paraId="48D87F60" w14:textId="77777777" w:rsidR="006845D2" w:rsidRDefault="006845D2">
      <w:pPr>
        <w:sectPr w:rsidR="006845D2">
          <w:headerReference w:type="even" r:id="rId12"/>
          <w:footnotePr>
            <w:numRestart w:val="eachSect"/>
          </w:footnotePr>
          <w:pgSz w:w="11907" w:h="16840"/>
          <w:pgMar w:top="1418" w:right="1134" w:bottom="1134" w:left="1134" w:header="680" w:footer="567" w:gutter="0"/>
          <w:cols w:space="720"/>
        </w:sectPr>
      </w:pPr>
    </w:p>
    <w:p w14:paraId="349B4F28" w14:textId="77777777" w:rsidR="006845D2" w:rsidRDefault="002C6765">
      <w:pPr>
        <w:outlineLvl w:val="0"/>
        <w:rPr>
          <w:b/>
          <w:bCs/>
        </w:rPr>
      </w:pPr>
      <w:r>
        <w:rPr>
          <w:b/>
          <w:bCs/>
        </w:rPr>
        <w:lastRenderedPageBreak/>
        <w:t>Additional discussion(if needed):</w:t>
      </w:r>
    </w:p>
    <w:p w14:paraId="45387DBC" w14:textId="77777777" w:rsidR="006845D2" w:rsidRDefault="002C6765">
      <w:pPr>
        <w:outlineLvl w:val="0"/>
        <w:rPr>
          <w:b/>
          <w:bCs/>
          <w:sz w:val="24"/>
          <w:szCs w:val="24"/>
        </w:rPr>
      </w:pPr>
      <w:r>
        <w:rPr>
          <w:b/>
          <w:bCs/>
          <w:sz w:val="24"/>
          <w:szCs w:val="24"/>
        </w:rPr>
        <w:t>Proposed changes:</w:t>
      </w:r>
    </w:p>
    <w:p w14:paraId="233C64B9" w14:textId="77777777" w:rsidR="006845D2" w:rsidRDefault="002C676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5EF0D55D" w14:textId="77777777" w:rsidR="006845D2" w:rsidRDefault="002C6765">
      <w:pPr>
        <w:pStyle w:val="40"/>
      </w:pPr>
      <w:bookmarkStart w:id="1" w:name="_Toc43191883"/>
      <w:bookmarkStart w:id="2" w:name="_Toc56675340"/>
      <w:bookmarkStart w:id="3" w:name="_Toc114210142"/>
      <w:bookmarkStart w:id="4" w:name="_Toc38875402"/>
      <w:bookmarkStart w:id="5" w:name="_Toc85535049"/>
      <w:bookmarkStart w:id="6" w:name="_Toc36038020"/>
      <w:bookmarkStart w:id="7" w:name="_Toc28012217"/>
      <w:bookmarkStart w:id="8" w:name="_Toc83231744"/>
      <w:bookmarkStart w:id="9" w:name="_Toc73538058"/>
      <w:bookmarkStart w:id="10" w:name="_Toc51761962"/>
      <w:bookmarkStart w:id="11" w:name="_Toc56674949"/>
      <w:bookmarkStart w:id="12" w:name="_Toc45133278"/>
      <w:bookmarkStart w:id="13" w:name="_Toc63167924"/>
      <w:bookmarkStart w:id="14" w:name="_Toc88559512"/>
      <w:bookmarkStart w:id="15" w:name="_Toc68166940"/>
      <w:bookmarkStart w:id="16" w:name="_Toc59016326"/>
      <w:bookmarkStart w:id="17" w:name="_Toc51316782"/>
      <w:bookmarkStart w:id="18" w:name="_Toc75351934"/>
      <w:bookmarkStart w:id="19" w:name="_Toc34123070"/>
      <w:bookmarkStart w:id="20" w:name="_Toc138747263"/>
      <w:bookmarkStart w:id="21" w:name="_Toc66262434"/>
      <w:bookmarkStart w:id="22" w:name="_Toc129246493"/>
      <w:bookmarkStart w:id="23" w:name="historyclause"/>
      <w:r>
        <w:lastRenderedPageBreak/>
        <w:t>5.6.2.6</w:t>
      </w:r>
      <w:r>
        <w:tab/>
        <w:t xml:space="preserve">Type </w:t>
      </w:r>
      <w:proofErr w:type="spellStart"/>
      <w:r>
        <w:t>PccRule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roofErr w:type="spellEnd"/>
    </w:p>
    <w:p w14:paraId="5836278D" w14:textId="77777777" w:rsidR="006845D2" w:rsidRDefault="002C6765">
      <w:pPr>
        <w:pStyle w:val="TH"/>
      </w:pPr>
      <w:r>
        <w:t xml:space="preserve">Table 5.6.2.6-1: Definition of type </w:t>
      </w:r>
      <w:proofErr w:type="spellStart"/>
      <w:r>
        <w:t>PccRule</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30"/>
        <w:gridCol w:w="2055"/>
        <w:gridCol w:w="425"/>
        <w:gridCol w:w="1134"/>
        <w:gridCol w:w="3226"/>
        <w:gridCol w:w="1352"/>
      </w:tblGrid>
      <w:tr w:rsidR="006845D2" w14:paraId="14932E78" w14:textId="77777777">
        <w:trPr>
          <w:cantSplit/>
          <w:jc w:val="center"/>
        </w:trPr>
        <w:tc>
          <w:tcPr>
            <w:tcW w:w="1530" w:type="dxa"/>
            <w:shd w:val="clear" w:color="auto" w:fill="C0C0C0"/>
            <w:tcMar>
              <w:top w:w="0" w:type="dxa"/>
              <w:left w:w="108" w:type="dxa"/>
              <w:bottom w:w="0" w:type="dxa"/>
              <w:right w:w="108" w:type="dxa"/>
            </w:tcMar>
          </w:tcPr>
          <w:p w14:paraId="3098331A" w14:textId="77777777" w:rsidR="006845D2" w:rsidRDefault="002C6765">
            <w:pPr>
              <w:pStyle w:val="TAH"/>
            </w:pPr>
            <w:r>
              <w:lastRenderedPageBreak/>
              <w:t>Attribute name</w:t>
            </w:r>
          </w:p>
        </w:tc>
        <w:tc>
          <w:tcPr>
            <w:tcW w:w="2055" w:type="dxa"/>
            <w:shd w:val="clear" w:color="auto" w:fill="C0C0C0"/>
            <w:tcMar>
              <w:top w:w="0" w:type="dxa"/>
              <w:left w:w="108" w:type="dxa"/>
              <w:bottom w:w="0" w:type="dxa"/>
              <w:right w:w="108" w:type="dxa"/>
            </w:tcMar>
          </w:tcPr>
          <w:p w14:paraId="59ED2EFB" w14:textId="77777777" w:rsidR="006845D2" w:rsidRDefault="002C6765">
            <w:pPr>
              <w:pStyle w:val="TAH"/>
            </w:pPr>
            <w:r>
              <w:t>Data type</w:t>
            </w:r>
          </w:p>
        </w:tc>
        <w:tc>
          <w:tcPr>
            <w:tcW w:w="425" w:type="dxa"/>
            <w:shd w:val="clear" w:color="auto" w:fill="C0C0C0"/>
          </w:tcPr>
          <w:p w14:paraId="7B303869" w14:textId="77777777" w:rsidR="006845D2" w:rsidRDefault="002C6765">
            <w:pPr>
              <w:pStyle w:val="TAH"/>
            </w:pPr>
            <w:r>
              <w:t>P</w:t>
            </w:r>
          </w:p>
        </w:tc>
        <w:tc>
          <w:tcPr>
            <w:tcW w:w="1134" w:type="dxa"/>
            <w:shd w:val="clear" w:color="auto" w:fill="C0C0C0"/>
            <w:tcMar>
              <w:top w:w="0" w:type="dxa"/>
              <w:left w:w="108" w:type="dxa"/>
              <w:bottom w:w="0" w:type="dxa"/>
              <w:right w:w="108" w:type="dxa"/>
            </w:tcMar>
          </w:tcPr>
          <w:p w14:paraId="03F0FD33" w14:textId="77777777" w:rsidR="006845D2" w:rsidRDefault="002C6765">
            <w:pPr>
              <w:pStyle w:val="TAH"/>
            </w:pPr>
            <w:r>
              <w:t>Cardinality</w:t>
            </w:r>
          </w:p>
        </w:tc>
        <w:tc>
          <w:tcPr>
            <w:tcW w:w="3226" w:type="dxa"/>
            <w:shd w:val="clear" w:color="auto" w:fill="C0C0C0"/>
            <w:tcMar>
              <w:top w:w="0" w:type="dxa"/>
              <w:left w:w="108" w:type="dxa"/>
              <w:bottom w:w="0" w:type="dxa"/>
              <w:right w:w="108" w:type="dxa"/>
            </w:tcMar>
          </w:tcPr>
          <w:p w14:paraId="4F2E341D" w14:textId="77777777" w:rsidR="006845D2" w:rsidRDefault="002C6765">
            <w:pPr>
              <w:pStyle w:val="TAH"/>
            </w:pPr>
            <w:r>
              <w:t>Description</w:t>
            </w:r>
          </w:p>
        </w:tc>
        <w:tc>
          <w:tcPr>
            <w:tcW w:w="1352" w:type="dxa"/>
            <w:shd w:val="clear" w:color="auto" w:fill="C0C0C0"/>
          </w:tcPr>
          <w:p w14:paraId="3A922B48" w14:textId="77777777" w:rsidR="006845D2" w:rsidRDefault="002C6765">
            <w:pPr>
              <w:pStyle w:val="TAH"/>
            </w:pPr>
            <w:r>
              <w:t>Applicability</w:t>
            </w:r>
          </w:p>
        </w:tc>
      </w:tr>
      <w:tr w:rsidR="006845D2" w14:paraId="5E97F38B" w14:textId="77777777">
        <w:trPr>
          <w:cantSplit/>
          <w:jc w:val="center"/>
        </w:trPr>
        <w:tc>
          <w:tcPr>
            <w:tcW w:w="1530" w:type="dxa"/>
            <w:shd w:val="clear" w:color="auto" w:fill="auto"/>
            <w:tcMar>
              <w:top w:w="0" w:type="dxa"/>
              <w:left w:w="108" w:type="dxa"/>
              <w:bottom w:w="0" w:type="dxa"/>
              <w:right w:w="108" w:type="dxa"/>
            </w:tcMar>
          </w:tcPr>
          <w:p w14:paraId="6D6A65BE" w14:textId="77777777" w:rsidR="006845D2" w:rsidRDefault="002C6765">
            <w:pPr>
              <w:pStyle w:val="TAL"/>
            </w:pPr>
            <w:proofErr w:type="spellStart"/>
            <w:r>
              <w:t>flowInfos</w:t>
            </w:r>
            <w:proofErr w:type="spellEnd"/>
          </w:p>
        </w:tc>
        <w:tc>
          <w:tcPr>
            <w:tcW w:w="2055" w:type="dxa"/>
            <w:shd w:val="clear" w:color="auto" w:fill="auto"/>
            <w:tcMar>
              <w:top w:w="0" w:type="dxa"/>
              <w:left w:w="108" w:type="dxa"/>
              <w:bottom w:w="0" w:type="dxa"/>
              <w:right w:w="108" w:type="dxa"/>
            </w:tcMar>
          </w:tcPr>
          <w:p w14:paraId="25CE140D" w14:textId="77777777" w:rsidR="006845D2" w:rsidRDefault="002C6765">
            <w:pPr>
              <w:pStyle w:val="TAL"/>
            </w:pPr>
            <w:r>
              <w:t>array(</w:t>
            </w:r>
            <w:proofErr w:type="spellStart"/>
            <w:r>
              <w:t>FlowInformation</w:t>
            </w:r>
            <w:proofErr w:type="spellEnd"/>
            <w:r>
              <w:t>)</w:t>
            </w:r>
          </w:p>
        </w:tc>
        <w:tc>
          <w:tcPr>
            <w:tcW w:w="425" w:type="dxa"/>
            <w:shd w:val="clear" w:color="auto" w:fill="auto"/>
          </w:tcPr>
          <w:p w14:paraId="6DE3EB18" w14:textId="77777777" w:rsidR="006845D2" w:rsidRDefault="002C6765">
            <w:pPr>
              <w:pStyle w:val="TAC"/>
            </w:pPr>
            <w:r>
              <w:t>C</w:t>
            </w:r>
          </w:p>
        </w:tc>
        <w:tc>
          <w:tcPr>
            <w:tcW w:w="1134" w:type="dxa"/>
            <w:shd w:val="clear" w:color="auto" w:fill="auto"/>
            <w:tcMar>
              <w:top w:w="0" w:type="dxa"/>
              <w:left w:w="108" w:type="dxa"/>
              <w:bottom w:w="0" w:type="dxa"/>
              <w:right w:w="108" w:type="dxa"/>
            </w:tcMar>
          </w:tcPr>
          <w:p w14:paraId="5BBEF6A5" w14:textId="77777777" w:rsidR="006845D2" w:rsidRDefault="002C6765">
            <w:pPr>
              <w:pStyle w:val="TAC"/>
            </w:pPr>
            <w:r>
              <w:t>1..N</w:t>
            </w:r>
          </w:p>
        </w:tc>
        <w:tc>
          <w:tcPr>
            <w:tcW w:w="3226" w:type="dxa"/>
            <w:shd w:val="clear" w:color="auto" w:fill="auto"/>
            <w:tcMar>
              <w:top w:w="0" w:type="dxa"/>
              <w:left w:w="108" w:type="dxa"/>
              <w:bottom w:w="0" w:type="dxa"/>
              <w:right w:w="108" w:type="dxa"/>
            </w:tcMar>
          </w:tcPr>
          <w:p w14:paraId="48090CC1" w14:textId="77777777" w:rsidR="006845D2" w:rsidRDefault="002C6765">
            <w:pPr>
              <w:pStyle w:val="TAL"/>
            </w:pPr>
            <w:r>
              <w:t>An array of Ethernet or IP flow packet filter information.</w:t>
            </w:r>
            <w:r>
              <w:rPr>
                <w:lang w:eastAsia="zh-CN"/>
              </w:rPr>
              <w:t xml:space="preserve"> </w:t>
            </w:r>
            <w:r>
              <w:t>(NOTE </w:t>
            </w:r>
            <w:r>
              <w:rPr>
                <w:lang w:eastAsia="zh-CN"/>
              </w:rPr>
              <w:t>3</w:t>
            </w:r>
            <w:r>
              <w:t>)</w:t>
            </w:r>
          </w:p>
        </w:tc>
        <w:tc>
          <w:tcPr>
            <w:tcW w:w="1352" w:type="dxa"/>
          </w:tcPr>
          <w:p w14:paraId="1E3B28C6" w14:textId="77777777" w:rsidR="006845D2" w:rsidRDefault="006845D2">
            <w:pPr>
              <w:pStyle w:val="TAL"/>
            </w:pPr>
          </w:p>
        </w:tc>
      </w:tr>
      <w:tr w:rsidR="006845D2" w14:paraId="58BAAE8E" w14:textId="77777777">
        <w:trPr>
          <w:cantSplit/>
          <w:jc w:val="center"/>
        </w:trPr>
        <w:tc>
          <w:tcPr>
            <w:tcW w:w="1530" w:type="dxa"/>
            <w:shd w:val="clear" w:color="auto" w:fill="auto"/>
            <w:tcMar>
              <w:top w:w="0" w:type="dxa"/>
              <w:left w:w="108" w:type="dxa"/>
              <w:bottom w:w="0" w:type="dxa"/>
              <w:right w:w="108" w:type="dxa"/>
            </w:tcMar>
          </w:tcPr>
          <w:p w14:paraId="0666FD82" w14:textId="77777777" w:rsidR="006845D2" w:rsidRDefault="002C6765">
            <w:pPr>
              <w:pStyle w:val="TAL"/>
            </w:pPr>
            <w:proofErr w:type="spellStart"/>
            <w:r>
              <w:t>appId</w:t>
            </w:r>
            <w:proofErr w:type="spellEnd"/>
          </w:p>
        </w:tc>
        <w:tc>
          <w:tcPr>
            <w:tcW w:w="2055" w:type="dxa"/>
            <w:shd w:val="clear" w:color="auto" w:fill="auto"/>
            <w:tcMar>
              <w:top w:w="0" w:type="dxa"/>
              <w:left w:w="108" w:type="dxa"/>
              <w:bottom w:w="0" w:type="dxa"/>
              <w:right w:w="108" w:type="dxa"/>
            </w:tcMar>
          </w:tcPr>
          <w:p w14:paraId="381807D1" w14:textId="77777777" w:rsidR="006845D2" w:rsidRDefault="002C6765">
            <w:pPr>
              <w:pStyle w:val="TAL"/>
            </w:pPr>
            <w:r>
              <w:t>string</w:t>
            </w:r>
          </w:p>
        </w:tc>
        <w:tc>
          <w:tcPr>
            <w:tcW w:w="425" w:type="dxa"/>
            <w:shd w:val="clear" w:color="auto" w:fill="auto"/>
          </w:tcPr>
          <w:p w14:paraId="0CF0C17C" w14:textId="77777777" w:rsidR="006845D2" w:rsidRDefault="002C6765">
            <w:pPr>
              <w:pStyle w:val="TAC"/>
            </w:pPr>
            <w:r>
              <w:t>C</w:t>
            </w:r>
          </w:p>
        </w:tc>
        <w:tc>
          <w:tcPr>
            <w:tcW w:w="1134" w:type="dxa"/>
            <w:shd w:val="clear" w:color="auto" w:fill="auto"/>
            <w:tcMar>
              <w:top w:w="0" w:type="dxa"/>
              <w:left w:w="108" w:type="dxa"/>
              <w:bottom w:w="0" w:type="dxa"/>
              <w:right w:w="108" w:type="dxa"/>
            </w:tcMar>
          </w:tcPr>
          <w:p w14:paraId="0B3B5C63" w14:textId="77777777" w:rsidR="006845D2" w:rsidRDefault="002C6765">
            <w:pPr>
              <w:pStyle w:val="TAC"/>
            </w:pPr>
            <w:r>
              <w:t>0..1</w:t>
            </w:r>
          </w:p>
        </w:tc>
        <w:tc>
          <w:tcPr>
            <w:tcW w:w="3226" w:type="dxa"/>
            <w:shd w:val="clear" w:color="auto" w:fill="auto"/>
            <w:tcMar>
              <w:top w:w="0" w:type="dxa"/>
              <w:left w:w="108" w:type="dxa"/>
              <w:bottom w:w="0" w:type="dxa"/>
              <w:right w:w="108" w:type="dxa"/>
            </w:tcMar>
          </w:tcPr>
          <w:p w14:paraId="7F53E720" w14:textId="77777777" w:rsidR="006845D2" w:rsidRDefault="002C6765">
            <w:pPr>
              <w:pStyle w:val="TAL"/>
            </w:pPr>
            <w:r>
              <w:t>A reference to the application detection filter configured at the UPF.</w:t>
            </w:r>
            <w:r>
              <w:rPr>
                <w:lang w:eastAsia="zh-CN"/>
              </w:rPr>
              <w:t xml:space="preserve"> </w:t>
            </w:r>
            <w:r>
              <w:t>(NOTE </w:t>
            </w:r>
            <w:r>
              <w:rPr>
                <w:lang w:eastAsia="zh-CN"/>
              </w:rPr>
              <w:t>3</w:t>
            </w:r>
            <w:r>
              <w:t>)</w:t>
            </w:r>
          </w:p>
        </w:tc>
        <w:tc>
          <w:tcPr>
            <w:tcW w:w="1352" w:type="dxa"/>
          </w:tcPr>
          <w:p w14:paraId="50D6BA6C" w14:textId="77777777" w:rsidR="006845D2" w:rsidRDefault="002C6765">
            <w:pPr>
              <w:pStyle w:val="TAL"/>
              <w:rPr>
                <w:lang w:eastAsia="zh-CN"/>
              </w:rPr>
            </w:pPr>
            <w:r>
              <w:rPr>
                <w:lang w:eastAsia="zh-CN"/>
              </w:rPr>
              <w:t>ADC</w:t>
            </w:r>
          </w:p>
        </w:tc>
      </w:tr>
      <w:tr w:rsidR="006845D2" w14:paraId="078562FA" w14:textId="77777777">
        <w:trPr>
          <w:cantSplit/>
          <w:jc w:val="center"/>
        </w:trPr>
        <w:tc>
          <w:tcPr>
            <w:tcW w:w="1530" w:type="dxa"/>
            <w:shd w:val="clear" w:color="auto" w:fill="auto"/>
            <w:tcMar>
              <w:top w:w="0" w:type="dxa"/>
              <w:left w:w="108" w:type="dxa"/>
              <w:bottom w:w="0" w:type="dxa"/>
              <w:right w:w="108" w:type="dxa"/>
            </w:tcMar>
          </w:tcPr>
          <w:p w14:paraId="0CC757F4" w14:textId="77777777" w:rsidR="006845D2" w:rsidRDefault="002C6765">
            <w:pPr>
              <w:pStyle w:val="TAL"/>
            </w:pPr>
            <w:proofErr w:type="spellStart"/>
            <w:r>
              <w:t>appDescriptor</w:t>
            </w:r>
            <w:proofErr w:type="spellEnd"/>
          </w:p>
        </w:tc>
        <w:tc>
          <w:tcPr>
            <w:tcW w:w="2055" w:type="dxa"/>
            <w:shd w:val="clear" w:color="auto" w:fill="auto"/>
            <w:tcMar>
              <w:top w:w="0" w:type="dxa"/>
              <w:left w:w="108" w:type="dxa"/>
              <w:bottom w:w="0" w:type="dxa"/>
              <w:right w:w="108" w:type="dxa"/>
            </w:tcMar>
          </w:tcPr>
          <w:p w14:paraId="5685E15D" w14:textId="77777777" w:rsidR="006845D2" w:rsidRDefault="002C6765">
            <w:pPr>
              <w:pStyle w:val="TAL"/>
            </w:pPr>
            <w:proofErr w:type="spellStart"/>
            <w:r>
              <w:t>ApplicationDescriptor</w:t>
            </w:r>
            <w:proofErr w:type="spellEnd"/>
          </w:p>
        </w:tc>
        <w:tc>
          <w:tcPr>
            <w:tcW w:w="425" w:type="dxa"/>
            <w:shd w:val="clear" w:color="auto" w:fill="auto"/>
          </w:tcPr>
          <w:p w14:paraId="69238FB0" w14:textId="77777777" w:rsidR="006845D2" w:rsidRDefault="002C6765">
            <w:pPr>
              <w:pStyle w:val="TAC"/>
            </w:pPr>
            <w:r>
              <w:t>C</w:t>
            </w:r>
          </w:p>
        </w:tc>
        <w:tc>
          <w:tcPr>
            <w:tcW w:w="1134" w:type="dxa"/>
            <w:shd w:val="clear" w:color="auto" w:fill="auto"/>
            <w:tcMar>
              <w:top w:w="0" w:type="dxa"/>
              <w:left w:w="108" w:type="dxa"/>
              <w:bottom w:w="0" w:type="dxa"/>
              <w:right w:w="108" w:type="dxa"/>
            </w:tcMar>
          </w:tcPr>
          <w:p w14:paraId="144C4A27" w14:textId="77777777" w:rsidR="006845D2" w:rsidRDefault="002C6765">
            <w:pPr>
              <w:pStyle w:val="TAC"/>
            </w:pPr>
            <w:r>
              <w:t>0..1</w:t>
            </w:r>
          </w:p>
        </w:tc>
        <w:tc>
          <w:tcPr>
            <w:tcW w:w="3226" w:type="dxa"/>
            <w:shd w:val="clear" w:color="auto" w:fill="auto"/>
            <w:tcMar>
              <w:top w:w="0" w:type="dxa"/>
              <w:left w:w="108" w:type="dxa"/>
              <w:bottom w:w="0" w:type="dxa"/>
              <w:right w:w="108" w:type="dxa"/>
            </w:tcMar>
          </w:tcPr>
          <w:p w14:paraId="4DC56D45" w14:textId="77777777" w:rsidR="006845D2" w:rsidRDefault="002C6765">
            <w:pPr>
              <w:pStyle w:val="TAL"/>
            </w:pPr>
            <w:r>
              <w:t>ATSSS rule application descriptor. It shall be present when the PDU session is a MA PDU session and the SDF template contains an Application Identifier (i.e. when the "</w:t>
            </w:r>
            <w:proofErr w:type="spellStart"/>
            <w:r>
              <w:t>appId</w:t>
            </w:r>
            <w:proofErr w:type="spellEnd"/>
            <w:r>
              <w:t>" attribute is present).</w:t>
            </w:r>
          </w:p>
        </w:tc>
        <w:tc>
          <w:tcPr>
            <w:tcW w:w="1352" w:type="dxa"/>
          </w:tcPr>
          <w:p w14:paraId="29FDC543" w14:textId="77777777" w:rsidR="006845D2" w:rsidRDefault="002C6765">
            <w:pPr>
              <w:pStyle w:val="TAL"/>
              <w:rPr>
                <w:lang w:eastAsia="zh-CN"/>
              </w:rPr>
            </w:pPr>
            <w:r>
              <w:rPr>
                <w:lang w:eastAsia="zh-CN"/>
              </w:rPr>
              <w:t>ATSSS</w:t>
            </w:r>
          </w:p>
        </w:tc>
      </w:tr>
      <w:tr w:rsidR="006845D2" w14:paraId="5F772824" w14:textId="77777777">
        <w:trPr>
          <w:cantSplit/>
          <w:jc w:val="center"/>
        </w:trPr>
        <w:tc>
          <w:tcPr>
            <w:tcW w:w="1530" w:type="dxa"/>
            <w:shd w:val="clear" w:color="auto" w:fill="auto"/>
            <w:tcMar>
              <w:top w:w="0" w:type="dxa"/>
              <w:left w:w="108" w:type="dxa"/>
              <w:bottom w:w="0" w:type="dxa"/>
              <w:right w:w="108" w:type="dxa"/>
            </w:tcMar>
          </w:tcPr>
          <w:p w14:paraId="2332B6D0" w14:textId="77777777" w:rsidR="006845D2" w:rsidRDefault="002C6765">
            <w:pPr>
              <w:pStyle w:val="TAL"/>
            </w:pPr>
            <w:proofErr w:type="spellStart"/>
            <w:r>
              <w:t>contVer</w:t>
            </w:r>
            <w:proofErr w:type="spellEnd"/>
          </w:p>
        </w:tc>
        <w:tc>
          <w:tcPr>
            <w:tcW w:w="2055" w:type="dxa"/>
            <w:shd w:val="clear" w:color="auto" w:fill="auto"/>
            <w:tcMar>
              <w:top w:w="0" w:type="dxa"/>
              <w:left w:w="108" w:type="dxa"/>
              <w:bottom w:w="0" w:type="dxa"/>
              <w:right w:w="108" w:type="dxa"/>
            </w:tcMar>
          </w:tcPr>
          <w:p w14:paraId="6B9C008F" w14:textId="77777777" w:rsidR="006845D2" w:rsidRDefault="002C6765">
            <w:pPr>
              <w:pStyle w:val="TAL"/>
            </w:pPr>
            <w:proofErr w:type="spellStart"/>
            <w:r>
              <w:t>ContentVersion</w:t>
            </w:r>
            <w:proofErr w:type="spellEnd"/>
          </w:p>
        </w:tc>
        <w:tc>
          <w:tcPr>
            <w:tcW w:w="425" w:type="dxa"/>
            <w:shd w:val="clear" w:color="auto" w:fill="auto"/>
          </w:tcPr>
          <w:p w14:paraId="5ACE543A" w14:textId="77777777" w:rsidR="006845D2" w:rsidRDefault="002C6765">
            <w:pPr>
              <w:pStyle w:val="TAC"/>
            </w:pPr>
            <w:r>
              <w:t>O</w:t>
            </w:r>
          </w:p>
        </w:tc>
        <w:tc>
          <w:tcPr>
            <w:tcW w:w="1134" w:type="dxa"/>
            <w:shd w:val="clear" w:color="auto" w:fill="auto"/>
            <w:tcMar>
              <w:top w:w="0" w:type="dxa"/>
              <w:left w:w="108" w:type="dxa"/>
              <w:bottom w:w="0" w:type="dxa"/>
              <w:right w:w="108" w:type="dxa"/>
            </w:tcMar>
          </w:tcPr>
          <w:p w14:paraId="38820CAA" w14:textId="77777777" w:rsidR="006845D2" w:rsidRDefault="002C6765">
            <w:pPr>
              <w:pStyle w:val="TAC"/>
            </w:pPr>
            <w:r>
              <w:t>0..1</w:t>
            </w:r>
          </w:p>
        </w:tc>
        <w:tc>
          <w:tcPr>
            <w:tcW w:w="3226" w:type="dxa"/>
            <w:shd w:val="clear" w:color="auto" w:fill="auto"/>
            <w:tcMar>
              <w:top w:w="0" w:type="dxa"/>
              <w:left w:w="108" w:type="dxa"/>
              <w:bottom w:w="0" w:type="dxa"/>
              <w:right w:w="108" w:type="dxa"/>
            </w:tcMar>
          </w:tcPr>
          <w:p w14:paraId="702C9632" w14:textId="77777777" w:rsidR="006845D2" w:rsidRDefault="002C6765">
            <w:pPr>
              <w:pStyle w:val="TAL"/>
            </w:pPr>
            <w:r>
              <w:t>Indicates the content version of the PCC rule.</w:t>
            </w:r>
          </w:p>
        </w:tc>
        <w:tc>
          <w:tcPr>
            <w:tcW w:w="1352" w:type="dxa"/>
          </w:tcPr>
          <w:p w14:paraId="798ADE18" w14:textId="77777777" w:rsidR="006845D2" w:rsidRDefault="002C6765">
            <w:pPr>
              <w:pStyle w:val="TAL"/>
            </w:pPr>
            <w:proofErr w:type="spellStart"/>
            <w:r>
              <w:t>RuleVersioning</w:t>
            </w:r>
            <w:proofErr w:type="spellEnd"/>
          </w:p>
        </w:tc>
      </w:tr>
      <w:tr w:rsidR="006845D2" w14:paraId="26289150" w14:textId="77777777">
        <w:trPr>
          <w:cantSplit/>
          <w:jc w:val="center"/>
        </w:trPr>
        <w:tc>
          <w:tcPr>
            <w:tcW w:w="1530" w:type="dxa"/>
            <w:shd w:val="clear" w:color="auto" w:fill="auto"/>
            <w:tcMar>
              <w:top w:w="0" w:type="dxa"/>
              <w:left w:w="108" w:type="dxa"/>
              <w:bottom w:w="0" w:type="dxa"/>
              <w:right w:w="108" w:type="dxa"/>
            </w:tcMar>
          </w:tcPr>
          <w:p w14:paraId="794BDCCB" w14:textId="77777777" w:rsidR="006845D2" w:rsidRDefault="002C6765">
            <w:pPr>
              <w:pStyle w:val="TAL"/>
            </w:pPr>
            <w:proofErr w:type="spellStart"/>
            <w:r>
              <w:t>pccRuleId</w:t>
            </w:r>
            <w:proofErr w:type="spellEnd"/>
          </w:p>
        </w:tc>
        <w:tc>
          <w:tcPr>
            <w:tcW w:w="2055" w:type="dxa"/>
            <w:shd w:val="clear" w:color="auto" w:fill="auto"/>
            <w:tcMar>
              <w:top w:w="0" w:type="dxa"/>
              <w:left w:w="108" w:type="dxa"/>
              <w:bottom w:w="0" w:type="dxa"/>
              <w:right w:w="108" w:type="dxa"/>
            </w:tcMar>
          </w:tcPr>
          <w:p w14:paraId="6E625147" w14:textId="77777777" w:rsidR="006845D2" w:rsidRDefault="002C6765">
            <w:pPr>
              <w:pStyle w:val="TAL"/>
            </w:pPr>
            <w:r>
              <w:t>string</w:t>
            </w:r>
          </w:p>
        </w:tc>
        <w:tc>
          <w:tcPr>
            <w:tcW w:w="425" w:type="dxa"/>
            <w:shd w:val="clear" w:color="auto" w:fill="auto"/>
          </w:tcPr>
          <w:p w14:paraId="4CD5029C" w14:textId="77777777" w:rsidR="006845D2" w:rsidRDefault="002C6765">
            <w:pPr>
              <w:pStyle w:val="TAC"/>
            </w:pPr>
            <w:r>
              <w:t>M</w:t>
            </w:r>
          </w:p>
        </w:tc>
        <w:tc>
          <w:tcPr>
            <w:tcW w:w="1134" w:type="dxa"/>
            <w:shd w:val="clear" w:color="auto" w:fill="auto"/>
            <w:tcMar>
              <w:top w:w="0" w:type="dxa"/>
              <w:left w:w="108" w:type="dxa"/>
              <w:bottom w:w="0" w:type="dxa"/>
              <w:right w:w="108" w:type="dxa"/>
            </w:tcMar>
          </w:tcPr>
          <w:p w14:paraId="22D1F137" w14:textId="77777777" w:rsidR="006845D2" w:rsidRDefault="002C6765">
            <w:pPr>
              <w:pStyle w:val="TAC"/>
            </w:pPr>
            <w:r>
              <w:t>1</w:t>
            </w:r>
          </w:p>
        </w:tc>
        <w:tc>
          <w:tcPr>
            <w:tcW w:w="3226" w:type="dxa"/>
            <w:shd w:val="clear" w:color="auto" w:fill="auto"/>
            <w:tcMar>
              <w:top w:w="0" w:type="dxa"/>
              <w:left w:w="108" w:type="dxa"/>
              <w:bottom w:w="0" w:type="dxa"/>
              <w:right w:w="108" w:type="dxa"/>
            </w:tcMar>
          </w:tcPr>
          <w:p w14:paraId="6B1F9CF3" w14:textId="77777777" w:rsidR="006845D2" w:rsidRDefault="002C6765">
            <w:pPr>
              <w:pStyle w:val="TAL"/>
            </w:pPr>
            <w:r>
              <w:t>Univocally identifies the PCC rule within a PDU session.</w:t>
            </w:r>
          </w:p>
        </w:tc>
        <w:tc>
          <w:tcPr>
            <w:tcW w:w="1352" w:type="dxa"/>
          </w:tcPr>
          <w:p w14:paraId="36D50B8A" w14:textId="77777777" w:rsidR="006845D2" w:rsidRDefault="006845D2">
            <w:pPr>
              <w:pStyle w:val="TAL"/>
            </w:pPr>
          </w:p>
        </w:tc>
      </w:tr>
      <w:tr w:rsidR="006845D2" w14:paraId="340AF95F" w14:textId="77777777">
        <w:trPr>
          <w:cantSplit/>
          <w:jc w:val="center"/>
        </w:trPr>
        <w:tc>
          <w:tcPr>
            <w:tcW w:w="1530" w:type="dxa"/>
            <w:shd w:val="clear" w:color="auto" w:fill="auto"/>
            <w:tcMar>
              <w:top w:w="0" w:type="dxa"/>
              <w:left w:w="108" w:type="dxa"/>
              <w:bottom w:w="0" w:type="dxa"/>
              <w:right w:w="108" w:type="dxa"/>
            </w:tcMar>
          </w:tcPr>
          <w:p w14:paraId="7D5B7E47" w14:textId="77777777" w:rsidR="006845D2" w:rsidRDefault="002C6765">
            <w:pPr>
              <w:pStyle w:val="TAL"/>
            </w:pPr>
            <w:r>
              <w:t>precedence</w:t>
            </w:r>
          </w:p>
        </w:tc>
        <w:tc>
          <w:tcPr>
            <w:tcW w:w="2055" w:type="dxa"/>
            <w:shd w:val="clear" w:color="auto" w:fill="auto"/>
            <w:tcMar>
              <w:top w:w="0" w:type="dxa"/>
              <w:left w:w="108" w:type="dxa"/>
              <w:bottom w:w="0" w:type="dxa"/>
              <w:right w:w="108" w:type="dxa"/>
            </w:tcMar>
          </w:tcPr>
          <w:p w14:paraId="3A08704A" w14:textId="77777777" w:rsidR="006845D2" w:rsidRDefault="002C6765">
            <w:pPr>
              <w:pStyle w:val="TAL"/>
            </w:pPr>
            <w:proofErr w:type="spellStart"/>
            <w:r>
              <w:t>Uinteger</w:t>
            </w:r>
            <w:proofErr w:type="spellEnd"/>
          </w:p>
        </w:tc>
        <w:tc>
          <w:tcPr>
            <w:tcW w:w="425" w:type="dxa"/>
            <w:shd w:val="clear" w:color="auto" w:fill="auto"/>
          </w:tcPr>
          <w:p w14:paraId="70C8A284" w14:textId="77777777" w:rsidR="006845D2" w:rsidRDefault="002C6765">
            <w:pPr>
              <w:pStyle w:val="TAC"/>
            </w:pPr>
            <w:r>
              <w:t>O</w:t>
            </w:r>
          </w:p>
        </w:tc>
        <w:tc>
          <w:tcPr>
            <w:tcW w:w="1134" w:type="dxa"/>
            <w:shd w:val="clear" w:color="auto" w:fill="auto"/>
            <w:tcMar>
              <w:top w:w="0" w:type="dxa"/>
              <w:left w:w="108" w:type="dxa"/>
              <w:bottom w:w="0" w:type="dxa"/>
              <w:right w:w="108" w:type="dxa"/>
            </w:tcMar>
          </w:tcPr>
          <w:p w14:paraId="5C0FA7C6" w14:textId="77777777" w:rsidR="006845D2" w:rsidRDefault="002C6765">
            <w:pPr>
              <w:pStyle w:val="TAC"/>
            </w:pPr>
            <w:r>
              <w:t>0..1</w:t>
            </w:r>
          </w:p>
        </w:tc>
        <w:tc>
          <w:tcPr>
            <w:tcW w:w="3226" w:type="dxa"/>
            <w:shd w:val="clear" w:color="auto" w:fill="auto"/>
            <w:tcMar>
              <w:top w:w="0" w:type="dxa"/>
              <w:left w:w="108" w:type="dxa"/>
              <w:bottom w:w="0" w:type="dxa"/>
              <w:right w:w="108" w:type="dxa"/>
            </w:tcMar>
          </w:tcPr>
          <w:p w14:paraId="5FA440A7" w14:textId="77777777" w:rsidR="006845D2" w:rsidRDefault="002C6765">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lang w:eastAsia="zh-CN"/>
              </w:rPr>
              <w:t>2</w:t>
            </w:r>
            <w:r>
              <w:t>) (NOTE </w:t>
            </w:r>
            <w:r>
              <w:rPr>
                <w:lang w:eastAsia="zh-CN"/>
              </w:rPr>
              <w:t>4</w:t>
            </w:r>
            <w:r>
              <w:t>)</w:t>
            </w:r>
          </w:p>
        </w:tc>
        <w:tc>
          <w:tcPr>
            <w:tcW w:w="1352" w:type="dxa"/>
          </w:tcPr>
          <w:p w14:paraId="3B512BD2" w14:textId="77777777" w:rsidR="006845D2" w:rsidRDefault="006845D2">
            <w:pPr>
              <w:pStyle w:val="TAL"/>
            </w:pPr>
          </w:p>
        </w:tc>
      </w:tr>
      <w:tr w:rsidR="006845D2" w14:paraId="197B71BB" w14:textId="77777777">
        <w:trPr>
          <w:cantSplit/>
          <w:jc w:val="center"/>
        </w:trPr>
        <w:tc>
          <w:tcPr>
            <w:tcW w:w="1530" w:type="dxa"/>
            <w:shd w:val="clear" w:color="auto" w:fill="auto"/>
            <w:tcMar>
              <w:top w:w="0" w:type="dxa"/>
              <w:left w:w="108" w:type="dxa"/>
              <w:bottom w:w="0" w:type="dxa"/>
              <w:right w:w="108" w:type="dxa"/>
            </w:tcMar>
          </w:tcPr>
          <w:p w14:paraId="240D8270" w14:textId="77777777" w:rsidR="006845D2" w:rsidRDefault="002C6765">
            <w:pPr>
              <w:pStyle w:val="TAL"/>
            </w:pPr>
            <w:proofErr w:type="spellStart"/>
            <w:r>
              <w:rPr>
                <w:lang w:eastAsia="zh-CN"/>
              </w:rPr>
              <w:t>afSigProtocol</w:t>
            </w:r>
            <w:proofErr w:type="spellEnd"/>
          </w:p>
        </w:tc>
        <w:tc>
          <w:tcPr>
            <w:tcW w:w="2055" w:type="dxa"/>
            <w:shd w:val="clear" w:color="auto" w:fill="auto"/>
            <w:tcMar>
              <w:top w:w="0" w:type="dxa"/>
              <w:left w:w="108" w:type="dxa"/>
              <w:bottom w:w="0" w:type="dxa"/>
              <w:right w:w="108" w:type="dxa"/>
            </w:tcMar>
          </w:tcPr>
          <w:p w14:paraId="3551BCC2" w14:textId="77777777" w:rsidR="006845D2" w:rsidRDefault="002C6765">
            <w:pPr>
              <w:pStyle w:val="TAL"/>
            </w:pPr>
            <w:proofErr w:type="spellStart"/>
            <w:r>
              <w:rPr>
                <w:lang w:eastAsia="zh-CN"/>
              </w:rPr>
              <w:t>AfSigProtocol</w:t>
            </w:r>
            <w:proofErr w:type="spellEnd"/>
          </w:p>
        </w:tc>
        <w:tc>
          <w:tcPr>
            <w:tcW w:w="425" w:type="dxa"/>
            <w:shd w:val="clear" w:color="auto" w:fill="auto"/>
          </w:tcPr>
          <w:p w14:paraId="1BC32F8D" w14:textId="77777777" w:rsidR="006845D2" w:rsidRDefault="002C6765">
            <w:pPr>
              <w:pStyle w:val="TAC"/>
            </w:pPr>
            <w:r>
              <w:rPr>
                <w:lang w:eastAsia="zh-CN"/>
              </w:rPr>
              <w:t>O</w:t>
            </w:r>
          </w:p>
        </w:tc>
        <w:tc>
          <w:tcPr>
            <w:tcW w:w="1134" w:type="dxa"/>
            <w:shd w:val="clear" w:color="auto" w:fill="auto"/>
            <w:tcMar>
              <w:top w:w="0" w:type="dxa"/>
              <w:left w:w="108" w:type="dxa"/>
              <w:bottom w:w="0" w:type="dxa"/>
              <w:right w:w="108" w:type="dxa"/>
            </w:tcMar>
          </w:tcPr>
          <w:p w14:paraId="2A03FC3B" w14:textId="77777777" w:rsidR="006845D2" w:rsidRDefault="002C6765">
            <w:pPr>
              <w:pStyle w:val="TAC"/>
            </w:pPr>
            <w:r>
              <w:rPr>
                <w:lang w:eastAsia="zh-CN"/>
              </w:rPr>
              <w:t>0..1</w:t>
            </w:r>
          </w:p>
        </w:tc>
        <w:tc>
          <w:tcPr>
            <w:tcW w:w="3226" w:type="dxa"/>
            <w:shd w:val="clear" w:color="auto" w:fill="auto"/>
            <w:tcMar>
              <w:top w:w="0" w:type="dxa"/>
              <w:left w:w="108" w:type="dxa"/>
              <w:bottom w:w="0" w:type="dxa"/>
              <w:right w:w="108" w:type="dxa"/>
            </w:tcMar>
          </w:tcPr>
          <w:p w14:paraId="75F02C43" w14:textId="77777777" w:rsidR="006845D2" w:rsidRDefault="002C6765">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352" w:type="dxa"/>
          </w:tcPr>
          <w:p w14:paraId="19DEF576" w14:textId="77777777" w:rsidR="006845D2" w:rsidRDefault="002C6765">
            <w:pPr>
              <w:pStyle w:val="TAL"/>
            </w:pPr>
            <w:proofErr w:type="spellStart"/>
            <w:r>
              <w:rPr>
                <w:rFonts w:eastAsia="Times New Roman"/>
              </w:rPr>
              <w:t>ProvAFsignalFlow</w:t>
            </w:r>
            <w:proofErr w:type="spellEnd"/>
          </w:p>
        </w:tc>
      </w:tr>
      <w:tr w:rsidR="006845D2" w14:paraId="14792CDD" w14:textId="77777777">
        <w:trPr>
          <w:cantSplit/>
          <w:jc w:val="center"/>
        </w:trPr>
        <w:tc>
          <w:tcPr>
            <w:tcW w:w="1530" w:type="dxa"/>
            <w:shd w:val="clear" w:color="auto" w:fill="auto"/>
            <w:tcMar>
              <w:top w:w="0" w:type="dxa"/>
              <w:left w:w="108" w:type="dxa"/>
              <w:bottom w:w="0" w:type="dxa"/>
              <w:right w:w="108" w:type="dxa"/>
            </w:tcMar>
          </w:tcPr>
          <w:p w14:paraId="2FC6DFD0" w14:textId="77777777" w:rsidR="006845D2" w:rsidRDefault="002C6765">
            <w:pPr>
              <w:pStyle w:val="TAL"/>
              <w:rPr>
                <w:lang w:eastAsia="zh-CN"/>
              </w:rPr>
            </w:pPr>
            <w:proofErr w:type="spellStart"/>
            <w:r>
              <w:t>appReloc</w:t>
            </w:r>
            <w:proofErr w:type="spellEnd"/>
          </w:p>
        </w:tc>
        <w:tc>
          <w:tcPr>
            <w:tcW w:w="2055" w:type="dxa"/>
            <w:shd w:val="clear" w:color="auto" w:fill="auto"/>
            <w:tcMar>
              <w:top w:w="0" w:type="dxa"/>
              <w:left w:w="108" w:type="dxa"/>
              <w:bottom w:w="0" w:type="dxa"/>
              <w:right w:w="108" w:type="dxa"/>
            </w:tcMar>
          </w:tcPr>
          <w:p w14:paraId="7B84EFF9" w14:textId="77777777" w:rsidR="006845D2" w:rsidRDefault="002C6765">
            <w:pPr>
              <w:pStyle w:val="TAL"/>
              <w:rPr>
                <w:lang w:eastAsia="zh-CN"/>
              </w:rPr>
            </w:pPr>
            <w:proofErr w:type="spellStart"/>
            <w:r>
              <w:t>boolean</w:t>
            </w:r>
            <w:proofErr w:type="spellEnd"/>
          </w:p>
        </w:tc>
        <w:tc>
          <w:tcPr>
            <w:tcW w:w="425" w:type="dxa"/>
            <w:shd w:val="clear" w:color="auto" w:fill="auto"/>
          </w:tcPr>
          <w:p w14:paraId="35F71340" w14:textId="77777777" w:rsidR="006845D2" w:rsidRDefault="002C6765">
            <w:pPr>
              <w:pStyle w:val="TAC"/>
              <w:rPr>
                <w:lang w:eastAsia="zh-CN"/>
              </w:rPr>
            </w:pPr>
            <w:r>
              <w:t>O</w:t>
            </w:r>
          </w:p>
        </w:tc>
        <w:tc>
          <w:tcPr>
            <w:tcW w:w="1134" w:type="dxa"/>
            <w:shd w:val="clear" w:color="auto" w:fill="auto"/>
            <w:tcMar>
              <w:top w:w="0" w:type="dxa"/>
              <w:left w:w="108" w:type="dxa"/>
              <w:bottom w:w="0" w:type="dxa"/>
              <w:right w:w="108" w:type="dxa"/>
            </w:tcMar>
          </w:tcPr>
          <w:p w14:paraId="62AA5863" w14:textId="77777777" w:rsidR="006845D2" w:rsidRDefault="002C6765">
            <w:pPr>
              <w:pStyle w:val="TAC"/>
              <w:rPr>
                <w:lang w:eastAsia="zh-CN"/>
              </w:rPr>
            </w:pPr>
            <w:r>
              <w:t>0..1</w:t>
            </w:r>
          </w:p>
        </w:tc>
        <w:tc>
          <w:tcPr>
            <w:tcW w:w="3226" w:type="dxa"/>
            <w:shd w:val="clear" w:color="auto" w:fill="auto"/>
            <w:tcMar>
              <w:top w:w="0" w:type="dxa"/>
              <w:left w:w="108" w:type="dxa"/>
              <w:bottom w:w="0" w:type="dxa"/>
              <w:right w:w="108" w:type="dxa"/>
            </w:tcMar>
          </w:tcPr>
          <w:p w14:paraId="3C0DBB83" w14:textId="77777777" w:rsidR="006845D2" w:rsidRDefault="002C6765">
            <w:pPr>
              <w:pStyle w:val="TAL"/>
            </w:pPr>
            <w:r>
              <w:rPr>
                <w:rFonts w:cs="Arial"/>
                <w:szCs w:val="18"/>
              </w:rPr>
              <w:t xml:space="preserve">It indicates that the </w:t>
            </w:r>
            <w:r>
              <w:t xml:space="preserve">application cannot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14:paraId="75DF597E" w14:textId="77777777" w:rsidR="006845D2" w:rsidRDefault="002C6765">
            <w:pPr>
              <w:pStyle w:val="TAL"/>
              <w:rPr>
                <w:rFonts w:eastAsia="Times New Roman"/>
              </w:rPr>
            </w:pPr>
            <w:r>
              <w:rPr>
                <w:lang w:eastAsia="zh-CN"/>
              </w:rPr>
              <w:t>TSC</w:t>
            </w:r>
          </w:p>
        </w:tc>
      </w:tr>
      <w:tr w:rsidR="006845D2" w14:paraId="1E9BD8B0" w14:textId="77777777">
        <w:trPr>
          <w:cantSplit/>
          <w:jc w:val="center"/>
        </w:trPr>
        <w:tc>
          <w:tcPr>
            <w:tcW w:w="1530" w:type="dxa"/>
            <w:shd w:val="clear" w:color="auto" w:fill="auto"/>
            <w:tcMar>
              <w:top w:w="0" w:type="dxa"/>
              <w:left w:w="108" w:type="dxa"/>
              <w:bottom w:w="0" w:type="dxa"/>
              <w:right w:w="108" w:type="dxa"/>
            </w:tcMar>
          </w:tcPr>
          <w:p w14:paraId="07BAD7F4" w14:textId="77777777" w:rsidR="006845D2" w:rsidRDefault="002C6765">
            <w:pPr>
              <w:pStyle w:val="TAL"/>
              <w:rPr>
                <w:lang w:eastAsia="zh-CN"/>
              </w:rPr>
            </w:pPr>
            <w:proofErr w:type="spellStart"/>
            <w:r>
              <w:rPr>
                <w:rFonts w:hint="eastAsia"/>
                <w:lang w:eastAsia="zh-CN"/>
              </w:rPr>
              <w:t>e</w:t>
            </w:r>
            <w:r>
              <w:rPr>
                <w:lang w:eastAsia="zh-CN"/>
              </w:rPr>
              <w:t>asRedisInd</w:t>
            </w:r>
            <w:proofErr w:type="spellEnd"/>
          </w:p>
        </w:tc>
        <w:tc>
          <w:tcPr>
            <w:tcW w:w="2055" w:type="dxa"/>
            <w:shd w:val="clear" w:color="auto" w:fill="auto"/>
            <w:tcMar>
              <w:top w:w="0" w:type="dxa"/>
              <w:left w:w="108" w:type="dxa"/>
              <w:bottom w:w="0" w:type="dxa"/>
              <w:right w:w="108" w:type="dxa"/>
            </w:tcMar>
          </w:tcPr>
          <w:p w14:paraId="25FB71ED" w14:textId="77777777" w:rsidR="006845D2" w:rsidRDefault="002C6765">
            <w:pPr>
              <w:pStyle w:val="TAL"/>
              <w:rPr>
                <w:lang w:eastAsia="zh-CN"/>
              </w:rPr>
            </w:pPr>
            <w:proofErr w:type="spellStart"/>
            <w:r>
              <w:rPr>
                <w:rFonts w:hint="eastAsia"/>
                <w:szCs w:val="18"/>
                <w:lang w:eastAsia="zh-CN"/>
              </w:rPr>
              <w:t>b</w:t>
            </w:r>
            <w:r>
              <w:rPr>
                <w:szCs w:val="18"/>
                <w:lang w:eastAsia="zh-CN"/>
              </w:rPr>
              <w:t>oolean</w:t>
            </w:r>
            <w:proofErr w:type="spellEnd"/>
          </w:p>
        </w:tc>
        <w:tc>
          <w:tcPr>
            <w:tcW w:w="425" w:type="dxa"/>
            <w:shd w:val="clear" w:color="auto" w:fill="auto"/>
          </w:tcPr>
          <w:p w14:paraId="3A4E531C" w14:textId="77777777" w:rsidR="006845D2" w:rsidRDefault="002C6765">
            <w:pPr>
              <w:pStyle w:val="TAC"/>
              <w:rPr>
                <w:lang w:eastAsia="zh-CN"/>
              </w:rPr>
            </w:pPr>
            <w:r>
              <w:rPr>
                <w:rFonts w:hint="eastAsia"/>
                <w:lang w:eastAsia="zh-CN"/>
              </w:rPr>
              <w:t>O</w:t>
            </w:r>
          </w:p>
        </w:tc>
        <w:tc>
          <w:tcPr>
            <w:tcW w:w="1134" w:type="dxa"/>
            <w:shd w:val="clear" w:color="auto" w:fill="auto"/>
            <w:tcMar>
              <w:top w:w="0" w:type="dxa"/>
              <w:left w:w="108" w:type="dxa"/>
              <w:bottom w:w="0" w:type="dxa"/>
              <w:right w:w="108" w:type="dxa"/>
            </w:tcMar>
          </w:tcPr>
          <w:p w14:paraId="69D733FC" w14:textId="77777777" w:rsidR="006845D2" w:rsidRDefault="002C6765">
            <w:pPr>
              <w:pStyle w:val="TAC"/>
            </w:pPr>
            <w:r>
              <w:rPr>
                <w:rFonts w:hint="eastAsia"/>
                <w:lang w:eastAsia="zh-CN"/>
              </w:rPr>
              <w:t>0</w:t>
            </w:r>
            <w:r>
              <w:rPr>
                <w:lang w:eastAsia="zh-CN"/>
              </w:rPr>
              <w:t>..1</w:t>
            </w:r>
          </w:p>
        </w:tc>
        <w:tc>
          <w:tcPr>
            <w:tcW w:w="3226" w:type="dxa"/>
            <w:shd w:val="clear" w:color="auto" w:fill="auto"/>
            <w:tcMar>
              <w:top w:w="0" w:type="dxa"/>
              <w:left w:w="108" w:type="dxa"/>
              <w:bottom w:w="0" w:type="dxa"/>
              <w:right w:w="108" w:type="dxa"/>
            </w:tcMar>
          </w:tcPr>
          <w:p w14:paraId="7FF22A14" w14:textId="77777777" w:rsidR="006845D2" w:rsidRDefault="002C6765">
            <w:pPr>
              <w:pStyle w:val="TAL"/>
              <w:rPr>
                <w:lang w:eastAsia="zh-CN"/>
              </w:rPr>
            </w:pPr>
            <w:r>
              <w:rPr>
                <w:lang w:eastAsia="zh-CN"/>
              </w:rPr>
              <w:t>Indicates</w:t>
            </w:r>
            <w:r>
              <w:t xml:space="preserve"> the EAS rediscovery is required for the application if it is included and set to "true". </w:t>
            </w:r>
            <w:r>
              <w:rPr>
                <w:lang w:eastAsia="zh-CN"/>
              </w:rPr>
              <w:t>Default value is "false" if omitted.</w:t>
            </w:r>
          </w:p>
          <w:p w14:paraId="084531D0" w14:textId="77777777" w:rsidR="006845D2" w:rsidRDefault="002C6765">
            <w:pPr>
              <w:pStyle w:val="TAL"/>
              <w:rPr>
                <w:rFonts w:cs="Arial"/>
                <w:szCs w:val="18"/>
              </w:rPr>
            </w:pPr>
            <w:r>
              <w:t>The indication shall be invalid after it was applied unless it is provided again.</w:t>
            </w:r>
          </w:p>
        </w:tc>
        <w:tc>
          <w:tcPr>
            <w:tcW w:w="1352" w:type="dxa"/>
          </w:tcPr>
          <w:p w14:paraId="6194A571" w14:textId="77777777" w:rsidR="006845D2" w:rsidRDefault="002C6765">
            <w:pPr>
              <w:pStyle w:val="TAL"/>
            </w:pPr>
            <w:proofErr w:type="spellStart"/>
            <w:r>
              <w:rPr>
                <w:lang w:eastAsia="zh-CN"/>
              </w:rPr>
              <w:t>EASDiscovery</w:t>
            </w:r>
            <w:proofErr w:type="spellEnd"/>
          </w:p>
        </w:tc>
      </w:tr>
      <w:tr w:rsidR="006845D2" w14:paraId="57811099" w14:textId="77777777">
        <w:trPr>
          <w:cantSplit/>
          <w:jc w:val="center"/>
        </w:trPr>
        <w:tc>
          <w:tcPr>
            <w:tcW w:w="1530" w:type="dxa"/>
            <w:shd w:val="clear" w:color="auto" w:fill="auto"/>
            <w:tcMar>
              <w:top w:w="0" w:type="dxa"/>
              <w:left w:w="108" w:type="dxa"/>
              <w:bottom w:w="0" w:type="dxa"/>
              <w:right w:w="108" w:type="dxa"/>
            </w:tcMar>
          </w:tcPr>
          <w:p w14:paraId="5BD49C58" w14:textId="77777777" w:rsidR="006845D2" w:rsidRDefault="002C6765">
            <w:pPr>
              <w:pStyle w:val="TAL"/>
            </w:pPr>
            <w:proofErr w:type="spellStart"/>
            <w:r>
              <w:rPr>
                <w:lang w:eastAsia="zh-CN"/>
              </w:rPr>
              <w:t>addrPreserInd</w:t>
            </w:r>
            <w:proofErr w:type="spellEnd"/>
          </w:p>
        </w:tc>
        <w:tc>
          <w:tcPr>
            <w:tcW w:w="2055" w:type="dxa"/>
            <w:shd w:val="clear" w:color="auto" w:fill="auto"/>
            <w:tcMar>
              <w:top w:w="0" w:type="dxa"/>
              <w:left w:w="108" w:type="dxa"/>
              <w:bottom w:w="0" w:type="dxa"/>
              <w:right w:w="108" w:type="dxa"/>
            </w:tcMar>
          </w:tcPr>
          <w:p w14:paraId="067ED5F5" w14:textId="77777777" w:rsidR="006845D2" w:rsidRDefault="002C6765">
            <w:pPr>
              <w:pStyle w:val="TAL"/>
            </w:pPr>
            <w:proofErr w:type="spellStart"/>
            <w:r>
              <w:rPr>
                <w:lang w:eastAsia="zh-CN"/>
              </w:rPr>
              <w:t>boolean</w:t>
            </w:r>
            <w:proofErr w:type="spellEnd"/>
          </w:p>
        </w:tc>
        <w:tc>
          <w:tcPr>
            <w:tcW w:w="425" w:type="dxa"/>
            <w:shd w:val="clear" w:color="auto" w:fill="auto"/>
          </w:tcPr>
          <w:p w14:paraId="4AE2C064" w14:textId="77777777" w:rsidR="006845D2" w:rsidRDefault="002C6765">
            <w:pPr>
              <w:pStyle w:val="TAC"/>
            </w:pPr>
            <w:r>
              <w:rPr>
                <w:lang w:eastAsia="zh-CN"/>
              </w:rPr>
              <w:t>O</w:t>
            </w:r>
          </w:p>
        </w:tc>
        <w:tc>
          <w:tcPr>
            <w:tcW w:w="1134" w:type="dxa"/>
            <w:shd w:val="clear" w:color="auto" w:fill="auto"/>
            <w:tcMar>
              <w:top w:w="0" w:type="dxa"/>
              <w:left w:w="108" w:type="dxa"/>
              <w:bottom w:w="0" w:type="dxa"/>
              <w:right w:w="108" w:type="dxa"/>
            </w:tcMar>
          </w:tcPr>
          <w:p w14:paraId="77FB927E" w14:textId="77777777" w:rsidR="006845D2" w:rsidRDefault="002C6765">
            <w:pPr>
              <w:pStyle w:val="TAC"/>
            </w:pPr>
            <w:r>
              <w:t>0..1</w:t>
            </w:r>
          </w:p>
        </w:tc>
        <w:tc>
          <w:tcPr>
            <w:tcW w:w="3226" w:type="dxa"/>
            <w:shd w:val="clear" w:color="auto" w:fill="auto"/>
            <w:tcMar>
              <w:top w:w="0" w:type="dxa"/>
              <w:left w:w="108" w:type="dxa"/>
              <w:bottom w:w="0" w:type="dxa"/>
              <w:right w:w="108" w:type="dxa"/>
            </w:tcMar>
          </w:tcPr>
          <w:p w14:paraId="092FE7A2" w14:textId="77777777" w:rsidR="006845D2" w:rsidRDefault="002C6765">
            <w:pPr>
              <w:pStyle w:val="TAL"/>
              <w:rPr>
                <w:lang w:eastAsia="zh-CN"/>
              </w:rPr>
            </w:pPr>
            <w:r>
              <w:rPr>
                <w:rFonts w:cs="Arial"/>
                <w:szCs w:val="18"/>
              </w:rPr>
              <w:t>Indicates</w:t>
            </w:r>
            <w:r>
              <w:rPr>
                <w:lang w:eastAsia="zh-CN"/>
              </w:rPr>
              <w:t xml:space="preserve"> whether UE IP address should be preserved.</w:t>
            </w:r>
          </w:p>
          <w:p w14:paraId="0DD5EF12" w14:textId="77777777" w:rsidR="006845D2" w:rsidRDefault="002C6765">
            <w:pPr>
              <w:pStyle w:val="TAL"/>
              <w:rPr>
                <w:lang w:eastAsia="zh-CN"/>
              </w:rPr>
            </w:pPr>
            <w:r>
              <w:rPr>
                <w:rFonts w:cs="Arial"/>
                <w:szCs w:val="18"/>
              </w:rPr>
              <w:t xml:space="preserve">This attribute shall set to </w:t>
            </w:r>
            <w:r>
              <w:rPr>
                <w:lang w:eastAsia="zh-CN"/>
              </w:rPr>
              <w:t>"true" if preserved, otherwise, set to "false".</w:t>
            </w:r>
          </w:p>
          <w:p w14:paraId="63414860" w14:textId="77777777" w:rsidR="006845D2" w:rsidRDefault="002C6765">
            <w:pPr>
              <w:pStyle w:val="TAL"/>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14:paraId="5A82659D" w14:textId="77777777" w:rsidR="006845D2" w:rsidRDefault="002C6765">
            <w:pPr>
              <w:pStyle w:val="TAL"/>
              <w:rPr>
                <w:lang w:eastAsia="zh-CN"/>
              </w:rPr>
            </w:pPr>
            <w:r>
              <w:t>URLLC</w:t>
            </w:r>
          </w:p>
        </w:tc>
      </w:tr>
      <w:tr w:rsidR="006845D2" w14:paraId="1600BFBD" w14:textId="77777777">
        <w:trPr>
          <w:cantSplit/>
          <w:jc w:val="center"/>
        </w:trPr>
        <w:tc>
          <w:tcPr>
            <w:tcW w:w="1530" w:type="dxa"/>
            <w:shd w:val="clear" w:color="auto" w:fill="auto"/>
            <w:tcMar>
              <w:top w:w="0" w:type="dxa"/>
              <w:left w:w="108" w:type="dxa"/>
              <w:bottom w:w="0" w:type="dxa"/>
              <w:right w:w="108" w:type="dxa"/>
            </w:tcMar>
          </w:tcPr>
          <w:p w14:paraId="0D66B240" w14:textId="77777777" w:rsidR="006845D2" w:rsidRDefault="002C6765">
            <w:pPr>
              <w:pStyle w:val="TAL"/>
            </w:pPr>
            <w:proofErr w:type="spellStart"/>
            <w:r>
              <w:t>refQosData</w:t>
            </w:r>
            <w:proofErr w:type="spellEnd"/>
          </w:p>
        </w:tc>
        <w:tc>
          <w:tcPr>
            <w:tcW w:w="2055" w:type="dxa"/>
            <w:shd w:val="clear" w:color="auto" w:fill="auto"/>
            <w:tcMar>
              <w:top w:w="0" w:type="dxa"/>
              <w:left w:w="108" w:type="dxa"/>
              <w:bottom w:w="0" w:type="dxa"/>
              <w:right w:w="108" w:type="dxa"/>
            </w:tcMar>
          </w:tcPr>
          <w:p w14:paraId="37D0ED9C" w14:textId="77777777" w:rsidR="006845D2" w:rsidRDefault="002C6765">
            <w:pPr>
              <w:pStyle w:val="TAL"/>
            </w:pPr>
            <w:r>
              <w:t>array(string)</w:t>
            </w:r>
          </w:p>
        </w:tc>
        <w:tc>
          <w:tcPr>
            <w:tcW w:w="425" w:type="dxa"/>
            <w:shd w:val="clear" w:color="auto" w:fill="auto"/>
          </w:tcPr>
          <w:p w14:paraId="65384187" w14:textId="77777777" w:rsidR="006845D2" w:rsidRDefault="002C6765">
            <w:pPr>
              <w:pStyle w:val="TAC"/>
            </w:pPr>
            <w:r>
              <w:t>O</w:t>
            </w:r>
          </w:p>
        </w:tc>
        <w:tc>
          <w:tcPr>
            <w:tcW w:w="1134" w:type="dxa"/>
            <w:shd w:val="clear" w:color="auto" w:fill="auto"/>
            <w:tcMar>
              <w:top w:w="0" w:type="dxa"/>
              <w:left w:w="108" w:type="dxa"/>
              <w:bottom w:w="0" w:type="dxa"/>
              <w:right w:w="108" w:type="dxa"/>
            </w:tcMar>
          </w:tcPr>
          <w:p w14:paraId="3A36B94D" w14:textId="77777777" w:rsidR="006845D2" w:rsidRDefault="002C6765">
            <w:pPr>
              <w:pStyle w:val="TAC"/>
            </w:pPr>
            <w:r>
              <w:t>1..N</w:t>
            </w:r>
          </w:p>
        </w:tc>
        <w:tc>
          <w:tcPr>
            <w:tcW w:w="3226" w:type="dxa"/>
            <w:shd w:val="clear" w:color="auto" w:fill="auto"/>
            <w:tcMar>
              <w:top w:w="0" w:type="dxa"/>
              <w:left w:w="108" w:type="dxa"/>
              <w:bottom w:w="0" w:type="dxa"/>
              <w:right w:w="108" w:type="dxa"/>
            </w:tcMar>
          </w:tcPr>
          <w:p w14:paraId="606F8FF8" w14:textId="77777777" w:rsidR="006845D2" w:rsidRDefault="002C6765">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clause 5.6.2.8.</w:t>
            </w:r>
          </w:p>
          <w:p w14:paraId="32F3047F" w14:textId="77777777" w:rsidR="006845D2" w:rsidRDefault="002C6765">
            <w:pPr>
              <w:pStyle w:val="TAL"/>
            </w:pPr>
            <w:r>
              <w:t>(NOTE </w:t>
            </w:r>
            <w:r>
              <w:rPr>
                <w:lang w:eastAsia="zh-CN"/>
              </w:rPr>
              <w:t>1</w:t>
            </w:r>
            <w:r>
              <w:t>)</w:t>
            </w:r>
          </w:p>
        </w:tc>
        <w:tc>
          <w:tcPr>
            <w:tcW w:w="1352" w:type="dxa"/>
          </w:tcPr>
          <w:p w14:paraId="30004917" w14:textId="77777777" w:rsidR="006845D2" w:rsidRDefault="006845D2">
            <w:pPr>
              <w:pStyle w:val="TAL"/>
            </w:pPr>
          </w:p>
        </w:tc>
      </w:tr>
      <w:tr w:rsidR="006845D2" w14:paraId="324B616D" w14:textId="77777777">
        <w:trPr>
          <w:cantSplit/>
          <w:jc w:val="center"/>
        </w:trPr>
        <w:tc>
          <w:tcPr>
            <w:tcW w:w="1530" w:type="dxa"/>
            <w:shd w:val="clear" w:color="auto" w:fill="auto"/>
            <w:tcMar>
              <w:top w:w="0" w:type="dxa"/>
              <w:left w:w="108" w:type="dxa"/>
              <w:bottom w:w="0" w:type="dxa"/>
              <w:right w:w="108" w:type="dxa"/>
            </w:tcMar>
          </w:tcPr>
          <w:p w14:paraId="35C87AF8" w14:textId="77777777" w:rsidR="006845D2" w:rsidRDefault="002C6765">
            <w:pPr>
              <w:pStyle w:val="TAL"/>
            </w:pPr>
            <w:proofErr w:type="spellStart"/>
            <w:r>
              <w:rPr>
                <w:lang w:eastAsia="zh-CN"/>
              </w:rPr>
              <w:lastRenderedPageBreak/>
              <w:t>refAltQosParams</w:t>
            </w:r>
            <w:proofErr w:type="spellEnd"/>
          </w:p>
        </w:tc>
        <w:tc>
          <w:tcPr>
            <w:tcW w:w="2055" w:type="dxa"/>
            <w:shd w:val="clear" w:color="auto" w:fill="auto"/>
            <w:tcMar>
              <w:top w:w="0" w:type="dxa"/>
              <w:left w:w="108" w:type="dxa"/>
              <w:bottom w:w="0" w:type="dxa"/>
              <w:right w:w="108" w:type="dxa"/>
            </w:tcMar>
          </w:tcPr>
          <w:p w14:paraId="6722569B" w14:textId="77777777" w:rsidR="006845D2" w:rsidRDefault="002C6765">
            <w:pPr>
              <w:pStyle w:val="TAL"/>
            </w:pPr>
            <w:r>
              <w:t>array(string)</w:t>
            </w:r>
          </w:p>
        </w:tc>
        <w:tc>
          <w:tcPr>
            <w:tcW w:w="425" w:type="dxa"/>
            <w:shd w:val="clear" w:color="auto" w:fill="auto"/>
          </w:tcPr>
          <w:p w14:paraId="2B616255" w14:textId="77777777" w:rsidR="006845D2" w:rsidRDefault="002C6765">
            <w:pPr>
              <w:pStyle w:val="TAC"/>
            </w:pPr>
            <w:r>
              <w:t>O</w:t>
            </w:r>
          </w:p>
        </w:tc>
        <w:tc>
          <w:tcPr>
            <w:tcW w:w="1134" w:type="dxa"/>
            <w:shd w:val="clear" w:color="auto" w:fill="auto"/>
            <w:tcMar>
              <w:top w:w="0" w:type="dxa"/>
              <w:left w:w="108" w:type="dxa"/>
              <w:bottom w:w="0" w:type="dxa"/>
              <w:right w:w="108" w:type="dxa"/>
            </w:tcMar>
          </w:tcPr>
          <w:p w14:paraId="5206318B" w14:textId="77777777" w:rsidR="006845D2" w:rsidRDefault="002C6765">
            <w:pPr>
              <w:pStyle w:val="TAC"/>
            </w:pPr>
            <w:r>
              <w:t>1..N</w:t>
            </w:r>
          </w:p>
        </w:tc>
        <w:tc>
          <w:tcPr>
            <w:tcW w:w="3226" w:type="dxa"/>
            <w:shd w:val="clear" w:color="auto" w:fill="auto"/>
            <w:tcMar>
              <w:top w:w="0" w:type="dxa"/>
              <w:left w:w="108" w:type="dxa"/>
              <w:bottom w:w="0" w:type="dxa"/>
              <w:right w:w="108" w:type="dxa"/>
            </w:tcMar>
          </w:tcPr>
          <w:p w14:paraId="52A77318" w14:textId="77777777" w:rsidR="006845D2" w:rsidRDefault="002C6765">
            <w:pPr>
              <w:pStyle w:val="TAL"/>
            </w:pPr>
            <w:r>
              <w:rPr>
                <w:lang w:eastAsia="zh-CN"/>
              </w:rPr>
              <w:t xml:space="preserve">A Reference to the QoS Data policy decisions for </w:t>
            </w:r>
            <w:r>
              <w:rPr>
                <w:szCs w:val="18"/>
              </w:rPr>
              <w:t>the Alternative QoS parameter sets of the service data flow. Only the "</w:t>
            </w:r>
            <w:proofErr w:type="spellStart"/>
            <w:r>
              <w:rPr>
                <w:szCs w:val="18"/>
              </w:rPr>
              <w:t>qosId</w:t>
            </w:r>
            <w:proofErr w:type="spellEnd"/>
            <w:r>
              <w:rPr>
                <w:szCs w:val="18"/>
              </w:rPr>
              <w:t xml:space="preserve">" attribute, the </w:t>
            </w:r>
            <w:r>
              <w:t>"</w:t>
            </w:r>
            <w:proofErr w:type="spellStart"/>
            <w:r>
              <w:t>gbrUl</w:t>
            </w:r>
            <w:proofErr w:type="spellEnd"/>
            <w:r>
              <w:t>" attribute, the "</w:t>
            </w:r>
            <w:proofErr w:type="spellStart"/>
            <w:r>
              <w:t>gbrDl</w:t>
            </w:r>
            <w:proofErr w:type="spellEnd"/>
            <w:r>
              <w:t>" attribute,</w:t>
            </w:r>
            <w:r>
              <w:rPr>
                <w:rFonts w:cs="Arial"/>
              </w:rPr>
              <w:t xml:space="preserve"> the "</w:t>
            </w:r>
            <w:proofErr w:type="spellStart"/>
            <w:r>
              <w:rPr>
                <w:szCs w:val="18"/>
                <w:lang w:eastAsia="zh-CN"/>
              </w:rPr>
              <w:t>packetDelayBudget</w:t>
            </w:r>
            <w:proofErr w:type="spellEnd"/>
            <w:r>
              <w:rPr>
                <w:rFonts w:cs="Arial"/>
                <w:szCs w:val="18"/>
                <w:lang w:eastAsia="zh-CN"/>
              </w:rPr>
              <w:t>"</w:t>
            </w:r>
            <w:r>
              <w:t xml:space="preserve"> attribute and the </w:t>
            </w:r>
            <w:r>
              <w:rPr>
                <w:rFonts w:cs="Arial"/>
              </w:rPr>
              <w:t>"</w:t>
            </w:r>
            <w:proofErr w:type="spellStart"/>
            <w:r>
              <w:t>packetErrorRate</w:t>
            </w:r>
            <w:proofErr w:type="spellEnd"/>
            <w:r>
              <w:rPr>
                <w:rFonts w:cs="Arial"/>
              </w:rPr>
              <w:t>"</w:t>
            </w:r>
            <w:r>
              <w:t xml:space="preserve"> attribute are applicable within the associated </w:t>
            </w:r>
            <w:proofErr w:type="spellStart"/>
            <w:r>
              <w:t>QosData</w:t>
            </w:r>
            <w:proofErr w:type="spellEnd"/>
            <w:r>
              <w:t xml:space="preserve"> data types. This attribute represents an ordered list, where the lower the index of the array for a given entry, the higher the priority.</w:t>
            </w:r>
          </w:p>
        </w:tc>
        <w:tc>
          <w:tcPr>
            <w:tcW w:w="1352" w:type="dxa"/>
          </w:tcPr>
          <w:p w14:paraId="7CF73223" w14:textId="77777777" w:rsidR="006845D2" w:rsidRDefault="002C6765">
            <w:pPr>
              <w:pStyle w:val="TAL"/>
            </w:pPr>
            <w:proofErr w:type="spellStart"/>
            <w:r>
              <w:t>AuthorizationWithRequiredQoS</w:t>
            </w:r>
            <w:proofErr w:type="spellEnd"/>
          </w:p>
        </w:tc>
      </w:tr>
      <w:tr w:rsidR="006845D2" w14:paraId="6576F15B" w14:textId="77777777">
        <w:trPr>
          <w:cantSplit/>
          <w:jc w:val="center"/>
        </w:trPr>
        <w:tc>
          <w:tcPr>
            <w:tcW w:w="1530" w:type="dxa"/>
            <w:shd w:val="clear" w:color="auto" w:fill="auto"/>
            <w:tcMar>
              <w:top w:w="0" w:type="dxa"/>
              <w:left w:w="108" w:type="dxa"/>
              <w:bottom w:w="0" w:type="dxa"/>
              <w:right w:w="108" w:type="dxa"/>
            </w:tcMar>
          </w:tcPr>
          <w:p w14:paraId="10E55E0E" w14:textId="77777777" w:rsidR="006845D2" w:rsidRDefault="002C6765">
            <w:pPr>
              <w:pStyle w:val="TAL"/>
            </w:pPr>
            <w:proofErr w:type="spellStart"/>
            <w:r>
              <w:t>refTcData</w:t>
            </w:r>
            <w:proofErr w:type="spellEnd"/>
          </w:p>
        </w:tc>
        <w:tc>
          <w:tcPr>
            <w:tcW w:w="2055" w:type="dxa"/>
            <w:shd w:val="clear" w:color="auto" w:fill="auto"/>
            <w:tcMar>
              <w:top w:w="0" w:type="dxa"/>
              <w:left w:w="108" w:type="dxa"/>
              <w:bottom w:w="0" w:type="dxa"/>
              <w:right w:w="108" w:type="dxa"/>
            </w:tcMar>
          </w:tcPr>
          <w:p w14:paraId="4A55EF31" w14:textId="77777777" w:rsidR="006845D2" w:rsidRDefault="002C6765">
            <w:pPr>
              <w:pStyle w:val="TAL"/>
            </w:pPr>
            <w:r>
              <w:t>array(string)</w:t>
            </w:r>
          </w:p>
        </w:tc>
        <w:tc>
          <w:tcPr>
            <w:tcW w:w="425" w:type="dxa"/>
            <w:shd w:val="clear" w:color="auto" w:fill="auto"/>
          </w:tcPr>
          <w:p w14:paraId="5DC5F5CD" w14:textId="77777777" w:rsidR="006845D2" w:rsidRDefault="002C6765">
            <w:pPr>
              <w:pStyle w:val="TAC"/>
            </w:pPr>
            <w:r>
              <w:t>O</w:t>
            </w:r>
          </w:p>
        </w:tc>
        <w:tc>
          <w:tcPr>
            <w:tcW w:w="1134" w:type="dxa"/>
            <w:shd w:val="clear" w:color="auto" w:fill="auto"/>
            <w:tcMar>
              <w:top w:w="0" w:type="dxa"/>
              <w:left w:w="108" w:type="dxa"/>
              <w:bottom w:w="0" w:type="dxa"/>
              <w:right w:w="108" w:type="dxa"/>
            </w:tcMar>
          </w:tcPr>
          <w:p w14:paraId="0E73B2DC" w14:textId="77777777" w:rsidR="006845D2" w:rsidRDefault="002C6765">
            <w:pPr>
              <w:pStyle w:val="TAC"/>
            </w:pPr>
            <w:r>
              <w:t>1..N</w:t>
            </w:r>
          </w:p>
        </w:tc>
        <w:tc>
          <w:tcPr>
            <w:tcW w:w="3226" w:type="dxa"/>
            <w:shd w:val="clear" w:color="auto" w:fill="auto"/>
            <w:tcMar>
              <w:top w:w="0" w:type="dxa"/>
              <w:left w:w="108" w:type="dxa"/>
              <w:bottom w:w="0" w:type="dxa"/>
              <w:right w:w="108" w:type="dxa"/>
            </w:tcMar>
          </w:tcPr>
          <w:p w14:paraId="07A15F4B" w14:textId="77777777" w:rsidR="006845D2" w:rsidRDefault="002C6765">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clause 5.6.2.10.</w:t>
            </w:r>
          </w:p>
          <w:p w14:paraId="54D16AA8" w14:textId="77777777" w:rsidR="006845D2" w:rsidRDefault="002C6765">
            <w:pPr>
              <w:pStyle w:val="TAL"/>
            </w:pPr>
            <w:r>
              <w:t>(NOTE </w:t>
            </w:r>
            <w:r>
              <w:rPr>
                <w:lang w:eastAsia="zh-CN"/>
              </w:rPr>
              <w:t>1</w:t>
            </w:r>
            <w:r>
              <w:t>)</w:t>
            </w:r>
          </w:p>
        </w:tc>
        <w:tc>
          <w:tcPr>
            <w:tcW w:w="1352" w:type="dxa"/>
          </w:tcPr>
          <w:p w14:paraId="00F58188" w14:textId="77777777" w:rsidR="006845D2" w:rsidRDefault="006845D2">
            <w:pPr>
              <w:pStyle w:val="TAL"/>
            </w:pPr>
          </w:p>
        </w:tc>
      </w:tr>
      <w:tr w:rsidR="006845D2" w14:paraId="74610279" w14:textId="77777777">
        <w:trPr>
          <w:cantSplit/>
          <w:jc w:val="center"/>
        </w:trPr>
        <w:tc>
          <w:tcPr>
            <w:tcW w:w="1530" w:type="dxa"/>
            <w:shd w:val="clear" w:color="auto" w:fill="auto"/>
            <w:tcMar>
              <w:top w:w="0" w:type="dxa"/>
              <w:left w:w="108" w:type="dxa"/>
              <w:bottom w:w="0" w:type="dxa"/>
              <w:right w:w="108" w:type="dxa"/>
            </w:tcMar>
          </w:tcPr>
          <w:p w14:paraId="1F161DAF" w14:textId="77777777" w:rsidR="006845D2" w:rsidRDefault="002C6765">
            <w:pPr>
              <w:pStyle w:val="TAL"/>
            </w:pPr>
            <w:proofErr w:type="spellStart"/>
            <w:r>
              <w:t>refChgData</w:t>
            </w:r>
            <w:proofErr w:type="spellEnd"/>
          </w:p>
        </w:tc>
        <w:tc>
          <w:tcPr>
            <w:tcW w:w="2055" w:type="dxa"/>
            <w:shd w:val="clear" w:color="auto" w:fill="auto"/>
            <w:tcMar>
              <w:top w:w="0" w:type="dxa"/>
              <w:left w:w="108" w:type="dxa"/>
              <w:bottom w:w="0" w:type="dxa"/>
              <w:right w:w="108" w:type="dxa"/>
            </w:tcMar>
          </w:tcPr>
          <w:p w14:paraId="2E7D778D" w14:textId="77777777" w:rsidR="006845D2" w:rsidRDefault="002C6765">
            <w:pPr>
              <w:pStyle w:val="TAL"/>
            </w:pPr>
            <w:r>
              <w:t>array(string)</w:t>
            </w:r>
          </w:p>
        </w:tc>
        <w:tc>
          <w:tcPr>
            <w:tcW w:w="425" w:type="dxa"/>
            <w:shd w:val="clear" w:color="auto" w:fill="auto"/>
          </w:tcPr>
          <w:p w14:paraId="1E601FCF" w14:textId="77777777" w:rsidR="006845D2" w:rsidRDefault="002C6765">
            <w:pPr>
              <w:pStyle w:val="TAC"/>
            </w:pPr>
            <w:r>
              <w:t>O</w:t>
            </w:r>
          </w:p>
        </w:tc>
        <w:tc>
          <w:tcPr>
            <w:tcW w:w="1134" w:type="dxa"/>
            <w:shd w:val="clear" w:color="auto" w:fill="auto"/>
            <w:tcMar>
              <w:top w:w="0" w:type="dxa"/>
              <w:left w:w="108" w:type="dxa"/>
              <w:bottom w:w="0" w:type="dxa"/>
              <w:right w:w="108" w:type="dxa"/>
            </w:tcMar>
          </w:tcPr>
          <w:p w14:paraId="68B11BE4" w14:textId="77777777" w:rsidR="006845D2" w:rsidRDefault="002C6765">
            <w:pPr>
              <w:pStyle w:val="TAC"/>
            </w:pPr>
            <w:r>
              <w:t>1..N</w:t>
            </w:r>
          </w:p>
        </w:tc>
        <w:tc>
          <w:tcPr>
            <w:tcW w:w="3226" w:type="dxa"/>
            <w:shd w:val="clear" w:color="auto" w:fill="auto"/>
            <w:tcMar>
              <w:top w:w="0" w:type="dxa"/>
              <w:left w:w="108" w:type="dxa"/>
              <w:bottom w:w="0" w:type="dxa"/>
              <w:right w:w="108" w:type="dxa"/>
            </w:tcMar>
          </w:tcPr>
          <w:p w14:paraId="6D87F5E8" w14:textId="77777777" w:rsidR="006845D2" w:rsidRDefault="002C6765">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clause 5.6.2.11.</w:t>
            </w:r>
          </w:p>
          <w:p w14:paraId="13F1BDB2" w14:textId="77777777" w:rsidR="006845D2" w:rsidRDefault="002C6765">
            <w:pPr>
              <w:pStyle w:val="TAL"/>
            </w:pPr>
            <w:r>
              <w:t>(NOTE </w:t>
            </w:r>
            <w:r>
              <w:rPr>
                <w:lang w:eastAsia="zh-CN"/>
              </w:rPr>
              <w:t>1</w:t>
            </w:r>
            <w:r>
              <w:t xml:space="preserve">) </w:t>
            </w:r>
            <w:r>
              <w:rPr>
                <w:lang w:eastAsia="zh-CN"/>
              </w:rPr>
              <w:t>(NOTE 7)</w:t>
            </w:r>
          </w:p>
        </w:tc>
        <w:tc>
          <w:tcPr>
            <w:tcW w:w="1352" w:type="dxa"/>
          </w:tcPr>
          <w:p w14:paraId="3C07053E" w14:textId="77777777" w:rsidR="006845D2" w:rsidRDefault="006845D2">
            <w:pPr>
              <w:pStyle w:val="TAL"/>
            </w:pPr>
          </w:p>
        </w:tc>
      </w:tr>
      <w:tr w:rsidR="006845D2" w14:paraId="20F662B0" w14:textId="77777777">
        <w:trPr>
          <w:cantSplit/>
          <w:jc w:val="center"/>
        </w:trPr>
        <w:tc>
          <w:tcPr>
            <w:tcW w:w="1530" w:type="dxa"/>
            <w:shd w:val="clear" w:color="auto" w:fill="auto"/>
            <w:tcMar>
              <w:top w:w="0" w:type="dxa"/>
              <w:left w:w="108" w:type="dxa"/>
              <w:bottom w:w="0" w:type="dxa"/>
              <w:right w:w="108" w:type="dxa"/>
            </w:tcMar>
          </w:tcPr>
          <w:p w14:paraId="48A8CBD3" w14:textId="77777777" w:rsidR="006845D2" w:rsidRDefault="002C6765">
            <w:pPr>
              <w:pStyle w:val="TAL"/>
            </w:pPr>
            <w:r>
              <w:t>refChgN3gData</w:t>
            </w:r>
          </w:p>
        </w:tc>
        <w:tc>
          <w:tcPr>
            <w:tcW w:w="2055" w:type="dxa"/>
            <w:shd w:val="clear" w:color="auto" w:fill="auto"/>
            <w:tcMar>
              <w:top w:w="0" w:type="dxa"/>
              <w:left w:w="108" w:type="dxa"/>
              <w:bottom w:w="0" w:type="dxa"/>
              <w:right w:w="108" w:type="dxa"/>
            </w:tcMar>
          </w:tcPr>
          <w:p w14:paraId="0EA03ED6" w14:textId="77777777" w:rsidR="006845D2" w:rsidRDefault="002C6765">
            <w:pPr>
              <w:pStyle w:val="TAL"/>
            </w:pPr>
            <w:r>
              <w:t>array(string)</w:t>
            </w:r>
          </w:p>
        </w:tc>
        <w:tc>
          <w:tcPr>
            <w:tcW w:w="425" w:type="dxa"/>
            <w:shd w:val="clear" w:color="auto" w:fill="auto"/>
          </w:tcPr>
          <w:p w14:paraId="349761C6" w14:textId="77777777" w:rsidR="006845D2" w:rsidRDefault="002C6765">
            <w:pPr>
              <w:pStyle w:val="TAC"/>
            </w:pPr>
            <w:r>
              <w:t>O</w:t>
            </w:r>
          </w:p>
        </w:tc>
        <w:tc>
          <w:tcPr>
            <w:tcW w:w="1134" w:type="dxa"/>
            <w:shd w:val="clear" w:color="auto" w:fill="auto"/>
            <w:tcMar>
              <w:top w:w="0" w:type="dxa"/>
              <w:left w:w="108" w:type="dxa"/>
              <w:bottom w:w="0" w:type="dxa"/>
              <w:right w:w="108" w:type="dxa"/>
            </w:tcMar>
          </w:tcPr>
          <w:p w14:paraId="2E8EAE17" w14:textId="77777777" w:rsidR="006845D2" w:rsidRDefault="002C6765">
            <w:pPr>
              <w:pStyle w:val="TAC"/>
            </w:pPr>
            <w:r>
              <w:t>1..N</w:t>
            </w:r>
          </w:p>
        </w:tc>
        <w:tc>
          <w:tcPr>
            <w:tcW w:w="3226" w:type="dxa"/>
            <w:shd w:val="clear" w:color="auto" w:fill="auto"/>
            <w:tcMar>
              <w:top w:w="0" w:type="dxa"/>
              <w:left w:w="108" w:type="dxa"/>
              <w:bottom w:w="0" w:type="dxa"/>
              <w:right w:w="108" w:type="dxa"/>
            </w:tcMar>
          </w:tcPr>
          <w:p w14:paraId="32B974EF" w14:textId="77777777" w:rsidR="006845D2" w:rsidRDefault="002C6765">
            <w:pPr>
              <w:pStyle w:val="TAL"/>
            </w:pPr>
            <w:r>
              <w:t xml:space="preserve">A reference to the </w:t>
            </w:r>
            <w:proofErr w:type="spellStart"/>
            <w:r>
              <w:t>ChargingData</w:t>
            </w:r>
            <w:proofErr w:type="spellEnd"/>
            <w:r>
              <w:t xml:space="preserve"> policy decision type only applicable to Non-3GPP access. It is the </w:t>
            </w:r>
            <w:proofErr w:type="spellStart"/>
            <w:r>
              <w:t>chgId</w:t>
            </w:r>
            <w:proofErr w:type="spellEnd"/>
            <w:r>
              <w:t xml:space="preserve"> described in clause 5.6.2.11.</w:t>
            </w:r>
          </w:p>
          <w:p w14:paraId="0FC7C0BB" w14:textId="77777777" w:rsidR="006845D2" w:rsidRDefault="002C6765">
            <w:pPr>
              <w:pStyle w:val="TAL"/>
            </w:pPr>
            <w:r>
              <w:t>(NOTE </w:t>
            </w:r>
            <w:r>
              <w:rPr>
                <w:lang w:eastAsia="zh-CN"/>
              </w:rPr>
              <w:t>1</w:t>
            </w:r>
            <w:r>
              <w:t>)</w:t>
            </w:r>
            <w:r>
              <w:rPr>
                <w:lang w:eastAsia="zh-CN"/>
              </w:rPr>
              <w:t xml:space="preserve"> (NOTE 5)</w:t>
            </w:r>
            <w:r>
              <w:t xml:space="preserve"> </w:t>
            </w:r>
            <w:r>
              <w:rPr>
                <w:lang w:eastAsia="zh-CN"/>
              </w:rPr>
              <w:t>(NOTE 7)</w:t>
            </w:r>
          </w:p>
        </w:tc>
        <w:tc>
          <w:tcPr>
            <w:tcW w:w="1352" w:type="dxa"/>
          </w:tcPr>
          <w:p w14:paraId="7D39797B" w14:textId="77777777" w:rsidR="006845D2" w:rsidRDefault="002C6765">
            <w:pPr>
              <w:pStyle w:val="TAL"/>
              <w:rPr>
                <w:lang w:eastAsia="zh-CN"/>
              </w:rPr>
            </w:pPr>
            <w:r>
              <w:rPr>
                <w:lang w:eastAsia="zh-CN"/>
              </w:rPr>
              <w:t>ATSSS</w:t>
            </w:r>
          </w:p>
        </w:tc>
      </w:tr>
      <w:tr w:rsidR="006845D2" w14:paraId="77B9D862" w14:textId="77777777">
        <w:trPr>
          <w:cantSplit/>
          <w:jc w:val="center"/>
        </w:trPr>
        <w:tc>
          <w:tcPr>
            <w:tcW w:w="1530" w:type="dxa"/>
            <w:shd w:val="clear" w:color="auto" w:fill="auto"/>
            <w:tcMar>
              <w:top w:w="0" w:type="dxa"/>
              <w:left w:w="108" w:type="dxa"/>
              <w:bottom w:w="0" w:type="dxa"/>
              <w:right w:w="108" w:type="dxa"/>
            </w:tcMar>
          </w:tcPr>
          <w:p w14:paraId="2734CF48" w14:textId="77777777" w:rsidR="006845D2" w:rsidRDefault="002C6765">
            <w:pPr>
              <w:pStyle w:val="TAL"/>
            </w:pPr>
            <w:proofErr w:type="spellStart"/>
            <w:r>
              <w:t>refUmData</w:t>
            </w:r>
            <w:proofErr w:type="spellEnd"/>
          </w:p>
        </w:tc>
        <w:tc>
          <w:tcPr>
            <w:tcW w:w="2055" w:type="dxa"/>
            <w:shd w:val="clear" w:color="auto" w:fill="auto"/>
            <w:tcMar>
              <w:top w:w="0" w:type="dxa"/>
              <w:left w:w="108" w:type="dxa"/>
              <w:bottom w:w="0" w:type="dxa"/>
              <w:right w:w="108" w:type="dxa"/>
            </w:tcMar>
          </w:tcPr>
          <w:p w14:paraId="3000D2BA" w14:textId="77777777" w:rsidR="006845D2" w:rsidRDefault="002C6765">
            <w:pPr>
              <w:pStyle w:val="TAL"/>
            </w:pPr>
            <w:r>
              <w:t>array(string)</w:t>
            </w:r>
          </w:p>
        </w:tc>
        <w:tc>
          <w:tcPr>
            <w:tcW w:w="425" w:type="dxa"/>
            <w:shd w:val="clear" w:color="auto" w:fill="auto"/>
          </w:tcPr>
          <w:p w14:paraId="2AA0EDAF" w14:textId="77777777" w:rsidR="006845D2" w:rsidRDefault="002C6765">
            <w:pPr>
              <w:pStyle w:val="TAC"/>
            </w:pPr>
            <w:r>
              <w:t>O</w:t>
            </w:r>
          </w:p>
        </w:tc>
        <w:tc>
          <w:tcPr>
            <w:tcW w:w="1134" w:type="dxa"/>
            <w:shd w:val="clear" w:color="auto" w:fill="auto"/>
            <w:tcMar>
              <w:top w:w="0" w:type="dxa"/>
              <w:left w:w="108" w:type="dxa"/>
              <w:bottom w:w="0" w:type="dxa"/>
              <w:right w:w="108" w:type="dxa"/>
            </w:tcMar>
          </w:tcPr>
          <w:p w14:paraId="7ACB0A51" w14:textId="77777777" w:rsidR="006845D2" w:rsidRDefault="002C6765">
            <w:pPr>
              <w:pStyle w:val="TAC"/>
            </w:pPr>
            <w:r>
              <w:t>1..N</w:t>
            </w:r>
          </w:p>
        </w:tc>
        <w:tc>
          <w:tcPr>
            <w:tcW w:w="3226" w:type="dxa"/>
            <w:shd w:val="clear" w:color="auto" w:fill="auto"/>
            <w:tcMar>
              <w:top w:w="0" w:type="dxa"/>
              <w:left w:w="108" w:type="dxa"/>
              <w:bottom w:w="0" w:type="dxa"/>
              <w:right w:w="108" w:type="dxa"/>
            </w:tcMar>
          </w:tcPr>
          <w:p w14:paraId="5A57CB06" w14:textId="77777777" w:rsidR="006845D2" w:rsidRDefault="002C6765">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clause 5.6.2.12.</w:t>
            </w:r>
          </w:p>
          <w:p w14:paraId="751479EC" w14:textId="77777777" w:rsidR="006845D2" w:rsidRDefault="002C6765">
            <w:pPr>
              <w:pStyle w:val="TAL"/>
            </w:pPr>
            <w:r>
              <w:t>(NOTE </w:t>
            </w:r>
            <w:r>
              <w:rPr>
                <w:lang w:eastAsia="zh-CN"/>
              </w:rPr>
              <w:t>1</w:t>
            </w:r>
            <w:r>
              <w:t>)</w:t>
            </w:r>
          </w:p>
        </w:tc>
        <w:tc>
          <w:tcPr>
            <w:tcW w:w="1352" w:type="dxa"/>
          </w:tcPr>
          <w:p w14:paraId="2D963D49" w14:textId="77777777" w:rsidR="006845D2" w:rsidRDefault="002C6765">
            <w:pPr>
              <w:pStyle w:val="TAL"/>
            </w:pPr>
            <w:r>
              <w:t>UMC</w:t>
            </w:r>
          </w:p>
        </w:tc>
      </w:tr>
      <w:tr w:rsidR="006845D2" w14:paraId="11D4CA61" w14:textId="77777777">
        <w:trPr>
          <w:cantSplit/>
          <w:jc w:val="center"/>
        </w:trPr>
        <w:tc>
          <w:tcPr>
            <w:tcW w:w="1530" w:type="dxa"/>
            <w:shd w:val="clear" w:color="auto" w:fill="auto"/>
            <w:tcMar>
              <w:top w:w="0" w:type="dxa"/>
              <w:left w:w="108" w:type="dxa"/>
              <w:bottom w:w="0" w:type="dxa"/>
              <w:right w:w="108" w:type="dxa"/>
            </w:tcMar>
          </w:tcPr>
          <w:p w14:paraId="2FAF10A7" w14:textId="77777777" w:rsidR="006845D2" w:rsidRDefault="002C6765">
            <w:pPr>
              <w:pStyle w:val="TAL"/>
              <w:rPr>
                <w:lang w:eastAsia="zh-CN"/>
              </w:rPr>
            </w:pPr>
            <w:r>
              <w:rPr>
                <w:lang w:eastAsia="zh-CN"/>
              </w:rPr>
              <w:t>refUmN3gData</w:t>
            </w:r>
          </w:p>
        </w:tc>
        <w:tc>
          <w:tcPr>
            <w:tcW w:w="2055" w:type="dxa"/>
            <w:shd w:val="clear" w:color="auto" w:fill="auto"/>
            <w:tcMar>
              <w:top w:w="0" w:type="dxa"/>
              <w:left w:w="108" w:type="dxa"/>
              <w:bottom w:w="0" w:type="dxa"/>
              <w:right w:w="108" w:type="dxa"/>
            </w:tcMar>
          </w:tcPr>
          <w:p w14:paraId="6A1EA39E" w14:textId="77777777" w:rsidR="006845D2" w:rsidRDefault="002C6765">
            <w:pPr>
              <w:pStyle w:val="TAL"/>
            </w:pPr>
            <w:r>
              <w:t>array(string)</w:t>
            </w:r>
          </w:p>
        </w:tc>
        <w:tc>
          <w:tcPr>
            <w:tcW w:w="425" w:type="dxa"/>
            <w:shd w:val="clear" w:color="auto" w:fill="auto"/>
          </w:tcPr>
          <w:p w14:paraId="3477D325" w14:textId="77777777" w:rsidR="006845D2" w:rsidRDefault="002C6765">
            <w:pPr>
              <w:pStyle w:val="TAC"/>
            </w:pPr>
            <w:r>
              <w:t>O</w:t>
            </w:r>
          </w:p>
        </w:tc>
        <w:tc>
          <w:tcPr>
            <w:tcW w:w="1134" w:type="dxa"/>
            <w:shd w:val="clear" w:color="auto" w:fill="auto"/>
            <w:tcMar>
              <w:top w:w="0" w:type="dxa"/>
              <w:left w:w="108" w:type="dxa"/>
              <w:bottom w:w="0" w:type="dxa"/>
              <w:right w:w="108" w:type="dxa"/>
            </w:tcMar>
          </w:tcPr>
          <w:p w14:paraId="73EBF7BF" w14:textId="77777777" w:rsidR="006845D2" w:rsidRDefault="002C6765">
            <w:pPr>
              <w:pStyle w:val="TAC"/>
            </w:pPr>
            <w:r>
              <w:t>1..N</w:t>
            </w:r>
          </w:p>
        </w:tc>
        <w:tc>
          <w:tcPr>
            <w:tcW w:w="3226" w:type="dxa"/>
            <w:shd w:val="clear" w:color="auto" w:fill="auto"/>
            <w:tcMar>
              <w:top w:w="0" w:type="dxa"/>
              <w:left w:w="108" w:type="dxa"/>
              <w:bottom w:w="0" w:type="dxa"/>
              <w:right w:w="108" w:type="dxa"/>
            </w:tcMar>
          </w:tcPr>
          <w:p w14:paraId="3E8C5B44" w14:textId="77777777" w:rsidR="006845D2" w:rsidRDefault="002C6765">
            <w:pPr>
              <w:pStyle w:val="TAL"/>
            </w:pPr>
            <w:r>
              <w:t xml:space="preserve">A reference to </w:t>
            </w:r>
            <w:proofErr w:type="spellStart"/>
            <w:r>
              <w:t>UsageMonitoringData</w:t>
            </w:r>
            <w:proofErr w:type="spellEnd"/>
            <w:r>
              <w:t xml:space="preserve"> policy decision type only applicable to Non-3GPP access. It is the </w:t>
            </w:r>
            <w:proofErr w:type="spellStart"/>
            <w:r>
              <w:t>umId</w:t>
            </w:r>
            <w:proofErr w:type="spellEnd"/>
            <w:r>
              <w:t xml:space="preserve"> described in clause 5.6.2.12.</w:t>
            </w:r>
          </w:p>
          <w:p w14:paraId="2996035D" w14:textId="77777777" w:rsidR="006845D2" w:rsidRDefault="002C6765">
            <w:pPr>
              <w:pStyle w:val="TAL"/>
            </w:pPr>
            <w:r>
              <w:t>(NOTE 1) (NOTE 6)</w:t>
            </w:r>
          </w:p>
        </w:tc>
        <w:tc>
          <w:tcPr>
            <w:tcW w:w="1352" w:type="dxa"/>
          </w:tcPr>
          <w:p w14:paraId="7B0BE172" w14:textId="77777777" w:rsidR="006845D2" w:rsidRDefault="002C6765">
            <w:pPr>
              <w:pStyle w:val="TAL"/>
            </w:pPr>
            <w:r>
              <w:t>UMC, ATSSS</w:t>
            </w:r>
          </w:p>
        </w:tc>
      </w:tr>
      <w:tr w:rsidR="006845D2" w14:paraId="314C5CA2" w14:textId="77777777">
        <w:trPr>
          <w:cantSplit/>
          <w:jc w:val="center"/>
        </w:trPr>
        <w:tc>
          <w:tcPr>
            <w:tcW w:w="1530" w:type="dxa"/>
            <w:shd w:val="clear" w:color="auto" w:fill="auto"/>
            <w:tcMar>
              <w:top w:w="0" w:type="dxa"/>
              <w:left w:w="108" w:type="dxa"/>
              <w:bottom w:w="0" w:type="dxa"/>
              <w:right w:w="108" w:type="dxa"/>
            </w:tcMar>
          </w:tcPr>
          <w:p w14:paraId="2B64975F" w14:textId="77777777" w:rsidR="006845D2" w:rsidRDefault="002C6765">
            <w:pPr>
              <w:pStyle w:val="TAL"/>
            </w:pPr>
            <w:proofErr w:type="spellStart"/>
            <w:r>
              <w:t>refCondData</w:t>
            </w:r>
            <w:proofErr w:type="spellEnd"/>
          </w:p>
        </w:tc>
        <w:tc>
          <w:tcPr>
            <w:tcW w:w="2055" w:type="dxa"/>
            <w:shd w:val="clear" w:color="auto" w:fill="auto"/>
            <w:tcMar>
              <w:top w:w="0" w:type="dxa"/>
              <w:left w:w="108" w:type="dxa"/>
              <w:bottom w:w="0" w:type="dxa"/>
              <w:right w:w="108" w:type="dxa"/>
            </w:tcMar>
          </w:tcPr>
          <w:p w14:paraId="4D0FF0D3" w14:textId="77777777" w:rsidR="006845D2" w:rsidRDefault="002C6765">
            <w:pPr>
              <w:pStyle w:val="TAL"/>
            </w:pPr>
            <w:r>
              <w:t>string</w:t>
            </w:r>
          </w:p>
        </w:tc>
        <w:tc>
          <w:tcPr>
            <w:tcW w:w="425" w:type="dxa"/>
            <w:shd w:val="clear" w:color="auto" w:fill="auto"/>
          </w:tcPr>
          <w:p w14:paraId="7796BC45" w14:textId="77777777" w:rsidR="006845D2" w:rsidRDefault="002C6765">
            <w:pPr>
              <w:pStyle w:val="TAC"/>
            </w:pPr>
            <w:r>
              <w:t>O</w:t>
            </w:r>
          </w:p>
        </w:tc>
        <w:tc>
          <w:tcPr>
            <w:tcW w:w="1134" w:type="dxa"/>
            <w:shd w:val="clear" w:color="auto" w:fill="auto"/>
            <w:tcMar>
              <w:top w:w="0" w:type="dxa"/>
              <w:left w:w="108" w:type="dxa"/>
              <w:bottom w:w="0" w:type="dxa"/>
              <w:right w:w="108" w:type="dxa"/>
            </w:tcMar>
          </w:tcPr>
          <w:p w14:paraId="6CC1994D" w14:textId="77777777" w:rsidR="006845D2" w:rsidRDefault="002C6765">
            <w:pPr>
              <w:pStyle w:val="TAC"/>
            </w:pPr>
            <w:r>
              <w:t>0..1</w:t>
            </w:r>
          </w:p>
        </w:tc>
        <w:tc>
          <w:tcPr>
            <w:tcW w:w="3226" w:type="dxa"/>
            <w:shd w:val="clear" w:color="auto" w:fill="auto"/>
            <w:tcMar>
              <w:top w:w="0" w:type="dxa"/>
              <w:left w:w="108" w:type="dxa"/>
              <w:bottom w:w="0" w:type="dxa"/>
              <w:right w:w="108" w:type="dxa"/>
            </w:tcMar>
          </w:tcPr>
          <w:p w14:paraId="5A231116" w14:textId="77777777" w:rsidR="006845D2" w:rsidRDefault="002C6765">
            <w:pPr>
              <w:pStyle w:val="TAL"/>
            </w:pPr>
            <w:r>
              <w:t xml:space="preserve">A reference to the condition data. It is the </w:t>
            </w:r>
            <w:proofErr w:type="spellStart"/>
            <w:r>
              <w:t>condId</w:t>
            </w:r>
            <w:proofErr w:type="spellEnd"/>
            <w:r>
              <w:t xml:space="preserve"> described in clause 5.6.2.9.</w:t>
            </w:r>
          </w:p>
        </w:tc>
        <w:tc>
          <w:tcPr>
            <w:tcW w:w="1352" w:type="dxa"/>
          </w:tcPr>
          <w:p w14:paraId="0E536B69" w14:textId="77777777" w:rsidR="006845D2" w:rsidRDefault="006845D2">
            <w:pPr>
              <w:pStyle w:val="TAL"/>
            </w:pPr>
          </w:p>
        </w:tc>
      </w:tr>
      <w:tr w:rsidR="006845D2" w14:paraId="21C7A482" w14:textId="77777777">
        <w:trPr>
          <w:cantSplit/>
          <w:jc w:val="center"/>
        </w:trPr>
        <w:tc>
          <w:tcPr>
            <w:tcW w:w="1530" w:type="dxa"/>
            <w:shd w:val="clear" w:color="auto" w:fill="auto"/>
            <w:tcMar>
              <w:top w:w="0" w:type="dxa"/>
              <w:left w:w="108" w:type="dxa"/>
              <w:bottom w:w="0" w:type="dxa"/>
              <w:right w:w="108" w:type="dxa"/>
            </w:tcMar>
          </w:tcPr>
          <w:p w14:paraId="598A8340" w14:textId="77777777" w:rsidR="006845D2" w:rsidRDefault="002C6765">
            <w:pPr>
              <w:pStyle w:val="TAL"/>
            </w:pPr>
            <w:proofErr w:type="spellStart"/>
            <w:r>
              <w:rPr>
                <w:lang w:eastAsia="zh-CN"/>
              </w:rPr>
              <w:t>refQosMon</w:t>
            </w:r>
            <w:proofErr w:type="spellEnd"/>
          </w:p>
        </w:tc>
        <w:tc>
          <w:tcPr>
            <w:tcW w:w="2055" w:type="dxa"/>
            <w:shd w:val="clear" w:color="auto" w:fill="auto"/>
            <w:tcMar>
              <w:top w:w="0" w:type="dxa"/>
              <w:left w:w="108" w:type="dxa"/>
              <w:bottom w:w="0" w:type="dxa"/>
              <w:right w:w="108" w:type="dxa"/>
            </w:tcMar>
          </w:tcPr>
          <w:p w14:paraId="31DA0445" w14:textId="77777777" w:rsidR="006845D2" w:rsidRDefault="002C6765">
            <w:pPr>
              <w:pStyle w:val="TAL"/>
            </w:pPr>
            <w:r>
              <w:rPr>
                <w:lang w:eastAsia="zh-CN"/>
              </w:rPr>
              <w:t>array(string)</w:t>
            </w:r>
          </w:p>
        </w:tc>
        <w:tc>
          <w:tcPr>
            <w:tcW w:w="425" w:type="dxa"/>
            <w:shd w:val="clear" w:color="auto" w:fill="auto"/>
          </w:tcPr>
          <w:p w14:paraId="13E292A0" w14:textId="77777777" w:rsidR="006845D2" w:rsidRDefault="002C6765">
            <w:pPr>
              <w:pStyle w:val="TAC"/>
            </w:pPr>
            <w:r>
              <w:rPr>
                <w:lang w:eastAsia="zh-CN"/>
              </w:rPr>
              <w:t>O</w:t>
            </w:r>
          </w:p>
        </w:tc>
        <w:tc>
          <w:tcPr>
            <w:tcW w:w="1134" w:type="dxa"/>
            <w:shd w:val="clear" w:color="auto" w:fill="auto"/>
            <w:tcMar>
              <w:top w:w="0" w:type="dxa"/>
              <w:left w:w="108" w:type="dxa"/>
              <w:bottom w:w="0" w:type="dxa"/>
              <w:right w:w="108" w:type="dxa"/>
            </w:tcMar>
          </w:tcPr>
          <w:p w14:paraId="761FC981" w14:textId="77777777" w:rsidR="006845D2" w:rsidRDefault="002C6765">
            <w:pPr>
              <w:pStyle w:val="TAC"/>
            </w:pPr>
            <w:r>
              <w:rPr>
                <w:lang w:eastAsia="zh-CN"/>
              </w:rPr>
              <w:t>1..N</w:t>
            </w:r>
          </w:p>
        </w:tc>
        <w:tc>
          <w:tcPr>
            <w:tcW w:w="3226" w:type="dxa"/>
            <w:shd w:val="clear" w:color="auto" w:fill="auto"/>
            <w:tcMar>
              <w:top w:w="0" w:type="dxa"/>
              <w:left w:w="108" w:type="dxa"/>
              <w:bottom w:w="0" w:type="dxa"/>
              <w:right w:w="108" w:type="dxa"/>
            </w:tcMar>
          </w:tcPr>
          <w:p w14:paraId="3C8261B5" w14:textId="77777777" w:rsidR="006845D2" w:rsidRDefault="002C6765">
            <w:pPr>
              <w:pStyle w:val="TAL"/>
            </w:pPr>
            <w:r>
              <w:t xml:space="preserve">A reference to </w:t>
            </w:r>
            <w:proofErr w:type="spellStart"/>
            <w:r>
              <w:t>QosMonitoringData</w:t>
            </w:r>
            <w:proofErr w:type="spellEnd"/>
            <w:r>
              <w:t xml:space="preserve"> policy decision type. It is the </w:t>
            </w:r>
            <w:proofErr w:type="spellStart"/>
            <w:r>
              <w:t>qmId</w:t>
            </w:r>
            <w:proofErr w:type="spellEnd"/>
            <w:r>
              <w:t xml:space="preserve"> described in clause 5.6.2.40.</w:t>
            </w:r>
          </w:p>
          <w:p w14:paraId="70EB42BB" w14:textId="77777777" w:rsidR="006845D2" w:rsidRDefault="002C6765">
            <w:pPr>
              <w:pStyle w:val="TAL"/>
            </w:pPr>
            <w:r>
              <w:t>(NOTE 1)</w:t>
            </w:r>
          </w:p>
        </w:tc>
        <w:tc>
          <w:tcPr>
            <w:tcW w:w="1352" w:type="dxa"/>
          </w:tcPr>
          <w:p w14:paraId="0C6BE1F1" w14:textId="77777777" w:rsidR="006845D2" w:rsidRDefault="002C6765">
            <w:pPr>
              <w:pStyle w:val="TAL"/>
            </w:pPr>
            <w:proofErr w:type="spellStart"/>
            <w:r>
              <w:t>QosMonitoring</w:t>
            </w:r>
            <w:proofErr w:type="spellEnd"/>
          </w:p>
        </w:tc>
      </w:tr>
      <w:tr w:rsidR="006845D2" w14:paraId="7EE51368" w14:textId="77777777">
        <w:trPr>
          <w:cantSplit/>
          <w:jc w:val="center"/>
        </w:trPr>
        <w:tc>
          <w:tcPr>
            <w:tcW w:w="1530" w:type="dxa"/>
            <w:shd w:val="clear" w:color="auto" w:fill="auto"/>
            <w:tcMar>
              <w:top w:w="0" w:type="dxa"/>
              <w:left w:w="108" w:type="dxa"/>
              <w:bottom w:w="0" w:type="dxa"/>
              <w:right w:w="108" w:type="dxa"/>
            </w:tcMar>
          </w:tcPr>
          <w:p w14:paraId="02FECD6C" w14:textId="77777777" w:rsidR="006845D2" w:rsidRDefault="002C6765">
            <w:pPr>
              <w:pStyle w:val="TAL"/>
              <w:rPr>
                <w:lang w:eastAsia="zh-CN"/>
              </w:rPr>
            </w:pPr>
            <w:proofErr w:type="spellStart"/>
            <w:r>
              <w:t>pduSetProtDesc</w:t>
            </w:r>
            <w:proofErr w:type="spellEnd"/>
          </w:p>
        </w:tc>
        <w:tc>
          <w:tcPr>
            <w:tcW w:w="2055" w:type="dxa"/>
            <w:shd w:val="clear" w:color="auto" w:fill="auto"/>
            <w:tcMar>
              <w:top w:w="0" w:type="dxa"/>
              <w:left w:w="108" w:type="dxa"/>
              <w:bottom w:w="0" w:type="dxa"/>
              <w:right w:w="108" w:type="dxa"/>
            </w:tcMar>
          </w:tcPr>
          <w:p w14:paraId="041B5293" w14:textId="77777777" w:rsidR="006845D2" w:rsidRDefault="002C6765">
            <w:pPr>
              <w:pStyle w:val="TAL"/>
              <w:rPr>
                <w:lang w:eastAsia="zh-CN"/>
              </w:rPr>
            </w:pPr>
            <w:proofErr w:type="spellStart"/>
            <w:r>
              <w:t>ProtoDesc</w:t>
            </w:r>
            <w:proofErr w:type="spellEnd"/>
          </w:p>
        </w:tc>
        <w:tc>
          <w:tcPr>
            <w:tcW w:w="425" w:type="dxa"/>
            <w:shd w:val="clear" w:color="auto" w:fill="auto"/>
          </w:tcPr>
          <w:p w14:paraId="273B7692" w14:textId="77777777" w:rsidR="006845D2" w:rsidRDefault="002C6765">
            <w:pPr>
              <w:pStyle w:val="TAC"/>
              <w:rPr>
                <w:lang w:eastAsia="zh-CN"/>
              </w:rPr>
            </w:pPr>
            <w:bookmarkStart w:id="24" w:name="OLE_LINK2"/>
            <w:r>
              <w:rPr>
                <w:lang w:eastAsia="zh-CN"/>
              </w:rPr>
              <w:t>O</w:t>
            </w:r>
            <w:bookmarkEnd w:id="24"/>
          </w:p>
        </w:tc>
        <w:tc>
          <w:tcPr>
            <w:tcW w:w="1134" w:type="dxa"/>
            <w:shd w:val="clear" w:color="auto" w:fill="auto"/>
            <w:tcMar>
              <w:top w:w="0" w:type="dxa"/>
              <w:left w:w="108" w:type="dxa"/>
              <w:bottom w:w="0" w:type="dxa"/>
              <w:right w:w="108" w:type="dxa"/>
            </w:tcMar>
          </w:tcPr>
          <w:p w14:paraId="2F408D1B" w14:textId="77777777" w:rsidR="006845D2" w:rsidRDefault="002C6765">
            <w:pPr>
              <w:pStyle w:val="TAC"/>
              <w:rPr>
                <w:lang w:eastAsia="zh-CN"/>
              </w:rPr>
            </w:pPr>
            <w:r>
              <w:t>0..1</w:t>
            </w:r>
          </w:p>
        </w:tc>
        <w:tc>
          <w:tcPr>
            <w:tcW w:w="3226" w:type="dxa"/>
            <w:shd w:val="clear" w:color="auto" w:fill="auto"/>
            <w:tcMar>
              <w:top w:w="0" w:type="dxa"/>
              <w:left w:w="108" w:type="dxa"/>
              <w:bottom w:w="0" w:type="dxa"/>
              <w:right w:w="108" w:type="dxa"/>
            </w:tcMar>
          </w:tcPr>
          <w:p w14:paraId="5A7219BD" w14:textId="7B8B0B52" w:rsidR="006845D2" w:rsidRDefault="002C6765">
            <w:pPr>
              <w:pStyle w:val="TAL"/>
            </w:pPr>
            <w:r>
              <w:t>Protocol description for PDU Set identification</w:t>
            </w:r>
            <w:ins w:id="25" w:author="Zhenning-r1" w:date="2023-08-24T00:45:00Z">
              <w:r w:rsidR="00DB6F8E">
                <w:t xml:space="preserve"> and/or</w:t>
              </w:r>
            </w:ins>
            <w:ins w:id="26" w:author="Huawei" w:date="2023-08-24T10:15:00Z">
              <w:r w:rsidR="001A0A69">
                <w:t xml:space="preserve"> </w:t>
              </w:r>
              <w:proofErr w:type="spellStart"/>
              <w:r w:rsidR="001A0A69">
                <w:t>dectection</w:t>
              </w:r>
              <w:proofErr w:type="spellEnd"/>
              <w:r w:rsidR="001A0A69">
                <w:t xml:space="preserve"> of the</w:t>
              </w:r>
            </w:ins>
            <w:ins w:id="27" w:author="Zhenning-r1" w:date="2023-08-24T17:31:00Z">
              <w:r w:rsidR="008C01D6">
                <w:t xml:space="preserve"> </w:t>
              </w:r>
            </w:ins>
            <w:ins w:id="28" w:author="Huawei" w:date="2023-08-24T10:15:00Z">
              <w:r w:rsidR="001A0A69">
                <w:t>e</w:t>
              </w:r>
            </w:ins>
            <w:ins w:id="29" w:author="Zhenning-r1" w:date="2023-08-24T00:45:00Z">
              <w:r w:rsidR="00DB6F8E">
                <w:t xml:space="preserve">nd of </w:t>
              </w:r>
            </w:ins>
            <w:ins w:id="30" w:author="Huawei" w:date="2023-08-24T10:15:00Z">
              <w:r w:rsidR="001A0A69">
                <w:t>d</w:t>
              </w:r>
            </w:ins>
            <w:ins w:id="31" w:author="Zhenning-r1" w:date="2023-08-24T00:45:00Z">
              <w:r w:rsidR="00DB6F8E">
                <w:t>ata burst</w:t>
              </w:r>
            </w:ins>
            <w:r>
              <w:t xml:space="preserve"> in UPF</w:t>
            </w:r>
          </w:p>
        </w:tc>
        <w:tc>
          <w:tcPr>
            <w:tcW w:w="1352" w:type="dxa"/>
          </w:tcPr>
          <w:p w14:paraId="66525072" w14:textId="77777777" w:rsidR="006845D2" w:rsidRDefault="002C6765">
            <w:pPr>
              <w:pStyle w:val="TAL"/>
            </w:pPr>
            <w:r>
              <w:rPr>
                <w:rFonts w:cs="Arial"/>
                <w:szCs w:val="18"/>
              </w:rPr>
              <w:t>XRM_5G</w:t>
            </w:r>
          </w:p>
        </w:tc>
      </w:tr>
      <w:tr w:rsidR="006845D2" w14:paraId="77A7D396" w14:textId="77777777">
        <w:trPr>
          <w:cantSplit/>
          <w:jc w:val="center"/>
        </w:trPr>
        <w:tc>
          <w:tcPr>
            <w:tcW w:w="1530" w:type="dxa"/>
            <w:shd w:val="clear" w:color="auto" w:fill="auto"/>
            <w:tcMar>
              <w:top w:w="0" w:type="dxa"/>
              <w:left w:w="108" w:type="dxa"/>
              <w:bottom w:w="0" w:type="dxa"/>
              <w:right w:w="108" w:type="dxa"/>
            </w:tcMar>
          </w:tcPr>
          <w:p w14:paraId="760E1838" w14:textId="77777777" w:rsidR="006845D2" w:rsidRDefault="002C6765">
            <w:pPr>
              <w:pStyle w:val="TAL"/>
            </w:pPr>
            <w:proofErr w:type="spellStart"/>
            <w:r>
              <w:t>tscaiInputUl</w:t>
            </w:r>
            <w:proofErr w:type="spellEnd"/>
          </w:p>
        </w:tc>
        <w:tc>
          <w:tcPr>
            <w:tcW w:w="2055" w:type="dxa"/>
            <w:shd w:val="clear" w:color="auto" w:fill="auto"/>
            <w:tcMar>
              <w:top w:w="0" w:type="dxa"/>
              <w:left w:w="108" w:type="dxa"/>
              <w:bottom w:w="0" w:type="dxa"/>
              <w:right w:w="108" w:type="dxa"/>
            </w:tcMar>
          </w:tcPr>
          <w:p w14:paraId="15C41BF3" w14:textId="77777777" w:rsidR="006845D2" w:rsidRDefault="002C6765">
            <w:pPr>
              <w:pStyle w:val="TAL"/>
            </w:pPr>
            <w:proofErr w:type="spellStart"/>
            <w:r>
              <w:t>TscaiInputContainer</w:t>
            </w:r>
            <w:proofErr w:type="spellEnd"/>
          </w:p>
        </w:tc>
        <w:tc>
          <w:tcPr>
            <w:tcW w:w="425" w:type="dxa"/>
            <w:shd w:val="clear" w:color="auto" w:fill="auto"/>
          </w:tcPr>
          <w:p w14:paraId="1F70F9A5" w14:textId="77777777" w:rsidR="006845D2" w:rsidRDefault="002C6765">
            <w:pPr>
              <w:pStyle w:val="TAC"/>
              <w:rPr>
                <w:lang w:eastAsia="zh-CN"/>
              </w:rPr>
            </w:pPr>
            <w:r>
              <w:t>O</w:t>
            </w:r>
          </w:p>
        </w:tc>
        <w:tc>
          <w:tcPr>
            <w:tcW w:w="1134" w:type="dxa"/>
            <w:shd w:val="clear" w:color="auto" w:fill="auto"/>
            <w:tcMar>
              <w:top w:w="0" w:type="dxa"/>
              <w:left w:w="108" w:type="dxa"/>
              <w:bottom w:w="0" w:type="dxa"/>
              <w:right w:w="108" w:type="dxa"/>
            </w:tcMar>
          </w:tcPr>
          <w:p w14:paraId="4C25E38A" w14:textId="77777777" w:rsidR="006845D2" w:rsidRDefault="002C6765">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6497129A" w14:textId="77777777" w:rsidR="006845D2" w:rsidRDefault="002C6765">
            <w:pPr>
              <w:pStyle w:val="TAL"/>
            </w:pPr>
            <w:r>
              <w:t>Transports TSCAI input parameters for TSC traffic</w:t>
            </w:r>
            <w:r>
              <w:rPr>
                <w:rFonts w:cs="Arial"/>
                <w:szCs w:val="18"/>
              </w:rPr>
              <w:t xml:space="preserve"> at the ingress interface of the DS-TT/UE (uplink flow direction)</w:t>
            </w:r>
            <w:r>
              <w:t>.</w:t>
            </w:r>
          </w:p>
          <w:p w14:paraId="12B18640" w14:textId="77777777" w:rsidR="006845D2" w:rsidRDefault="002C6765">
            <w:pPr>
              <w:pStyle w:val="TAL"/>
            </w:pPr>
            <w:r>
              <w:t>(NOTE 9)</w:t>
            </w:r>
          </w:p>
        </w:tc>
        <w:tc>
          <w:tcPr>
            <w:tcW w:w="1352" w:type="dxa"/>
          </w:tcPr>
          <w:p w14:paraId="3F77F2BB" w14:textId="77777777" w:rsidR="006845D2" w:rsidRDefault="002C6765">
            <w:pPr>
              <w:pStyle w:val="TAL"/>
            </w:pPr>
            <w:proofErr w:type="spellStart"/>
            <w:r>
              <w:t>TimeSensitiveNetworking</w:t>
            </w:r>
            <w:proofErr w:type="spellEnd"/>
          </w:p>
        </w:tc>
      </w:tr>
      <w:tr w:rsidR="006845D2" w14:paraId="224B2BE5" w14:textId="77777777">
        <w:trPr>
          <w:cantSplit/>
          <w:jc w:val="center"/>
        </w:trPr>
        <w:tc>
          <w:tcPr>
            <w:tcW w:w="1530" w:type="dxa"/>
            <w:shd w:val="clear" w:color="auto" w:fill="auto"/>
            <w:tcMar>
              <w:top w:w="0" w:type="dxa"/>
              <w:left w:w="108" w:type="dxa"/>
              <w:bottom w:w="0" w:type="dxa"/>
              <w:right w:w="108" w:type="dxa"/>
            </w:tcMar>
          </w:tcPr>
          <w:p w14:paraId="7C6D11A8" w14:textId="77777777" w:rsidR="006845D2" w:rsidRDefault="002C6765">
            <w:pPr>
              <w:pStyle w:val="TAL"/>
            </w:pPr>
            <w:proofErr w:type="spellStart"/>
            <w:r>
              <w:t>tscaiInputDl</w:t>
            </w:r>
            <w:proofErr w:type="spellEnd"/>
          </w:p>
        </w:tc>
        <w:tc>
          <w:tcPr>
            <w:tcW w:w="2055" w:type="dxa"/>
            <w:shd w:val="clear" w:color="auto" w:fill="auto"/>
            <w:tcMar>
              <w:top w:w="0" w:type="dxa"/>
              <w:left w:w="108" w:type="dxa"/>
              <w:bottom w:w="0" w:type="dxa"/>
              <w:right w:w="108" w:type="dxa"/>
            </w:tcMar>
          </w:tcPr>
          <w:p w14:paraId="7F4B5715" w14:textId="77777777" w:rsidR="006845D2" w:rsidRDefault="002C6765">
            <w:pPr>
              <w:pStyle w:val="TAL"/>
            </w:pPr>
            <w:proofErr w:type="spellStart"/>
            <w:r>
              <w:t>TscaiInputContainer</w:t>
            </w:r>
            <w:proofErr w:type="spellEnd"/>
          </w:p>
        </w:tc>
        <w:tc>
          <w:tcPr>
            <w:tcW w:w="425" w:type="dxa"/>
            <w:shd w:val="clear" w:color="auto" w:fill="auto"/>
          </w:tcPr>
          <w:p w14:paraId="0858C6FB" w14:textId="77777777" w:rsidR="006845D2" w:rsidRDefault="002C6765">
            <w:pPr>
              <w:pStyle w:val="TAC"/>
              <w:rPr>
                <w:lang w:eastAsia="zh-CN"/>
              </w:rPr>
            </w:pPr>
            <w:r>
              <w:t>O</w:t>
            </w:r>
          </w:p>
        </w:tc>
        <w:tc>
          <w:tcPr>
            <w:tcW w:w="1134" w:type="dxa"/>
            <w:shd w:val="clear" w:color="auto" w:fill="auto"/>
            <w:tcMar>
              <w:top w:w="0" w:type="dxa"/>
              <w:left w:w="108" w:type="dxa"/>
              <w:bottom w:w="0" w:type="dxa"/>
              <w:right w:w="108" w:type="dxa"/>
            </w:tcMar>
          </w:tcPr>
          <w:p w14:paraId="50D63285" w14:textId="77777777" w:rsidR="006845D2" w:rsidRDefault="002C6765">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445D0004" w14:textId="77777777" w:rsidR="006845D2" w:rsidRDefault="002C6765">
            <w:pPr>
              <w:pStyle w:val="TAL"/>
            </w:pPr>
            <w:r>
              <w:t>Transports TSCAI input parameters for TSC traffic</w:t>
            </w:r>
            <w:r>
              <w:rPr>
                <w:rFonts w:cs="Arial"/>
                <w:szCs w:val="18"/>
              </w:rPr>
              <w:t xml:space="preserve"> at the ingress of the NW-TT (downlink flow direction)</w:t>
            </w:r>
            <w:r>
              <w:t>.</w:t>
            </w:r>
          </w:p>
          <w:p w14:paraId="3ED68247" w14:textId="77777777" w:rsidR="006845D2" w:rsidRDefault="002C6765">
            <w:pPr>
              <w:pStyle w:val="TAL"/>
            </w:pPr>
            <w:r>
              <w:t>(NOTE 9)</w:t>
            </w:r>
          </w:p>
        </w:tc>
        <w:tc>
          <w:tcPr>
            <w:tcW w:w="1352" w:type="dxa"/>
          </w:tcPr>
          <w:p w14:paraId="4650BC0D" w14:textId="77777777" w:rsidR="006845D2" w:rsidRDefault="002C6765">
            <w:pPr>
              <w:pStyle w:val="TAL"/>
            </w:pPr>
            <w:proofErr w:type="spellStart"/>
            <w:r>
              <w:t>TimeSensitiveNetworking</w:t>
            </w:r>
            <w:proofErr w:type="spellEnd"/>
          </w:p>
        </w:tc>
      </w:tr>
      <w:tr w:rsidR="006845D2" w14:paraId="4958F1D3" w14:textId="77777777">
        <w:trPr>
          <w:cantSplit/>
          <w:jc w:val="center"/>
        </w:trPr>
        <w:tc>
          <w:tcPr>
            <w:tcW w:w="1530" w:type="dxa"/>
            <w:shd w:val="clear" w:color="auto" w:fill="auto"/>
            <w:tcMar>
              <w:top w:w="0" w:type="dxa"/>
              <w:left w:w="108" w:type="dxa"/>
              <w:bottom w:w="0" w:type="dxa"/>
              <w:right w:w="108" w:type="dxa"/>
            </w:tcMar>
          </w:tcPr>
          <w:p w14:paraId="38DFBC9E" w14:textId="77777777" w:rsidR="006845D2" w:rsidRDefault="002C6765">
            <w:pPr>
              <w:pStyle w:val="TAL"/>
            </w:pPr>
            <w:proofErr w:type="spellStart"/>
            <w:r>
              <w:t>tscaiTimeDom</w:t>
            </w:r>
            <w:proofErr w:type="spellEnd"/>
          </w:p>
        </w:tc>
        <w:tc>
          <w:tcPr>
            <w:tcW w:w="2055" w:type="dxa"/>
            <w:shd w:val="clear" w:color="auto" w:fill="auto"/>
            <w:tcMar>
              <w:top w:w="0" w:type="dxa"/>
              <w:left w:w="108" w:type="dxa"/>
              <w:bottom w:w="0" w:type="dxa"/>
              <w:right w:w="108" w:type="dxa"/>
            </w:tcMar>
          </w:tcPr>
          <w:p w14:paraId="7A53DDB9" w14:textId="77777777" w:rsidR="006845D2" w:rsidRDefault="002C6765">
            <w:pPr>
              <w:pStyle w:val="TAL"/>
            </w:pPr>
            <w:proofErr w:type="spellStart"/>
            <w:r>
              <w:rPr>
                <w:rFonts w:hint="eastAsia"/>
                <w:lang w:eastAsia="zh-CN"/>
              </w:rPr>
              <w:t>U</w:t>
            </w:r>
            <w:r>
              <w:rPr>
                <w:lang w:eastAsia="zh-CN"/>
              </w:rPr>
              <w:t>integer</w:t>
            </w:r>
            <w:proofErr w:type="spellEnd"/>
          </w:p>
        </w:tc>
        <w:tc>
          <w:tcPr>
            <w:tcW w:w="425" w:type="dxa"/>
            <w:shd w:val="clear" w:color="auto" w:fill="auto"/>
          </w:tcPr>
          <w:p w14:paraId="7E6E0AB9" w14:textId="77777777" w:rsidR="006845D2" w:rsidRDefault="002C6765">
            <w:pPr>
              <w:pStyle w:val="TAC"/>
            </w:pPr>
            <w:r>
              <w:rPr>
                <w:rFonts w:hint="eastAsia"/>
                <w:lang w:eastAsia="zh-CN"/>
              </w:rPr>
              <w:t>O</w:t>
            </w:r>
          </w:p>
        </w:tc>
        <w:tc>
          <w:tcPr>
            <w:tcW w:w="1134" w:type="dxa"/>
            <w:shd w:val="clear" w:color="auto" w:fill="auto"/>
            <w:tcMar>
              <w:top w:w="0" w:type="dxa"/>
              <w:left w:w="108" w:type="dxa"/>
              <w:bottom w:w="0" w:type="dxa"/>
              <w:right w:w="108" w:type="dxa"/>
            </w:tcMar>
          </w:tcPr>
          <w:p w14:paraId="5E9E599C" w14:textId="77777777" w:rsidR="006845D2" w:rsidRDefault="002C6765">
            <w:pPr>
              <w:pStyle w:val="TAC"/>
              <w:rPr>
                <w:lang w:eastAsia="zh-CN"/>
              </w:rPr>
            </w:pPr>
            <w:r>
              <w:rPr>
                <w:rFonts w:hint="eastAsia"/>
                <w:lang w:eastAsia="zh-CN"/>
              </w:rPr>
              <w:t>0</w:t>
            </w:r>
            <w:r>
              <w:rPr>
                <w:lang w:eastAsia="zh-CN"/>
              </w:rPr>
              <w:t>..1</w:t>
            </w:r>
          </w:p>
        </w:tc>
        <w:tc>
          <w:tcPr>
            <w:tcW w:w="3226" w:type="dxa"/>
            <w:shd w:val="clear" w:color="auto" w:fill="auto"/>
            <w:tcMar>
              <w:top w:w="0" w:type="dxa"/>
              <w:left w:w="108" w:type="dxa"/>
              <w:bottom w:w="0" w:type="dxa"/>
              <w:right w:w="108" w:type="dxa"/>
            </w:tcMar>
          </w:tcPr>
          <w:p w14:paraId="7BE09FFE" w14:textId="77777777" w:rsidR="006845D2" w:rsidRDefault="002C6765">
            <w:pPr>
              <w:pStyle w:val="TAL"/>
            </w:pPr>
            <w:r>
              <w:rPr>
                <w:lang w:eastAsia="zh-CN"/>
              </w:rPr>
              <w:t>Indicates the (g)PTP domain that the (TSN)AF is located in.</w:t>
            </w:r>
          </w:p>
        </w:tc>
        <w:tc>
          <w:tcPr>
            <w:tcW w:w="1352" w:type="dxa"/>
          </w:tcPr>
          <w:p w14:paraId="7366C9CF" w14:textId="77777777" w:rsidR="006845D2" w:rsidRDefault="002C6765">
            <w:pPr>
              <w:pStyle w:val="TAL"/>
            </w:pPr>
            <w:proofErr w:type="spellStart"/>
            <w:r>
              <w:rPr>
                <w:lang w:eastAsia="zh-CN"/>
              </w:rPr>
              <w:t>TimeSensitive</w:t>
            </w:r>
            <w:r>
              <w:t>Communication</w:t>
            </w:r>
            <w:proofErr w:type="spellEnd"/>
          </w:p>
        </w:tc>
      </w:tr>
      <w:tr w:rsidR="006845D2" w14:paraId="6B70E981" w14:textId="77777777">
        <w:trPr>
          <w:cantSplit/>
          <w:jc w:val="center"/>
        </w:trPr>
        <w:tc>
          <w:tcPr>
            <w:tcW w:w="1530" w:type="dxa"/>
            <w:shd w:val="clear" w:color="auto" w:fill="auto"/>
            <w:tcMar>
              <w:top w:w="0" w:type="dxa"/>
              <w:left w:w="108" w:type="dxa"/>
              <w:bottom w:w="0" w:type="dxa"/>
              <w:right w:w="108" w:type="dxa"/>
            </w:tcMar>
          </w:tcPr>
          <w:p w14:paraId="74420D95" w14:textId="77777777" w:rsidR="006845D2" w:rsidRDefault="002C6765">
            <w:pPr>
              <w:pStyle w:val="TAL"/>
            </w:pPr>
            <w:proofErr w:type="spellStart"/>
            <w:r>
              <w:t>capBatAdaptation</w:t>
            </w:r>
            <w:proofErr w:type="spellEnd"/>
          </w:p>
        </w:tc>
        <w:tc>
          <w:tcPr>
            <w:tcW w:w="2055" w:type="dxa"/>
            <w:shd w:val="clear" w:color="auto" w:fill="auto"/>
            <w:tcMar>
              <w:top w:w="0" w:type="dxa"/>
              <w:left w:w="108" w:type="dxa"/>
              <w:bottom w:w="0" w:type="dxa"/>
              <w:right w:w="108" w:type="dxa"/>
            </w:tcMar>
          </w:tcPr>
          <w:p w14:paraId="250FF67B" w14:textId="77777777" w:rsidR="006845D2" w:rsidRDefault="002C6765">
            <w:pPr>
              <w:pStyle w:val="TAL"/>
              <w:rPr>
                <w:lang w:eastAsia="zh-CN"/>
              </w:rPr>
            </w:pPr>
            <w:proofErr w:type="spellStart"/>
            <w:r>
              <w:rPr>
                <w:lang w:eastAsia="zh-CN"/>
              </w:rPr>
              <w:t>boolean</w:t>
            </w:r>
            <w:proofErr w:type="spellEnd"/>
          </w:p>
        </w:tc>
        <w:tc>
          <w:tcPr>
            <w:tcW w:w="425" w:type="dxa"/>
            <w:shd w:val="clear" w:color="auto" w:fill="auto"/>
          </w:tcPr>
          <w:p w14:paraId="706F8F24" w14:textId="77777777" w:rsidR="006845D2" w:rsidRDefault="002C6765">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02D35CB5" w14:textId="77777777" w:rsidR="006845D2" w:rsidRDefault="002C6765">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01982C5A" w14:textId="77777777" w:rsidR="006845D2" w:rsidRDefault="002C6765">
            <w:pPr>
              <w:pStyle w:val="TAL"/>
            </w:pPr>
            <w:r>
              <w:t>Indicates the capability for AF to adjust the burst sending time, when it is provided and set to "true".</w:t>
            </w:r>
          </w:p>
          <w:p w14:paraId="45EA2CB3" w14:textId="77777777" w:rsidR="006845D2" w:rsidRDefault="002C6765">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43C19BC0" w14:textId="77777777" w:rsidR="006845D2" w:rsidRDefault="002C6765">
            <w:pPr>
              <w:pStyle w:val="TAL"/>
              <w:rPr>
                <w:lang w:eastAsia="zh-CN"/>
              </w:rPr>
            </w:pPr>
            <w:r>
              <w:t>(NOTE 9)</w:t>
            </w:r>
          </w:p>
        </w:tc>
        <w:tc>
          <w:tcPr>
            <w:tcW w:w="1352" w:type="dxa"/>
          </w:tcPr>
          <w:p w14:paraId="7580DB7B" w14:textId="77777777" w:rsidR="006845D2" w:rsidRDefault="002C6765">
            <w:pPr>
              <w:pStyle w:val="TAL"/>
              <w:rPr>
                <w:lang w:eastAsia="zh-CN"/>
              </w:rPr>
            </w:pPr>
            <w:proofErr w:type="spellStart"/>
            <w:r>
              <w:t>EnTSCAC</w:t>
            </w:r>
            <w:proofErr w:type="spellEnd"/>
          </w:p>
        </w:tc>
      </w:tr>
      <w:tr w:rsidR="006845D2" w14:paraId="57E15601" w14:textId="77777777">
        <w:trPr>
          <w:cantSplit/>
          <w:jc w:val="center"/>
        </w:trPr>
        <w:tc>
          <w:tcPr>
            <w:tcW w:w="1530" w:type="dxa"/>
            <w:shd w:val="clear" w:color="auto" w:fill="auto"/>
            <w:tcMar>
              <w:top w:w="0" w:type="dxa"/>
              <w:left w:w="108" w:type="dxa"/>
              <w:bottom w:w="0" w:type="dxa"/>
              <w:right w:w="108" w:type="dxa"/>
            </w:tcMar>
          </w:tcPr>
          <w:p w14:paraId="65BAE263" w14:textId="77777777" w:rsidR="006845D2" w:rsidRDefault="002C6765">
            <w:pPr>
              <w:pStyle w:val="TAL"/>
            </w:pPr>
            <w:proofErr w:type="spellStart"/>
            <w:r>
              <w:rPr>
                <w:lang w:eastAsia="zh-CN"/>
              </w:rPr>
              <w:t>ddNotifCtrl</w:t>
            </w:r>
            <w:proofErr w:type="spellEnd"/>
          </w:p>
        </w:tc>
        <w:tc>
          <w:tcPr>
            <w:tcW w:w="2055" w:type="dxa"/>
            <w:shd w:val="clear" w:color="auto" w:fill="auto"/>
            <w:tcMar>
              <w:top w:w="0" w:type="dxa"/>
              <w:left w:w="108" w:type="dxa"/>
              <w:bottom w:w="0" w:type="dxa"/>
              <w:right w:w="108" w:type="dxa"/>
            </w:tcMar>
          </w:tcPr>
          <w:p w14:paraId="4D8BD8CA" w14:textId="77777777" w:rsidR="006845D2" w:rsidRDefault="002C6765">
            <w:pPr>
              <w:pStyle w:val="TAL"/>
            </w:pPr>
            <w:proofErr w:type="spellStart"/>
            <w:r>
              <w:rPr>
                <w:rFonts w:hint="eastAsia"/>
                <w:lang w:eastAsia="zh-CN"/>
              </w:rPr>
              <w:t>D</w:t>
            </w:r>
            <w:r>
              <w:rPr>
                <w:lang w:eastAsia="zh-CN"/>
              </w:rPr>
              <w:t>ownlinkDataNotificationControl</w:t>
            </w:r>
            <w:proofErr w:type="spellEnd"/>
          </w:p>
        </w:tc>
        <w:tc>
          <w:tcPr>
            <w:tcW w:w="425" w:type="dxa"/>
            <w:shd w:val="clear" w:color="auto" w:fill="auto"/>
          </w:tcPr>
          <w:p w14:paraId="09089BA5" w14:textId="77777777" w:rsidR="006845D2" w:rsidRDefault="002C6765">
            <w:pPr>
              <w:pStyle w:val="TAC"/>
            </w:pPr>
            <w:r>
              <w:rPr>
                <w:lang w:eastAsia="zh-CN"/>
              </w:rPr>
              <w:t>O</w:t>
            </w:r>
          </w:p>
        </w:tc>
        <w:tc>
          <w:tcPr>
            <w:tcW w:w="1134" w:type="dxa"/>
            <w:shd w:val="clear" w:color="auto" w:fill="auto"/>
            <w:tcMar>
              <w:top w:w="0" w:type="dxa"/>
              <w:left w:w="108" w:type="dxa"/>
              <w:bottom w:w="0" w:type="dxa"/>
              <w:right w:w="108" w:type="dxa"/>
            </w:tcMar>
          </w:tcPr>
          <w:p w14:paraId="2A47CFC0" w14:textId="77777777" w:rsidR="006845D2" w:rsidRDefault="002C6765">
            <w:pPr>
              <w:pStyle w:val="TAC"/>
              <w:rPr>
                <w:lang w:eastAsia="zh-CN"/>
              </w:rPr>
            </w:pPr>
            <w:r>
              <w:rPr>
                <w:rFonts w:hint="eastAsia"/>
                <w:lang w:eastAsia="zh-CN"/>
              </w:rPr>
              <w:t>0</w:t>
            </w:r>
            <w:r>
              <w:rPr>
                <w:lang w:eastAsia="zh-CN"/>
              </w:rPr>
              <w:t>.1</w:t>
            </w:r>
          </w:p>
        </w:tc>
        <w:tc>
          <w:tcPr>
            <w:tcW w:w="3226" w:type="dxa"/>
            <w:shd w:val="clear" w:color="auto" w:fill="auto"/>
            <w:tcMar>
              <w:top w:w="0" w:type="dxa"/>
              <w:left w:w="108" w:type="dxa"/>
              <w:bottom w:w="0" w:type="dxa"/>
              <w:right w:w="108" w:type="dxa"/>
            </w:tcMar>
          </w:tcPr>
          <w:p w14:paraId="1FF9C52E" w14:textId="77777777" w:rsidR="006845D2" w:rsidRDefault="002C6765">
            <w:pPr>
              <w:pStyle w:val="TAL"/>
            </w:pPr>
            <w:r>
              <w:t>The Downlink Data Notification Control applying to the control of DDD Status event notifications and DDN Failure event notification. This attribute shall not be present when the DDNEventPolicyControl2 feature is supported.</w:t>
            </w:r>
          </w:p>
        </w:tc>
        <w:tc>
          <w:tcPr>
            <w:tcW w:w="1352" w:type="dxa"/>
          </w:tcPr>
          <w:p w14:paraId="4C0E33AD" w14:textId="77777777" w:rsidR="006845D2" w:rsidRDefault="002C6765">
            <w:pPr>
              <w:pStyle w:val="TAL"/>
            </w:pPr>
            <w:proofErr w:type="spellStart"/>
            <w:r>
              <w:t>DDNEventPolicyControl</w:t>
            </w:r>
            <w:proofErr w:type="spellEnd"/>
          </w:p>
        </w:tc>
      </w:tr>
      <w:tr w:rsidR="006845D2" w14:paraId="2A33B72E" w14:textId="77777777">
        <w:trPr>
          <w:cantSplit/>
          <w:jc w:val="center"/>
        </w:trPr>
        <w:tc>
          <w:tcPr>
            <w:tcW w:w="1530" w:type="dxa"/>
            <w:shd w:val="clear" w:color="auto" w:fill="auto"/>
            <w:tcMar>
              <w:top w:w="0" w:type="dxa"/>
              <w:left w:w="108" w:type="dxa"/>
              <w:bottom w:w="0" w:type="dxa"/>
              <w:right w:w="108" w:type="dxa"/>
            </w:tcMar>
          </w:tcPr>
          <w:p w14:paraId="7AAD3C40" w14:textId="77777777" w:rsidR="006845D2" w:rsidRDefault="002C6765">
            <w:pPr>
              <w:pStyle w:val="TAL"/>
              <w:rPr>
                <w:lang w:eastAsia="zh-CN"/>
              </w:rPr>
            </w:pPr>
            <w:r>
              <w:rPr>
                <w:lang w:eastAsia="zh-CN"/>
              </w:rPr>
              <w:lastRenderedPageBreak/>
              <w:t>ddNotifCtrl2</w:t>
            </w:r>
          </w:p>
        </w:tc>
        <w:tc>
          <w:tcPr>
            <w:tcW w:w="2055" w:type="dxa"/>
            <w:shd w:val="clear" w:color="auto" w:fill="auto"/>
            <w:tcMar>
              <w:top w:w="0" w:type="dxa"/>
              <w:left w:w="108" w:type="dxa"/>
              <w:bottom w:w="0" w:type="dxa"/>
              <w:right w:w="108" w:type="dxa"/>
            </w:tcMar>
          </w:tcPr>
          <w:p w14:paraId="62ED65EC" w14:textId="77777777" w:rsidR="006845D2" w:rsidRDefault="002C6765">
            <w:pPr>
              <w:pStyle w:val="TAL"/>
              <w:rPr>
                <w:lang w:eastAsia="zh-CN"/>
              </w:rPr>
            </w:pPr>
            <w:proofErr w:type="spellStart"/>
            <w:r>
              <w:rPr>
                <w:rFonts w:hint="eastAsia"/>
                <w:lang w:eastAsia="zh-CN"/>
              </w:rPr>
              <w:t>D</w:t>
            </w:r>
            <w:r>
              <w:rPr>
                <w:lang w:eastAsia="zh-CN"/>
              </w:rPr>
              <w:t>ownlinkDataNotificationControlRm</w:t>
            </w:r>
            <w:proofErr w:type="spellEnd"/>
          </w:p>
        </w:tc>
        <w:tc>
          <w:tcPr>
            <w:tcW w:w="425" w:type="dxa"/>
            <w:shd w:val="clear" w:color="auto" w:fill="auto"/>
          </w:tcPr>
          <w:p w14:paraId="486C068B" w14:textId="77777777" w:rsidR="006845D2" w:rsidRDefault="002C6765">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7343ED57" w14:textId="77777777" w:rsidR="006845D2" w:rsidRDefault="002C6765">
            <w:pPr>
              <w:pStyle w:val="TAC"/>
              <w:rPr>
                <w:lang w:eastAsia="zh-CN"/>
              </w:rPr>
            </w:pPr>
            <w:r>
              <w:rPr>
                <w:rFonts w:hint="eastAsia"/>
                <w:lang w:eastAsia="zh-CN"/>
              </w:rPr>
              <w:t>0</w:t>
            </w:r>
            <w:r>
              <w:rPr>
                <w:lang w:eastAsia="zh-CN"/>
              </w:rPr>
              <w:t>..1</w:t>
            </w:r>
          </w:p>
        </w:tc>
        <w:tc>
          <w:tcPr>
            <w:tcW w:w="3226" w:type="dxa"/>
            <w:shd w:val="clear" w:color="auto" w:fill="auto"/>
            <w:tcMar>
              <w:top w:w="0" w:type="dxa"/>
              <w:left w:w="108" w:type="dxa"/>
              <w:bottom w:w="0" w:type="dxa"/>
              <w:right w:w="108" w:type="dxa"/>
            </w:tcMar>
          </w:tcPr>
          <w:p w14:paraId="0FF5238F" w14:textId="77777777" w:rsidR="006845D2" w:rsidRDefault="002C6765">
            <w:pPr>
              <w:pStyle w:val="TAL"/>
            </w:pPr>
            <w:r>
              <w:t>The Downlink Data Notification Control applying to the control of DDD Status event notifications and DDN Failure event notification including the removal of provisioned the downlink data notification control information.</w:t>
            </w:r>
          </w:p>
        </w:tc>
        <w:tc>
          <w:tcPr>
            <w:tcW w:w="1352" w:type="dxa"/>
          </w:tcPr>
          <w:p w14:paraId="4A61EFA7" w14:textId="77777777" w:rsidR="006845D2" w:rsidRDefault="002C6765">
            <w:pPr>
              <w:pStyle w:val="TAL"/>
            </w:pPr>
            <w:r>
              <w:t>DDNEventPolicyControl2</w:t>
            </w:r>
          </w:p>
        </w:tc>
      </w:tr>
      <w:tr w:rsidR="006845D2" w14:paraId="35931E4E" w14:textId="77777777">
        <w:trPr>
          <w:cantSplit/>
          <w:jc w:val="center"/>
        </w:trPr>
        <w:tc>
          <w:tcPr>
            <w:tcW w:w="1530" w:type="dxa"/>
            <w:shd w:val="clear" w:color="auto" w:fill="auto"/>
            <w:tcMar>
              <w:top w:w="0" w:type="dxa"/>
              <w:left w:w="108" w:type="dxa"/>
              <w:bottom w:w="0" w:type="dxa"/>
              <w:right w:w="108" w:type="dxa"/>
            </w:tcMar>
          </w:tcPr>
          <w:p w14:paraId="1D072D90" w14:textId="77777777" w:rsidR="006845D2" w:rsidRDefault="002C6765">
            <w:pPr>
              <w:pStyle w:val="TAL"/>
              <w:rPr>
                <w:lang w:eastAsia="zh-CN"/>
              </w:rPr>
            </w:pPr>
            <w:proofErr w:type="spellStart"/>
            <w:r>
              <w:rPr>
                <w:rFonts w:hint="eastAsia"/>
                <w:lang w:eastAsia="zh-CN"/>
              </w:rPr>
              <w:t>d</w:t>
            </w:r>
            <w:r>
              <w:rPr>
                <w:lang w:eastAsia="zh-CN"/>
              </w:rPr>
              <w:t>isUeNotif</w:t>
            </w:r>
            <w:proofErr w:type="spellEnd"/>
          </w:p>
        </w:tc>
        <w:tc>
          <w:tcPr>
            <w:tcW w:w="2055" w:type="dxa"/>
            <w:shd w:val="clear" w:color="auto" w:fill="auto"/>
            <w:tcMar>
              <w:top w:w="0" w:type="dxa"/>
              <w:left w:w="108" w:type="dxa"/>
              <w:bottom w:w="0" w:type="dxa"/>
              <w:right w:w="108" w:type="dxa"/>
            </w:tcMar>
          </w:tcPr>
          <w:p w14:paraId="376BBC96" w14:textId="77777777" w:rsidR="006845D2" w:rsidRDefault="002C6765">
            <w:pPr>
              <w:pStyle w:val="TAL"/>
              <w:rPr>
                <w:lang w:eastAsia="zh-CN"/>
              </w:rPr>
            </w:pPr>
            <w:proofErr w:type="spellStart"/>
            <w:r>
              <w:rPr>
                <w:rFonts w:hint="eastAsia"/>
                <w:lang w:eastAsia="zh-CN"/>
              </w:rPr>
              <w:t>b</w:t>
            </w:r>
            <w:r>
              <w:rPr>
                <w:lang w:eastAsia="zh-CN"/>
              </w:rPr>
              <w:t>oolean</w:t>
            </w:r>
            <w:proofErr w:type="spellEnd"/>
          </w:p>
        </w:tc>
        <w:tc>
          <w:tcPr>
            <w:tcW w:w="425" w:type="dxa"/>
            <w:shd w:val="clear" w:color="auto" w:fill="auto"/>
          </w:tcPr>
          <w:p w14:paraId="3B2EA713" w14:textId="77777777" w:rsidR="006845D2" w:rsidRDefault="002C6765">
            <w:pPr>
              <w:pStyle w:val="TAC"/>
              <w:rPr>
                <w:lang w:eastAsia="zh-CN"/>
              </w:rPr>
            </w:pPr>
            <w:r>
              <w:rPr>
                <w:rFonts w:hint="eastAsia"/>
                <w:lang w:eastAsia="zh-CN"/>
              </w:rPr>
              <w:t>O</w:t>
            </w:r>
          </w:p>
        </w:tc>
        <w:tc>
          <w:tcPr>
            <w:tcW w:w="1134" w:type="dxa"/>
            <w:shd w:val="clear" w:color="auto" w:fill="auto"/>
            <w:tcMar>
              <w:top w:w="0" w:type="dxa"/>
              <w:left w:w="108" w:type="dxa"/>
              <w:bottom w:w="0" w:type="dxa"/>
              <w:right w:w="108" w:type="dxa"/>
            </w:tcMar>
          </w:tcPr>
          <w:p w14:paraId="07CC62EA" w14:textId="77777777" w:rsidR="006845D2" w:rsidRDefault="002C6765">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46FB6AC6" w14:textId="77777777" w:rsidR="006845D2" w:rsidRDefault="002C6765">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14:paraId="363BF783" w14:textId="77777777" w:rsidR="006845D2" w:rsidRDefault="002C6765">
            <w:pPr>
              <w:pStyle w:val="TAL"/>
            </w:pPr>
            <w:proofErr w:type="spellStart"/>
            <w:r>
              <w:rPr>
                <w:rFonts w:hint="eastAsia"/>
                <w:lang w:eastAsia="zh-CN"/>
              </w:rPr>
              <w:t>D</w:t>
            </w:r>
            <w:r>
              <w:rPr>
                <w:lang w:eastAsia="zh-CN"/>
              </w:rPr>
              <w:t>isableUENotification</w:t>
            </w:r>
            <w:proofErr w:type="spellEnd"/>
          </w:p>
        </w:tc>
      </w:tr>
      <w:tr w:rsidR="006845D2" w14:paraId="18181545" w14:textId="77777777">
        <w:trPr>
          <w:cantSplit/>
          <w:jc w:val="center"/>
        </w:trPr>
        <w:tc>
          <w:tcPr>
            <w:tcW w:w="1530" w:type="dxa"/>
            <w:shd w:val="clear" w:color="auto" w:fill="auto"/>
            <w:tcMar>
              <w:top w:w="0" w:type="dxa"/>
              <w:left w:w="108" w:type="dxa"/>
              <w:bottom w:w="0" w:type="dxa"/>
              <w:right w:w="108" w:type="dxa"/>
            </w:tcMar>
          </w:tcPr>
          <w:p w14:paraId="67FE5546" w14:textId="77777777" w:rsidR="006845D2" w:rsidRDefault="002C6765">
            <w:pPr>
              <w:pStyle w:val="TAL"/>
              <w:rPr>
                <w:lang w:eastAsia="zh-CN"/>
              </w:rPr>
            </w:pPr>
            <w:proofErr w:type="spellStart"/>
            <w:r>
              <w:rPr>
                <w:lang w:eastAsia="zh-CN"/>
              </w:rPr>
              <w:t>packFiltAllPrec</w:t>
            </w:r>
            <w:proofErr w:type="spellEnd"/>
          </w:p>
        </w:tc>
        <w:tc>
          <w:tcPr>
            <w:tcW w:w="2055" w:type="dxa"/>
            <w:shd w:val="clear" w:color="auto" w:fill="auto"/>
            <w:tcMar>
              <w:top w:w="0" w:type="dxa"/>
              <w:left w:w="108" w:type="dxa"/>
              <w:bottom w:w="0" w:type="dxa"/>
              <w:right w:w="108" w:type="dxa"/>
            </w:tcMar>
          </w:tcPr>
          <w:p w14:paraId="231A4E73" w14:textId="77777777" w:rsidR="006845D2" w:rsidRDefault="002C6765">
            <w:pPr>
              <w:pStyle w:val="TAL"/>
              <w:rPr>
                <w:lang w:eastAsia="zh-CN"/>
              </w:rPr>
            </w:pPr>
            <w:proofErr w:type="spellStart"/>
            <w:r>
              <w:rPr>
                <w:lang w:eastAsia="zh-CN"/>
              </w:rPr>
              <w:t>Uinteger</w:t>
            </w:r>
            <w:proofErr w:type="spellEnd"/>
          </w:p>
        </w:tc>
        <w:tc>
          <w:tcPr>
            <w:tcW w:w="425" w:type="dxa"/>
            <w:shd w:val="clear" w:color="auto" w:fill="auto"/>
          </w:tcPr>
          <w:p w14:paraId="43405A75" w14:textId="77777777" w:rsidR="006845D2" w:rsidRDefault="002C6765">
            <w:pPr>
              <w:pStyle w:val="TAC"/>
              <w:rPr>
                <w:lang w:eastAsia="zh-CN"/>
              </w:rPr>
            </w:pPr>
            <w:r>
              <w:rPr>
                <w:lang w:eastAsia="zh-CN"/>
              </w:rPr>
              <w:t>C</w:t>
            </w:r>
          </w:p>
        </w:tc>
        <w:tc>
          <w:tcPr>
            <w:tcW w:w="1134" w:type="dxa"/>
            <w:shd w:val="clear" w:color="auto" w:fill="auto"/>
            <w:tcMar>
              <w:top w:w="0" w:type="dxa"/>
              <w:left w:w="108" w:type="dxa"/>
              <w:bottom w:w="0" w:type="dxa"/>
              <w:right w:w="108" w:type="dxa"/>
            </w:tcMar>
          </w:tcPr>
          <w:p w14:paraId="16DB1BB0" w14:textId="77777777" w:rsidR="006845D2" w:rsidRDefault="002C6765">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6EC1F8F7" w14:textId="77777777" w:rsidR="006845D2" w:rsidRDefault="002C6765">
            <w:pPr>
              <w:pStyle w:val="TAL"/>
              <w:rPr>
                <w:szCs w:val="18"/>
              </w:rPr>
            </w:pPr>
            <w:r>
              <w:t>Determines the order of TFT packet filter allocation for PCC rules. (NOTE 8)</w:t>
            </w:r>
          </w:p>
        </w:tc>
        <w:tc>
          <w:tcPr>
            <w:tcW w:w="1352" w:type="dxa"/>
          </w:tcPr>
          <w:p w14:paraId="22790741" w14:textId="77777777" w:rsidR="006845D2" w:rsidRDefault="002C6765">
            <w:pPr>
              <w:pStyle w:val="TAL"/>
              <w:rPr>
                <w:lang w:eastAsia="zh-CN"/>
              </w:rPr>
            </w:pPr>
            <w:proofErr w:type="spellStart"/>
            <w:r>
              <w:rPr>
                <w:lang w:eastAsia="zh-CN"/>
              </w:rPr>
              <w:t>PackFiltAllocPrecedence</w:t>
            </w:r>
            <w:proofErr w:type="spellEnd"/>
          </w:p>
        </w:tc>
      </w:tr>
      <w:tr w:rsidR="006845D2" w14:paraId="0066C1FA" w14:textId="77777777">
        <w:trPr>
          <w:cantSplit/>
          <w:jc w:val="center"/>
        </w:trPr>
        <w:tc>
          <w:tcPr>
            <w:tcW w:w="1530" w:type="dxa"/>
            <w:shd w:val="clear" w:color="auto" w:fill="auto"/>
            <w:tcMar>
              <w:top w:w="0" w:type="dxa"/>
              <w:left w:w="108" w:type="dxa"/>
              <w:bottom w:w="0" w:type="dxa"/>
              <w:right w:w="108" w:type="dxa"/>
            </w:tcMar>
          </w:tcPr>
          <w:p w14:paraId="6EF4A492" w14:textId="77777777" w:rsidR="006845D2" w:rsidRDefault="002C6765">
            <w:pPr>
              <w:pStyle w:val="TAL"/>
              <w:rPr>
                <w:lang w:eastAsia="zh-CN"/>
              </w:rPr>
            </w:pPr>
            <w:proofErr w:type="spellStart"/>
            <w:r>
              <w:t>nscSuppFeats</w:t>
            </w:r>
            <w:proofErr w:type="spellEnd"/>
          </w:p>
        </w:tc>
        <w:tc>
          <w:tcPr>
            <w:tcW w:w="2055" w:type="dxa"/>
            <w:shd w:val="clear" w:color="auto" w:fill="auto"/>
            <w:tcMar>
              <w:top w:w="0" w:type="dxa"/>
              <w:left w:w="108" w:type="dxa"/>
              <w:bottom w:w="0" w:type="dxa"/>
              <w:right w:w="108" w:type="dxa"/>
            </w:tcMar>
          </w:tcPr>
          <w:p w14:paraId="3A5A7132" w14:textId="77777777" w:rsidR="006845D2" w:rsidRDefault="002C6765">
            <w:pPr>
              <w:pStyle w:val="TAL"/>
              <w:rPr>
                <w:lang w:eastAsia="zh-CN"/>
              </w:rPr>
            </w:pPr>
            <w:r>
              <w:rPr>
                <w:lang w:eastAsia="zh-CN"/>
              </w:rPr>
              <w:t>map(</w:t>
            </w:r>
            <w:proofErr w:type="spellStart"/>
            <w:r>
              <w:rPr>
                <w:lang w:eastAsia="zh-CN"/>
              </w:rPr>
              <w:t>SupportedFeatures</w:t>
            </w:r>
            <w:proofErr w:type="spellEnd"/>
            <w:r>
              <w:rPr>
                <w:lang w:eastAsia="zh-CN"/>
              </w:rPr>
              <w:t>)</w:t>
            </w:r>
          </w:p>
        </w:tc>
        <w:tc>
          <w:tcPr>
            <w:tcW w:w="425" w:type="dxa"/>
            <w:shd w:val="clear" w:color="auto" w:fill="auto"/>
          </w:tcPr>
          <w:p w14:paraId="3AB56441" w14:textId="77777777" w:rsidR="006845D2" w:rsidRDefault="002C6765">
            <w:pPr>
              <w:pStyle w:val="TAC"/>
              <w:rPr>
                <w:lang w:eastAsia="zh-CN"/>
              </w:rPr>
            </w:pPr>
            <w:r>
              <w:t>O</w:t>
            </w:r>
          </w:p>
        </w:tc>
        <w:tc>
          <w:tcPr>
            <w:tcW w:w="1134" w:type="dxa"/>
            <w:shd w:val="clear" w:color="auto" w:fill="auto"/>
            <w:tcMar>
              <w:top w:w="0" w:type="dxa"/>
              <w:left w:w="108" w:type="dxa"/>
              <w:bottom w:w="0" w:type="dxa"/>
              <w:right w:w="108" w:type="dxa"/>
            </w:tcMar>
          </w:tcPr>
          <w:p w14:paraId="5BD3EA54" w14:textId="77777777" w:rsidR="006845D2" w:rsidRDefault="002C6765">
            <w:pPr>
              <w:pStyle w:val="TAC"/>
              <w:rPr>
                <w:lang w:eastAsia="zh-CN"/>
              </w:rPr>
            </w:pPr>
            <w:r>
              <w:t>1..N</w:t>
            </w:r>
          </w:p>
        </w:tc>
        <w:tc>
          <w:tcPr>
            <w:tcW w:w="3226" w:type="dxa"/>
            <w:shd w:val="clear" w:color="auto" w:fill="auto"/>
            <w:tcMar>
              <w:top w:w="0" w:type="dxa"/>
              <w:left w:w="108" w:type="dxa"/>
              <w:bottom w:w="0" w:type="dxa"/>
              <w:right w:w="108" w:type="dxa"/>
            </w:tcMar>
          </w:tcPr>
          <w:p w14:paraId="6BD174C0" w14:textId="77777777" w:rsidR="006845D2" w:rsidRDefault="002C6765">
            <w:pPr>
              <w:pStyle w:val="TAL"/>
            </w:pPr>
            <w:r>
              <w:t xml:space="preserve">A map of Network Function Service Consumer features supported per service. The key used in this map for each entry is the </w:t>
            </w:r>
            <w:proofErr w:type="spellStart"/>
            <w:r>
              <w:t>ServiceName</w:t>
            </w:r>
            <w:proofErr w:type="spellEnd"/>
            <w:r>
              <w:t xml:space="preserve"> value as defined in 3GPP TS 29.510[29] (e.g. for </w:t>
            </w:r>
            <w:proofErr w:type="spellStart"/>
            <w:r>
              <w:t>Nsmf_EventExposure</w:t>
            </w:r>
            <w:proofErr w:type="spellEnd"/>
            <w:r>
              <w:t xml:space="preserve"> API, the key shall be set to </w:t>
            </w:r>
            <w:proofErr w:type="spellStart"/>
            <w:r>
              <w:t>nsmf</w:t>
            </w:r>
            <w:proofErr w:type="spellEnd"/>
            <w:r>
              <w:t>-event-exposure).</w:t>
            </w:r>
          </w:p>
        </w:tc>
        <w:tc>
          <w:tcPr>
            <w:tcW w:w="1352" w:type="dxa"/>
          </w:tcPr>
          <w:p w14:paraId="5D78DA97" w14:textId="77777777" w:rsidR="006845D2" w:rsidRDefault="002C6765">
            <w:pPr>
              <w:pStyle w:val="TAL"/>
              <w:rPr>
                <w:lang w:eastAsia="zh-CN"/>
              </w:rPr>
            </w:pPr>
            <w:proofErr w:type="spellStart"/>
            <w:r>
              <w:t>NscSupportedFeatures</w:t>
            </w:r>
            <w:proofErr w:type="spellEnd"/>
          </w:p>
        </w:tc>
      </w:tr>
      <w:tr w:rsidR="006845D2" w14:paraId="6B7BCCBE" w14:textId="77777777">
        <w:trPr>
          <w:cantSplit/>
          <w:jc w:val="center"/>
        </w:trPr>
        <w:tc>
          <w:tcPr>
            <w:tcW w:w="1530" w:type="dxa"/>
            <w:shd w:val="clear" w:color="auto" w:fill="auto"/>
            <w:tcMar>
              <w:top w:w="0" w:type="dxa"/>
              <w:left w:w="108" w:type="dxa"/>
              <w:bottom w:w="0" w:type="dxa"/>
              <w:right w:w="108" w:type="dxa"/>
            </w:tcMar>
          </w:tcPr>
          <w:p w14:paraId="012C559D" w14:textId="77777777" w:rsidR="006845D2" w:rsidRDefault="002C6765">
            <w:pPr>
              <w:pStyle w:val="TAL"/>
            </w:pPr>
            <w:proofErr w:type="spellStart"/>
            <w:r>
              <w:rPr>
                <w:rFonts w:hint="eastAsia"/>
                <w:lang w:eastAsia="zh-CN"/>
              </w:rPr>
              <w:t>c</w:t>
            </w:r>
            <w:r>
              <w:rPr>
                <w:lang w:eastAsia="zh-CN"/>
              </w:rPr>
              <w:t>allInfo</w:t>
            </w:r>
            <w:proofErr w:type="spellEnd"/>
          </w:p>
        </w:tc>
        <w:tc>
          <w:tcPr>
            <w:tcW w:w="2055" w:type="dxa"/>
            <w:shd w:val="clear" w:color="auto" w:fill="auto"/>
            <w:tcMar>
              <w:top w:w="0" w:type="dxa"/>
              <w:left w:w="108" w:type="dxa"/>
              <w:bottom w:w="0" w:type="dxa"/>
              <w:right w:w="108" w:type="dxa"/>
            </w:tcMar>
          </w:tcPr>
          <w:p w14:paraId="1CDD0795" w14:textId="77777777" w:rsidR="006845D2" w:rsidRDefault="002C6765">
            <w:pPr>
              <w:pStyle w:val="TAL"/>
              <w:rPr>
                <w:lang w:eastAsia="zh-CN"/>
              </w:rPr>
            </w:pPr>
            <w:proofErr w:type="spellStart"/>
            <w:r>
              <w:rPr>
                <w:rFonts w:hint="eastAsia"/>
                <w:lang w:eastAsia="zh-CN"/>
              </w:rPr>
              <w:t>C</w:t>
            </w:r>
            <w:r>
              <w:rPr>
                <w:lang w:eastAsia="zh-CN"/>
              </w:rPr>
              <w:t>allInfo</w:t>
            </w:r>
            <w:proofErr w:type="spellEnd"/>
          </w:p>
        </w:tc>
        <w:tc>
          <w:tcPr>
            <w:tcW w:w="425" w:type="dxa"/>
            <w:shd w:val="clear" w:color="auto" w:fill="auto"/>
          </w:tcPr>
          <w:p w14:paraId="6678B309" w14:textId="77777777" w:rsidR="006845D2" w:rsidRDefault="002C6765">
            <w:pPr>
              <w:pStyle w:val="TAC"/>
            </w:pPr>
            <w:r>
              <w:rPr>
                <w:rFonts w:hint="eastAsia"/>
                <w:lang w:eastAsia="zh-CN"/>
              </w:rPr>
              <w:t>O</w:t>
            </w:r>
          </w:p>
        </w:tc>
        <w:tc>
          <w:tcPr>
            <w:tcW w:w="1134" w:type="dxa"/>
            <w:shd w:val="clear" w:color="auto" w:fill="auto"/>
            <w:tcMar>
              <w:top w:w="0" w:type="dxa"/>
              <w:left w:w="108" w:type="dxa"/>
              <w:bottom w:w="0" w:type="dxa"/>
              <w:right w:w="108" w:type="dxa"/>
            </w:tcMar>
          </w:tcPr>
          <w:p w14:paraId="3F793F81" w14:textId="77777777" w:rsidR="006845D2" w:rsidRDefault="002C6765">
            <w:pPr>
              <w:pStyle w:val="TAC"/>
            </w:pPr>
            <w:r>
              <w:rPr>
                <w:rFonts w:hint="eastAsia"/>
                <w:lang w:eastAsia="zh-CN"/>
              </w:rPr>
              <w:t>0</w:t>
            </w:r>
            <w:r>
              <w:rPr>
                <w:lang w:eastAsia="zh-CN"/>
              </w:rPr>
              <w:t>..1</w:t>
            </w:r>
          </w:p>
        </w:tc>
        <w:tc>
          <w:tcPr>
            <w:tcW w:w="3226" w:type="dxa"/>
            <w:shd w:val="clear" w:color="auto" w:fill="auto"/>
            <w:tcMar>
              <w:top w:w="0" w:type="dxa"/>
              <w:left w:w="108" w:type="dxa"/>
              <w:bottom w:w="0" w:type="dxa"/>
              <w:right w:w="108" w:type="dxa"/>
            </w:tcMar>
          </w:tcPr>
          <w:p w14:paraId="29860C89" w14:textId="77777777" w:rsidR="006845D2" w:rsidRDefault="002C6765">
            <w:pPr>
              <w:pStyle w:val="TAL"/>
            </w:pPr>
            <w:r>
              <w:t>Indicates the caller and the callee information.</w:t>
            </w:r>
          </w:p>
        </w:tc>
        <w:tc>
          <w:tcPr>
            <w:tcW w:w="1352" w:type="dxa"/>
          </w:tcPr>
          <w:p w14:paraId="169BA0FD" w14:textId="77777777" w:rsidR="006845D2" w:rsidRDefault="002C6765">
            <w:pPr>
              <w:pStyle w:val="TAL"/>
            </w:pPr>
            <w:proofErr w:type="spellStart"/>
            <w:r>
              <w:rPr>
                <w:rFonts w:hint="eastAsia"/>
                <w:lang w:eastAsia="zh-CN"/>
              </w:rPr>
              <w:t>V</w:t>
            </w:r>
            <w:r>
              <w:rPr>
                <w:lang w:eastAsia="zh-CN"/>
              </w:rPr>
              <w:t>BCforIMS</w:t>
            </w:r>
            <w:proofErr w:type="spellEnd"/>
          </w:p>
        </w:tc>
      </w:tr>
      <w:tr w:rsidR="006845D2" w14:paraId="39426990" w14:textId="77777777">
        <w:trPr>
          <w:cantSplit/>
          <w:jc w:val="center"/>
        </w:trPr>
        <w:tc>
          <w:tcPr>
            <w:tcW w:w="1530" w:type="dxa"/>
            <w:shd w:val="clear" w:color="auto" w:fill="auto"/>
            <w:tcMar>
              <w:top w:w="0" w:type="dxa"/>
              <w:left w:w="108" w:type="dxa"/>
              <w:bottom w:w="0" w:type="dxa"/>
              <w:right w:w="108" w:type="dxa"/>
            </w:tcMar>
          </w:tcPr>
          <w:p w14:paraId="076A9621" w14:textId="77777777" w:rsidR="006845D2" w:rsidRDefault="002C6765">
            <w:pPr>
              <w:pStyle w:val="TAL"/>
              <w:rPr>
                <w:lang w:eastAsia="zh-CN"/>
              </w:rPr>
            </w:pPr>
            <w:proofErr w:type="spellStart"/>
            <w:r>
              <w:rPr>
                <w:lang w:eastAsia="zh-CN"/>
              </w:rPr>
              <w:t>traffParaData</w:t>
            </w:r>
            <w:proofErr w:type="spellEnd"/>
          </w:p>
        </w:tc>
        <w:tc>
          <w:tcPr>
            <w:tcW w:w="2055" w:type="dxa"/>
            <w:shd w:val="clear" w:color="auto" w:fill="auto"/>
            <w:tcMar>
              <w:top w:w="0" w:type="dxa"/>
              <w:left w:w="108" w:type="dxa"/>
              <w:bottom w:w="0" w:type="dxa"/>
              <w:right w:w="108" w:type="dxa"/>
            </w:tcMar>
          </w:tcPr>
          <w:p w14:paraId="1F0E2244" w14:textId="77777777" w:rsidR="006845D2" w:rsidRDefault="002C6765">
            <w:pPr>
              <w:pStyle w:val="TAL"/>
              <w:rPr>
                <w:lang w:eastAsia="zh-CN"/>
              </w:rPr>
            </w:pPr>
            <w:proofErr w:type="spellStart"/>
            <w:r>
              <w:t>TrafficParaData</w:t>
            </w:r>
            <w:proofErr w:type="spellEnd"/>
          </w:p>
        </w:tc>
        <w:tc>
          <w:tcPr>
            <w:tcW w:w="425" w:type="dxa"/>
            <w:shd w:val="clear" w:color="auto" w:fill="auto"/>
          </w:tcPr>
          <w:p w14:paraId="7C455FF8" w14:textId="77777777" w:rsidR="006845D2" w:rsidRDefault="002C6765">
            <w:pPr>
              <w:pStyle w:val="TAC"/>
              <w:rPr>
                <w:lang w:eastAsia="zh-CN"/>
              </w:rPr>
            </w:pPr>
            <w:r>
              <w:t>O</w:t>
            </w:r>
          </w:p>
        </w:tc>
        <w:tc>
          <w:tcPr>
            <w:tcW w:w="1134" w:type="dxa"/>
            <w:shd w:val="clear" w:color="auto" w:fill="auto"/>
            <w:tcMar>
              <w:top w:w="0" w:type="dxa"/>
              <w:left w:w="108" w:type="dxa"/>
              <w:bottom w:w="0" w:type="dxa"/>
              <w:right w:w="108" w:type="dxa"/>
            </w:tcMar>
          </w:tcPr>
          <w:p w14:paraId="0C7FA20F" w14:textId="77777777" w:rsidR="006845D2" w:rsidRDefault="002C6765">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1778E1C2" w14:textId="77777777" w:rsidR="006845D2" w:rsidRDefault="002C6765">
            <w:pPr>
              <w:pStyle w:val="TAL"/>
            </w:pPr>
            <w:r>
              <w:t>Traffic Parameter measurement data.</w:t>
            </w:r>
          </w:p>
        </w:tc>
        <w:tc>
          <w:tcPr>
            <w:tcW w:w="1352" w:type="dxa"/>
          </w:tcPr>
          <w:p w14:paraId="13798DD2" w14:textId="77777777" w:rsidR="006845D2" w:rsidRDefault="002C6765">
            <w:pPr>
              <w:pStyle w:val="TAL"/>
              <w:rPr>
                <w:lang w:eastAsia="zh-CN"/>
              </w:rPr>
            </w:pPr>
            <w:r>
              <w:rPr>
                <w:rFonts w:hint="eastAsia"/>
                <w:lang w:val="en-US" w:eastAsia="zh-CN"/>
              </w:rPr>
              <w:t>XRM_5G</w:t>
            </w:r>
          </w:p>
        </w:tc>
      </w:tr>
      <w:tr w:rsidR="006845D2" w14:paraId="1F073BD3" w14:textId="77777777">
        <w:trPr>
          <w:cantSplit/>
          <w:jc w:val="center"/>
        </w:trPr>
        <w:tc>
          <w:tcPr>
            <w:tcW w:w="9722" w:type="dxa"/>
            <w:gridSpan w:val="6"/>
            <w:shd w:val="clear" w:color="auto" w:fill="auto"/>
            <w:tcMar>
              <w:top w:w="0" w:type="dxa"/>
              <w:left w:w="108" w:type="dxa"/>
              <w:bottom w:w="0" w:type="dxa"/>
              <w:right w:w="108" w:type="dxa"/>
            </w:tcMar>
          </w:tcPr>
          <w:p w14:paraId="43D87C99" w14:textId="77777777" w:rsidR="006845D2" w:rsidRDefault="002C6765">
            <w:pPr>
              <w:pStyle w:val="TAN"/>
            </w:pPr>
            <w:r>
              <w:t>NOTE 1:</w:t>
            </w:r>
            <w:r>
              <w:tab/>
              <w:t>Arrays are only introduced for future compatibility. In this release of the specification the maximum number of elements in the array is 1.</w:t>
            </w:r>
          </w:p>
          <w:p w14:paraId="6330D7C4" w14:textId="77777777" w:rsidR="006845D2" w:rsidRDefault="002C6765">
            <w:pPr>
              <w:pStyle w:val="TAN"/>
            </w:pPr>
            <w:r>
              <w:t>NOTE 2:</w:t>
            </w:r>
            <w:r>
              <w:tab/>
              <w:t>For a PCC rule with the "</w:t>
            </w:r>
            <w:proofErr w:type="spellStart"/>
            <w:r>
              <w:t>appId</w:t>
            </w:r>
            <w:proofErr w:type="spellEnd"/>
            <w:r>
              <w:t>" attribute, the precedence can be preconfigured in SMF or provided in the PCC rule from PCF. The precedence provided by the PCF shall take precedence.</w:t>
            </w:r>
          </w:p>
          <w:p w14:paraId="63D26067" w14:textId="77777777" w:rsidR="006845D2" w:rsidRDefault="002C6765">
            <w:pPr>
              <w:pStyle w:val="TAN"/>
            </w:pPr>
            <w:r>
              <w:t>NOTE 3:</w:t>
            </w:r>
            <w:r>
              <w:tab/>
              <w:t>Either the "</w:t>
            </w:r>
            <w:proofErr w:type="spellStart"/>
            <w:r>
              <w:t>flowInfos</w:t>
            </w:r>
            <w:proofErr w:type="spellEnd"/>
            <w:r>
              <w:t>" attribute or "</w:t>
            </w:r>
            <w:proofErr w:type="spellStart"/>
            <w:r>
              <w:t>appId</w:t>
            </w:r>
            <w:proofErr w:type="spellEnd"/>
            <w:r>
              <w:t>" attribute shall be supplied by the PCF when the PCC rule is initially provisioned. If the "</w:t>
            </w:r>
            <w:proofErr w:type="spellStart"/>
            <w:r>
              <w:t>appId</w:t>
            </w:r>
            <w:proofErr w:type="spellEnd"/>
            <w:r>
              <w:t>" attribute is supplied, the PCF shall not modify the application identifier supplied within the "</w:t>
            </w:r>
            <w:proofErr w:type="spellStart"/>
            <w:r>
              <w:t>appId</w:t>
            </w:r>
            <w:proofErr w:type="spellEnd"/>
            <w:r>
              <w:t>" attribute later.</w:t>
            </w:r>
          </w:p>
          <w:p w14:paraId="18C94655" w14:textId="77777777" w:rsidR="006845D2" w:rsidRDefault="002C6765">
            <w:pPr>
              <w:pStyle w:val="TAN"/>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7C9BE877" w14:textId="77777777" w:rsidR="006845D2" w:rsidRDefault="002C6765">
            <w:pPr>
              <w:pStyle w:val="TAN"/>
            </w:pPr>
            <w:r>
              <w:t>NOTE 5:</w:t>
            </w:r>
            <w:r>
              <w:tab/>
              <w:t>For a MA PDU Session, Charging Data decision referred by the "</w:t>
            </w:r>
            <w:proofErr w:type="spellStart"/>
            <w:r>
              <w:t>refChgData</w:t>
            </w:r>
            <w:proofErr w:type="spellEnd"/>
            <w:r>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t>refChgData</w:t>
            </w:r>
            <w:proofErr w:type="spellEnd"/>
            <w:r>
              <w:t>" attribute applies to 3GPP access. The value(s) of attribute(s) within the Charging Data decision except the "</w:t>
            </w:r>
            <w:proofErr w:type="spellStart"/>
            <w:r>
              <w:t>chgId</w:t>
            </w:r>
            <w:proofErr w:type="spellEnd"/>
            <w:r>
              <w:t>" attribute referred by the "refChgN3gData" attribute shall be the same as the one(s) within the Charging Data decision referred by the "</w:t>
            </w:r>
            <w:proofErr w:type="spellStart"/>
            <w:r>
              <w:t>refChgData</w:t>
            </w:r>
            <w:proofErr w:type="spellEnd"/>
            <w:r>
              <w:t>" attribute.</w:t>
            </w:r>
          </w:p>
          <w:p w14:paraId="04322947" w14:textId="77777777" w:rsidR="006845D2" w:rsidRDefault="002C6765">
            <w:pPr>
              <w:pStyle w:val="TAN"/>
            </w:pPr>
            <w:r>
              <w:t>NOTE 6:</w:t>
            </w:r>
            <w:r>
              <w:tab/>
              <w:t>For a MA PDU Session, Usage Monitoring Data decision referred by the "</w:t>
            </w:r>
            <w:proofErr w:type="spellStart"/>
            <w:r>
              <w:t>refUmData</w:t>
            </w:r>
            <w:proofErr w:type="spellEnd"/>
            <w:r>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t>refUmData</w:t>
            </w:r>
            <w:proofErr w:type="spellEnd"/>
            <w:r>
              <w:t>" attribute applies to 3GPP access.</w:t>
            </w:r>
          </w:p>
          <w:p w14:paraId="136628A4" w14:textId="77777777" w:rsidR="006845D2" w:rsidRDefault="002C6765">
            <w:pPr>
              <w:pStyle w:val="TAN"/>
            </w:pPr>
            <w:r>
              <w:t>NOTE 7:</w:t>
            </w:r>
            <w:r>
              <w:tab/>
              <w:t>If no "</w:t>
            </w:r>
            <w:proofErr w:type="spellStart"/>
            <w:r>
              <w:t>refChgData</w:t>
            </w:r>
            <w:proofErr w:type="spellEnd"/>
            <w:r>
              <w:t>" attribute and/or "refChgN3gData" attribute is/are provisioned for a PCC rule, then this PCC rule shall not be subject to charging accordingly. If the "</w:t>
            </w:r>
            <w:proofErr w:type="spellStart"/>
            <w:r>
              <w:t>refChgData</w:t>
            </w:r>
            <w:proofErr w:type="spellEnd"/>
            <w:r>
              <w:t>" attribute and/or "refChgN3gData" attribute is/are set to NULL for a PCC rule, then charging shall be deactivated accordingly for this PCC rule.</w:t>
            </w:r>
          </w:p>
          <w:p w14:paraId="5131D69F" w14:textId="77777777" w:rsidR="006845D2" w:rsidRDefault="002C6765">
            <w:pPr>
              <w:pStyle w:val="TAN"/>
            </w:pPr>
            <w:r>
              <w:t xml:space="preserve">NOTE 8: </w:t>
            </w:r>
            <w:r>
              <w:tab/>
              <w:t xml:space="preserve">If the </w:t>
            </w:r>
            <w:proofErr w:type="spellStart"/>
            <w:r>
              <w:t>PackFiltAllocPrecedence</w:t>
            </w:r>
            <w:proofErr w:type="spellEnd"/>
            <w:r>
              <w:t xml:space="preserve"> feature is supported, the </w:t>
            </w:r>
            <w:proofErr w:type="spellStart"/>
            <w:r>
              <w:t>packFiltAllPrec</w:t>
            </w:r>
            <w:proofErr w:type="spellEnd"/>
            <w:r>
              <w:t xml:space="preserve"> attribute shall be present in every PCC rule of the PDU Session when the PCC rule is installed for the first time.</w:t>
            </w:r>
          </w:p>
          <w:p w14:paraId="000370B3" w14:textId="77777777" w:rsidR="006845D2" w:rsidRDefault="002C6765">
            <w:pPr>
              <w:pStyle w:val="TAL"/>
              <w:rPr>
                <w:lang w:val="en-US" w:eastAsia="zh-CN"/>
              </w:rPr>
            </w:pPr>
            <w:r>
              <w:rPr>
                <w:rFonts w:hint="eastAsia"/>
                <w:lang w:eastAsia="zh-CN"/>
              </w:rPr>
              <w:t>N</w:t>
            </w:r>
            <w:r>
              <w:rPr>
                <w:lang w:eastAsia="zh-CN"/>
              </w:rPr>
              <w:t>OTE</w:t>
            </w:r>
            <w:r>
              <w:t> 9:</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xml:space="preserve"> attribute are mutually exclusive.</w:t>
            </w:r>
          </w:p>
        </w:tc>
      </w:tr>
    </w:tbl>
    <w:p w14:paraId="738EDB5A" w14:textId="6BD06983" w:rsidR="006845D2" w:rsidRDefault="006845D2">
      <w:pPr>
        <w:rPr>
          <w:ins w:id="32" w:author="Zhenning-r3" w:date="2023-08-24T21:32:00Z"/>
        </w:rPr>
      </w:pPr>
    </w:p>
    <w:p w14:paraId="356CC059" w14:textId="03C55534" w:rsidR="00AC00B5" w:rsidRPr="00AC00B5" w:rsidRDefault="00AC00B5" w:rsidP="00AC00B5">
      <w:pPr>
        <w:pStyle w:val="EditorsNote"/>
      </w:pPr>
      <w:ins w:id="33" w:author="Zhenning-r3" w:date="2023-08-24T21:32:00Z">
        <w:r w:rsidRPr="00F1236A">
          <w:rPr>
            <w:rStyle w:val="EditorsNoteCharChar"/>
            <w:rFonts w:hint="eastAsia"/>
          </w:rPr>
          <w:t>E</w:t>
        </w:r>
        <w:r w:rsidRPr="00F1236A">
          <w:rPr>
            <w:rStyle w:val="EditorsNoteCharChar"/>
          </w:rPr>
          <w:t>ditor's Note:</w:t>
        </w:r>
        <w:r w:rsidRPr="00F1236A">
          <w:rPr>
            <w:rStyle w:val="EditorsNoteCharChar"/>
          </w:rPr>
          <w:tab/>
        </w:r>
      </w:ins>
      <w:ins w:id="34" w:author="Zhenning-r4" w:date="2023-08-24T22:14:00Z">
        <w:r w:rsidR="00C30B4C" w:rsidRPr="00C30B4C">
          <w:rPr>
            <w:rStyle w:val="EditorsNoteCharChar"/>
          </w:rPr>
          <w:t xml:space="preserve">It is FFS whether the PCF, based on local configuration and/or dynamic indication from the AF, can </w:t>
        </w:r>
      </w:ins>
      <w:ins w:id="35" w:author="Zhenning-r5" w:date="2023-08-25T09:00:00Z">
        <w:r w:rsidR="00CF2242" w:rsidRPr="00CF2242">
          <w:rPr>
            <w:rStyle w:val="EditorsNoteCharChar"/>
          </w:rPr>
          <w:t xml:space="preserve">explicitly or implicitly </w:t>
        </w:r>
      </w:ins>
      <w:ins w:id="36" w:author="Zhenning-r4" w:date="2023-08-24T22:14:00Z">
        <w:r w:rsidR="00C30B4C" w:rsidRPr="00C30B4C">
          <w:rPr>
            <w:rStyle w:val="EditorsNoteCharChar"/>
          </w:rPr>
          <w:t>indicate in the PCC rule the detection of last PDU of the data burst for the provided protocol description</w:t>
        </w:r>
      </w:ins>
      <w:ins w:id="37" w:author="Zhenning-r3" w:date="2023-08-24T21:32:00Z">
        <w:r w:rsidRPr="00F1236A">
          <w:rPr>
            <w:rStyle w:val="EditorsNoteCharChar"/>
          </w:rPr>
          <w:t>.</w:t>
        </w:r>
      </w:ins>
    </w:p>
    <w:bookmarkEnd w:id="23"/>
    <w:p w14:paraId="17C404B7" w14:textId="77777777" w:rsidR="006845D2" w:rsidRDefault="002C676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xml:space="preserve">*** </w:t>
      </w:r>
      <w:r>
        <w:rPr>
          <w:color w:val="0000FF"/>
          <w:sz w:val="28"/>
          <w:szCs w:val="28"/>
          <w:lang w:eastAsia="zh-CN"/>
        </w:rPr>
        <w:t>End of</w:t>
      </w:r>
      <w:r>
        <w:rPr>
          <w:color w:val="0000FF"/>
          <w:sz w:val="28"/>
          <w:szCs w:val="28"/>
        </w:rPr>
        <w:t xml:space="preserve"> Changes ***</w:t>
      </w:r>
    </w:p>
    <w:sectPr w:rsidR="006845D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02D2E" w14:textId="77777777" w:rsidR="00CE183D" w:rsidRDefault="00CE183D">
      <w:pPr>
        <w:spacing w:after="0"/>
      </w:pPr>
      <w:r>
        <w:separator/>
      </w:r>
    </w:p>
  </w:endnote>
  <w:endnote w:type="continuationSeparator" w:id="0">
    <w:p w14:paraId="49BA64B6" w14:textId="77777777" w:rsidR="00CE183D" w:rsidRDefault="00CE18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D2924" w14:textId="77777777" w:rsidR="00CE183D" w:rsidRDefault="00CE183D">
      <w:pPr>
        <w:spacing w:after="0"/>
      </w:pPr>
      <w:r>
        <w:separator/>
      </w:r>
    </w:p>
  </w:footnote>
  <w:footnote w:type="continuationSeparator" w:id="0">
    <w:p w14:paraId="50458F3F" w14:textId="77777777" w:rsidR="00CE183D" w:rsidRDefault="00CE18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86D56" w14:textId="77777777" w:rsidR="009879CD" w:rsidRDefault="009879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E7785" w14:textId="77777777" w:rsidR="009879CD" w:rsidRDefault="009879CD">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0EA31" w14:textId="77777777" w:rsidR="009879CD" w:rsidRDefault="009879CD">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E425A" w14:textId="77777777" w:rsidR="009879CD" w:rsidRDefault="009879CD">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9CA694B"/>
    <w:multiLevelType w:val="multilevel"/>
    <w:tmpl w:val="59CA694B"/>
    <w:lvl w:ilvl="0">
      <w:start w:val="4"/>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r1">
    <w15:presenceInfo w15:providerId="None" w15:userId="Zhenning-r1"/>
  </w15:person>
  <w15:person w15:author="Huawei">
    <w15:presenceInfo w15:providerId="None" w15:userId="Huawei"/>
  </w15:person>
  <w15:person w15:author="Zhenning-r3">
    <w15:presenceInfo w15:providerId="None" w15:userId="Zhenning-r3"/>
  </w15:person>
  <w15:person w15:author="Zhenning-r4">
    <w15:presenceInfo w15:providerId="None" w15:userId="Zhenning-r4"/>
  </w15:person>
  <w15:person w15:author="Zhenning-r5">
    <w15:presenceInfo w15:providerId="None" w15:userId="Zhenning-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2E4A"/>
    <w:rsid w:val="00027130"/>
    <w:rsid w:val="00042D34"/>
    <w:rsid w:val="00052C23"/>
    <w:rsid w:val="00055F78"/>
    <w:rsid w:val="000739C4"/>
    <w:rsid w:val="00074235"/>
    <w:rsid w:val="00076534"/>
    <w:rsid w:val="000875A8"/>
    <w:rsid w:val="000877DD"/>
    <w:rsid w:val="000A6394"/>
    <w:rsid w:val="000B6DCC"/>
    <w:rsid w:val="000B7FED"/>
    <w:rsid w:val="000C038A"/>
    <w:rsid w:val="000C3EBE"/>
    <w:rsid w:val="000C6598"/>
    <w:rsid w:val="000D44B3"/>
    <w:rsid w:val="001016E4"/>
    <w:rsid w:val="001066B8"/>
    <w:rsid w:val="001238ED"/>
    <w:rsid w:val="00123E54"/>
    <w:rsid w:val="00145D43"/>
    <w:rsid w:val="001461EC"/>
    <w:rsid w:val="001510B8"/>
    <w:rsid w:val="00157E68"/>
    <w:rsid w:val="00163B91"/>
    <w:rsid w:val="00164DF6"/>
    <w:rsid w:val="001724B3"/>
    <w:rsid w:val="0017316E"/>
    <w:rsid w:val="00192C46"/>
    <w:rsid w:val="001A08B3"/>
    <w:rsid w:val="001A0A69"/>
    <w:rsid w:val="001A7B60"/>
    <w:rsid w:val="001B52F0"/>
    <w:rsid w:val="001B7A65"/>
    <w:rsid w:val="001C5D17"/>
    <w:rsid w:val="001C60C5"/>
    <w:rsid w:val="001E0625"/>
    <w:rsid w:val="001E41F3"/>
    <w:rsid w:val="001E5F64"/>
    <w:rsid w:val="001F3CBC"/>
    <w:rsid w:val="00202854"/>
    <w:rsid w:val="00213BCA"/>
    <w:rsid w:val="0021507F"/>
    <w:rsid w:val="002206EB"/>
    <w:rsid w:val="0024104F"/>
    <w:rsid w:val="002437F7"/>
    <w:rsid w:val="002448E2"/>
    <w:rsid w:val="0026004D"/>
    <w:rsid w:val="002640DD"/>
    <w:rsid w:val="00275D12"/>
    <w:rsid w:val="00276747"/>
    <w:rsid w:val="00284FEB"/>
    <w:rsid w:val="002860C4"/>
    <w:rsid w:val="002941A1"/>
    <w:rsid w:val="00295DB0"/>
    <w:rsid w:val="002A6CA0"/>
    <w:rsid w:val="002B5741"/>
    <w:rsid w:val="002C6765"/>
    <w:rsid w:val="002D6387"/>
    <w:rsid w:val="002E472E"/>
    <w:rsid w:val="002F3EA5"/>
    <w:rsid w:val="00305409"/>
    <w:rsid w:val="0030697B"/>
    <w:rsid w:val="00312325"/>
    <w:rsid w:val="003160FE"/>
    <w:rsid w:val="003344AB"/>
    <w:rsid w:val="003418A8"/>
    <w:rsid w:val="003550AB"/>
    <w:rsid w:val="003609EF"/>
    <w:rsid w:val="00361D94"/>
    <w:rsid w:val="0036231A"/>
    <w:rsid w:val="00365D1A"/>
    <w:rsid w:val="0036638B"/>
    <w:rsid w:val="00370B8F"/>
    <w:rsid w:val="00374DD4"/>
    <w:rsid w:val="00380E1F"/>
    <w:rsid w:val="003A42ED"/>
    <w:rsid w:val="003D1178"/>
    <w:rsid w:val="003D3126"/>
    <w:rsid w:val="003E1A36"/>
    <w:rsid w:val="003E331A"/>
    <w:rsid w:val="003E3BD3"/>
    <w:rsid w:val="003F5B94"/>
    <w:rsid w:val="00403273"/>
    <w:rsid w:val="00407CF7"/>
    <w:rsid w:val="00410371"/>
    <w:rsid w:val="0041632C"/>
    <w:rsid w:val="00417DF9"/>
    <w:rsid w:val="004242F1"/>
    <w:rsid w:val="004309B9"/>
    <w:rsid w:val="00434438"/>
    <w:rsid w:val="00453FC3"/>
    <w:rsid w:val="00471110"/>
    <w:rsid w:val="004834D3"/>
    <w:rsid w:val="0049206C"/>
    <w:rsid w:val="004A5AF3"/>
    <w:rsid w:val="004B2E4F"/>
    <w:rsid w:val="004B3A47"/>
    <w:rsid w:val="004B75B7"/>
    <w:rsid w:val="004C0A42"/>
    <w:rsid w:val="004C2D3B"/>
    <w:rsid w:val="004C402C"/>
    <w:rsid w:val="004C40F6"/>
    <w:rsid w:val="004C7CE2"/>
    <w:rsid w:val="004D6E0C"/>
    <w:rsid w:val="004E74F9"/>
    <w:rsid w:val="004F2573"/>
    <w:rsid w:val="004F342E"/>
    <w:rsid w:val="004F5489"/>
    <w:rsid w:val="0050768F"/>
    <w:rsid w:val="0051016C"/>
    <w:rsid w:val="00512F96"/>
    <w:rsid w:val="005141D9"/>
    <w:rsid w:val="0051580D"/>
    <w:rsid w:val="0051640D"/>
    <w:rsid w:val="00520CB2"/>
    <w:rsid w:val="00527F62"/>
    <w:rsid w:val="005416A5"/>
    <w:rsid w:val="00547111"/>
    <w:rsid w:val="005545BE"/>
    <w:rsid w:val="0055726E"/>
    <w:rsid w:val="00566F50"/>
    <w:rsid w:val="00580039"/>
    <w:rsid w:val="00580341"/>
    <w:rsid w:val="00592D74"/>
    <w:rsid w:val="00593444"/>
    <w:rsid w:val="00595265"/>
    <w:rsid w:val="00597E61"/>
    <w:rsid w:val="005A1F2D"/>
    <w:rsid w:val="005A32AE"/>
    <w:rsid w:val="005A5BD0"/>
    <w:rsid w:val="005A6B90"/>
    <w:rsid w:val="005B4530"/>
    <w:rsid w:val="005C2220"/>
    <w:rsid w:val="005C4062"/>
    <w:rsid w:val="005D6A74"/>
    <w:rsid w:val="005E2C44"/>
    <w:rsid w:val="005F226E"/>
    <w:rsid w:val="005F7B4D"/>
    <w:rsid w:val="00602DF3"/>
    <w:rsid w:val="006033BD"/>
    <w:rsid w:val="006152F6"/>
    <w:rsid w:val="0061728C"/>
    <w:rsid w:val="00621188"/>
    <w:rsid w:val="006257ED"/>
    <w:rsid w:val="006306DA"/>
    <w:rsid w:val="0063202E"/>
    <w:rsid w:val="006400EE"/>
    <w:rsid w:val="0064053B"/>
    <w:rsid w:val="00653DE4"/>
    <w:rsid w:val="00660355"/>
    <w:rsid w:val="0066465F"/>
    <w:rsid w:val="00665C47"/>
    <w:rsid w:val="00672D42"/>
    <w:rsid w:val="006804EE"/>
    <w:rsid w:val="00681D12"/>
    <w:rsid w:val="00682755"/>
    <w:rsid w:val="00682E71"/>
    <w:rsid w:val="006838AC"/>
    <w:rsid w:val="00683B50"/>
    <w:rsid w:val="006845D2"/>
    <w:rsid w:val="00692124"/>
    <w:rsid w:val="00695808"/>
    <w:rsid w:val="006A492C"/>
    <w:rsid w:val="006A7F7A"/>
    <w:rsid w:val="006B46FB"/>
    <w:rsid w:val="006C26C0"/>
    <w:rsid w:val="006E21FB"/>
    <w:rsid w:val="006F366C"/>
    <w:rsid w:val="006F53F7"/>
    <w:rsid w:val="006F5EE1"/>
    <w:rsid w:val="00704E14"/>
    <w:rsid w:val="007052E6"/>
    <w:rsid w:val="00715F78"/>
    <w:rsid w:val="00725D54"/>
    <w:rsid w:val="00741AE0"/>
    <w:rsid w:val="0074485D"/>
    <w:rsid w:val="00746EE2"/>
    <w:rsid w:val="007626A5"/>
    <w:rsid w:val="00763C5D"/>
    <w:rsid w:val="007673F5"/>
    <w:rsid w:val="0077738C"/>
    <w:rsid w:val="00781536"/>
    <w:rsid w:val="00782006"/>
    <w:rsid w:val="0078259C"/>
    <w:rsid w:val="00783981"/>
    <w:rsid w:val="00792342"/>
    <w:rsid w:val="007977A8"/>
    <w:rsid w:val="00797E33"/>
    <w:rsid w:val="007A077D"/>
    <w:rsid w:val="007A1B06"/>
    <w:rsid w:val="007B2FBF"/>
    <w:rsid w:val="007B512A"/>
    <w:rsid w:val="007C2097"/>
    <w:rsid w:val="007C4BC1"/>
    <w:rsid w:val="007D4C92"/>
    <w:rsid w:val="007D6A07"/>
    <w:rsid w:val="007E1C8C"/>
    <w:rsid w:val="007F7259"/>
    <w:rsid w:val="008040A8"/>
    <w:rsid w:val="00806990"/>
    <w:rsid w:val="008223DC"/>
    <w:rsid w:val="00823EAA"/>
    <w:rsid w:val="008279FA"/>
    <w:rsid w:val="008322D3"/>
    <w:rsid w:val="00854EB1"/>
    <w:rsid w:val="008626E7"/>
    <w:rsid w:val="008662B1"/>
    <w:rsid w:val="00870EE7"/>
    <w:rsid w:val="008770C0"/>
    <w:rsid w:val="008863B9"/>
    <w:rsid w:val="008A45A6"/>
    <w:rsid w:val="008A4624"/>
    <w:rsid w:val="008A5BF1"/>
    <w:rsid w:val="008C01D6"/>
    <w:rsid w:val="008C7D6F"/>
    <w:rsid w:val="008D3CAC"/>
    <w:rsid w:val="008D3CCC"/>
    <w:rsid w:val="008D4E6C"/>
    <w:rsid w:val="008E5651"/>
    <w:rsid w:val="008F1832"/>
    <w:rsid w:val="008F3789"/>
    <w:rsid w:val="008F60E7"/>
    <w:rsid w:val="008F686C"/>
    <w:rsid w:val="009148DE"/>
    <w:rsid w:val="0092434E"/>
    <w:rsid w:val="009335B4"/>
    <w:rsid w:val="00933DFA"/>
    <w:rsid w:val="00941E30"/>
    <w:rsid w:val="009456F1"/>
    <w:rsid w:val="00952DE2"/>
    <w:rsid w:val="00953866"/>
    <w:rsid w:val="009660DD"/>
    <w:rsid w:val="00972D1A"/>
    <w:rsid w:val="00972D68"/>
    <w:rsid w:val="009777D9"/>
    <w:rsid w:val="00986D0F"/>
    <w:rsid w:val="009879CD"/>
    <w:rsid w:val="00991B88"/>
    <w:rsid w:val="00992570"/>
    <w:rsid w:val="0099304D"/>
    <w:rsid w:val="009932B8"/>
    <w:rsid w:val="009A3360"/>
    <w:rsid w:val="009A40D9"/>
    <w:rsid w:val="009A5753"/>
    <w:rsid w:val="009A579D"/>
    <w:rsid w:val="009B0CDC"/>
    <w:rsid w:val="009B6344"/>
    <w:rsid w:val="009C281C"/>
    <w:rsid w:val="009C7AC8"/>
    <w:rsid w:val="009D21F7"/>
    <w:rsid w:val="009D29A1"/>
    <w:rsid w:val="009D3C49"/>
    <w:rsid w:val="009E3297"/>
    <w:rsid w:val="009F4DC9"/>
    <w:rsid w:val="009F734F"/>
    <w:rsid w:val="00A01CCA"/>
    <w:rsid w:val="00A0674F"/>
    <w:rsid w:val="00A1484C"/>
    <w:rsid w:val="00A246B6"/>
    <w:rsid w:val="00A32E22"/>
    <w:rsid w:val="00A33D9F"/>
    <w:rsid w:val="00A37734"/>
    <w:rsid w:val="00A460A6"/>
    <w:rsid w:val="00A47E70"/>
    <w:rsid w:val="00A50CF0"/>
    <w:rsid w:val="00A55C66"/>
    <w:rsid w:val="00A66B39"/>
    <w:rsid w:val="00A67E77"/>
    <w:rsid w:val="00A7671C"/>
    <w:rsid w:val="00A80994"/>
    <w:rsid w:val="00A97BF9"/>
    <w:rsid w:val="00AA1719"/>
    <w:rsid w:val="00AA2CBC"/>
    <w:rsid w:val="00AA583B"/>
    <w:rsid w:val="00AB13E9"/>
    <w:rsid w:val="00AB23EA"/>
    <w:rsid w:val="00AC00B5"/>
    <w:rsid w:val="00AC5820"/>
    <w:rsid w:val="00AC6D67"/>
    <w:rsid w:val="00AD1CD8"/>
    <w:rsid w:val="00AD2401"/>
    <w:rsid w:val="00AE5FE9"/>
    <w:rsid w:val="00AF36E8"/>
    <w:rsid w:val="00AF7F4E"/>
    <w:rsid w:val="00B00C78"/>
    <w:rsid w:val="00B1759F"/>
    <w:rsid w:val="00B258BB"/>
    <w:rsid w:val="00B35A56"/>
    <w:rsid w:val="00B3680B"/>
    <w:rsid w:val="00B37D1D"/>
    <w:rsid w:val="00B55D28"/>
    <w:rsid w:val="00B67B97"/>
    <w:rsid w:val="00B732FE"/>
    <w:rsid w:val="00B83E4D"/>
    <w:rsid w:val="00B853F9"/>
    <w:rsid w:val="00B90DF2"/>
    <w:rsid w:val="00B968C8"/>
    <w:rsid w:val="00BA3EC5"/>
    <w:rsid w:val="00BA508B"/>
    <w:rsid w:val="00BA51D9"/>
    <w:rsid w:val="00BA7447"/>
    <w:rsid w:val="00BB5189"/>
    <w:rsid w:val="00BB5DFC"/>
    <w:rsid w:val="00BC6CF4"/>
    <w:rsid w:val="00BD279D"/>
    <w:rsid w:val="00BD283F"/>
    <w:rsid w:val="00BD2A79"/>
    <w:rsid w:val="00BD5F51"/>
    <w:rsid w:val="00BD6B5A"/>
    <w:rsid w:val="00BD6BB8"/>
    <w:rsid w:val="00BE3E08"/>
    <w:rsid w:val="00BF180D"/>
    <w:rsid w:val="00BF5A10"/>
    <w:rsid w:val="00C141EA"/>
    <w:rsid w:val="00C1478E"/>
    <w:rsid w:val="00C2161D"/>
    <w:rsid w:val="00C30B4C"/>
    <w:rsid w:val="00C3432D"/>
    <w:rsid w:val="00C42D64"/>
    <w:rsid w:val="00C44D96"/>
    <w:rsid w:val="00C62D2A"/>
    <w:rsid w:val="00C66BA2"/>
    <w:rsid w:val="00C6757A"/>
    <w:rsid w:val="00C7060E"/>
    <w:rsid w:val="00C73E1D"/>
    <w:rsid w:val="00C829E4"/>
    <w:rsid w:val="00C870F6"/>
    <w:rsid w:val="00C872EA"/>
    <w:rsid w:val="00C922FE"/>
    <w:rsid w:val="00C9360D"/>
    <w:rsid w:val="00C95985"/>
    <w:rsid w:val="00CA05BE"/>
    <w:rsid w:val="00CA0D25"/>
    <w:rsid w:val="00CA414B"/>
    <w:rsid w:val="00CA76B2"/>
    <w:rsid w:val="00CB4386"/>
    <w:rsid w:val="00CB734C"/>
    <w:rsid w:val="00CB7D1D"/>
    <w:rsid w:val="00CC16D2"/>
    <w:rsid w:val="00CC5026"/>
    <w:rsid w:val="00CC68D0"/>
    <w:rsid w:val="00CD7E94"/>
    <w:rsid w:val="00CE183D"/>
    <w:rsid w:val="00CE6421"/>
    <w:rsid w:val="00CF2242"/>
    <w:rsid w:val="00D01898"/>
    <w:rsid w:val="00D03F9A"/>
    <w:rsid w:val="00D06D51"/>
    <w:rsid w:val="00D072F1"/>
    <w:rsid w:val="00D24991"/>
    <w:rsid w:val="00D254DD"/>
    <w:rsid w:val="00D30624"/>
    <w:rsid w:val="00D32A11"/>
    <w:rsid w:val="00D366B0"/>
    <w:rsid w:val="00D432AB"/>
    <w:rsid w:val="00D45C1F"/>
    <w:rsid w:val="00D45ED8"/>
    <w:rsid w:val="00D50255"/>
    <w:rsid w:val="00D523FA"/>
    <w:rsid w:val="00D66520"/>
    <w:rsid w:val="00D836B4"/>
    <w:rsid w:val="00D84AE9"/>
    <w:rsid w:val="00D9756A"/>
    <w:rsid w:val="00DB24F4"/>
    <w:rsid w:val="00DB371B"/>
    <w:rsid w:val="00DB6F8E"/>
    <w:rsid w:val="00DC4BD4"/>
    <w:rsid w:val="00DE26B7"/>
    <w:rsid w:val="00DE34CF"/>
    <w:rsid w:val="00E01DCE"/>
    <w:rsid w:val="00E13494"/>
    <w:rsid w:val="00E13F3D"/>
    <w:rsid w:val="00E23CC3"/>
    <w:rsid w:val="00E2793B"/>
    <w:rsid w:val="00E27AE9"/>
    <w:rsid w:val="00E34898"/>
    <w:rsid w:val="00E36AF7"/>
    <w:rsid w:val="00E6750F"/>
    <w:rsid w:val="00E71F5F"/>
    <w:rsid w:val="00E77EF8"/>
    <w:rsid w:val="00EB04FF"/>
    <w:rsid w:val="00EB09B7"/>
    <w:rsid w:val="00EC3307"/>
    <w:rsid w:val="00EC6EFA"/>
    <w:rsid w:val="00ED0FFE"/>
    <w:rsid w:val="00EE7D7C"/>
    <w:rsid w:val="00EF7A6C"/>
    <w:rsid w:val="00F05535"/>
    <w:rsid w:val="00F156E7"/>
    <w:rsid w:val="00F17DD2"/>
    <w:rsid w:val="00F25D98"/>
    <w:rsid w:val="00F2761F"/>
    <w:rsid w:val="00F300FB"/>
    <w:rsid w:val="00F6152D"/>
    <w:rsid w:val="00F71A18"/>
    <w:rsid w:val="00F8107C"/>
    <w:rsid w:val="00F96CE0"/>
    <w:rsid w:val="00F97F8F"/>
    <w:rsid w:val="00FB495C"/>
    <w:rsid w:val="00FB6386"/>
    <w:rsid w:val="00FC3A49"/>
    <w:rsid w:val="00FE5299"/>
    <w:rsid w:val="00FE6714"/>
    <w:rsid w:val="00FF1F43"/>
    <w:rsid w:val="00FF3097"/>
    <w:rsid w:val="00FF6F92"/>
    <w:rsid w:val="02120A4D"/>
    <w:rsid w:val="030F15DB"/>
    <w:rsid w:val="04B93B44"/>
    <w:rsid w:val="0A59166F"/>
    <w:rsid w:val="0E577094"/>
    <w:rsid w:val="0F0060AF"/>
    <w:rsid w:val="0F2F4E43"/>
    <w:rsid w:val="10597C2C"/>
    <w:rsid w:val="111157F9"/>
    <w:rsid w:val="11564E5B"/>
    <w:rsid w:val="12F337C5"/>
    <w:rsid w:val="1341649B"/>
    <w:rsid w:val="13CA5EA3"/>
    <w:rsid w:val="19306328"/>
    <w:rsid w:val="1BAA3247"/>
    <w:rsid w:val="1BFE1A40"/>
    <w:rsid w:val="1D2B6FEA"/>
    <w:rsid w:val="1D9C5715"/>
    <w:rsid w:val="1DC065B1"/>
    <w:rsid w:val="1DE25266"/>
    <w:rsid w:val="1E670AB9"/>
    <w:rsid w:val="20937812"/>
    <w:rsid w:val="23CA5786"/>
    <w:rsid w:val="2AAA152B"/>
    <w:rsid w:val="2B9A1F9D"/>
    <w:rsid w:val="2D154F14"/>
    <w:rsid w:val="2D7A3C47"/>
    <w:rsid w:val="2D9B5327"/>
    <w:rsid w:val="2EEC4A9E"/>
    <w:rsid w:val="321110FC"/>
    <w:rsid w:val="331952F1"/>
    <w:rsid w:val="3578407E"/>
    <w:rsid w:val="36FC0647"/>
    <w:rsid w:val="374C6BB5"/>
    <w:rsid w:val="37516BB8"/>
    <w:rsid w:val="378908F4"/>
    <w:rsid w:val="3816509E"/>
    <w:rsid w:val="38242A66"/>
    <w:rsid w:val="3AC44E8F"/>
    <w:rsid w:val="3F042F60"/>
    <w:rsid w:val="40445C84"/>
    <w:rsid w:val="41480886"/>
    <w:rsid w:val="429E18D5"/>
    <w:rsid w:val="42DB0424"/>
    <w:rsid w:val="432F066F"/>
    <w:rsid w:val="461F46EF"/>
    <w:rsid w:val="47402DE1"/>
    <w:rsid w:val="47A31935"/>
    <w:rsid w:val="47B92389"/>
    <w:rsid w:val="48CB7007"/>
    <w:rsid w:val="4A242A7E"/>
    <w:rsid w:val="4AD86C43"/>
    <w:rsid w:val="4BCF63AA"/>
    <w:rsid w:val="4FBD09C4"/>
    <w:rsid w:val="53D901B4"/>
    <w:rsid w:val="558A37B2"/>
    <w:rsid w:val="56811588"/>
    <w:rsid w:val="5A3E7C00"/>
    <w:rsid w:val="5C0C337F"/>
    <w:rsid w:val="612142EB"/>
    <w:rsid w:val="63926DF3"/>
    <w:rsid w:val="63C20FD0"/>
    <w:rsid w:val="64255A1B"/>
    <w:rsid w:val="657F3557"/>
    <w:rsid w:val="66403E40"/>
    <w:rsid w:val="67783F4D"/>
    <w:rsid w:val="6A9029E4"/>
    <w:rsid w:val="6AA05D4F"/>
    <w:rsid w:val="6B1842FA"/>
    <w:rsid w:val="6EDB7853"/>
    <w:rsid w:val="6F6A7864"/>
    <w:rsid w:val="6F8777AC"/>
    <w:rsid w:val="6F8D4729"/>
    <w:rsid w:val="72332269"/>
    <w:rsid w:val="72562761"/>
    <w:rsid w:val="73FA3695"/>
    <w:rsid w:val="74292AA7"/>
    <w:rsid w:val="793C24DB"/>
    <w:rsid w:val="79A67B9E"/>
    <w:rsid w:val="7AC806B8"/>
    <w:rsid w:val="7C556721"/>
    <w:rsid w:val="7CB474EF"/>
    <w:rsid w:val="7D685FEC"/>
    <w:rsid w:val="7E1C6567"/>
    <w:rsid w:val="7F565101"/>
    <w:rsid w:val="7FE430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EDE199"/>
  <w15:docId w15:val="{9FFA421E-ACC3-4C52-9294-F50161764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4">
    <w:name w:val="明显引用 字符"/>
    <w:basedOn w:val="a0"/>
    <w:link w:val="affff3"/>
    <w:uiPriority w:val="30"/>
    <w:qFormat/>
    <w:rPr>
      <w:rFonts w:ascii="Times New Roman" w:hAnsi="Times New Roman"/>
      <w:i/>
      <w:iCs/>
      <w:color w:val="4F81BD" w:themeColor="accent1"/>
      <w:lang w:val="en-GB" w:eastAsia="en-US"/>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7">
    <w:name w:val="Quote"/>
    <w:basedOn w:val="a"/>
    <w:next w:val="a"/>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9A509-202B-47FF-986D-64E0D43A4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1767</Words>
  <Characters>10075</Characters>
  <Application>Microsoft Office Word</Application>
  <DocSecurity>0</DocSecurity>
  <Lines>83</Lines>
  <Paragraphs>23</Paragraphs>
  <ScaleCrop>false</ScaleCrop>
  <Company>3GPP Support Team</Company>
  <LinksUpToDate>false</LinksUpToDate>
  <CharactersWithSpaces>11819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Zhenning-r1</cp:lastModifiedBy>
  <cp:revision>4</cp:revision>
  <cp:lastPrinted>2411-12-31T15:59:00Z</cp:lastPrinted>
  <dcterms:created xsi:type="dcterms:W3CDTF">2023-08-25T09:28:00Z</dcterms:created>
  <dcterms:modified xsi:type="dcterms:W3CDTF">2023-08-25T09:35:00Z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(3)NdSdXAYvwW1ifIY57MgvRkB5S5W+0AJ6QIsvvC1L7DOwpaaXB1PB9jlS8Fh+w748N4z5cYS0
unNYiKzHc85vYSZbCUSjFC/tmI58r6SEAWlqLLPaeZ4q+HdoED8qGt2b1tykidsP/JhrAGFW
TyInjmSTEmIjrajaLD1AMiju3P5YWhHe9pI8G8mFjPF8kMdzjLWGXjIm/iiLBvWH68N8/n4Z
jxD2Cn91obDtGE2Wl1</vt:lpwstr>
  </property>
  <property fmtid="{D5CDD505-2E9C-101B-9397-08002B2CF9AE}" pid="22" name="_2015_ms_pID_7253431">
    <vt:lpwstr>u6iMOO2FBjsTXJ56StQErHdkVgwBE8+n40FBQT+Q3PF7rZFQfxoUhL
SMhVgUf2Kf208SWm0M/nIgKrhWQ091SClicGbsMGTc486rfyyBnclfn3C9KxhJaUwMCv8Czq
os2+9UEZ7oihd49n/jNJJkFttcwn4xjIKY4fu0z+s8ddvRQz4LV0lna34vcmV4vBGrJIJvhQ
dbekbXLq4XTSkXFnPlj8jOaHtZUhmDw4AguP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IieAkvuspti6KXkWOOawTZo=</vt:lpwstr>
  </property>
  <property fmtid="{D5CDD505-2E9C-101B-9397-08002B2CF9AE}" pid="28" name="KSOProductBuildVer">
    <vt:lpwstr>2052-11.8.2.12085</vt:lpwstr>
  </property>
  <property fmtid="{D5CDD505-2E9C-101B-9397-08002B2CF9AE}" pid="29" name="ICV">
    <vt:lpwstr>410B6B42A5BF497B8F43294A80C82A0D</vt:lpwstr>
  </property>
</Properties>
</file>