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2AABEC43" w:rsidR="00D400D6" w:rsidRDefault="00D400D6" w:rsidP="00D400D6">
      <w:pPr>
        <w:pStyle w:val="CRCoverPage"/>
        <w:tabs>
          <w:tab w:val="right" w:pos="9639"/>
        </w:tabs>
        <w:spacing w:after="0"/>
        <w:rPr>
          <w:b/>
          <w:i/>
          <w:noProof/>
          <w:sz w:val="28"/>
        </w:rPr>
      </w:pPr>
      <w:r>
        <w:rPr>
          <w:b/>
          <w:noProof/>
          <w:sz w:val="24"/>
        </w:rPr>
        <w:t>3GPP TSG-</w:t>
      </w:r>
      <w:r w:rsidR="00B6702E">
        <w:fldChar w:fldCharType="begin"/>
      </w:r>
      <w:r w:rsidR="00B6702E">
        <w:instrText xml:space="preserve"> DOCPROPERTY  TSG/WGRef  \* MERGEFORMAT </w:instrText>
      </w:r>
      <w:r w:rsidR="00B6702E">
        <w:fldChar w:fldCharType="separate"/>
      </w:r>
      <w:r>
        <w:rPr>
          <w:b/>
          <w:noProof/>
          <w:sz w:val="24"/>
        </w:rPr>
        <w:t>CT3</w:t>
      </w:r>
      <w:r w:rsidR="00B6702E">
        <w:rPr>
          <w:b/>
          <w:noProof/>
          <w:sz w:val="24"/>
        </w:rPr>
        <w:fldChar w:fldCharType="end"/>
      </w:r>
      <w:r>
        <w:rPr>
          <w:b/>
          <w:noProof/>
          <w:sz w:val="24"/>
        </w:rPr>
        <w:t xml:space="preserve"> Meeting #</w:t>
      </w:r>
      <w:r w:rsidR="00B6702E">
        <w:fldChar w:fldCharType="begin"/>
      </w:r>
      <w:r w:rsidR="00B6702E">
        <w:instrText xml:space="preserve"> DOCPROPERTY  MtgSeq  \* MERGEFORMAT </w:instrText>
      </w:r>
      <w:r w:rsidR="00B6702E">
        <w:fldChar w:fldCharType="separate"/>
      </w:r>
      <w:r w:rsidRPr="00EB09B7">
        <w:rPr>
          <w:b/>
          <w:noProof/>
          <w:sz w:val="24"/>
        </w:rPr>
        <w:t>12</w:t>
      </w:r>
      <w:r w:rsidR="00550479">
        <w:rPr>
          <w:b/>
          <w:noProof/>
          <w:sz w:val="24"/>
        </w:rPr>
        <w:t>7e</w:t>
      </w:r>
      <w:r w:rsidR="00B6702E">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EE0ED7">
        <w:rPr>
          <w:b/>
          <w:sz w:val="24"/>
          <w:szCs w:val="24"/>
        </w:rPr>
        <w:t>218</w:t>
      </w:r>
    </w:p>
    <w:p w14:paraId="2E52B53B" w14:textId="77777777" w:rsidR="00D400D6" w:rsidRDefault="00B6702E"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B6702E"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3E978DFE" w:rsidR="00D400D6" w:rsidRPr="00410371" w:rsidRDefault="00EE0ED7" w:rsidP="00C3404E">
            <w:pPr>
              <w:pStyle w:val="CRCoverPage"/>
              <w:spacing w:after="0"/>
              <w:rPr>
                <w:noProof/>
              </w:rPr>
            </w:pPr>
            <w:r w:rsidRPr="00EE0ED7">
              <w:rPr>
                <w:b/>
                <w:noProof/>
                <w:sz w:val="28"/>
              </w:rPr>
              <w:t>0874</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B6702E"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BBA8C6" w:rsidR="00D400D6" w:rsidRDefault="00C57C38" w:rsidP="00231E3F">
            <w:pPr>
              <w:pStyle w:val="CRCoverPage"/>
              <w:spacing w:after="0"/>
              <w:ind w:left="100"/>
              <w:rPr>
                <w:noProof/>
              </w:rPr>
            </w:pPr>
            <w:r w:rsidRPr="00C57C38">
              <w:t xml:space="preserve">Updates to the </w:t>
            </w:r>
            <w:proofErr w:type="spellStart"/>
            <w:r w:rsidRPr="00C57C38">
              <w:t>N</w:t>
            </w:r>
            <w:r w:rsidR="008C350E">
              <w:t>ne</w:t>
            </w:r>
            <w:r w:rsidRPr="00C57C38">
              <w:t>f_MB</w:t>
            </w:r>
            <w:bookmarkStart w:id="1" w:name="_GoBack"/>
            <w:bookmarkEnd w:id="1"/>
            <w:r w:rsidRPr="00C57C38">
              <w:t>SUserService</w:t>
            </w:r>
            <w:proofErr w:type="spellEnd"/>
            <w:r w:rsidRPr="00C57C38">
              <w:t xml:space="preserve"> 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6702E"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6113CE9" w14:textId="77777777" w:rsidR="002B6F6D" w:rsidRDefault="002B6F6D" w:rsidP="002B6F6D">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MBS User Service and MBS User Data Ingest Session establishment/management and for ingesting the files to the MBSTF. Cf. </w:t>
            </w:r>
            <w:r w:rsidRPr="00B9560D">
              <w:rPr>
                <w:noProof/>
              </w:rPr>
              <w:t>clauses</w:t>
            </w:r>
            <w:r>
              <w:rPr>
                <w:noProof/>
              </w:rPr>
              <w:t> </w:t>
            </w:r>
            <w:r w:rsidRPr="00B9560D">
              <w:rPr>
                <w:noProof/>
              </w:rPr>
              <w:t>6.15 and 7.5 of 3GPP</w:t>
            </w:r>
            <w:r>
              <w:rPr>
                <w:noProof/>
              </w:rPr>
              <w:t> </w:t>
            </w:r>
            <w:r w:rsidRPr="00B9560D">
              <w:t>TS</w:t>
            </w:r>
            <w:r>
              <w:t> </w:t>
            </w:r>
            <w:r w:rsidRPr="00B9560D">
              <w:t>23</w:t>
            </w:r>
            <w:r w:rsidRPr="00B9560D">
              <w:rPr>
                <w:noProof/>
              </w:rPr>
              <w:t>.247</w:t>
            </w:r>
            <w:r>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45B52E47" w:rsidR="004372CD" w:rsidRDefault="00550BC8" w:rsidP="00F50FAB">
            <w:pPr>
              <w:pStyle w:val="CRCoverPage"/>
              <w:numPr>
                <w:ilvl w:val="0"/>
                <w:numId w:val="16"/>
              </w:numPr>
              <w:spacing w:after="0"/>
              <w:rPr>
                <w:noProof/>
              </w:rPr>
            </w:pPr>
            <w:r>
              <w:t xml:space="preserve">Add </w:t>
            </w:r>
            <w:r w:rsidR="00CB5F9C">
              <w:t>a new informative NOTE</w:t>
            </w:r>
            <w:r>
              <w:t xml:space="preserve"> in </w:t>
            </w:r>
            <w:r w:rsidR="00A73A4A">
              <w:t>clause 4.4.29.5.1</w:t>
            </w:r>
            <w:r>
              <w:t xml:space="preserve"> to clearly </w:t>
            </w:r>
            <w:r w:rsidR="00490664">
              <w:t>indicate</w:t>
            </w:r>
            <w:r>
              <w:t xml:space="preserve"> that</w:t>
            </w:r>
            <w:r w:rsidR="00A64A4C">
              <w:t xml:space="preserve"> the </w:t>
            </w:r>
            <w:r w:rsidR="00490664">
              <w:t xml:space="preserve">NEF based </w:t>
            </w:r>
            <w:r w:rsidR="00A73A4A">
              <w:t xml:space="preserve">MBS User Service procedures </w:t>
            </w:r>
            <w:r w:rsidR="00490664">
              <w:t xml:space="preserve">using the </w:t>
            </w:r>
            <w:proofErr w:type="spellStart"/>
            <w:r w:rsidR="00490664">
              <w:t>Nnef_MBSUserService</w:t>
            </w:r>
            <w:proofErr w:type="spellEnd"/>
            <w:r w:rsidR="00490664">
              <w:t xml:space="preserve"> API </w:t>
            </w:r>
            <w:r w:rsidR="00A73A4A">
              <w:t xml:space="preserve">are not applicable for MBS group message delivery as the </w:t>
            </w:r>
            <w:r w:rsidR="00A64A4C">
              <w:t xml:space="preserve">NEF plays </w:t>
            </w:r>
            <w:r w:rsidR="00A73A4A">
              <w:t xml:space="preserve">in that case </w:t>
            </w:r>
            <w:r w:rsidR="00A64A4C">
              <w:t xml:space="preserve">the role of </w:t>
            </w:r>
            <w:r>
              <w:t xml:space="preserve">an AF (i.e. </w:t>
            </w:r>
            <w:r w:rsidR="00A64A4C">
              <w:t>the MBS AF/AS</w:t>
            </w:r>
            <w:r>
              <w:t>)</w:t>
            </w:r>
            <w:r w:rsidR="00A64A4C">
              <w:t xml:space="preserve"> </w:t>
            </w:r>
            <w:r w:rsidR="00A73A4A">
              <w:t>and interacts directly with the MBSF</w:t>
            </w:r>
            <w:r w:rsidR="00490664">
              <w:t xml:space="preserve"> for the purpose of MBS User Service establishment and management for</w:t>
            </w:r>
            <w:r w:rsidR="004361A9">
              <w:t xml:space="preserve">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961E74B" w:rsidR="001E41F3" w:rsidRDefault="00A73A4A" w:rsidP="004B28E7">
            <w:pPr>
              <w:pStyle w:val="CRCoverPage"/>
              <w:spacing w:after="0"/>
              <w:rPr>
                <w:noProof/>
              </w:rPr>
            </w:pPr>
            <w:r>
              <w:rPr>
                <w:noProof/>
              </w:rPr>
              <w:t>4.4.29.5.1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5BAC4" w14:textId="77777777" w:rsidR="005E3751" w:rsidRPr="004D3A1D" w:rsidRDefault="005E3751" w:rsidP="005E3751">
      <w:pPr>
        <w:pStyle w:val="Heading5"/>
      </w:pPr>
      <w:bookmarkStart w:id="2" w:name="_Toc114211699"/>
      <w:bookmarkStart w:id="3" w:name="_Toc130549108"/>
      <w:r w:rsidRPr="004D3A1D">
        <w:t>4.4.</w:t>
      </w:r>
      <w:r w:rsidRPr="004D3A1D">
        <w:rPr>
          <w:lang w:eastAsia="zh-CN"/>
        </w:rPr>
        <w:t>29.</w:t>
      </w:r>
      <w:r>
        <w:rPr>
          <w:lang w:eastAsia="zh-CN"/>
        </w:rPr>
        <w:t>5</w:t>
      </w:r>
      <w:r w:rsidRPr="004D3A1D">
        <w:rPr>
          <w:lang w:eastAsia="zh-CN"/>
        </w:rPr>
        <w:t>.1</w:t>
      </w:r>
      <w:r w:rsidRPr="004D3A1D">
        <w:tab/>
        <w:t>General</w:t>
      </w:r>
      <w:bookmarkEnd w:id="2"/>
      <w:bookmarkEnd w:id="3"/>
    </w:p>
    <w:p w14:paraId="7D0AE424" w14:textId="04E906AF" w:rsidR="005E3751" w:rsidRDefault="005E3751" w:rsidP="005E3751">
      <w:pPr>
        <w:rPr>
          <w:rFonts w:eastAsia="DengXian"/>
        </w:rPr>
      </w:pPr>
      <w:r w:rsidRPr="004D3A1D">
        <w:rPr>
          <w:rFonts w:eastAsia="DengXian"/>
        </w:rPr>
        <w:t>The procedures described in the clauses below are used by an external/untrusted AF (e.g. MBS Application Provider that lies outside the trusted DN) to manage MBS User Services via the NEF, i.e. create, retrieve, update and delete an MBS User Service, as defined in 3GPP TS 26.502 [65]</w:t>
      </w:r>
      <w:r w:rsidRPr="004D3A1D">
        <w:rPr>
          <w:rFonts w:eastAsia="DengXian" w:hint="eastAsia"/>
        </w:rPr>
        <w:t>.</w:t>
      </w:r>
    </w:p>
    <w:p w14:paraId="3203273C" w14:textId="195A0BAE" w:rsidR="006F2C27" w:rsidRPr="004D3A1D" w:rsidRDefault="006F2C27" w:rsidP="006F2C27">
      <w:pPr>
        <w:pStyle w:val="NO"/>
        <w:rPr>
          <w:ins w:id="4" w:author="Huawei [Abdessamad] 2023-04" w:date="2023-04-01T11:00:00Z"/>
          <w:rFonts w:eastAsia="DengXian"/>
        </w:rPr>
      </w:pPr>
      <w:ins w:id="5" w:author="Huawei [Abdessamad] 2023-04" w:date="2023-04-01T11:00:00Z">
        <w:r>
          <w:rPr>
            <w:rFonts w:eastAsia="DengXian"/>
          </w:rPr>
          <w:t>NOTE:</w:t>
        </w:r>
        <w:r>
          <w:rPr>
            <w:rFonts w:eastAsia="DengXian"/>
          </w:rPr>
          <w:tab/>
          <w:t xml:space="preserve">The procedures </w:t>
        </w:r>
      </w:ins>
      <w:ins w:id="6" w:author="Huawei [Abdessamad] 2023-04" w:date="2023-04-01T11:01:00Z">
        <w:r w:rsidR="006D1EC1">
          <w:rPr>
            <w:rFonts w:eastAsia="DengXian"/>
          </w:rPr>
          <w:t>defined</w:t>
        </w:r>
      </w:ins>
      <w:ins w:id="7" w:author="Huawei [Abdessamad] 2023-04" w:date="2023-04-01T11:00:00Z">
        <w:r>
          <w:rPr>
            <w:rFonts w:eastAsia="DengXian"/>
          </w:rPr>
          <w:t xml:space="preserve"> in the clauses below are not applicable for the MBS group message delivery feature specified in </w:t>
        </w:r>
        <w:r>
          <w:t>clauses 6.15 and 7.5 of 3GPP TS 23.247 [53]</w:t>
        </w:r>
      </w:ins>
      <w:ins w:id="8" w:author="Huawei [Abdessamad] 2023-04" w:date="2023-04-01T11:01:00Z">
        <w:r w:rsidR="00C057E0">
          <w:t>. For MBS group message delivery</w:t>
        </w:r>
      </w:ins>
      <w:ins w:id="9" w:author="Huawei [Abdessamad] 2023-04" w:date="2023-04-01T11:02:00Z">
        <w:r w:rsidR="00C057E0">
          <w:t xml:space="preserve">, </w:t>
        </w:r>
      </w:ins>
      <w:ins w:id="10" w:author="Huawei [Abdessamad] 2023-04" w:date="2023-04-01T11:00:00Z">
        <w:r>
          <w:t xml:space="preserve">the NEF plays the role of an AF </w:t>
        </w:r>
      </w:ins>
      <w:ins w:id="11" w:author="Huawei [Abdessamad] 2023-04" w:date="2023-04-01T11:02:00Z">
        <w:r w:rsidR="00C057E0">
          <w:t>and is</w:t>
        </w:r>
      </w:ins>
      <w:ins w:id="12" w:author="Huawei [Abdessamad] 2023-04" w:date="2023-04-01T11:03:00Z">
        <w:r w:rsidR="00C057E0">
          <w:t xml:space="preserve"> hence</w:t>
        </w:r>
      </w:ins>
      <w:ins w:id="13" w:author="Huawei [Abdessamad] 2023-04" w:date="2023-04-01T11:02:00Z">
        <w:r w:rsidR="00C057E0">
          <w:t xml:space="preserve"> responsible for</w:t>
        </w:r>
      </w:ins>
      <w:ins w:id="14" w:author="Huawei [Abdessamad] 2023-04" w:date="2023-04-01T11:00:00Z">
        <w:r>
          <w:t xml:space="preserve"> the </w:t>
        </w:r>
      </w:ins>
      <w:ins w:id="15" w:author="Huawei [Abdessamad] 2023-04" w:date="2023-04-02T13:08:00Z">
        <w:r w:rsidR="007B4AEF">
          <w:t xml:space="preserve">establishment and </w:t>
        </w:r>
      </w:ins>
      <w:ins w:id="16" w:author="Huawei [Abdessamad] 2023-04" w:date="2023-04-01T11:00:00Z">
        <w:r>
          <w:t>management of the related MBS User Service</w:t>
        </w:r>
      </w:ins>
      <w:ins w:id="17" w:author="Huawei [Abdessamad] 2023-04" w:date="2023-04-02T13:08:00Z">
        <w:r w:rsidR="007B4AEF" w:rsidRPr="007B4AEF">
          <w:t xml:space="preserve"> </w:t>
        </w:r>
        <w:r w:rsidR="007B4AEF">
          <w:t>based on the received MBS group message delivery request from the AF</w:t>
        </w:r>
      </w:ins>
      <w:ins w:id="18" w:author="Huawei [Abdessamad] 2023-04" w:date="2023-04-01T11:02:00Z">
        <w:r w:rsidR="00C057E0">
          <w:t>. The NEF</w:t>
        </w:r>
      </w:ins>
      <w:ins w:id="19" w:author="Huawei [Abdessamad] 2023-04" w:date="2023-04-01T11:00:00Z">
        <w:r>
          <w:t xml:space="preserve"> interacts for this purpose directly with the MBSF using the </w:t>
        </w:r>
        <w:proofErr w:type="spellStart"/>
        <w:r>
          <w:t>Nmbsf_MBSUserService</w:t>
        </w:r>
        <w:proofErr w:type="spellEnd"/>
        <w:r>
          <w:t xml:space="preserve"> API defined in 3GPP TS 29.580 [66]. The </w:t>
        </w:r>
      </w:ins>
      <w:ins w:id="20" w:author="Huawei [Abdessamad] 2023-04" w:date="2023-04-01T11:04:00Z">
        <w:r w:rsidR="00C057E0">
          <w:t xml:space="preserve">detailed </w:t>
        </w:r>
      </w:ins>
      <w:ins w:id="21" w:author="Huawei [Abdessamad] 2023-04" w:date="2023-04-01T11:00:00Z">
        <w:r>
          <w:t>procedures applicable for MBS group message delivery are defined in clause 4.4.29.7.</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EEE7" w14:textId="77777777" w:rsidR="00B6702E" w:rsidRDefault="00B6702E">
      <w:r>
        <w:separator/>
      </w:r>
    </w:p>
  </w:endnote>
  <w:endnote w:type="continuationSeparator" w:id="0">
    <w:p w14:paraId="218A9EE3" w14:textId="77777777" w:rsidR="00B6702E" w:rsidRDefault="00B6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339F8" w14:textId="77777777" w:rsidR="00B6702E" w:rsidRDefault="00B6702E">
      <w:r>
        <w:separator/>
      </w:r>
    </w:p>
  </w:footnote>
  <w:footnote w:type="continuationSeparator" w:id="0">
    <w:p w14:paraId="3E0BBDF9" w14:textId="77777777" w:rsidR="00B6702E" w:rsidRDefault="00B67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B670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B67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13710"/>
    <w:rsid w:val="00315B24"/>
    <w:rsid w:val="00326739"/>
    <w:rsid w:val="003337FF"/>
    <w:rsid w:val="00337B6A"/>
    <w:rsid w:val="003609EF"/>
    <w:rsid w:val="0036231A"/>
    <w:rsid w:val="00370827"/>
    <w:rsid w:val="00374DD4"/>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3A77"/>
    <w:rsid w:val="004361A9"/>
    <w:rsid w:val="004372CD"/>
    <w:rsid w:val="00447701"/>
    <w:rsid w:val="0047192C"/>
    <w:rsid w:val="0048559C"/>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73C1"/>
    <w:rsid w:val="00781F86"/>
    <w:rsid w:val="007830D0"/>
    <w:rsid w:val="007843E9"/>
    <w:rsid w:val="007875D0"/>
    <w:rsid w:val="00792342"/>
    <w:rsid w:val="00796895"/>
    <w:rsid w:val="007977A8"/>
    <w:rsid w:val="007B4AEF"/>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7D7C"/>
    <w:rsid w:val="00EF4491"/>
    <w:rsid w:val="00F04A8F"/>
    <w:rsid w:val="00F17E88"/>
    <w:rsid w:val="00F25D98"/>
    <w:rsid w:val="00F300FB"/>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7A86-1B5A-4517-816C-A0802463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21</cp:revision>
  <cp:lastPrinted>1899-12-31T23:00:00Z</cp:lastPrinted>
  <dcterms:created xsi:type="dcterms:W3CDTF">2023-03-31T23:03:00Z</dcterms:created>
  <dcterms:modified xsi:type="dcterms:W3CDTF">2023-04-10T08:14:00Z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