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0D8" w:rsidRPr="006600D8" w:rsidRDefault="006600D8" w:rsidP="006600D8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WG3 Meeting #126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C3-230</w:t>
      </w:r>
      <w:r w:rsidR="00F634E6">
        <w:rPr>
          <w:rFonts w:ascii="Arial" w:hAnsi="Arial"/>
          <w:b/>
          <w:color w:val="auto"/>
          <w:sz w:val="24"/>
          <w:szCs w:val="24"/>
        </w:rPr>
        <w:t>058</w:t>
      </w: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auto"/>
          <w:lang w:eastAsia="zh-CN"/>
        </w:rPr>
      </w:pPr>
    </w:p>
    <w:p w:rsidR="00547ECC" w:rsidRDefault="00547ECC" w:rsidP="00FD76AD">
      <w:pPr>
        <w:spacing w:before="16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C706CD">
        <w:rPr>
          <w:rFonts w:ascii="Arial" w:hAnsi="Arial" w:cs="Arial"/>
          <w:b/>
        </w:rPr>
        <w:t>a</w:t>
      </w:r>
      <w:r w:rsidR="00C706CD" w:rsidRPr="00C706CD">
        <w:rPr>
          <w:rFonts w:ascii="Arial" w:hAnsi="Arial" w:cs="Arial"/>
          <w:b/>
        </w:rPr>
        <w:t>rchitectural enhancements for 5G multicast-broadcast services Phase 2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18.1</w:t>
      </w:r>
      <w:r w:rsidR="00B45C23">
        <w:rPr>
          <w:rFonts w:ascii="Arial" w:hAnsi="Arial" w:cs="Arial"/>
          <w:b/>
        </w:rPr>
        <w:t>.1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0F7FB5" w:rsidRDefault="00E2628B" w:rsidP="00083E4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403396" w:rsidRPr="008839AF">
        <w:rPr>
          <w:noProof/>
          <w:lang w:val="en-US"/>
        </w:rPr>
        <w:t xml:space="preserve">he enhancements to </w:t>
      </w:r>
      <w:r w:rsidR="00446A26">
        <w:rPr>
          <w:noProof/>
          <w:lang w:val="en-US"/>
        </w:rPr>
        <w:t>5G Multicast/Broadcast Services (5G MBS)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>in Rel-18 ha</w:t>
      </w:r>
      <w:r w:rsidR="00C65D8E">
        <w:rPr>
          <w:noProof/>
          <w:lang w:val="en-US"/>
        </w:rPr>
        <w:t>ve</w:t>
      </w:r>
      <w:r>
        <w:rPr>
          <w:noProof/>
          <w:lang w:val="en-US"/>
        </w:rPr>
        <w:t xml:space="preserve"> been studied in stage 2 </w:t>
      </w:r>
      <w:r w:rsidR="0075230D" w:rsidRPr="008839AF">
        <w:rPr>
          <w:noProof/>
          <w:lang w:val="en-US"/>
        </w:rPr>
        <w:t xml:space="preserve">under </w:t>
      </w:r>
      <w:r>
        <w:rPr>
          <w:noProof/>
          <w:lang w:val="en-US"/>
        </w:rPr>
        <w:t>the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  <w:r w:rsidR="0075230D" w:rsidRPr="008839AF">
        <w:rPr>
          <w:noProof/>
          <w:lang w:val="en-US"/>
        </w:rPr>
        <w:t>FS</w:t>
      </w:r>
      <w:r w:rsidR="00446A26">
        <w:rPr>
          <w:noProof/>
          <w:lang w:val="en-US"/>
        </w:rPr>
        <w:t>_5MBS_Ph2</w:t>
      </w:r>
      <w:r>
        <w:rPr>
          <w:noProof/>
          <w:lang w:val="en-US"/>
        </w:rPr>
        <w:t>" study item</w:t>
      </w:r>
      <w:r w:rsidR="00403396" w:rsidRPr="008839AF">
        <w:rPr>
          <w:noProof/>
          <w:lang w:val="en-US"/>
        </w:rPr>
        <w:t>.</w:t>
      </w:r>
      <w:r w:rsidR="00DB1EC1" w:rsidRPr="008839AF">
        <w:rPr>
          <w:noProof/>
          <w:lang w:val="en-US"/>
        </w:rPr>
        <w:t xml:space="preserve"> </w:t>
      </w:r>
      <w:r w:rsidR="000F7FB5" w:rsidRPr="00083E41">
        <w:rPr>
          <w:noProof/>
          <w:lang w:val="en-US"/>
        </w:rPr>
        <w:t>The conclusions of this study are captured in 3GPP TR 23.700-</w:t>
      </w:r>
      <w:r w:rsidR="004451A5">
        <w:rPr>
          <w:noProof/>
          <w:lang w:val="en-US"/>
        </w:rPr>
        <w:t>47</w:t>
      </w:r>
      <w:r w:rsidR="000F7FB5" w:rsidRPr="00083E41">
        <w:rPr>
          <w:noProof/>
          <w:lang w:val="en-US"/>
        </w:rPr>
        <w:t>, which provides a clear overview of the requirements that need to be captured during the normative phase. TSG-SA thus approved the "</w:t>
      </w:r>
      <w:r w:rsidR="004451A5">
        <w:rPr>
          <w:noProof/>
          <w:lang w:val="en-US"/>
        </w:rPr>
        <w:t>5MBS_Ph2</w:t>
      </w:r>
      <w:r w:rsidR="000F7FB5" w:rsidRPr="00083E41">
        <w:rPr>
          <w:noProof/>
          <w:lang w:val="en-US"/>
        </w:rPr>
        <w:t xml:space="preserve">" WID (UID: </w:t>
      </w:r>
      <w:r w:rsidR="004451A5">
        <w:t>980013</w:t>
      </w:r>
      <w:r w:rsidR="000F7FB5" w:rsidRPr="00083E41">
        <w:rPr>
          <w:noProof/>
          <w:lang w:val="en-US"/>
        </w:rPr>
        <w:t xml:space="preserve">) </w:t>
      </w:r>
      <w:r w:rsidR="004451A5">
        <w:rPr>
          <w:noProof/>
          <w:lang w:val="en-US"/>
        </w:rPr>
        <w:t xml:space="preserve">in </w:t>
      </w:r>
      <w:r w:rsidR="004451A5" w:rsidRPr="00AD0DEA">
        <w:rPr>
          <w:lang w:val="en-US"/>
        </w:rPr>
        <w:t>SP-221131</w:t>
      </w:r>
      <w:r w:rsidR="008158C7" w:rsidRPr="00083E41">
        <w:rPr>
          <w:noProof/>
          <w:lang w:val="en-US"/>
        </w:rPr>
        <w:t>. N</w:t>
      </w:r>
      <w:r w:rsidR="000F7FB5" w:rsidRPr="00083E41">
        <w:rPr>
          <w:noProof/>
          <w:lang w:val="en-US"/>
        </w:rPr>
        <w:t>ormative stage 2 work is currently under development</w:t>
      </w:r>
      <w:r w:rsidR="0085295F" w:rsidRPr="00083E41">
        <w:rPr>
          <w:noProof/>
          <w:lang w:val="en-US"/>
        </w:rPr>
        <w:t xml:space="preserve"> and should impact </w:t>
      </w:r>
      <w:r w:rsidR="004A4EAA" w:rsidRPr="00083E41">
        <w:rPr>
          <w:noProof/>
          <w:lang w:val="en-US"/>
        </w:rPr>
        <w:t xml:space="preserve">the stage 2 specifications </w:t>
      </w:r>
      <w:r w:rsidR="0085295F" w:rsidRPr="00083E41">
        <w:rPr>
          <w:noProof/>
          <w:lang w:val="en-US"/>
        </w:rPr>
        <w:t>3GPP TS 23.</w:t>
      </w:r>
      <w:r w:rsidR="00CB7C26">
        <w:rPr>
          <w:noProof/>
          <w:lang w:val="en-US"/>
        </w:rPr>
        <w:t>247</w:t>
      </w:r>
      <w:r w:rsidR="0085295F" w:rsidRPr="00083E41">
        <w:rPr>
          <w:noProof/>
          <w:lang w:val="en-US"/>
        </w:rPr>
        <w:t>, TS 23.50</w:t>
      </w:r>
      <w:r w:rsidR="00CB7C26">
        <w:rPr>
          <w:noProof/>
          <w:lang w:val="en-US"/>
        </w:rPr>
        <w:t>1</w:t>
      </w:r>
      <w:r w:rsidR="0085295F" w:rsidRPr="00083E41">
        <w:rPr>
          <w:noProof/>
          <w:lang w:val="en-US"/>
        </w:rPr>
        <w:t xml:space="preserve"> and TS 23.50</w:t>
      </w:r>
      <w:r w:rsidR="00CB7C26">
        <w:rPr>
          <w:noProof/>
          <w:lang w:val="en-US"/>
        </w:rPr>
        <w:t>2</w:t>
      </w:r>
      <w:r w:rsidR="0085295F" w:rsidRPr="00083E41">
        <w:rPr>
          <w:noProof/>
          <w:lang w:val="en-US"/>
        </w:rPr>
        <w:t>.</w:t>
      </w:r>
    </w:p>
    <w:p w:rsidR="0021458F" w:rsidRPr="00083E41" w:rsidRDefault="0021458F" w:rsidP="00083E41">
      <w:pPr>
        <w:rPr>
          <w:noProof/>
          <w:lang w:val="en-US"/>
        </w:rPr>
      </w:pPr>
      <w:r w:rsidRPr="00083E41">
        <w:rPr>
          <w:noProof/>
          <w:lang w:val="en-US"/>
        </w:rPr>
        <w:t xml:space="preserve">This work is expected to impact the stage 3 specifications under CT working groups’ remit. </w:t>
      </w:r>
      <w:r>
        <w:rPr>
          <w:noProof/>
          <w:lang w:val="en-US"/>
        </w:rPr>
        <w:t xml:space="preserve">There is hence a need to apply technical improvements and enhancements </w:t>
      </w:r>
      <w:r w:rsidRPr="00083E41">
        <w:rPr>
          <w:noProof/>
          <w:lang w:val="en-US"/>
        </w:rPr>
        <w:t>to the protocols and interfaces under CT WGs’ responsibility and the related normative work in CT WGs should be carried out in Rel-18</w:t>
      </w:r>
      <w:r w:rsidR="00D253EA">
        <w:rPr>
          <w:noProof/>
          <w:lang w:val="en-US"/>
        </w:rPr>
        <w:t xml:space="preserve">, as indicated in </w:t>
      </w:r>
      <w:r w:rsidR="004D727C" w:rsidRPr="004D727C">
        <w:rPr>
          <w:noProof/>
          <w:lang w:val="en-US"/>
        </w:rPr>
        <w:t>C4-230120</w:t>
      </w:r>
      <w:r w:rsidRPr="00083E41">
        <w:rPr>
          <w:noProof/>
          <w:lang w:val="en-US"/>
        </w:rPr>
        <w:t>.</w:t>
      </w:r>
    </w:p>
    <w:p w:rsidR="00601FAB" w:rsidRPr="008839AF" w:rsidRDefault="00601FAB" w:rsidP="00083E41">
      <w:pPr>
        <w:rPr>
          <w:noProof/>
          <w:lang w:val="en-US"/>
        </w:rPr>
      </w:pPr>
      <w:r w:rsidRPr="008839AF">
        <w:rPr>
          <w:noProof/>
          <w:lang w:val="en-US"/>
        </w:rPr>
        <w:t xml:space="preserve">This </w:t>
      </w:r>
      <w:r w:rsidR="000E7C5F" w:rsidRPr="008839AF">
        <w:rPr>
          <w:noProof/>
          <w:lang w:val="en-US"/>
        </w:rPr>
        <w:t>paper proposes to discuss</w:t>
      </w:r>
      <w:r w:rsidRPr="008839AF">
        <w:rPr>
          <w:noProof/>
          <w:lang w:val="en-US"/>
        </w:rPr>
        <w:t xml:space="preserve"> the </w:t>
      </w:r>
      <w:r w:rsidR="00AE3FF7" w:rsidRPr="008839AF">
        <w:rPr>
          <w:noProof/>
          <w:lang w:val="en-US"/>
        </w:rPr>
        <w:t xml:space="preserve">conclusions </w:t>
      </w:r>
      <w:r w:rsidR="001A1D2C">
        <w:rPr>
          <w:noProof/>
          <w:lang w:val="en-US"/>
        </w:rPr>
        <w:t xml:space="preserve">of </w:t>
      </w:r>
      <w:r w:rsidR="0021458F">
        <w:rPr>
          <w:noProof/>
          <w:lang w:val="en-US"/>
        </w:rPr>
        <w:t xml:space="preserve">the stage 2 </w:t>
      </w:r>
      <w:r w:rsidR="00D058D5">
        <w:rPr>
          <w:noProof/>
          <w:lang w:val="en-US"/>
        </w:rPr>
        <w:t>work</w:t>
      </w:r>
      <w:r w:rsidR="00F413E0" w:rsidRPr="008839AF">
        <w:rPr>
          <w:noProof/>
          <w:lang w:val="en-US"/>
        </w:rPr>
        <w:t xml:space="preserve"> under </w:t>
      </w:r>
      <w:r w:rsidR="0021458F">
        <w:rPr>
          <w:noProof/>
          <w:lang w:val="en-US"/>
        </w:rPr>
        <w:t>the "</w:t>
      </w:r>
      <w:r w:rsidR="00AE3FF7" w:rsidRPr="008839AF">
        <w:rPr>
          <w:noProof/>
          <w:lang w:val="en-US"/>
        </w:rPr>
        <w:t>FS_</w:t>
      </w:r>
      <w:r w:rsidR="001A1D2C">
        <w:rPr>
          <w:noProof/>
          <w:lang w:val="en-US"/>
        </w:rPr>
        <w:t>5MBS_Ph2</w:t>
      </w:r>
      <w:r w:rsidR="0021458F">
        <w:rPr>
          <w:noProof/>
          <w:lang w:val="en-US"/>
        </w:rPr>
        <w:t>" study item</w:t>
      </w:r>
      <w:r w:rsidR="001A1D2C">
        <w:rPr>
          <w:noProof/>
          <w:lang w:val="en-US"/>
        </w:rPr>
        <w:t xml:space="preserve"> </w:t>
      </w:r>
      <w:r w:rsidR="00AE3FF7" w:rsidRPr="008839AF">
        <w:rPr>
          <w:noProof/>
          <w:lang w:val="en-US"/>
        </w:rPr>
        <w:t xml:space="preserve">and </w:t>
      </w:r>
      <w:r w:rsidR="0021458F">
        <w:rPr>
          <w:noProof/>
          <w:lang w:val="en-US"/>
        </w:rPr>
        <w:t xml:space="preserve">the </w:t>
      </w:r>
      <w:r w:rsidR="001A1D2C">
        <w:rPr>
          <w:noProof/>
          <w:lang w:val="en-US"/>
        </w:rPr>
        <w:t xml:space="preserve">related normative work under the </w:t>
      </w:r>
      <w:r w:rsidR="0021458F">
        <w:rPr>
          <w:noProof/>
          <w:lang w:val="en-US"/>
        </w:rPr>
        <w:t>"</w:t>
      </w:r>
      <w:r w:rsidR="001A1D2C">
        <w:rPr>
          <w:noProof/>
          <w:lang w:val="en-US"/>
        </w:rPr>
        <w:t>5MBS_Ph2</w:t>
      </w:r>
      <w:r w:rsidR="0021458F">
        <w:rPr>
          <w:noProof/>
          <w:lang w:val="en-US"/>
        </w:rPr>
        <w:t>" work item</w:t>
      </w:r>
      <w:r w:rsidR="001A1D2C">
        <w:rPr>
          <w:noProof/>
          <w:lang w:val="en-US"/>
        </w:rPr>
        <w:t>,</w:t>
      </w:r>
      <w:r w:rsidR="00F413E0" w:rsidRPr="008839AF">
        <w:rPr>
          <w:noProof/>
          <w:lang w:val="en-US"/>
        </w:rPr>
        <w:t xml:space="preserve"> </w:t>
      </w:r>
      <w:r w:rsidR="00DE67BE">
        <w:rPr>
          <w:noProof/>
          <w:lang w:val="en-US"/>
        </w:rPr>
        <w:t>with a focus on</w:t>
      </w:r>
      <w:r w:rsidR="00F413E0" w:rsidRPr="008839AF">
        <w:rPr>
          <w:noProof/>
          <w:lang w:val="en-US"/>
        </w:rPr>
        <w:t xml:space="preserve"> the </w:t>
      </w:r>
      <w:r w:rsidR="001A1D2C">
        <w:rPr>
          <w:noProof/>
          <w:lang w:val="en-US"/>
        </w:rPr>
        <w:t>associated</w:t>
      </w:r>
      <w:r w:rsidR="0021458F">
        <w:rPr>
          <w:noProof/>
          <w:lang w:val="en-US"/>
        </w:rPr>
        <w:t xml:space="preserve"> expected</w:t>
      </w:r>
      <w:r w:rsidR="00F413E0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 xml:space="preserve">normative </w:t>
      </w:r>
      <w:r w:rsidRPr="008839AF">
        <w:rPr>
          <w:noProof/>
          <w:lang w:val="en-US"/>
        </w:rPr>
        <w:t xml:space="preserve">work to </w:t>
      </w:r>
      <w:r w:rsidR="00117E3A">
        <w:rPr>
          <w:noProof/>
          <w:lang w:val="en-US"/>
        </w:rPr>
        <w:t xml:space="preserve">be </w:t>
      </w:r>
      <w:r w:rsidR="0021458F">
        <w:rPr>
          <w:noProof/>
          <w:lang w:val="en-US"/>
        </w:rPr>
        <w:t>developed</w:t>
      </w:r>
      <w:r w:rsidR="00315227" w:rsidRPr="008839AF">
        <w:rPr>
          <w:noProof/>
          <w:lang w:val="en-US"/>
        </w:rPr>
        <w:t xml:space="preserve"> in stage</w:t>
      </w:r>
      <w:r w:rsidR="0021458F">
        <w:rPr>
          <w:noProof/>
          <w:lang w:val="en-US"/>
        </w:rPr>
        <w:t> </w:t>
      </w:r>
      <w:r w:rsidR="00315227" w:rsidRPr="008839AF">
        <w:rPr>
          <w:noProof/>
          <w:lang w:val="en-US"/>
        </w:rPr>
        <w:t>3</w:t>
      </w:r>
      <w:r w:rsidR="00DE67BE">
        <w:rPr>
          <w:noProof/>
          <w:lang w:val="en-US"/>
        </w:rPr>
        <w:t xml:space="preserve"> by CT3</w:t>
      </w:r>
      <w:r w:rsidRPr="008839AF">
        <w:rPr>
          <w:noProof/>
          <w:lang w:val="en-US"/>
        </w:rPr>
        <w:t>.</w:t>
      </w:r>
      <w:r w:rsidR="00DE67BE">
        <w:rPr>
          <w:noProof/>
          <w:lang w:val="en-US"/>
        </w:rPr>
        <w:t xml:space="preserve"> For the expected normative work under CT1 and CT4 remit, please refer to </w:t>
      </w:r>
      <w:r w:rsidR="004C5F5D">
        <w:rPr>
          <w:lang w:val="en-US"/>
        </w:rPr>
        <w:t>C</w:t>
      </w:r>
      <w:r w:rsidR="004C5F5D" w:rsidRPr="00FD44EB">
        <w:rPr>
          <w:lang w:val="en-US"/>
        </w:rPr>
        <w:t>1-230143</w:t>
      </w:r>
      <w:r w:rsidR="004C5F5D">
        <w:rPr>
          <w:lang w:val="en-US"/>
        </w:rPr>
        <w:t xml:space="preserve"> </w:t>
      </w:r>
      <w:r w:rsidR="00DE67BE" w:rsidRPr="00DE67BE">
        <w:rPr>
          <w:noProof/>
          <w:lang w:val="en-US"/>
        </w:rPr>
        <w:t xml:space="preserve">and </w:t>
      </w:r>
      <w:r w:rsidR="004D727C" w:rsidRPr="004D727C">
        <w:rPr>
          <w:noProof/>
          <w:lang w:val="en-US"/>
        </w:rPr>
        <w:t>C4-230120</w:t>
      </w:r>
      <w:r w:rsidR="004D727C">
        <w:rPr>
          <w:noProof/>
          <w:lang w:val="en-US"/>
        </w:rPr>
        <w:t xml:space="preserve"> </w:t>
      </w:r>
      <w:r w:rsidR="00DE67BE" w:rsidRPr="00DE67BE">
        <w:rPr>
          <w:noProof/>
          <w:lang w:val="en-US"/>
        </w:rPr>
        <w:t>respectively.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262A61" w:rsidRPr="00557562" w:rsidRDefault="007D3094" w:rsidP="00083E41">
      <w:pPr>
        <w:rPr>
          <w:noProof/>
          <w:lang w:val="en-US"/>
        </w:rPr>
      </w:pPr>
      <w:r>
        <w:rPr>
          <w:noProof/>
          <w:lang w:val="en-US"/>
        </w:rPr>
        <w:t>The f</w:t>
      </w:r>
      <w:r w:rsidR="00DA6E79" w:rsidRPr="00557562">
        <w:rPr>
          <w:noProof/>
          <w:lang w:val="en-US"/>
        </w:rPr>
        <w:t xml:space="preserve">ollowing </w:t>
      </w:r>
      <w:r w:rsidR="00670190" w:rsidRPr="00557562">
        <w:rPr>
          <w:noProof/>
          <w:lang w:val="en-US"/>
        </w:rPr>
        <w:t>Key Issue</w:t>
      </w:r>
      <w:r w:rsidR="00DA6E79" w:rsidRPr="00557562">
        <w:rPr>
          <w:noProof/>
          <w:lang w:val="en-US"/>
        </w:rPr>
        <w:t xml:space="preserve">s </w:t>
      </w:r>
      <w:r>
        <w:rPr>
          <w:noProof/>
          <w:lang w:val="en-US"/>
        </w:rPr>
        <w:t>have been studied</w:t>
      </w:r>
      <w:r w:rsidR="00DA6E79" w:rsidRPr="00557562">
        <w:rPr>
          <w:noProof/>
          <w:lang w:val="en-US"/>
        </w:rPr>
        <w:t xml:space="preserve"> under FS_</w:t>
      </w:r>
      <w:r w:rsidR="008A2399">
        <w:rPr>
          <w:noProof/>
          <w:lang w:val="en-US"/>
        </w:rPr>
        <w:t>5MBS_Ph2</w:t>
      </w:r>
      <w:r w:rsidR="00DA6E79" w:rsidRPr="00557562">
        <w:rPr>
          <w:noProof/>
          <w:lang w:val="en-US"/>
        </w:rPr>
        <w:t xml:space="preserve"> </w:t>
      </w:r>
      <w:r>
        <w:rPr>
          <w:noProof/>
          <w:lang w:val="en-US"/>
        </w:rPr>
        <w:t>study item</w:t>
      </w:r>
      <w:r w:rsidR="00DA6E79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 xml:space="preserve">in </w:t>
      </w:r>
      <w:r w:rsidR="009C0E1F">
        <w:rPr>
          <w:noProof/>
          <w:lang w:val="en-US"/>
        </w:rPr>
        <w:t>3GPP </w:t>
      </w:r>
      <w:r w:rsidR="00262A61" w:rsidRPr="00557562">
        <w:rPr>
          <w:noProof/>
          <w:lang w:val="en-US"/>
        </w:rPr>
        <w:t>TR 23.700-</w:t>
      </w:r>
      <w:r w:rsidR="00DC21CA">
        <w:rPr>
          <w:noProof/>
          <w:lang w:val="en-US"/>
        </w:rPr>
        <w:t>47</w:t>
      </w:r>
      <w:r w:rsidR="00262A61" w:rsidRPr="00557562">
        <w:rPr>
          <w:noProof/>
          <w:lang w:val="en-US"/>
        </w:rPr>
        <w:t>:</w:t>
      </w:r>
    </w:p>
    <w:p w:rsidR="00262A61" w:rsidRPr="00EB3AF0" w:rsidRDefault="00EB3AF0" w:rsidP="007F2408">
      <w:pPr>
        <w:pStyle w:val="B1"/>
        <w:spacing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#1</w:t>
      </w:r>
      <w:r w:rsidR="00262A61" w:rsidRPr="00EB3AF0">
        <w:rPr>
          <w:noProof/>
          <w:lang w:val="en-US"/>
        </w:rPr>
        <w:t>:</w:t>
      </w:r>
      <w:r w:rsidR="00D1279D" w:rsidRPr="00D1279D">
        <w:t xml:space="preserve"> </w:t>
      </w:r>
      <w:r w:rsidR="00D1279D" w:rsidRPr="00496CB0">
        <w:t>Multicast MBS data reception in RRC Inactive state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#2</w:t>
      </w:r>
      <w:r w:rsidR="00262A61" w:rsidRPr="00557562">
        <w:rPr>
          <w:noProof/>
          <w:lang w:val="en-US"/>
        </w:rPr>
        <w:t xml:space="preserve">: </w:t>
      </w:r>
      <w:r w:rsidR="00D1279D" w:rsidRPr="00496CB0">
        <w:rPr>
          <w:rFonts w:eastAsia="MS Mincho"/>
        </w:rPr>
        <w:t>5MBS MOCN Network Sharing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</w:t>
      </w:r>
      <w:r w:rsidR="00A77626" w:rsidRPr="00BC6D88">
        <w:rPr>
          <w:b/>
          <w:noProof/>
          <w:lang w:val="en-US"/>
        </w:rPr>
        <w:t xml:space="preserve"> </w:t>
      </w:r>
      <w:r w:rsidR="00262A61" w:rsidRPr="00BC6D88">
        <w:rPr>
          <w:b/>
          <w:noProof/>
          <w:lang w:val="en-US"/>
        </w:rPr>
        <w:t>Issue #3</w:t>
      </w:r>
      <w:r w:rsidR="00262A61" w:rsidRPr="00557562">
        <w:rPr>
          <w:noProof/>
          <w:lang w:val="en-US"/>
        </w:rPr>
        <w:t>:</w:t>
      </w:r>
      <w:r w:rsidR="00A77626" w:rsidRPr="00557562">
        <w:rPr>
          <w:noProof/>
          <w:lang w:val="en-US"/>
        </w:rPr>
        <w:t xml:space="preserve"> </w:t>
      </w:r>
      <w:r w:rsidR="00D1279D" w:rsidRPr="00496CB0">
        <w:rPr>
          <w:lang w:eastAsia="zh-CN"/>
        </w:rPr>
        <w:t>On demand multicast MBS session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#4</w:t>
      </w:r>
      <w:r w:rsidR="00262A61" w:rsidRPr="00557562">
        <w:rPr>
          <w:noProof/>
          <w:lang w:val="en-US"/>
        </w:rPr>
        <w:t xml:space="preserve">: </w:t>
      </w:r>
      <w:r w:rsidR="00D1279D" w:rsidRPr="00496CB0">
        <w:t>Group</w:t>
      </w:r>
      <w:r w:rsidR="00D1279D" w:rsidRPr="00496CB0">
        <w:rPr>
          <w:lang w:eastAsia="zh-CN"/>
        </w:rPr>
        <w:t xml:space="preserve"> message delivery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#5</w:t>
      </w:r>
      <w:r w:rsidR="00262A61" w:rsidRPr="00557562">
        <w:rPr>
          <w:noProof/>
          <w:lang w:val="en-US"/>
        </w:rPr>
        <w:t xml:space="preserve">: </w:t>
      </w:r>
      <w:r w:rsidR="00D1279D" w:rsidRPr="00496CB0">
        <w:t>Coexistence with existing power saving mechanisms for capability-limited devices</w:t>
      </w:r>
    </w:p>
    <w:p w:rsidR="00D1279D" w:rsidRPr="00557562" w:rsidRDefault="00D1279D" w:rsidP="00D1279D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C6D88">
        <w:rPr>
          <w:b/>
          <w:noProof/>
          <w:lang w:val="en-US"/>
        </w:rPr>
        <w:t>Key Issue #</w:t>
      </w:r>
      <w:r>
        <w:rPr>
          <w:b/>
          <w:noProof/>
          <w:lang w:val="en-US"/>
        </w:rPr>
        <w:t>6</w:t>
      </w:r>
      <w:r w:rsidRPr="00557562">
        <w:rPr>
          <w:noProof/>
          <w:lang w:val="en-US"/>
        </w:rPr>
        <w:t xml:space="preserve">: </w:t>
      </w:r>
      <w:r w:rsidR="007E5F39" w:rsidRPr="00496CB0">
        <w:t>Improvement for potential performance issues related to high numbers of public safety UEs</w:t>
      </w:r>
    </w:p>
    <w:p w:rsidR="000C4F63" w:rsidRPr="00557562" w:rsidRDefault="00DE4A70" w:rsidP="00083E41">
      <w:pPr>
        <w:spacing w:before="240"/>
        <w:rPr>
          <w:noProof/>
          <w:lang w:val="en-US"/>
        </w:rPr>
      </w:pPr>
      <w:r>
        <w:rPr>
          <w:noProof/>
          <w:lang w:val="en-US"/>
        </w:rPr>
        <w:t>The study phas</w:t>
      </w:r>
      <w:r w:rsidR="00364CF2">
        <w:rPr>
          <w:noProof/>
          <w:lang w:val="en-US"/>
        </w:rPr>
        <w:t>e</w:t>
      </w:r>
      <w:r>
        <w:rPr>
          <w:noProof/>
          <w:lang w:val="en-US"/>
        </w:rPr>
        <w:t xml:space="preserve"> in stage 2 </w:t>
      </w:r>
      <w:r w:rsidR="00364CF2">
        <w:rPr>
          <w:noProof/>
          <w:lang w:val="en-US"/>
        </w:rPr>
        <w:t xml:space="preserve">already </w:t>
      </w:r>
      <w:r>
        <w:rPr>
          <w:noProof/>
          <w:lang w:val="en-US"/>
        </w:rPr>
        <w:t xml:space="preserve">reached clear conclusions for </w:t>
      </w:r>
      <w:r w:rsidR="00017E1C">
        <w:rPr>
          <w:noProof/>
          <w:lang w:val="en-US"/>
        </w:rPr>
        <w:t>all the key issues</w:t>
      </w:r>
      <w:r w:rsidR="00262A61" w:rsidRPr="00557562">
        <w:rPr>
          <w:noProof/>
          <w:lang w:val="en-US"/>
        </w:rPr>
        <w:t xml:space="preserve"> and </w:t>
      </w:r>
      <w:r w:rsidR="00364CF2">
        <w:rPr>
          <w:noProof/>
          <w:lang w:val="en-US"/>
        </w:rPr>
        <w:t xml:space="preserve">the </w:t>
      </w:r>
      <w:r w:rsidR="00262A61" w:rsidRPr="00557562">
        <w:rPr>
          <w:noProof/>
          <w:lang w:val="en-US"/>
        </w:rPr>
        <w:t xml:space="preserve">normative </w:t>
      </w:r>
      <w:r w:rsidR="00364CF2">
        <w:rPr>
          <w:noProof/>
          <w:lang w:val="en-US"/>
        </w:rPr>
        <w:t>work has thus started (</w:t>
      </w:r>
      <w:r w:rsidR="00017E1C">
        <w:rPr>
          <w:noProof/>
          <w:lang w:val="en-US"/>
        </w:rPr>
        <w:t>i.e. several</w:t>
      </w:r>
      <w:r w:rsidR="00364CF2">
        <w:rPr>
          <w:noProof/>
          <w:lang w:val="en-US"/>
        </w:rPr>
        <w:t xml:space="preserve"> CRs have</w:t>
      </w:r>
      <w:r w:rsidR="00017E1C">
        <w:rPr>
          <w:noProof/>
          <w:lang w:val="en-US"/>
        </w:rPr>
        <w:t xml:space="preserve"> already</w:t>
      </w:r>
      <w:r w:rsidR="00364CF2">
        <w:rPr>
          <w:noProof/>
          <w:lang w:val="en-US"/>
        </w:rPr>
        <w:t xml:space="preserve"> been agreed)</w:t>
      </w:r>
      <w:r w:rsidR="00D91F9F">
        <w:rPr>
          <w:noProof/>
          <w:lang w:val="en-US"/>
        </w:rPr>
        <w:t>.</w:t>
      </w:r>
    </w:p>
    <w:p w:rsidR="00262A61" w:rsidRPr="00557562" w:rsidRDefault="005D283A" w:rsidP="00083E41">
      <w:pPr>
        <w:rPr>
          <w:noProof/>
          <w:lang w:val="en-US"/>
        </w:rPr>
      </w:pPr>
      <w:r w:rsidRPr="00557562">
        <w:rPr>
          <w:noProof/>
          <w:lang w:val="en-US"/>
        </w:rPr>
        <w:t>Based on</w:t>
      </w:r>
      <w:r w:rsidR="0033244A" w:rsidRPr="00557562">
        <w:rPr>
          <w:noProof/>
          <w:lang w:val="en-US"/>
        </w:rPr>
        <w:t xml:space="preserve"> the conclusions </w:t>
      </w:r>
      <w:r w:rsidR="00A15C25">
        <w:rPr>
          <w:noProof/>
          <w:lang w:val="en-US"/>
        </w:rPr>
        <w:t>of</w:t>
      </w:r>
      <w:r w:rsidRPr="00557562">
        <w:rPr>
          <w:noProof/>
          <w:lang w:val="en-US"/>
        </w:rPr>
        <w:t xml:space="preserve"> 3GPP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>TR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>23.700-</w:t>
      </w:r>
      <w:r w:rsidR="00CD7971">
        <w:rPr>
          <w:noProof/>
          <w:lang w:val="en-US"/>
        </w:rPr>
        <w:t>47</w:t>
      </w:r>
      <w:r w:rsidRPr="00557562">
        <w:rPr>
          <w:noProof/>
          <w:lang w:val="en-US"/>
        </w:rPr>
        <w:t xml:space="preserve"> </w:t>
      </w:r>
      <w:r w:rsidR="00B449FC">
        <w:rPr>
          <w:noProof/>
          <w:lang w:val="en-US"/>
        </w:rPr>
        <w:t>(</w:t>
      </w:r>
      <w:r w:rsidR="00017E1C">
        <w:rPr>
          <w:noProof/>
          <w:lang w:val="en-US"/>
        </w:rPr>
        <w:t>V18.0.0</w:t>
      </w:r>
      <w:r w:rsidR="00B449FC">
        <w:rPr>
          <w:noProof/>
          <w:lang w:val="en-US"/>
        </w:rPr>
        <w:t>)</w:t>
      </w:r>
      <w:r w:rsidR="00EC4987">
        <w:rPr>
          <w:noProof/>
          <w:lang w:val="en-US"/>
        </w:rPr>
        <w:t xml:space="preserve">, </w:t>
      </w:r>
      <w:r w:rsidR="00375B5F">
        <w:rPr>
          <w:noProof/>
          <w:lang w:val="en-US"/>
        </w:rPr>
        <w:t xml:space="preserve">the latest version of the associated stage 2 WID in </w:t>
      </w:r>
      <w:r w:rsidR="00017E1C" w:rsidRPr="00AD0DEA">
        <w:rPr>
          <w:lang w:val="en-US"/>
        </w:rPr>
        <w:t>SP-221131</w:t>
      </w:r>
      <w:r w:rsidR="00017E1C">
        <w:rPr>
          <w:lang w:val="en-US"/>
        </w:rPr>
        <w:t xml:space="preserve"> </w:t>
      </w:r>
      <w:r w:rsidR="00375B5F">
        <w:rPr>
          <w:noProof/>
          <w:lang w:val="en-US"/>
        </w:rPr>
        <w:t xml:space="preserve">and </w:t>
      </w:r>
      <w:r w:rsidR="00A15C25">
        <w:rPr>
          <w:noProof/>
          <w:lang w:val="en-US"/>
        </w:rPr>
        <w:t>the first</w:t>
      </w:r>
      <w:r w:rsidR="00D92DBF">
        <w:rPr>
          <w:noProof/>
          <w:lang w:val="en-US"/>
        </w:rPr>
        <w:t xml:space="preserve"> set of</w:t>
      </w:r>
      <w:r w:rsidR="00A15C25">
        <w:rPr>
          <w:noProof/>
          <w:lang w:val="en-US"/>
        </w:rPr>
        <w:t xml:space="preserve"> agreed </w:t>
      </w:r>
      <w:r w:rsidRPr="00557562">
        <w:rPr>
          <w:noProof/>
          <w:lang w:val="en-US"/>
        </w:rPr>
        <w:t xml:space="preserve">normative </w:t>
      </w:r>
      <w:r w:rsidR="00F45C7C">
        <w:rPr>
          <w:noProof/>
          <w:lang w:val="en-US"/>
        </w:rPr>
        <w:t xml:space="preserve">CRs on the </w:t>
      </w:r>
      <w:r w:rsidR="00670190" w:rsidRPr="00557562">
        <w:rPr>
          <w:noProof/>
          <w:lang w:val="en-US"/>
        </w:rPr>
        <w:t>Key Issue</w:t>
      </w:r>
      <w:r w:rsidR="00F45C7C">
        <w:rPr>
          <w:noProof/>
          <w:lang w:val="en-US"/>
        </w:rPr>
        <w:t>s for which clear conclusions are already available at stage 2 level</w:t>
      </w:r>
      <w:r w:rsidRPr="00557562">
        <w:rPr>
          <w:noProof/>
          <w:lang w:val="en-US"/>
        </w:rPr>
        <w:t xml:space="preserve">, the </w:t>
      </w:r>
      <w:r w:rsidR="00017E1C">
        <w:rPr>
          <w:noProof/>
          <w:lang w:val="en-US"/>
        </w:rPr>
        <w:t xml:space="preserve">below </w:t>
      </w:r>
      <w:r w:rsidR="00A15C25">
        <w:rPr>
          <w:noProof/>
          <w:lang w:val="en-US"/>
        </w:rPr>
        <w:t>impacts on</w:t>
      </w:r>
      <w:r w:rsidR="00D41915" w:rsidRPr="00557562">
        <w:rPr>
          <w:noProof/>
          <w:lang w:val="en-US"/>
        </w:rPr>
        <w:t xml:space="preserve"> stage 3</w:t>
      </w:r>
      <w:r w:rsidRPr="00557562">
        <w:rPr>
          <w:noProof/>
          <w:lang w:val="en-US"/>
        </w:rPr>
        <w:t xml:space="preserve"> </w:t>
      </w:r>
      <w:r w:rsidR="00017E1C">
        <w:rPr>
          <w:noProof/>
          <w:lang w:val="en-US"/>
        </w:rPr>
        <w:t xml:space="preserve">under CT3's remit </w:t>
      </w:r>
      <w:r w:rsidR="00A15C25">
        <w:rPr>
          <w:noProof/>
          <w:lang w:val="en-US"/>
        </w:rPr>
        <w:t>are foreseen</w:t>
      </w:r>
      <w:r w:rsidR="00676889">
        <w:rPr>
          <w:noProof/>
          <w:lang w:val="en-US"/>
        </w:rPr>
        <w:t>.</w:t>
      </w:r>
    </w:p>
    <w:p w:rsidR="005D283A" w:rsidRPr="007E3F69" w:rsidRDefault="007E3F69" w:rsidP="007E3F69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251A8" w:rsidRPr="002339FA">
        <w:rPr>
          <w:b/>
          <w:noProof/>
          <w:lang w:val="en-US"/>
        </w:rPr>
        <w:t>KI#1</w:t>
      </w:r>
      <w:r w:rsidR="001251A8" w:rsidRPr="007E3F69">
        <w:rPr>
          <w:noProof/>
          <w:lang w:val="en-US"/>
        </w:rPr>
        <w:t>:</w:t>
      </w:r>
    </w:p>
    <w:p w:rsidR="00A54E68" w:rsidRPr="00A843FA" w:rsidRDefault="008E099C" w:rsidP="001A4BE6">
      <w:pPr>
        <w:pStyle w:val="B2"/>
      </w:pPr>
      <w:r w:rsidRPr="00804F0E">
        <w:t>-</w:t>
      </w:r>
      <w:r w:rsidRPr="00804F0E">
        <w:tab/>
      </w:r>
      <w:r w:rsidR="001A4BE6">
        <w:rPr>
          <w:rFonts w:eastAsia="Times New Roman"/>
          <w:lang w:eastAsia="zh-CN"/>
        </w:rPr>
        <w:t xml:space="preserve">Impacts to the </w:t>
      </w:r>
      <w:proofErr w:type="spellStart"/>
      <w:r w:rsidR="001A4BE6">
        <w:rPr>
          <w:rFonts w:eastAsia="Times New Roman"/>
          <w:lang w:eastAsia="zh-CN"/>
        </w:rPr>
        <w:t>Nnef_ParameterProvision</w:t>
      </w:r>
      <w:proofErr w:type="spellEnd"/>
      <w:r w:rsidR="001A4BE6">
        <w:rPr>
          <w:rFonts w:eastAsia="Times New Roman"/>
          <w:lang w:eastAsia="zh-CN"/>
        </w:rPr>
        <w:t xml:space="preserve"> API (i.e. via the </w:t>
      </w:r>
      <w:proofErr w:type="spellStart"/>
      <w:r w:rsidR="001A4BE6">
        <w:rPr>
          <w:rFonts w:eastAsia="Times New Roman"/>
          <w:lang w:eastAsia="zh-CN"/>
        </w:rPr>
        <w:t>Nnef_MBSSession</w:t>
      </w:r>
      <w:proofErr w:type="spellEnd"/>
      <w:r w:rsidR="001A4BE6">
        <w:rPr>
          <w:rFonts w:eastAsia="Times New Roman"/>
          <w:lang w:eastAsia="zh-CN"/>
        </w:rPr>
        <w:t xml:space="preserve"> API) to enable an AF to provision UE level MBS assistance information</w:t>
      </w:r>
      <w:r>
        <w:t>.</w:t>
      </w:r>
    </w:p>
    <w:p w:rsidR="009C775F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KI#2</w:t>
      </w:r>
      <w:r w:rsidR="00AB5B40" w:rsidRPr="00557562">
        <w:rPr>
          <w:noProof/>
          <w:lang w:val="en-US"/>
        </w:rPr>
        <w:t>:</w:t>
      </w:r>
    </w:p>
    <w:p w:rsidR="00A54E68" w:rsidRPr="00A843FA" w:rsidRDefault="00A54E68" w:rsidP="006469E4">
      <w:pPr>
        <w:pStyle w:val="B2"/>
      </w:pPr>
      <w:r w:rsidRPr="00A843FA">
        <w:t>-</w:t>
      </w:r>
      <w:r w:rsidRPr="00A843FA">
        <w:tab/>
      </w:r>
      <w:r w:rsidR="006469E4">
        <w:rPr>
          <w:rFonts w:eastAsia="Times New Roman"/>
          <w:lang w:eastAsia="zh-CN"/>
        </w:rPr>
        <w:t xml:space="preserve">Impacts to the NEF to enable an AF to provision the “Associated Session ID” information in the case of MOCN with </w:t>
      </w:r>
      <w:r w:rsidR="006469E4">
        <w:rPr>
          <w:rFonts w:eastAsia="Times New Roman"/>
          <w:lang w:eastAsia="ko-KR"/>
        </w:rPr>
        <w:t>multiple per-MNO broadcast MBS sessions transmitting the same content.</w:t>
      </w:r>
    </w:p>
    <w:p w:rsidR="00A77626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KI#3</w:t>
      </w:r>
      <w:r w:rsidR="0007489B" w:rsidRPr="00A843FA">
        <w:t>:</w:t>
      </w:r>
    </w:p>
    <w:p w:rsidR="00105CDB" w:rsidRPr="00E27E36" w:rsidRDefault="00105CDB" w:rsidP="00105CDB">
      <w:pPr>
        <w:pStyle w:val="B2"/>
      </w:pPr>
      <w:r w:rsidRPr="00E27E36">
        <w:t>-</w:t>
      </w:r>
      <w:r w:rsidRPr="00E27E36">
        <w:tab/>
      </w:r>
      <w:r w:rsidR="00E27E36" w:rsidRPr="00E27E36">
        <w:t>No impacts</w:t>
      </w:r>
      <w:r w:rsidR="0013579B">
        <w:t xml:space="preserve"> are foreseen so far</w:t>
      </w:r>
      <w:r w:rsidR="00E27E36" w:rsidRPr="00E27E36">
        <w:t>.</w:t>
      </w:r>
    </w:p>
    <w:p w:rsidR="001A0D11" w:rsidRDefault="001A0D11" w:rsidP="001A0D11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2339FA">
        <w:rPr>
          <w:b/>
          <w:noProof/>
          <w:lang w:val="en-US"/>
        </w:rPr>
        <w:t>KI#</w:t>
      </w:r>
      <w:r>
        <w:rPr>
          <w:b/>
          <w:noProof/>
          <w:lang w:val="en-US"/>
        </w:rPr>
        <w:t>4</w:t>
      </w:r>
      <w:r w:rsidRPr="00557562">
        <w:rPr>
          <w:noProof/>
          <w:lang w:val="en-US"/>
        </w:rPr>
        <w:t>:</w:t>
      </w:r>
    </w:p>
    <w:p w:rsidR="006469E4" w:rsidRPr="00A843FA" w:rsidRDefault="006469E4" w:rsidP="006469E4">
      <w:pPr>
        <w:pStyle w:val="B2"/>
      </w:pPr>
      <w:r w:rsidRPr="004D007E">
        <w:t>-</w:t>
      </w:r>
      <w:r w:rsidRPr="004D007E">
        <w:tab/>
      </w:r>
      <w:r>
        <w:rPr>
          <w:rFonts w:eastAsia="Times New Roman"/>
          <w:lang w:eastAsia="zh-CN"/>
        </w:rPr>
        <w:t xml:space="preserve">Impacts to the NEF to define the new </w:t>
      </w:r>
      <w:proofErr w:type="spellStart"/>
      <w:r>
        <w:rPr>
          <w:rFonts w:eastAsia="Times New Roman"/>
          <w:lang w:eastAsia="zh-CN"/>
        </w:rPr>
        <w:t>Nnef_MBSGroupMsgDelivery</w:t>
      </w:r>
      <w:proofErr w:type="spellEnd"/>
      <w:r>
        <w:rPr>
          <w:rFonts w:eastAsia="Times New Roman"/>
          <w:lang w:eastAsia="zh-CN"/>
        </w:rPr>
        <w:t xml:space="preserve"> API to support group message delivery for MBS via MBSF/MBSTF (i.e. “Full-Service Mode Solution”) and the related handling.</w:t>
      </w:r>
    </w:p>
    <w:p w:rsidR="006469E4" w:rsidRPr="00A843FA" w:rsidRDefault="006469E4" w:rsidP="006469E4">
      <w:pPr>
        <w:pStyle w:val="B2"/>
      </w:pPr>
      <w:r w:rsidRPr="00C86509">
        <w:t>-</w:t>
      </w:r>
      <w:r w:rsidRPr="00C86509">
        <w:tab/>
      </w:r>
      <w:r>
        <w:rPr>
          <w:rFonts w:eastAsia="Times New Roman"/>
          <w:lang w:eastAsia="zh-CN"/>
        </w:rPr>
        <w:t>Impacts to the NEF to support user plane MBS group message data delivery to the MBSTF</w:t>
      </w:r>
      <w:r w:rsidRPr="00C86509">
        <w:t>.</w:t>
      </w:r>
    </w:p>
    <w:p w:rsidR="006469E4" w:rsidRPr="00A843FA" w:rsidRDefault="006469E4" w:rsidP="006469E4">
      <w:pPr>
        <w:pStyle w:val="B2"/>
      </w:pPr>
      <w:r w:rsidRPr="00A843FA">
        <w:t>-</w:t>
      </w:r>
      <w:r w:rsidRPr="00A843FA">
        <w:tab/>
      </w:r>
      <w:r>
        <w:rPr>
          <w:rFonts w:eastAsia="Times New Roman"/>
          <w:lang w:eastAsia="zh-CN"/>
        </w:rPr>
        <w:t xml:space="preserve">Potential impacts to the MBSF APIs (i.e. </w:t>
      </w:r>
      <w:proofErr w:type="spellStart"/>
      <w:r>
        <w:rPr>
          <w:rFonts w:eastAsia="Times New Roman"/>
          <w:lang w:eastAsia="zh-CN"/>
        </w:rPr>
        <w:t>Nmbsf_MBSUserService</w:t>
      </w:r>
      <w:proofErr w:type="spellEnd"/>
      <w:r>
        <w:rPr>
          <w:rFonts w:eastAsia="Times New Roman"/>
          <w:lang w:eastAsia="zh-CN"/>
        </w:rPr>
        <w:t xml:space="preserve"> and </w:t>
      </w:r>
      <w:proofErr w:type="spellStart"/>
      <w:r>
        <w:rPr>
          <w:rFonts w:eastAsia="Times New Roman"/>
          <w:lang w:eastAsia="zh-CN"/>
        </w:rPr>
        <w:t>Nmbsf_MBSUserDataIngestSession</w:t>
      </w:r>
      <w:proofErr w:type="spellEnd"/>
      <w:r>
        <w:rPr>
          <w:rFonts w:eastAsia="Times New Roman"/>
          <w:lang w:eastAsia="zh-CN"/>
        </w:rPr>
        <w:t xml:space="preserve"> APIs) to support group message delivery for MBS via MBSF/MBSTF (i.e. “Full-Service Mode Solution”).</w:t>
      </w:r>
    </w:p>
    <w:p w:rsidR="004A1E4E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KI#5</w:t>
      </w:r>
      <w:r w:rsidR="00AB5B40" w:rsidRPr="00557562">
        <w:rPr>
          <w:noProof/>
          <w:lang w:val="en-US"/>
        </w:rPr>
        <w:t>:</w:t>
      </w:r>
    </w:p>
    <w:p w:rsidR="00BD21CD" w:rsidRPr="00A843FA" w:rsidRDefault="00BD21CD" w:rsidP="00BD21CD">
      <w:pPr>
        <w:pStyle w:val="B2"/>
      </w:pPr>
      <w:r w:rsidRPr="00A843FA">
        <w:t>-</w:t>
      </w:r>
      <w:r w:rsidRPr="00A843FA">
        <w:tab/>
      </w:r>
      <w:r>
        <w:rPr>
          <w:rFonts w:eastAsia="Times New Roman"/>
          <w:lang w:eastAsia="zh-CN"/>
        </w:rPr>
        <w:t xml:space="preserve">Potential impacts to the NEF (i.e. </w:t>
      </w:r>
      <w:proofErr w:type="spellStart"/>
      <w:r>
        <w:rPr>
          <w:rFonts w:eastAsia="Times New Roman"/>
          <w:lang w:eastAsia="zh-CN"/>
        </w:rPr>
        <w:t>Nmbsf_MBSUserDataIngestSession</w:t>
      </w:r>
      <w:proofErr w:type="spellEnd"/>
      <w:r>
        <w:rPr>
          <w:rFonts w:eastAsia="Times New Roman"/>
          <w:lang w:eastAsia="zh-CN"/>
        </w:rPr>
        <w:t xml:space="preserve"> API) to update the MBS User Service Announcement (i.e. start </w:t>
      </w:r>
      <w:proofErr w:type="gramStart"/>
      <w:r>
        <w:rPr>
          <w:rFonts w:eastAsia="Times New Roman"/>
          <w:lang w:eastAsia="zh-CN"/>
        </w:rPr>
        <w:t>time  and</w:t>
      </w:r>
      <w:proofErr w:type="gramEnd"/>
      <w:r>
        <w:rPr>
          <w:rFonts w:eastAsia="Times New Roman"/>
          <w:lang w:eastAsia="zh-CN"/>
        </w:rPr>
        <w:t>/or a sequence of scheduled activation times (e.g. a first time and a periodicity) of the MBS session) to support MBS reception for UEs using power saving mechanisms.</w:t>
      </w:r>
    </w:p>
    <w:p w:rsidR="009F6F1A" w:rsidRDefault="009F6F1A" w:rsidP="009F6F1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339FA">
        <w:rPr>
          <w:b/>
          <w:noProof/>
          <w:lang w:val="en-US"/>
        </w:rPr>
        <w:t>KI#</w:t>
      </w:r>
      <w:r>
        <w:rPr>
          <w:b/>
          <w:noProof/>
          <w:lang w:val="en-US"/>
        </w:rPr>
        <w:t>6</w:t>
      </w:r>
      <w:r w:rsidRPr="00557562">
        <w:rPr>
          <w:noProof/>
          <w:lang w:val="en-US"/>
        </w:rPr>
        <w:t>:</w:t>
      </w:r>
    </w:p>
    <w:p w:rsidR="0013579B" w:rsidRPr="00E27E36" w:rsidRDefault="0013579B" w:rsidP="0013579B">
      <w:pPr>
        <w:pStyle w:val="B2"/>
      </w:pPr>
      <w:r w:rsidRPr="00E27E36">
        <w:t>-</w:t>
      </w:r>
      <w:r w:rsidRPr="00E27E36">
        <w:tab/>
        <w:t>No impacts</w:t>
      </w:r>
      <w:r>
        <w:t xml:space="preserve"> are foreseen so far</w:t>
      </w:r>
      <w:r w:rsidRPr="00E27E36">
        <w:t>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3.</w:t>
      </w:r>
      <w:r w:rsidRPr="004A1E4E">
        <w:rPr>
          <w:noProof/>
          <w:sz w:val="32"/>
        </w:rPr>
        <w:tab/>
        <w:t>Proposal</w:t>
      </w:r>
    </w:p>
    <w:p w:rsidR="00F57C3F" w:rsidRPr="00557562" w:rsidRDefault="00F57C3F" w:rsidP="00083E41">
      <w:pPr>
        <w:rPr>
          <w:noProof/>
          <w:lang w:val="en-US"/>
        </w:rPr>
      </w:pPr>
      <w:r>
        <w:rPr>
          <w:noProof/>
          <w:lang w:val="en-US"/>
        </w:rPr>
        <w:t>As detailed above, normative work is hence expected to impact CT3</w:t>
      </w:r>
      <w:r w:rsidR="00D92DBF">
        <w:rPr>
          <w:noProof/>
          <w:lang w:val="en-US"/>
        </w:rPr>
        <w:t>,</w:t>
      </w:r>
      <w:r>
        <w:rPr>
          <w:noProof/>
          <w:lang w:val="en-US"/>
        </w:rPr>
        <w:t xml:space="preserve"> CT4 </w:t>
      </w:r>
      <w:r w:rsidR="00D92DBF">
        <w:rPr>
          <w:noProof/>
          <w:lang w:val="en-US"/>
        </w:rPr>
        <w:t xml:space="preserve">and CT1 </w:t>
      </w:r>
      <w:r>
        <w:rPr>
          <w:noProof/>
          <w:lang w:val="en-US"/>
        </w:rPr>
        <w:t>working groups. In addition, as most stage 3 impacts are under CT</w:t>
      </w:r>
      <w:r w:rsidR="004B2088">
        <w:rPr>
          <w:noProof/>
          <w:lang w:val="en-US"/>
        </w:rPr>
        <w:t>4</w:t>
      </w:r>
      <w:r>
        <w:rPr>
          <w:noProof/>
          <w:lang w:val="en-US"/>
        </w:rPr>
        <w:t xml:space="preserve">'s remit, </w:t>
      </w:r>
      <w:r w:rsidR="00964696">
        <w:rPr>
          <w:noProof/>
          <w:lang w:val="en-US"/>
        </w:rPr>
        <w:t xml:space="preserve">it is proposed that </w:t>
      </w:r>
      <w:r>
        <w:rPr>
          <w:noProof/>
          <w:lang w:val="en-US"/>
        </w:rPr>
        <w:t xml:space="preserve">the stage 3 normative work </w:t>
      </w:r>
      <w:r w:rsidR="00964696">
        <w:rPr>
          <w:noProof/>
          <w:lang w:val="en-US"/>
        </w:rPr>
        <w:t>is</w:t>
      </w:r>
      <w:r>
        <w:rPr>
          <w:noProof/>
          <w:lang w:val="en-US"/>
        </w:rPr>
        <w:t xml:space="preserve"> naturally led by CT</w:t>
      </w:r>
      <w:r w:rsidR="00C524BE">
        <w:rPr>
          <w:noProof/>
          <w:lang w:val="en-US"/>
        </w:rPr>
        <w:t>4</w:t>
      </w:r>
      <w:r>
        <w:rPr>
          <w:noProof/>
          <w:lang w:val="en-US"/>
        </w:rPr>
        <w:t>.</w:t>
      </w:r>
    </w:p>
    <w:p w:rsidR="001251A8" w:rsidRPr="00557562" w:rsidRDefault="008A5DE6" w:rsidP="00083E41">
      <w:pPr>
        <w:rPr>
          <w:noProof/>
          <w:lang w:val="en-US"/>
        </w:rPr>
      </w:pPr>
      <w:r w:rsidRPr="00557562">
        <w:rPr>
          <w:noProof/>
          <w:lang w:val="en-US"/>
        </w:rPr>
        <w:t xml:space="preserve">Huawei proposes </w:t>
      </w:r>
      <w:r w:rsidR="00204DC5">
        <w:rPr>
          <w:noProof/>
          <w:lang w:val="en-US"/>
        </w:rPr>
        <w:t xml:space="preserve">hence </w:t>
      </w:r>
      <w:r w:rsidRPr="00557562">
        <w:rPr>
          <w:noProof/>
          <w:lang w:val="en-US"/>
        </w:rPr>
        <w:t xml:space="preserve">to </w:t>
      </w:r>
      <w:r w:rsidR="00C65F49">
        <w:rPr>
          <w:noProof/>
          <w:lang w:val="en-US"/>
        </w:rPr>
        <w:t xml:space="preserve">endorse </w:t>
      </w:r>
      <w:bookmarkStart w:id="0" w:name="_GoBack"/>
      <w:bookmarkEnd w:id="0"/>
      <w:r w:rsidR="00204DC5">
        <w:rPr>
          <w:noProof/>
          <w:lang w:val="en-US"/>
        </w:rPr>
        <w:t xml:space="preserve">the </w:t>
      </w:r>
      <w:r w:rsidRPr="00557562">
        <w:rPr>
          <w:noProof/>
          <w:lang w:val="en-US"/>
        </w:rPr>
        <w:t xml:space="preserve">new </w:t>
      </w:r>
      <w:r w:rsidR="00204DC5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 xml:space="preserve">WID </w:t>
      </w:r>
      <w:r w:rsidR="00204DC5">
        <w:rPr>
          <w:noProof/>
          <w:lang w:val="en-US"/>
        </w:rPr>
        <w:t xml:space="preserve">proposal </w:t>
      </w:r>
      <w:r w:rsidR="00385C02">
        <w:rPr>
          <w:noProof/>
          <w:lang w:val="en-US"/>
        </w:rPr>
        <w:t>(led by CT</w:t>
      </w:r>
      <w:r w:rsidR="008C13D9">
        <w:rPr>
          <w:noProof/>
          <w:lang w:val="en-US"/>
        </w:rPr>
        <w:t>4</w:t>
      </w:r>
      <w:r w:rsidR="00385C02">
        <w:rPr>
          <w:noProof/>
          <w:lang w:val="en-US"/>
        </w:rPr>
        <w:t xml:space="preserve">) </w:t>
      </w:r>
      <w:r w:rsidR="00204DC5">
        <w:rPr>
          <w:noProof/>
          <w:lang w:val="en-US"/>
        </w:rPr>
        <w:t>provided in C3-230</w:t>
      </w:r>
      <w:r w:rsidR="00DF5F29">
        <w:rPr>
          <w:noProof/>
          <w:lang w:val="en-US"/>
        </w:rPr>
        <w:t>059</w:t>
      </w:r>
      <w:r w:rsidR="00964696" w:rsidRPr="00964696">
        <w:rPr>
          <w:noProof/>
          <w:lang w:val="en-US"/>
        </w:rPr>
        <w:t>/C4-230</w:t>
      </w:r>
      <w:r w:rsidR="00643BF7">
        <w:rPr>
          <w:noProof/>
          <w:lang w:val="en-US"/>
        </w:rPr>
        <w:t>121</w:t>
      </w:r>
      <w:r w:rsidR="00F2299C" w:rsidRPr="00964696">
        <w:rPr>
          <w:noProof/>
          <w:lang w:val="en-US"/>
        </w:rPr>
        <w:t>/C</w:t>
      </w:r>
      <w:r w:rsidR="00F2299C">
        <w:rPr>
          <w:noProof/>
          <w:lang w:val="en-US"/>
        </w:rPr>
        <w:t>1</w:t>
      </w:r>
      <w:r w:rsidR="00F2299C" w:rsidRPr="00964696">
        <w:rPr>
          <w:noProof/>
          <w:lang w:val="en-US"/>
        </w:rPr>
        <w:t>-230</w:t>
      </w:r>
      <w:r w:rsidR="00643BF7">
        <w:rPr>
          <w:noProof/>
          <w:lang w:val="en-US"/>
        </w:rPr>
        <w:t>145</w:t>
      </w:r>
      <w:r w:rsidRPr="00557562">
        <w:rPr>
          <w:noProof/>
          <w:lang w:val="en-US"/>
        </w:rPr>
        <w:t xml:space="preserve"> to </w:t>
      </w:r>
      <w:r w:rsidR="00204DC5">
        <w:rPr>
          <w:noProof/>
          <w:lang w:val="en-US"/>
        </w:rPr>
        <w:t>carry out</w:t>
      </w:r>
      <w:r w:rsidRPr="00557562">
        <w:rPr>
          <w:noProof/>
          <w:lang w:val="en-US"/>
        </w:rPr>
        <w:t xml:space="preserve"> </w:t>
      </w:r>
      <w:r w:rsidR="00204DC5">
        <w:rPr>
          <w:noProof/>
          <w:lang w:val="en-US"/>
        </w:rPr>
        <w:t xml:space="preserve">the </w:t>
      </w:r>
      <w:r w:rsidR="00FB6ECC">
        <w:rPr>
          <w:noProof/>
          <w:lang w:val="en-US"/>
        </w:rPr>
        <w:t>5MBS_Ph2</w:t>
      </w:r>
      <w:r w:rsidR="00204DC5">
        <w:rPr>
          <w:noProof/>
          <w:lang w:val="en-US"/>
        </w:rPr>
        <w:t xml:space="preserve"> related stage 3 </w:t>
      </w:r>
      <w:r w:rsidRPr="00557562">
        <w:rPr>
          <w:noProof/>
          <w:lang w:val="en-US"/>
        </w:rPr>
        <w:t xml:space="preserve">normative work </w:t>
      </w:r>
      <w:r w:rsidR="00204DC5">
        <w:rPr>
          <w:noProof/>
          <w:lang w:val="en-US"/>
        </w:rPr>
        <w:t>under the remit of</w:t>
      </w:r>
      <w:r w:rsidRPr="00557562">
        <w:rPr>
          <w:noProof/>
          <w:lang w:val="en-US"/>
        </w:rPr>
        <w:t xml:space="preserve"> CT WGs.</w:t>
      </w:r>
    </w:p>
    <w:sectPr w:rsidR="001251A8" w:rsidRPr="0055756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E4B" w:rsidRDefault="00E37E4B">
      <w:r>
        <w:separator/>
      </w:r>
    </w:p>
    <w:p w:rsidR="00E37E4B" w:rsidRDefault="00E37E4B"/>
  </w:endnote>
  <w:endnote w:type="continuationSeparator" w:id="0">
    <w:p w:rsidR="00E37E4B" w:rsidRDefault="00E37E4B">
      <w:r>
        <w:continuationSeparator/>
      </w:r>
    </w:p>
    <w:p w:rsidR="00E37E4B" w:rsidRDefault="00E37E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E4B" w:rsidRDefault="00E37E4B">
      <w:r>
        <w:separator/>
      </w:r>
    </w:p>
    <w:p w:rsidR="00E37E4B" w:rsidRDefault="00E37E4B"/>
  </w:footnote>
  <w:footnote w:type="continuationSeparator" w:id="0">
    <w:p w:rsidR="00E37E4B" w:rsidRDefault="00E37E4B">
      <w:r>
        <w:continuationSeparator/>
      </w:r>
    </w:p>
    <w:p w:rsidR="00E37E4B" w:rsidRDefault="00E37E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.55pt;height:75.4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6984"/>
    <w:rsid w:val="00017E1C"/>
    <w:rsid w:val="000217A2"/>
    <w:rsid w:val="00036817"/>
    <w:rsid w:val="00047BF0"/>
    <w:rsid w:val="000563F3"/>
    <w:rsid w:val="0007489B"/>
    <w:rsid w:val="00080CBD"/>
    <w:rsid w:val="00083E41"/>
    <w:rsid w:val="000974B0"/>
    <w:rsid w:val="000A4C70"/>
    <w:rsid w:val="000A591A"/>
    <w:rsid w:val="000C4F63"/>
    <w:rsid w:val="000D3963"/>
    <w:rsid w:val="000D7FA3"/>
    <w:rsid w:val="000E5B25"/>
    <w:rsid w:val="000E7C5F"/>
    <w:rsid w:val="000F2331"/>
    <w:rsid w:val="000F3C16"/>
    <w:rsid w:val="000F4841"/>
    <w:rsid w:val="000F7FB5"/>
    <w:rsid w:val="00105CDB"/>
    <w:rsid w:val="001067C3"/>
    <w:rsid w:val="00107359"/>
    <w:rsid w:val="00117E3A"/>
    <w:rsid w:val="001251A8"/>
    <w:rsid w:val="00134C55"/>
    <w:rsid w:val="0013528A"/>
    <w:rsid w:val="0013579B"/>
    <w:rsid w:val="0013792C"/>
    <w:rsid w:val="0014065B"/>
    <w:rsid w:val="00145EB3"/>
    <w:rsid w:val="00147163"/>
    <w:rsid w:val="001746A5"/>
    <w:rsid w:val="00183D82"/>
    <w:rsid w:val="001A0D11"/>
    <w:rsid w:val="001A1D2C"/>
    <w:rsid w:val="001A4BE6"/>
    <w:rsid w:val="001C3C4D"/>
    <w:rsid w:val="001C6D53"/>
    <w:rsid w:val="00204DC5"/>
    <w:rsid w:val="00206706"/>
    <w:rsid w:val="0021458F"/>
    <w:rsid w:val="00215A96"/>
    <w:rsid w:val="002339FA"/>
    <w:rsid w:val="002446AB"/>
    <w:rsid w:val="00262A61"/>
    <w:rsid w:val="00264B0C"/>
    <w:rsid w:val="00271D8C"/>
    <w:rsid w:val="00281DFD"/>
    <w:rsid w:val="002A777F"/>
    <w:rsid w:val="002B035B"/>
    <w:rsid w:val="002D4E8C"/>
    <w:rsid w:val="002D5E12"/>
    <w:rsid w:val="002F586F"/>
    <w:rsid w:val="00315227"/>
    <w:rsid w:val="0033244A"/>
    <w:rsid w:val="00363E05"/>
    <w:rsid w:val="00364CF2"/>
    <w:rsid w:val="00375B5F"/>
    <w:rsid w:val="00385C02"/>
    <w:rsid w:val="00394BBC"/>
    <w:rsid w:val="003B24F6"/>
    <w:rsid w:val="003B7A47"/>
    <w:rsid w:val="003D41A8"/>
    <w:rsid w:val="003D64D5"/>
    <w:rsid w:val="003F181F"/>
    <w:rsid w:val="00403396"/>
    <w:rsid w:val="004042E7"/>
    <w:rsid w:val="00406BE4"/>
    <w:rsid w:val="00410BB2"/>
    <w:rsid w:val="004112C2"/>
    <w:rsid w:val="00412A8E"/>
    <w:rsid w:val="00421DBE"/>
    <w:rsid w:val="004451A5"/>
    <w:rsid w:val="00446A26"/>
    <w:rsid w:val="004530CB"/>
    <w:rsid w:val="00470E57"/>
    <w:rsid w:val="0048229E"/>
    <w:rsid w:val="0049685E"/>
    <w:rsid w:val="004A1E4E"/>
    <w:rsid w:val="004A4EAA"/>
    <w:rsid w:val="004B1FCB"/>
    <w:rsid w:val="004B2088"/>
    <w:rsid w:val="004B4D34"/>
    <w:rsid w:val="004C5F5D"/>
    <w:rsid w:val="004D024C"/>
    <w:rsid w:val="004D5151"/>
    <w:rsid w:val="004D55FB"/>
    <w:rsid w:val="004D727C"/>
    <w:rsid w:val="004E6E7F"/>
    <w:rsid w:val="004E7496"/>
    <w:rsid w:val="00516653"/>
    <w:rsid w:val="00532857"/>
    <w:rsid w:val="00547ECC"/>
    <w:rsid w:val="005559AF"/>
    <w:rsid w:val="00557562"/>
    <w:rsid w:val="005857D1"/>
    <w:rsid w:val="00585CED"/>
    <w:rsid w:val="005934D8"/>
    <w:rsid w:val="00593A54"/>
    <w:rsid w:val="00594327"/>
    <w:rsid w:val="0059499B"/>
    <w:rsid w:val="005A0D5B"/>
    <w:rsid w:val="005A7155"/>
    <w:rsid w:val="005B5D80"/>
    <w:rsid w:val="005C4E49"/>
    <w:rsid w:val="005C6CC1"/>
    <w:rsid w:val="005D283A"/>
    <w:rsid w:val="00601FAB"/>
    <w:rsid w:val="00606CDA"/>
    <w:rsid w:val="006132E9"/>
    <w:rsid w:val="006206D4"/>
    <w:rsid w:val="00622662"/>
    <w:rsid w:val="00622DDA"/>
    <w:rsid w:val="00634EBF"/>
    <w:rsid w:val="006354E3"/>
    <w:rsid w:val="0064078A"/>
    <w:rsid w:val="00643BF7"/>
    <w:rsid w:val="006469E4"/>
    <w:rsid w:val="00657C5C"/>
    <w:rsid w:val="006600D8"/>
    <w:rsid w:val="006667FB"/>
    <w:rsid w:val="00670190"/>
    <w:rsid w:val="00675261"/>
    <w:rsid w:val="00676889"/>
    <w:rsid w:val="00690283"/>
    <w:rsid w:val="006A0465"/>
    <w:rsid w:val="006A395E"/>
    <w:rsid w:val="006B185E"/>
    <w:rsid w:val="006B3451"/>
    <w:rsid w:val="006B38F3"/>
    <w:rsid w:val="006B5A02"/>
    <w:rsid w:val="006B6B0A"/>
    <w:rsid w:val="006C2F3C"/>
    <w:rsid w:val="006E0342"/>
    <w:rsid w:val="006F1599"/>
    <w:rsid w:val="006F4CD3"/>
    <w:rsid w:val="006F685A"/>
    <w:rsid w:val="00706179"/>
    <w:rsid w:val="00716799"/>
    <w:rsid w:val="0074439A"/>
    <w:rsid w:val="0075230D"/>
    <w:rsid w:val="00753117"/>
    <w:rsid w:val="00763DA1"/>
    <w:rsid w:val="007837BD"/>
    <w:rsid w:val="00784DC1"/>
    <w:rsid w:val="007867C0"/>
    <w:rsid w:val="007A2246"/>
    <w:rsid w:val="007B6729"/>
    <w:rsid w:val="007C11FA"/>
    <w:rsid w:val="007C5E33"/>
    <w:rsid w:val="007D3094"/>
    <w:rsid w:val="007E3F69"/>
    <w:rsid w:val="007E5F39"/>
    <w:rsid w:val="007F2408"/>
    <w:rsid w:val="007F272F"/>
    <w:rsid w:val="007F4247"/>
    <w:rsid w:val="00806222"/>
    <w:rsid w:val="008158C7"/>
    <w:rsid w:val="00821745"/>
    <w:rsid w:val="00827299"/>
    <w:rsid w:val="008450F2"/>
    <w:rsid w:val="0085295F"/>
    <w:rsid w:val="00854484"/>
    <w:rsid w:val="008702C7"/>
    <w:rsid w:val="008773FF"/>
    <w:rsid w:val="008839AF"/>
    <w:rsid w:val="008A2399"/>
    <w:rsid w:val="008A5DE6"/>
    <w:rsid w:val="008C13D9"/>
    <w:rsid w:val="008C26E8"/>
    <w:rsid w:val="008E099C"/>
    <w:rsid w:val="008E284B"/>
    <w:rsid w:val="008F208A"/>
    <w:rsid w:val="009046F3"/>
    <w:rsid w:val="00905963"/>
    <w:rsid w:val="0093154A"/>
    <w:rsid w:val="009413DF"/>
    <w:rsid w:val="00964696"/>
    <w:rsid w:val="00975ADA"/>
    <w:rsid w:val="00992622"/>
    <w:rsid w:val="009B76FD"/>
    <w:rsid w:val="009C0E1F"/>
    <w:rsid w:val="009C775F"/>
    <w:rsid w:val="009D2F0F"/>
    <w:rsid w:val="009E15FC"/>
    <w:rsid w:val="009F6F1A"/>
    <w:rsid w:val="00A05106"/>
    <w:rsid w:val="00A15C25"/>
    <w:rsid w:val="00A5422A"/>
    <w:rsid w:val="00A54E41"/>
    <w:rsid w:val="00A54E68"/>
    <w:rsid w:val="00A655D1"/>
    <w:rsid w:val="00A77626"/>
    <w:rsid w:val="00A8430A"/>
    <w:rsid w:val="00A84345"/>
    <w:rsid w:val="00A84578"/>
    <w:rsid w:val="00A87CEE"/>
    <w:rsid w:val="00A94314"/>
    <w:rsid w:val="00AA4B46"/>
    <w:rsid w:val="00AB0F25"/>
    <w:rsid w:val="00AB5B40"/>
    <w:rsid w:val="00AB6351"/>
    <w:rsid w:val="00AC6630"/>
    <w:rsid w:val="00AD21A5"/>
    <w:rsid w:val="00AE3FF7"/>
    <w:rsid w:val="00AF4F45"/>
    <w:rsid w:val="00AF5BB4"/>
    <w:rsid w:val="00B03DCE"/>
    <w:rsid w:val="00B07FDF"/>
    <w:rsid w:val="00B26216"/>
    <w:rsid w:val="00B32F84"/>
    <w:rsid w:val="00B449FC"/>
    <w:rsid w:val="00B45C23"/>
    <w:rsid w:val="00B532CF"/>
    <w:rsid w:val="00B60D57"/>
    <w:rsid w:val="00B61AC1"/>
    <w:rsid w:val="00B62191"/>
    <w:rsid w:val="00B84089"/>
    <w:rsid w:val="00B84F93"/>
    <w:rsid w:val="00B94DE8"/>
    <w:rsid w:val="00BA145D"/>
    <w:rsid w:val="00BC6D88"/>
    <w:rsid w:val="00BD21CD"/>
    <w:rsid w:val="00BE4A28"/>
    <w:rsid w:val="00BF7DAF"/>
    <w:rsid w:val="00C10F82"/>
    <w:rsid w:val="00C13006"/>
    <w:rsid w:val="00C14227"/>
    <w:rsid w:val="00C2213A"/>
    <w:rsid w:val="00C429F9"/>
    <w:rsid w:val="00C524BE"/>
    <w:rsid w:val="00C54AEE"/>
    <w:rsid w:val="00C65D8E"/>
    <w:rsid w:val="00C65F49"/>
    <w:rsid w:val="00C706CD"/>
    <w:rsid w:val="00C7315A"/>
    <w:rsid w:val="00C74F1C"/>
    <w:rsid w:val="00C76285"/>
    <w:rsid w:val="00C82A0A"/>
    <w:rsid w:val="00CB12A0"/>
    <w:rsid w:val="00CB7C26"/>
    <w:rsid w:val="00CD5151"/>
    <w:rsid w:val="00CD740B"/>
    <w:rsid w:val="00CD7971"/>
    <w:rsid w:val="00CF063B"/>
    <w:rsid w:val="00D058D5"/>
    <w:rsid w:val="00D1279D"/>
    <w:rsid w:val="00D221F0"/>
    <w:rsid w:val="00D23E1B"/>
    <w:rsid w:val="00D253EA"/>
    <w:rsid w:val="00D331E8"/>
    <w:rsid w:val="00D35583"/>
    <w:rsid w:val="00D41915"/>
    <w:rsid w:val="00D52FDC"/>
    <w:rsid w:val="00D60078"/>
    <w:rsid w:val="00D6467B"/>
    <w:rsid w:val="00D77252"/>
    <w:rsid w:val="00D91F9F"/>
    <w:rsid w:val="00D92DBF"/>
    <w:rsid w:val="00DA36A6"/>
    <w:rsid w:val="00DA6E79"/>
    <w:rsid w:val="00DB0E81"/>
    <w:rsid w:val="00DB1EC1"/>
    <w:rsid w:val="00DC21CA"/>
    <w:rsid w:val="00DE4A70"/>
    <w:rsid w:val="00DE67BE"/>
    <w:rsid w:val="00DF0D3A"/>
    <w:rsid w:val="00DF3D6C"/>
    <w:rsid w:val="00DF3FD0"/>
    <w:rsid w:val="00DF5F29"/>
    <w:rsid w:val="00DF7F49"/>
    <w:rsid w:val="00E02970"/>
    <w:rsid w:val="00E20B53"/>
    <w:rsid w:val="00E25B25"/>
    <w:rsid w:val="00E2628B"/>
    <w:rsid w:val="00E27E36"/>
    <w:rsid w:val="00E32612"/>
    <w:rsid w:val="00E3279D"/>
    <w:rsid w:val="00E32DF9"/>
    <w:rsid w:val="00E3645C"/>
    <w:rsid w:val="00E37E4B"/>
    <w:rsid w:val="00E52162"/>
    <w:rsid w:val="00E60FFF"/>
    <w:rsid w:val="00E66853"/>
    <w:rsid w:val="00E80532"/>
    <w:rsid w:val="00EB3AF0"/>
    <w:rsid w:val="00EB7529"/>
    <w:rsid w:val="00EC4987"/>
    <w:rsid w:val="00EE4124"/>
    <w:rsid w:val="00F2299C"/>
    <w:rsid w:val="00F230A5"/>
    <w:rsid w:val="00F408E1"/>
    <w:rsid w:val="00F413E0"/>
    <w:rsid w:val="00F41872"/>
    <w:rsid w:val="00F45C7C"/>
    <w:rsid w:val="00F56FF3"/>
    <w:rsid w:val="00F57C3F"/>
    <w:rsid w:val="00F634E6"/>
    <w:rsid w:val="00FA15F7"/>
    <w:rsid w:val="00FA6240"/>
    <w:rsid w:val="00FB6ECC"/>
    <w:rsid w:val="00FD76AD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A4578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7ECC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A71F7-3380-40AC-BB2D-3135A3B80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</cp:lastModifiedBy>
  <cp:revision>42</cp:revision>
  <cp:lastPrinted>2003-09-26T09:29:00Z</cp:lastPrinted>
  <dcterms:created xsi:type="dcterms:W3CDTF">2023-02-15T14:24:00Z</dcterms:created>
  <dcterms:modified xsi:type="dcterms:W3CDTF">2023-02-18T13:33:00Z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