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90B313" w14:textId="1E03CA2E" w:rsidR="004622C3" w:rsidRDefault="004622C3" w:rsidP="004622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F7EC4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DF7EC4">
        <w:rPr>
          <w:b/>
          <w:noProof/>
          <w:sz w:val="24"/>
        </w:rPr>
        <w:t>2</w:t>
      </w:r>
      <w:r w:rsidR="00F315C2">
        <w:rPr>
          <w:b/>
          <w:noProof/>
          <w:sz w:val="24"/>
        </w:rPr>
        <w:t>371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B32CD13" w14:textId="2F2ED93D" w:rsidR="004622C3" w:rsidRDefault="00DF7EC4" w:rsidP="004622C3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="004622C3">
        <w:rPr>
          <w:b/>
          <w:noProof/>
          <w:sz w:val="24"/>
          <w:vertAlign w:val="superscript"/>
        </w:rPr>
        <w:t>th</w:t>
      </w:r>
      <w:r w:rsidR="004622C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="004622C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4622C3">
        <w:rPr>
          <w:b/>
          <w:noProof/>
          <w:sz w:val="24"/>
        </w:rPr>
        <w:t xml:space="preserve"> 2022</w:t>
      </w: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39873A91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D555A"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 on</w:t>
      </w:r>
      <w:r w:rsidR="005126E6">
        <w:rPr>
          <w:rFonts w:ascii="Arial" w:hAnsi="Arial" w:cs="Arial"/>
          <w:b/>
          <w:sz w:val="22"/>
          <w:szCs w:val="22"/>
        </w:rPr>
        <w:t xml:space="preserve"> </w:t>
      </w:r>
      <w:r w:rsidR="002D555A">
        <w:rPr>
          <w:rFonts w:ascii="Arial" w:hAnsi="Arial" w:cs="Arial"/>
          <w:b/>
          <w:sz w:val="22"/>
          <w:szCs w:val="22"/>
        </w:rPr>
        <w:t>5MBS User Services</w:t>
      </w:r>
    </w:p>
    <w:p w14:paraId="4DA573A2" w14:textId="21E4D3DF" w:rsidR="00152F86" w:rsidRPr="00B97703" w:rsidRDefault="00152F86" w:rsidP="00152F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152F86">
        <w:rPr>
          <w:rFonts w:ascii="Arial" w:hAnsi="Arial" w:cs="Arial"/>
          <w:b/>
          <w:bCs/>
          <w:sz w:val="22"/>
          <w:szCs w:val="22"/>
          <w:lang w:val="de-DE"/>
        </w:rPr>
        <w:t xml:space="preserve">S4-220304 </w:t>
      </w:r>
      <w:r w:rsidRPr="00FA6D97">
        <w:rPr>
          <w:rFonts w:ascii="Arial" w:hAnsi="Arial" w:cs="Arial"/>
          <w:b/>
          <w:bCs/>
          <w:sz w:val="22"/>
          <w:szCs w:val="22"/>
          <w:lang w:val="de-DE"/>
        </w:rPr>
        <w:t>(</w:t>
      </w:r>
      <w:r w:rsidRPr="00FA6D97">
        <w:rPr>
          <w:rFonts w:ascii="Arial" w:hAnsi="Arial" w:cs="Arial"/>
          <w:b/>
          <w:bCs/>
          <w:sz w:val="22"/>
          <w:szCs w:val="22"/>
        </w:rPr>
        <w:t>C</w:t>
      </w:r>
      <w:r>
        <w:rPr>
          <w:rFonts w:ascii="Arial" w:hAnsi="Arial" w:cs="Arial"/>
          <w:b/>
          <w:bCs/>
          <w:sz w:val="22"/>
          <w:szCs w:val="22"/>
        </w:rPr>
        <w:t>3</w:t>
      </w:r>
      <w:r w:rsidRPr="00FA6D97">
        <w:rPr>
          <w:rFonts w:ascii="Arial" w:hAnsi="Arial" w:cs="Arial"/>
          <w:b/>
          <w:bCs/>
          <w:sz w:val="22"/>
          <w:szCs w:val="22"/>
        </w:rPr>
        <w:t>-2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="008B5794">
        <w:rPr>
          <w:rFonts w:ascii="Arial" w:hAnsi="Arial" w:cs="Arial"/>
          <w:b/>
          <w:bCs/>
          <w:sz w:val="22"/>
          <w:szCs w:val="22"/>
        </w:rPr>
        <w:t>2028</w:t>
      </w:r>
      <w:r w:rsidRPr="00FA6D97">
        <w:rPr>
          <w:rFonts w:ascii="Arial" w:hAnsi="Arial" w:cs="Arial"/>
          <w:b/>
          <w:bCs/>
          <w:sz w:val="22"/>
          <w:szCs w:val="22"/>
        </w:rPr>
        <w:t>)</w:t>
      </w:r>
    </w:p>
    <w:bookmarkEnd w:id="1"/>
    <w:bookmarkEnd w:id="2"/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36B7FCA3" w14:textId="72628961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80D83">
        <w:rPr>
          <w:rFonts w:ascii="Arial" w:hAnsi="Arial" w:cs="Arial"/>
          <w:b/>
          <w:bCs/>
          <w:sz w:val="22"/>
          <w:szCs w:val="22"/>
        </w:rPr>
        <w:t>5MBUSA</w:t>
      </w:r>
      <w:r w:rsidR="00560875">
        <w:rPr>
          <w:rFonts w:ascii="Arial" w:hAnsi="Arial" w:cs="Arial"/>
          <w:b/>
          <w:bCs/>
          <w:sz w:val="22"/>
          <w:szCs w:val="22"/>
        </w:rPr>
        <w:t xml:space="preserve"> (SA4)</w:t>
      </w:r>
      <w:r w:rsidR="00980D83">
        <w:rPr>
          <w:rFonts w:ascii="Arial" w:hAnsi="Arial" w:cs="Arial"/>
          <w:b/>
          <w:bCs/>
          <w:sz w:val="22"/>
          <w:szCs w:val="22"/>
        </w:rPr>
        <w:t>, 5MBS</w:t>
      </w:r>
      <w:r w:rsidR="00560875">
        <w:rPr>
          <w:rFonts w:ascii="Arial" w:hAnsi="Arial" w:cs="Arial"/>
          <w:b/>
          <w:bCs/>
          <w:sz w:val="22"/>
          <w:szCs w:val="22"/>
        </w:rPr>
        <w:t xml:space="preserve"> (CT3)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1C04C958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5126E6">
        <w:rPr>
          <w:rFonts w:ascii="Arial" w:hAnsi="Arial" w:cs="Arial"/>
          <w:b/>
          <w:sz w:val="22"/>
          <w:szCs w:val="22"/>
        </w:rPr>
        <w:t>CT</w:t>
      </w:r>
      <w:r w:rsidR="00660FE6">
        <w:rPr>
          <w:rFonts w:ascii="Arial" w:hAnsi="Arial" w:cs="Arial"/>
          <w:b/>
          <w:sz w:val="22"/>
          <w:szCs w:val="22"/>
        </w:rPr>
        <w:t xml:space="preserve"> WG</w:t>
      </w:r>
      <w:r w:rsidR="005126E6">
        <w:rPr>
          <w:rFonts w:ascii="Arial" w:hAnsi="Arial" w:cs="Arial"/>
          <w:b/>
          <w:sz w:val="22"/>
          <w:szCs w:val="22"/>
        </w:rPr>
        <w:t>3</w:t>
      </w:r>
      <w:bookmarkEnd w:id="6"/>
      <w:bookmarkEnd w:id="7"/>
      <w:bookmarkEnd w:id="8"/>
    </w:p>
    <w:p w14:paraId="5C3C8E70" w14:textId="46AC9866" w:rsidR="00437E9B" w:rsidRPr="00660FE6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0FE6">
        <w:rPr>
          <w:rFonts w:ascii="Arial" w:hAnsi="Arial" w:cs="Arial"/>
          <w:b/>
          <w:sz w:val="22"/>
          <w:szCs w:val="22"/>
          <w:lang w:val="en-US"/>
        </w:rPr>
        <w:t>To:</w:t>
      </w:r>
      <w:r w:rsidRPr="00660FE6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9" w:name="OLE_LINK42"/>
      <w:bookmarkStart w:id="10" w:name="OLE_LINK43"/>
      <w:bookmarkStart w:id="11" w:name="OLE_LINK44"/>
      <w:r w:rsidR="005126E6" w:rsidRPr="00660FE6">
        <w:rPr>
          <w:rFonts w:ascii="Arial" w:hAnsi="Arial" w:cs="Arial"/>
          <w:b/>
          <w:bCs/>
          <w:sz w:val="22"/>
          <w:szCs w:val="22"/>
          <w:lang w:val="en-US"/>
        </w:rPr>
        <w:t>SA</w:t>
      </w:r>
      <w:bookmarkEnd w:id="9"/>
      <w:bookmarkEnd w:id="10"/>
      <w:bookmarkEnd w:id="11"/>
      <w:r w:rsidR="00660FE6" w:rsidRPr="00660FE6">
        <w:rPr>
          <w:rFonts w:ascii="Arial" w:hAnsi="Arial" w:cs="Arial"/>
          <w:b/>
          <w:bCs/>
          <w:sz w:val="22"/>
          <w:szCs w:val="22"/>
          <w:lang w:val="en-US"/>
        </w:rPr>
        <w:t xml:space="preserve"> WG</w:t>
      </w:r>
      <w:r w:rsidR="00980D83">
        <w:rPr>
          <w:rFonts w:ascii="Arial" w:hAnsi="Arial" w:cs="Arial"/>
          <w:b/>
          <w:bCs/>
          <w:sz w:val="22"/>
          <w:szCs w:val="22"/>
          <w:lang w:val="en-US"/>
        </w:rPr>
        <w:t>4</w:t>
      </w:r>
    </w:p>
    <w:p w14:paraId="1A313695" w14:textId="788753E4" w:rsidR="00437E9B" w:rsidRPr="00980D83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2" w:name="OLE_LINK45"/>
      <w:bookmarkStart w:id="13" w:name="OLE_LINK46"/>
      <w:r w:rsidRPr="00980D83">
        <w:rPr>
          <w:rFonts w:ascii="Arial" w:hAnsi="Arial" w:cs="Arial"/>
          <w:b/>
          <w:sz w:val="22"/>
          <w:szCs w:val="22"/>
          <w:lang w:val="fr-FR"/>
        </w:rPr>
        <w:t>Cc:</w:t>
      </w:r>
      <w:r w:rsidRPr="00980D8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F0E48" w:rsidRPr="00980D83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660FE6" w:rsidRPr="00980D83">
        <w:rPr>
          <w:rFonts w:ascii="Arial" w:hAnsi="Arial" w:cs="Arial"/>
          <w:b/>
          <w:bCs/>
          <w:sz w:val="22"/>
          <w:szCs w:val="22"/>
          <w:lang w:val="fr-FR"/>
        </w:rPr>
        <w:t xml:space="preserve"> WG</w:t>
      </w:r>
      <w:r w:rsidR="00FF0E48" w:rsidRPr="00980D83">
        <w:rPr>
          <w:rFonts w:ascii="Arial" w:hAnsi="Arial" w:cs="Arial"/>
          <w:b/>
          <w:bCs/>
          <w:sz w:val="22"/>
          <w:szCs w:val="22"/>
          <w:lang w:val="fr-FR"/>
        </w:rPr>
        <w:t xml:space="preserve">2, </w:t>
      </w:r>
      <w:r w:rsidR="00980D83" w:rsidRPr="00980D83">
        <w:rPr>
          <w:rFonts w:ascii="Arial" w:hAnsi="Arial" w:cs="Arial"/>
          <w:b/>
          <w:bCs/>
          <w:sz w:val="22"/>
          <w:szCs w:val="22"/>
          <w:lang w:val="fr-FR"/>
        </w:rPr>
        <w:t xml:space="preserve">SA WG6, </w:t>
      </w:r>
      <w:r w:rsidR="00FF0E48" w:rsidRPr="00980D83">
        <w:rPr>
          <w:rFonts w:ascii="Arial" w:hAnsi="Arial" w:cs="Arial"/>
          <w:b/>
          <w:bCs/>
          <w:sz w:val="22"/>
          <w:szCs w:val="22"/>
          <w:lang w:val="fr-FR"/>
        </w:rPr>
        <w:t>CT</w:t>
      </w:r>
      <w:r w:rsidR="00660FE6" w:rsidRPr="00980D83">
        <w:rPr>
          <w:rFonts w:ascii="Arial" w:hAnsi="Arial" w:cs="Arial"/>
          <w:b/>
          <w:bCs/>
          <w:sz w:val="22"/>
          <w:szCs w:val="22"/>
          <w:lang w:val="fr-FR"/>
        </w:rPr>
        <w:t xml:space="preserve"> WG</w:t>
      </w:r>
      <w:r w:rsidR="00FF0E48" w:rsidRPr="00980D83">
        <w:rPr>
          <w:rFonts w:ascii="Arial" w:hAnsi="Arial" w:cs="Arial"/>
          <w:b/>
          <w:bCs/>
          <w:sz w:val="22"/>
          <w:szCs w:val="22"/>
          <w:lang w:val="fr-FR"/>
        </w:rPr>
        <w:t>4</w:t>
      </w:r>
    </w:p>
    <w:bookmarkEnd w:id="12"/>
    <w:bookmarkEnd w:id="13"/>
    <w:p w14:paraId="6D07A813" w14:textId="77777777" w:rsidR="00437E9B" w:rsidRPr="00980D83" w:rsidRDefault="00437E9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9C7D8B6" w14:textId="358A217D" w:rsidR="00437E9B" w:rsidRPr="006E651D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651D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E651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6A46" w:rsidRPr="006E651D">
        <w:rPr>
          <w:rFonts w:ascii="Arial" w:hAnsi="Arial" w:cs="Arial"/>
          <w:b/>
          <w:bCs/>
          <w:sz w:val="22"/>
          <w:szCs w:val="22"/>
          <w:lang w:val="en-US"/>
        </w:rPr>
        <w:t>Abdessamad El Moatamid</w:t>
      </w:r>
    </w:p>
    <w:p w14:paraId="62D1A90A" w14:textId="55C34F84" w:rsidR="00437E9B" w:rsidRPr="006E651D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651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6A46" w:rsidRPr="006E651D">
        <w:rPr>
          <w:rFonts w:ascii="Arial" w:hAnsi="Arial" w:cs="Arial"/>
          <w:b/>
          <w:bCs/>
          <w:sz w:val="22"/>
          <w:szCs w:val="22"/>
          <w:lang w:val="en-US"/>
        </w:rPr>
        <w:t>abdessamad.el</w:t>
      </w:r>
      <w:r w:rsidR="005126E6" w:rsidRPr="006E651D">
        <w:rPr>
          <w:rFonts w:ascii="Arial" w:hAnsi="Arial" w:cs="Arial"/>
          <w:b/>
          <w:bCs/>
          <w:sz w:val="22"/>
          <w:szCs w:val="22"/>
          <w:lang w:val="en-US"/>
        </w:rPr>
        <w:t>.</w:t>
      </w:r>
      <w:r w:rsidR="00BA6A46" w:rsidRPr="006E651D">
        <w:rPr>
          <w:rFonts w:ascii="Arial" w:hAnsi="Arial" w:cs="Arial"/>
          <w:b/>
          <w:bCs/>
          <w:sz w:val="22"/>
          <w:szCs w:val="22"/>
          <w:lang w:val="en-US"/>
        </w:rPr>
        <w:t>moatamid</w:t>
      </w:r>
      <w:r w:rsidR="005126E6" w:rsidRPr="006E651D">
        <w:rPr>
          <w:rFonts w:ascii="Arial" w:hAnsi="Arial" w:cs="Arial"/>
          <w:b/>
          <w:bCs/>
          <w:sz w:val="22"/>
          <w:szCs w:val="22"/>
          <w:lang w:val="en-US"/>
        </w:rPr>
        <w:t>@</w:t>
      </w:r>
      <w:r w:rsidR="00BA6A46" w:rsidRPr="006E651D">
        <w:rPr>
          <w:rFonts w:ascii="Arial" w:hAnsi="Arial" w:cs="Arial"/>
          <w:b/>
          <w:bCs/>
          <w:sz w:val="22"/>
          <w:szCs w:val="22"/>
          <w:lang w:val="en-US"/>
        </w:rPr>
        <w:t>huawei</w:t>
      </w:r>
      <w:r w:rsidR="005126E6" w:rsidRPr="006E651D">
        <w:rPr>
          <w:rFonts w:ascii="Arial" w:hAnsi="Arial" w:cs="Arial"/>
          <w:b/>
          <w:bCs/>
          <w:sz w:val="22"/>
          <w:szCs w:val="22"/>
          <w:lang w:val="en-US"/>
        </w:rPr>
        <w:t>.com</w:t>
      </w:r>
    </w:p>
    <w:p w14:paraId="204EC631" w14:textId="5263D250" w:rsidR="00437E9B" w:rsidRPr="006E651D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651D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79F4C0D8" w14:textId="45692CE8" w:rsidR="00437E9B" w:rsidRDefault="00DE3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A7D48">
        <w:rPr>
          <w:rFonts w:ascii="Arial" w:hAnsi="Arial" w:cs="Arial"/>
          <w:bCs/>
        </w:rPr>
        <w:t>N/A</w:t>
      </w:r>
    </w:p>
    <w:p w14:paraId="3D97257D" w14:textId="77777777" w:rsidR="00437E9B" w:rsidRDefault="00437E9B">
      <w:pPr>
        <w:rPr>
          <w:rFonts w:ascii="Arial" w:hAnsi="Arial" w:cs="Arial"/>
        </w:rPr>
      </w:pPr>
    </w:p>
    <w:p w14:paraId="6A861289" w14:textId="1F40CEBC" w:rsidR="00437E9B" w:rsidRDefault="00DE3414" w:rsidP="001F5252">
      <w:pPr>
        <w:pStyle w:val="Heading1"/>
        <w:numPr>
          <w:ilvl w:val="0"/>
          <w:numId w:val="5"/>
        </w:numPr>
      </w:pPr>
      <w:r>
        <w:t>Overall description</w:t>
      </w:r>
    </w:p>
    <w:p w14:paraId="70BD2CF5" w14:textId="121864EE" w:rsidR="00776568" w:rsidRDefault="00FC4B42" w:rsidP="00776568">
      <w:r>
        <w:t>CT3 thanks SA4 for their LS on the progress status of the 5MBUSA work item and related work in TS 26.502.</w:t>
      </w:r>
      <w:r w:rsidR="009E1F0E">
        <w:t xml:space="preserve"> Regarding clause 7 of TS 26.502, CT3 has the following observations and questions.</w:t>
      </w:r>
    </w:p>
    <w:p w14:paraId="38EECB3C" w14:textId="3AFB8D7E" w:rsidR="009B0AAF" w:rsidRDefault="00E04D82" w:rsidP="009B0AAF">
      <w:r>
        <w:rPr>
          <w:b/>
          <w:bCs/>
        </w:rPr>
        <w:t>Observation</w:t>
      </w:r>
      <w:r w:rsidR="009B0AAF" w:rsidRPr="00E1580C">
        <w:rPr>
          <w:b/>
          <w:bCs/>
        </w:rPr>
        <w:t xml:space="preserve"> 1</w:t>
      </w:r>
      <w:r w:rsidR="009B0AAF">
        <w:t xml:space="preserve">: </w:t>
      </w:r>
      <w:r>
        <w:t xml:space="preserve">As pointed out in the LS from SA4, clause 7 does not contain clear and detailed information on the input and output information for each service operation. CT3 hence </w:t>
      </w:r>
      <w:r w:rsidR="001957E9">
        <w:t>kindly asks SA4 to provide more details and clarifications on the input/output parameters for each service operation, in a similar way to e.g.</w:t>
      </w:r>
      <w:r>
        <w:t xml:space="preserve"> clause 9 of TS 23.247.</w:t>
      </w:r>
    </w:p>
    <w:p w14:paraId="435270A3" w14:textId="38E3BD7B" w:rsidR="009B0AAF" w:rsidRDefault="009B0AAF" w:rsidP="00E04D82">
      <w:r w:rsidRPr="00E1580C">
        <w:rPr>
          <w:b/>
          <w:bCs/>
        </w:rPr>
        <w:t xml:space="preserve">Question </w:t>
      </w:r>
      <w:r w:rsidR="00E04D82">
        <w:rPr>
          <w:b/>
          <w:bCs/>
        </w:rPr>
        <w:t>1</w:t>
      </w:r>
      <w:r>
        <w:t xml:space="preserve">: </w:t>
      </w:r>
      <w:r w:rsidR="00E04D82">
        <w:t xml:space="preserve">As the </w:t>
      </w:r>
      <w:r w:rsidR="00E04D82" w:rsidRPr="005F5B8C">
        <w:t xml:space="preserve">MBS Application Provider </w:t>
      </w:r>
      <w:r w:rsidR="00E04D82">
        <w:t>(i.e. AF) may invoke the service APIs exposed by the MBSF either directly or via the NEF, should the NEF also expose similar services as the MBSF, e.g. Nnef_MBSUserService and Nnef_MBSUserDataIngestSession?</w:t>
      </w:r>
    </w:p>
    <w:p w14:paraId="59718F0D" w14:textId="33B6886D" w:rsidR="00152635" w:rsidRDefault="00152635" w:rsidP="00152635">
      <w:r w:rsidRPr="00E1580C">
        <w:rPr>
          <w:b/>
          <w:bCs/>
        </w:rPr>
        <w:t xml:space="preserve">Question </w:t>
      </w:r>
      <w:r w:rsidR="00E04D82">
        <w:rPr>
          <w:b/>
          <w:bCs/>
        </w:rPr>
        <w:t>2</w:t>
      </w:r>
      <w:r>
        <w:t xml:space="preserve">: </w:t>
      </w:r>
      <w:r w:rsidR="00E04D82">
        <w:t>If the answer to Question 1 is yes, then are these NEF service APIs going to be defined by SA4 or SA2 and what is their interaction/relationship with the MBS NEF services defined for the NEF in clause 9.4 of TS 23.247?</w:t>
      </w:r>
    </w:p>
    <w:p w14:paraId="2B4D2177" w14:textId="77777777" w:rsidR="00437E9B" w:rsidRDefault="00DE3414">
      <w:pPr>
        <w:pStyle w:val="Heading1"/>
      </w:pPr>
      <w:r>
        <w:t>2</w:t>
      </w:r>
      <w:r>
        <w:tab/>
        <w:t>Actions</w:t>
      </w:r>
    </w:p>
    <w:p w14:paraId="49099AE9" w14:textId="2B982E7F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776568">
        <w:rPr>
          <w:rFonts w:ascii="Arial" w:hAnsi="Arial" w:cs="Arial"/>
          <w:b/>
        </w:rPr>
        <w:t xml:space="preserve"> SA</w:t>
      </w:r>
      <w:r w:rsidR="00FC4B42">
        <w:rPr>
          <w:rFonts w:ascii="Arial" w:hAnsi="Arial" w:cs="Arial"/>
          <w:b/>
        </w:rPr>
        <w:t>4</w:t>
      </w:r>
      <w:r w:rsidR="001E56AF">
        <w:rPr>
          <w:rFonts w:ascii="Arial" w:hAnsi="Arial" w:cs="Arial"/>
          <w:b/>
        </w:rPr>
        <w:t>:</w:t>
      </w:r>
    </w:p>
    <w:p w14:paraId="095DE986" w14:textId="6F6BEBE7" w:rsidR="00437E9B" w:rsidRDefault="00DE3414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  <w:t>CT3 kindly asks SA</w:t>
      </w:r>
      <w:r w:rsidR="004823A3">
        <w:t>4</w:t>
      </w:r>
      <w:r w:rsidR="00167A87">
        <w:t xml:space="preserve"> to </w:t>
      </w:r>
      <w:r w:rsidR="004823A3">
        <w:t xml:space="preserve">consider the above observations, </w:t>
      </w:r>
      <w:r w:rsidR="00167A87">
        <w:t xml:space="preserve">answer the </w:t>
      </w:r>
      <w:r w:rsidR="0012572B">
        <w:t xml:space="preserve">above </w:t>
      </w:r>
      <w:r w:rsidR="00167A87">
        <w:t xml:space="preserve">questions and </w:t>
      </w:r>
      <w:r w:rsidR="00F21367">
        <w:t>update</w:t>
      </w:r>
      <w:r w:rsidR="00167A87">
        <w:t xml:space="preserve"> the SA</w:t>
      </w:r>
      <w:r w:rsidR="004823A3">
        <w:t>4</w:t>
      </w:r>
      <w:r w:rsidR="00167A87">
        <w:t xml:space="preserve"> specifications accordingly, where appropriate</w:t>
      </w:r>
      <w:r w:rsidR="0012572B">
        <w:t xml:space="preserve"> and if necessary</w:t>
      </w:r>
      <w:r w:rsidR="00167A87">
        <w:t>.</w:t>
      </w:r>
    </w:p>
    <w:p w14:paraId="1A7FD885" w14:textId="70532B1D" w:rsidR="00FC4B42" w:rsidRDefault="00FC4B42" w:rsidP="00FC4B4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SA2:</w:t>
      </w:r>
    </w:p>
    <w:p w14:paraId="35A213B9" w14:textId="3434EE68" w:rsidR="00FC4B42" w:rsidRDefault="00FC4B42" w:rsidP="00FC4B42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167A87">
        <w:t xml:space="preserve"> </w:t>
      </w:r>
      <w:r>
        <w:tab/>
        <w:t>CT3 kindly asks SA</w:t>
      </w:r>
      <w:r w:rsidR="004823A3">
        <w:t>2</w:t>
      </w:r>
      <w:r>
        <w:t xml:space="preserve"> to answer the above </w:t>
      </w:r>
      <w:r w:rsidR="004823A3">
        <w:t>Question 2</w:t>
      </w:r>
      <w:r>
        <w:t xml:space="preserve"> and update the SA</w:t>
      </w:r>
      <w:r w:rsidR="004823A3">
        <w:t>2</w:t>
      </w:r>
      <w:r>
        <w:t xml:space="preserve"> specifications accordingly, where appropriate and if necessary.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4B3430E2" w14:textId="798EFF6F" w:rsidR="00776568" w:rsidRDefault="00776568" w:rsidP="007765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CT3#122-e</w:t>
      </w:r>
      <w:r>
        <w:rPr>
          <w:rFonts w:ascii="Arial" w:hAnsi="Arial" w:cs="Arial"/>
          <w:bCs/>
        </w:rPr>
        <w:tab/>
        <w:t>12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- 20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2022</w:t>
      </w:r>
      <w:r>
        <w:rPr>
          <w:rFonts w:ascii="Arial" w:hAnsi="Arial" w:cs="Arial"/>
          <w:bCs/>
        </w:rPr>
        <w:tab/>
        <w:t>E-Meeting</w:t>
      </w:r>
    </w:p>
    <w:p w14:paraId="02B7666C" w14:textId="553E7AD8" w:rsidR="003A2EA6" w:rsidRDefault="003A2EA6" w:rsidP="003A2EA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CT3#122-bis</w:t>
      </w:r>
      <w:r>
        <w:rPr>
          <w:rFonts w:ascii="Arial" w:hAnsi="Arial" w:cs="Arial"/>
          <w:bCs/>
        </w:rPr>
        <w:tab/>
        <w:t>27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– 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July 2022</w:t>
      </w:r>
      <w:r>
        <w:rPr>
          <w:rFonts w:ascii="Arial" w:hAnsi="Arial" w:cs="Arial"/>
          <w:bCs/>
        </w:rPr>
        <w:tab/>
        <w:t>(To be determined)</w:t>
      </w:r>
    </w:p>
    <w:p w14:paraId="50E0E04D" w14:textId="1134F35A" w:rsidR="003A2EA6" w:rsidRDefault="003A2EA6" w:rsidP="003A2EA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CT3#123</w:t>
      </w:r>
      <w:r>
        <w:rPr>
          <w:rFonts w:ascii="Arial" w:hAnsi="Arial" w:cs="Arial"/>
          <w:bCs/>
        </w:rPr>
        <w:tab/>
        <w:t>22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- 26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  <w:r>
        <w:rPr>
          <w:rFonts w:ascii="Arial" w:hAnsi="Arial" w:cs="Arial"/>
          <w:bCs/>
        </w:rPr>
        <w:tab/>
        <w:t>Goteborg, SE</w:t>
      </w:r>
    </w:p>
    <w:sectPr w:rsidR="003A2E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BE578B" w14:textId="77777777" w:rsidR="00C05BC8" w:rsidRDefault="00C05BC8">
      <w:pPr>
        <w:spacing w:after="0"/>
      </w:pPr>
      <w:r>
        <w:separator/>
      </w:r>
    </w:p>
  </w:endnote>
  <w:endnote w:type="continuationSeparator" w:id="0">
    <w:p w14:paraId="3DE56DC2" w14:textId="77777777" w:rsidR="00C05BC8" w:rsidRDefault="00C05B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3EB58B" w14:textId="77777777" w:rsidR="00C05BC8" w:rsidRDefault="00C05BC8">
      <w:pPr>
        <w:spacing w:after="0"/>
      </w:pPr>
      <w:r>
        <w:separator/>
      </w:r>
    </w:p>
  </w:footnote>
  <w:footnote w:type="continuationSeparator" w:id="0">
    <w:p w14:paraId="70FB886E" w14:textId="77777777" w:rsidR="00C05BC8" w:rsidRDefault="00C05B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9B"/>
    <w:rsid w:val="000705AA"/>
    <w:rsid w:val="00075E94"/>
    <w:rsid w:val="000A2BC3"/>
    <w:rsid w:val="000B0864"/>
    <w:rsid w:val="000E1559"/>
    <w:rsid w:val="0012572B"/>
    <w:rsid w:val="00152635"/>
    <w:rsid w:val="00152F86"/>
    <w:rsid w:val="00167A87"/>
    <w:rsid w:val="001957E9"/>
    <w:rsid w:val="001E56AF"/>
    <w:rsid w:val="001F5252"/>
    <w:rsid w:val="002473C5"/>
    <w:rsid w:val="002D555A"/>
    <w:rsid w:val="003A2EA6"/>
    <w:rsid w:val="003F6EBC"/>
    <w:rsid w:val="00401AE4"/>
    <w:rsid w:val="00437E9B"/>
    <w:rsid w:val="004622C3"/>
    <w:rsid w:val="004823A3"/>
    <w:rsid w:val="00494BE6"/>
    <w:rsid w:val="004C3D5B"/>
    <w:rsid w:val="005126E6"/>
    <w:rsid w:val="00513ECB"/>
    <w:rsid w:val="00560875"/>
    <w:rsid w:val="00660D48"/>
    <w:rsid w:val="00660FE6"/>
    <w:rsid w:val="006643E4"/>
    <w:rsid w:val="006E651D"/>
    <w:rsid w:val="007101BD"/>
    <w:rsid w:val="0074347A"/>
    <w:rsid w:val="00776568"/>
    <w:rsid w:val="00837F14"/>
    <w:rsid w:val="008B5794"/>
    <w:rsid w:val="008C7355"/>
    <w:rsid w:val="00955136"/>
    <w:rsid w:val="00980D83"/>
    <w:rsid w:val="009A7D48"/>
    <w:rsid w:val="009B0AAF"/>
    <w:rsid w:val="009D4B8F"/>
    <w:rsid w:val="009E1F0E"/>
    <w:rsid w:val="00A32AAD"/>
    <w:rsid w:val="00A9404E"/>
    <w:rsid w:val="00AC1968"/>
    <w:rsid w:val="00AC24BD"/>
    <w:rsid w:val="00AF06DA"/>
    <w:rsid w:val="00AF47D0"/>
    <w:rsid w:val="00B02856"/>
    <w:rsid w:val="00B23475"/>
    <w:rsid w:val="00B325AB"/>
    <w:rsid w:val="00B442F4"/>
    <w:rsid w:val="00BA6A46"/>
    <w:rsid w:val="00C05BC8"/>
    <w:rsid w:val="00C21795"/>
    <w:rsid w:val="00C46321"/>
    <w:rsid w:val="00CC025D"/>
    <w:rsid w:val="00CF5B94"/>
    <w:rsid w:val="00D50020"/>
    <w:rsid w:val="00D62A13"/>
    <w:rsid w:val="00D8049C"/>
    <w:rsid w:val="00D94EDE"/>
    <w:rsid w:val="00DE3414"/>
    <w:rsid w:val="00DF7EC4"/>
    <w:rsid w:val="00E042DC"/>
    <w:rsid w:val="00E04D82"/>
    <w:rsid w:val="00E1580C"/>
    <w:rsid w:val="00E767E4"/>
    <w:rsid w:val="00E9315B"/>
    <w:rsid w:val="00EC27C9"/>
    <w:rsid w:val="00EE31E2"/>
    <w:rsid w:val="00F00E57"/>
    <w:rsid w:val="00F02436"/>
    <w:rsid w:val="00F21367"/>
    <w:rsid w:val="00F315C2"/>
    <w:rsid w:val="00FA71C8"/>
    <w:rsid w:val="00FC4B42"/>
    <w:rsid w:val="00FD7013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zh-CN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[AEM, Huawei] 03-2022</cp:lastModifiedBy>
  <cp:revision>40</cp:revision>
  <cp:lastPrinted>2002-04-23T07:10:00Z</cp:lastPrinted>
  <dcterms:created xsi:type="dcterms:W3CDTF">2022-02-24T01:10:00Z</dcterms:created>
  <dcterms:modified xsi:type="dcterms:W3CDTF">2022-03-30T13:40:00Z</dcterms:modified>
</cp:coreProperties>
</file>