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04115">
        <w:fldChar w:fldCharType="begin"/>
      </w:r>
      <w:r w:rsidR="00A04115">
        <w:instrText xml:space="preserve"> DOCPROPERTY  TSG/WGRef  \* MERGEFORMAT </w:instrText>
      </w:r>
      <w:r w:rsidR="00A04115">
        <w:fldChar w:fldCharType="separate"/>
      </w:r>
      <w:r w:rsidR="003609EF">
        <w:rPr>
          <w:b/>
          <w:noProof/>
          <w:sz w:val="24"/>
        </w:rPr>
        <w:t>CT3</w:t>
      </w:r>
      <w:r w:rsidR="00A04115">
        <w:rPr>
          <w:b/>
          <w:noProof/>
          <w:sz w:val="24"/>
        </w:rPr>
        <w:fldChar w:fldCharType="end"/>
      </w:r>
      <w:r w:rsidR="00C66BA2">
        <w:rPr>
          <w:b/>
          <w:noProof/>
          <w:sz w:val="24"/>
        </w:rPr>
        <w:t xml:space="preserve"> </w:t>
      </w:r>
      <w:r>
        <w:rPr>
          <w:b/>
          <w:noProof/>
          <w:sz w:val="24"/>
        </w:rPr>
        <w:t>Meeting #</w:t>
      </w:r>
      <w:bookmarkStart w:id="0" w:name="_GoBack"/>
      <w:bookmarkEnd w:id="0"/>
      <w:r w:rsidR="00A04115">
        <w:fldChar w:fldCharType="begin"/>
      </w:r>
      <w:r w:rsidR="00A04115">
        <w:instrText xml:space="preserve"> DOCPROPERTY  MtgSeq  \* MERGEFORMAT </w:instrText>
      </w:r>
      <w:r w:rsidR="00A04115">
        <w:fldChar w:fldCharType="separate"/>
      </w:r>
      <w:r w:rsidR="00EB09B7" w:rsidRPr="00EB09B7">
        <w:rPr>
          <w:b/>
          <w:noProof/>
          <w:sz w:val="24"/>
        </w:rPr>
        <w:t>112</w:t>
      </w:r>
      <w:r w:rsidR="00A04115">
        <w:rPr>
          <w:b/>
          <w:noProof/>
          <w:sz w:val="24"/>
        </w:rPr>
        <w:fldChar w:fldCharType="end"/>
      </w:r>
      <w:r w:rsidR="00A04115">
        <w:fldChar w:fldCharType="begin"/>
      </w:r>
      <w:r w:rsidR="00A04115">
        <w:instrText xml:space="preserve"> DOCPROPERTY  MtgTitle  \* MERGEFORMAT </w:instrText>
      </w:r>
      <w:r w:rsidR="00A04115">
        <w:fldChar w:fldCharType="separate"/>
      </w:r>
      <w:r w:rsidR="00EB09B7">
        <w:rPr>
          <w:b/>
          <w:noProof/>
          <w:sz w:val="24"/>
        </w:rPr>
        <w:t>-e</w:t>
      </w:r>
      <w:r w:rsidR="00A04115">
        <w:rPr>
          <w:b/>
          <w:noProof/>
          <w:sz w:val="24"/>
        </w:rPr>
        <w:fldChar w:fldCharType="end"/>
      </w:r>
      <w:r>
        <w:rPr>
          <w:b/>
          <w:i/>
          <w:noProof/>
          <w:sz w:val="28"/>
        </w:rPr>
        <w:tab/>
      </w:r>
      <w:r w:rsidR="00A04115">
        <w:fldChar w:fldCharType="begin"/>
      </w:r>
      <w:r w:rsidR="00A04115">
        <w:instrText xml:space="preserve"> DOCPROPERTY  Tdoc#  \* MERGEFORMAT </w:instrText>
      </w:r>
      <w:r w:rsidR="00A04115">
        <w:fldChar w:fldCharType="separate"/>
      </w:r>
      <w:r w:rsidR="00E13F3D" w:rsidRPr="00E13F3D">
        <w:rPr>
          <w:b/>
          <w:i/>
          <w:noProof/>
          <w:sz w:val="28"/>
        </w:rPr>
        <w:t>C3-205580</w:t>
      </w:r>
      <w:r w:rsidR="00A04115">
        <w:rPr>
          <w:b/>
          <w:i/>
          <w:noProof/>
          <w:sz w:val="28"/>
        </w:rPr>
        <w:fldChar w:fldCharType="end"/>
      </w:r>
    </w:p>
    <w:p w14:paraId="7CB45193" w14:textId="2514DC3B" w:rsidR="001E41F3" w:rsidRDefault="00A041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r w:rsidR="00891A2E">
        <w:rPr>
          <w:b/>
          <w:noProof/>
          <w:sz w:val="24"/>
        </w:rPr>
        <w:tab/>
      </w:r>
      <w:r w:rsidR="00891A2E">
        <w:rPr>
          <w:b/>
          <w:noProof/>
          <w:sz w:val="24"/>
        </w:rPr>
        <w:tab/>
      </w:r>
      <w:r w:rsidR="00891A2E">
        <w:rPr>
          <w:b/>
          <w:noProof/>
          <w:sz w:val="24"/>
        </w:rPr>
        <w:tab/>
      </w:r>
      <w:r w:rsidR="00891A2E">
        <w:rPr>
          <w:b/>
          <w:noProof/>
          <w:sz w:val="24"/>
        </w:rPr>
        <w:tab/>
      </w:r>
      <w:r w:rsidR="00891A2E">
        <w:rPr>
          <w:b/>
          <w:noProof/>
          <w:sz w:val="24"/>
        </w:rPr>
        <w:tab/>
      </w:r>
      <w:r w:rsidR="00891A2E">
        <w:rPr>
          <w:b/>
          <w:noProof/>
          <w:sz w:val="24"/>
        </w:rPr>
        <w:tab/>
      </w:r>
      <w:r w:rsidR="00891A2E">
        <w:rPr>
          <w:b/>
          <w:noProof/>
          <w:sz w:val="24"/>
        </w:rPr>
        <w:tab/>
      </w:r>
      <w:r w:rsidR="00891A2E">
        <w:rPr>
          <w:b/>
          <w:noProof/>
          <w:sz w:val="24"/>
        </w:rPr>
        <w:tab/>
      </w:r>
      <w:r w:rsidR="00891A2E">
        <w:rPr>
          <w:b/>
          <w:noProof/>
          <w:sz w:val="24"/>
        </w:rPr>
        <w:tab/>
        <w:t xml:space="preserve"> (Revision of C3-20508</w:t>
      </w:r>
      <w:r w:rsidR="00891A2E">
        <w:rPr>
          <w:b/>
          <w:noProof/>
          <w:sz w:val="24"/>
        </w:rPr>
        <w:t>8</w:t>
      </w:r>
      <w:r w:rsidR="00891A2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41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411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41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41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51EAC" w:rsidR="00F25D98" w:rsidRDefault="00A041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4115">
            <w:pPr>
              <w:pStyle w:val="CRCoverPage"/>
              <w:spacing w:after="0"/>
              <w:ind w:left="100"/>
              <w:rPr>
                <w:noProof/>
              </w:rPr>
            </w:pPr>
            <w:r>
              <w:fldChar w:fldCharType="begin"/>
            </w:r>
            <w:r>
              <w:instrText xml:space="preserve"> DOCPROPERTY  CrTitle  \* MERGEFORMAT </w:instrText>
            </w:r>
            <w:r>
              <w:fldChar w:fldCharType="separate"/>
            </w:r>
            <w:r w:rsidR="002640DD">
              <w:t>Correction of the condition for the Credit Reallocation event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411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9BD09E" w:rsidR="001E41F3" w:rsidRDefault="00A04115" w:rsidP="00547111">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4115">
            <w:pPr>
              <w:pStyle w:val="CRCoverPage"/>
              <w:spacing w:after="0"/>
              <w:ind w:left="100"/>
              <w:rPr>
                <w:noProof/>
              </w:rPr>
            </w:pPr>
            <w:r>
              <w:fldChar w:fldCharType="begin"/>
            </w:r>
            <w:r>
              <w:instrText xml:space="preserve"> DOCPROPERTY  RelatedWis  \* MERGEFORMAT </w:instrText>
            </w:r>
            <w:r>
              <w:fldChar w:fldCharType="separate"/>
            </w:r>
            <w:r w:rsidR="00E13F3D">
              <w:rPr>
                <w:noProof/>
              </w:rPr>
              <w:t>en5GPccSer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4115">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41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411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4115" w14:paraId="1256F52C" w14:textId="77777777" w:rsidTr="00547111">
        <w:tc>
          <w:tcPr>
            <w:tcW w:w="2694" w:type="dxa"/>
            <w:gridSpan w:val="2"/>
            <w:tcBorders>
              <w:top w:val="single" w:sz="4" w:space="0" w:color="auto"/>
              <w:left w:val="single" w:sz="4" w:space="0" w:color="auto"/>
            </w:tcBorders>
          </w:tcPr>
          <w:p w14:paraId="52C87DB0" w14:textId="77777777" w:rsidR="00A04115" w:rsidRDefault="00A04115" w:rsidP="00A041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28B16" w:rsidR="00A04115" w:rsidRDefault="00A04115" w:rsidP="00A04115">
            <w:pPr>
              <w:pStyle w:val="CRCoverPage"/>
              <w:spacing w:after="0"/>
              <w:ind w:left="100"/>
              <w:rPr>
                <w:noProof/>
              </w:rPr>
            </w:pPr>
            <w:r>
              <w:rPr>
                <w:noProof/>
              </w:rPr>
              <w:t>The "When the ReallocationOfCredit feature is supported" condition was placed by accident in the wrong paragraph, i.e., the paragraph related to NO_CREDIT instead of the paragraph related to REALLO_OF_CREDIT.</w:t>
            </w:r>
          </w:p>
        </w:tc>
      </w:tr>
      <w:tr w:rsidR="00A04115" w14:paraId="4CA74D09" w14:textId="77777777" w:rsidTr="00547111">
        <w:tc>
          <w:tcPr>
            <w:tcW w:w="2694" w:type="dxa"/>
            <w:gridSpan w:val="2"/>
            <w:tcBorders>
              <w:left w:val="single" w:sz="4" w:space="0" w:color="auto"/>
            </w:tcBorders>
          </w:tcPr>
          <w:p w14:paraId="2D0866D6" w14:textId="77777777" w:rsidR="00A04115" w:rsidRDefault="00A04115" w:rsidP="00A04115">
            <w:pPr>
              <w:pStyle w:val="CRCoverPage"/>
              <w:spacing w:after="0"/>
              <w:rPr>
                <w:b/>
                <w:i/>
                <w:noProof/>
                <w:sz w:val="8"/>
                <w:szCs w:val="8"/>
              </w:rPr>
            </w:pPr>
          </w:p>
        </w:tc>
        <w:tc>
          <w:tcPr>
            <w:tcW w:w="6946" w:type="dxa"/>
            <w:gridSpan w:val="9"/>
            <w:tcBorders>
              <w:right w:val="single" w:sz="4" w:space="0" w:color="auto"/>
            </w:tcBorders>
          </w:tcPr>
          <w:p w14:paraId="365DEF04" w14:textId="77777777" w:rsidR="00A04115" w:rsidRDefault="00A04115" w:rsidP="00A04115">
            <w:pPr>
              <w:pStyle w:val="CRCoverPage"/>
              <w:spacing w:after="0"/>
              <w:rPr>
                <w:noProof/>
                <w:sz w:val="8"/>
                <w:szCs w:val="8"/>
              </w:rPr>
            </w:pPr>
          </w:p>
        </w:tc>
      </w:tr>
      <w:tr w:rsidR="00A04115" w14:paraId="21016551" w14:textId="77777777" w:rsidTr="00547111">
        <w:tc>
          <w:tcPr>
            <w:tcW w:w="2694" w:type="dxa"/>
            <w:gridSpan w:val="2"/>
            <w:tcBorders>
              <w:left w:val="single" w:sz="4" w:space="0" w:color="auto"/>
            </w:tcBorders>
          </w:tcPr>
          <w:p w14:paraId="49433147" w14:textId="77777777" w:rsidR="00A04115" w:rsidRDefault="00A04115" w:rsidP="00A041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EAAC1" w:rsidR="00A04115" w:rsidRDefault="00A04115" w:rsidP="00A04115">
            <w:pPr>
              <w:pStyle w:val="CRCoverPage"/>
              <w:spacing w:after="0"/>
              <w:ind w:left="100"/>
              <w:rPr>
                <w:noProof/>
              </w:rPr>
            </w:pPr>
            <w:r>
              <w:rPr>
                <w:noProof/>
              </w:rPr>
              <w:t>Move the mentioned condition to refer to the REALLO_OF_CREDIT trigger.</w:t>
            </w:r>
          </w:p>
        </w:tc>
      </w:tr>
      <w:tr w:rsidR="00A04115" w14:paraId="1F886379" w14:textId="77777777" w:rsidTr="00547111">
        <w:tc>
          <w:tcPr>
            <w:tcW w:w="2694" w:type="dxa"/>
            <w:gridSpan w:val="2"/>
            <w:tcBorders>
              <w:left w:val="single" w:sz="4" w:space="0" w:color="auto"/>
            </w:tcBorders>
          </w:tcPr>
          <w:p w14:paraId="4D989623" w14:textId="77777777" w:rsidR="00A04115" w:rsidRDefault="00A04115" w:rsidP="00A04115">
            <w:pPr>
              <w:pStyle w:val="CRCoverPage"/>
              <w:spacing w:after="0"/>
              <w:rPr>
                <w:b/>
                <w:i/>
                <w:noProof/>
                <w:sz w:val="8"/>
                <w:szCs w:val="8"/>
              </w:rPr>
            </w:pPr>
          </w:p>
        </w:tc>
        <w:tc>
          <w:tcPr>
            <w:tcW w:w="6946" w:type="dxa"/>
            <w:gridSpan w:val="9"/>
            <w:tcBorders>
              <w:right w:val="single" w:sz="4" w:space="0" w:color="auto"/>
            </w:tcBorders>
          </w:tcPr>
          <w:p w14:paraId="71C4A204" w14:textId="77777777" w:rsidR="00A04115" w:rsidRDefault="00A04115" w:rsidP="00A04115">
            <w:pPr>
              <w:pStyle w:val="CRCoverPage"/>
              <w:spacing w:after="0"/>
              <w:rPr>
                <w:noProof/>
                <w:sz w:val="8"/>
                <w:szCs w:val="8"/>
              </w:rPr>
            </w:pPr>
          </w:p>
        </w:tc>
      </w:tr>
      <w:tr w:rsidR="00A04115" w14:paraId="678D7BF9" w14:textId="77777777" w:rsidTr="00547111">
        <w:tc>
          <w:tcPr>
            <w:tcW w:w="2694" w:type="dxa"/>
            <w:gridSpan w:val="2"/>
            <w:tcBorders>
              <w:left w:val="single" w:sz="4" w:space="0" w:color="auto"/>
              <w:bottom w:val="single" w:sz="4" w:space="0" w:color="auto"/>
            </w:tcBorders>
          </w:tcPr>
          <w:p w14:paraId="4E5CE1B6" w14:textId="77777777" w:rsidR="00A04115" w:rsidRDefault="00A04115" w:rsidP="00A04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966D6" w:rsidR="00A04115" w:rsidRDefault="00A04115" w:rsidP="00A04115">
            <w:pPr>
              <w:pStyle w:val="CRCoverPage"/>
              <w:spacing w:after="0"/>
              <w:ind w:left="100"/>
              <w:rPr>
                <w:noProof/>
              </w:rPr>
            </w:pPr>
            <w:r>
              <w:rPr>
                <w:noProof/>
              </w:rPr>
              <w:t>A wrong condition will exist for the NO_CREDIT trigger and a valid condition will be missing for the RALLO_OF_CREDIT trigger.</w:t>
            </w:r>
          </w:p>
        </w:tc>
      </w:tr>
      <w:tr w:rsidR="00A04115" w14:paraId="034AF533" w14:textId="77777777" w:rsidTr="00547111">
        <w:tc>
          <w:tcPr>
            <w:tcW w:w="2694" w:type="dxa"/>
            <w:gridSpan w:val="2"/>
          </w:tcPr>
          <w:p w14:paraId="39D9EB5B" w14:textId="77777777" w:rsidR="00A04115" w:rsidRDefault="00A04115" w:rsidP="00A04115">
            <w:pPr>
              <w:pStyle w:val="CRCoverPage"/>
              <w:spacing w:after="0"/>
              <w:rPr>
                <w:b/>
                <w:i/>
                <w:noProof/>
                <w:sz w:val="8"/>
                <w:szCs w:val="8"/>
              </w:rPr>
            </w:pPr>
          </w:p>
        </w:tc>
        <w:tc>
          <w:tcPr>
            <w:tcW w:w="6946" w:type="dxa"/>
            <w:gridSpan w:val="9"/>
          </w:tcPr>
          <w:p w14:paraId="7826CB1C" w14:textId="77777777" w:rsidR="00A04115" w:rsidRDefault="00A04115" w:rsidP="00A04115">
            <w:pPr>
              <w:pStyle w:val="CRCoverPage"/>
              <w:spacing w:after="0"/>
              <w:rPr>
                <w:noProof/>
                <w:sz w:val="8"/>
                <w:szCs w:val="8"/>
              </w:rPr>
            </w:pPr>
          </w:p>
        </w:tc>
      </w:tr>
      <w:tr w:rsidR="00A04115" w14:paraId="6A17D7AC" w14:textId="77777777" w:rsidTr="00547111">
        <w:tc>
          <w:tcPr>
            <w:tcW w:w="2694" w:type="dxa"/>
            <w:gridSpan w:val="2"/>
            <w:tcBorders>
              <w:top w:val="single" w:sz="4" w:space="0" w:color="auto"/>
              <w:left w:val="single" w:sz="4" w:space="0" w:color="auto"/>
            </w:tcBorders>
          </w:tcPr>
          <w:p w14:paraId="6DAD5B19" w14:textId="77777777" w:rsidR="00A04115" w:rsidRDefault="00A04115" w:rsidP="00A04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B3ED" w:rsidR="00A04115" w:rsidRDefault="00A04115" w:rsidP="00A04115">
            <w:pPr>
              <w:pStyle w:val="CRCoverPage"/>
              <w:spacing w:after="0"/>
              <w:ind w:left="100"/>
              <w:rPr>
                <w:noProof/>
              </w:rPr>
            </w:pPr>
            <w:r>
              <w:rPr>
                <w:noProof/>
              </w:rPr>
              <w:t>5.6.3.6</w:t>
            </w:r>
          </w:p>
        </w:tc>
      </w:tr>
      <w:tr w:rsidR="00A04115" w14:paraId="56E1E6C3" w14:textId="77777777" w:rsidTr="00547111">
        <w:tc>
          <w:tcPr>
            <w:tcW w:w="2694" w:type="dxa"/>
            <w:gridSpan w:val="2"/>
            <w:tcBorders>
              <w:left w:val="single" w:sz="4" w:space="0" w:color="auto"/>
            </w:tcBorders>
          </w:tcPr>
          <w:p w14:paraId="2FB9DE77" w14:textId="77777777" w:rsidR="00A04115" w:rsidRDefault="00A04115" w:rsidP="00A04115">
            <w:pPr>
              <w:pStyle w:val="CRCoverPage"/>
              <w:spacing w:after="0"/>
              <w:rPr>
                <w:b/>
                <w:i/>
                <w:noProof/>
                <w:sz w:val="8"/>
                <w:szCs w:val="8"/>
              </w:rPr>
            </w:pPr>
          </w:p>
        </w:tc>
        <w:tc>
          <w:tcPr>
            <w:tcW w:w="6946" w:type="dxa"/>
            <w:gridSpan w:val="9"/>
            <w:tcBorders>
              <w:right w:val="single" w:sz="4" w:space="0" w:color="auto"/>
            </w:tcBorders>
          </w:tcPr>
          <w:p w14:paraId="0898542D" w14:textId="77777777" w:rsidR="00A04115" w:rsidRDefault="00A04115" w:rsidP="00A04115">
            <w:pPr>
              <w:pStyle w:val="CRCoverPage"/>
              <w:spacing w:after="0"/>
              <w:rPr>
                <w:noProof/>
                <w:sz w:val="8"/>
                <w:szCs w:val="8"/>
              </w:rPr>
            </w:pPr>
          </w:p>
        </w:tc>
      </w:tr>
      <w:tr w:rsidR="00A04115" w14:paraId="76F95A8B" w14:textId="77777777" w:rsidTr="00547111">
        <w:tc>
          <w:tcPr>
            <w:tcW w:w="2694" w:type="dxa"/>
            <w:gridSpan w:val="2"/>
            <w:tcBorders>
              <w:left w:val="single" w:sz="4" w:space="0" w:color="auto"/>
            </w:tcBorders>
          </w:tcPr>
          <w:p w14:paraId="335EAB52" w14:textId="77777777" w:rsidR="00A04115" w:rsidRDefault="00A04115" w:rsidP="00A04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4115" w:rsidRDefault="00A04115" w:rsidP="00A04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4115" w:rsidRDefault="00A04115" w:rsidP="00A04115">
            <w:pPr>
              <w:pStyle w:val="CRCoverPage"/>
              <w:spacing w:after="0"/>
              <w:jc w:val="center"/>
              <w:rPr>
                <w:b/>
                <w:caps/>
                <w:noProof/>
              </w:rPr>
            </w:pPr>
            <w:r>
              <w:rPr>
                <w:b/>
                <w:caps/>
                <w:noProof/>
              </w:rPr>
              <w:t>N</w:t>
            </w:r>
          </w:p>
        </w:tc>
        <w:tc>
          <w:tcPr>
            <w:tcW w:w="2977" w:type="dxa"/>
            <w:gridSpan w:val="4"/>
          </w:tcPr>
          <w:p w14:paraId="304CCBCB" w14:textId="77777777" w:rsidR="00A04115" w:rsidRDefault="00A04115" w:rsidP="00A04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4115" w:rsidRDefault="00A04115" w:rsidP="00A04115">
            <w:pPr>
              <w:pStyle w:val="CRCoverPage"/>
              <w:spacing w:after="0"/>
              <w:ind w:left="99"/>
              <w:rPr>
                <w:noProof/>
              </w:rPr>
            </w:pPr>
          </w:p>
        </w:tc>
      </w:tr>
      <w:tr w:rsidR="00A04115" w14:paraId="34ACE2EB" w14:textId="77777777" w:rsidTr="00547111">
        <w:tc>
          <w:tcPr>
            <w:tcW w:w="2694" w:type="dxa"/>
            <w:gridSpan w:val="2"/>
            <w:tcBorders>
              <w:left w:val="single" w:sz="4" w:space="0" w:color="auto"/>
            </w:tcBorders>
          </w:tcPr>
          <w:p w14:paraId="571382F3" w14:textId="77777777" w:rsidR="00A04115" w:rsidRDefault="00A04115" w:rsidP="00A04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4115" w:rsidRDefault="00A04115" w:rsidP="00A04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E3CED" w:rsidR="00A04115" w:rsidRDefault="00A04115" w:rsidP="00A04115">
            <w:pPr>
              <w:pStyle w:val="CRCoverPage"/>
              <w:spacing w:after="0"/>
              <w:jc w:val="center"/>
              <w:rPr>
                <w:b/>
                <w:caps/>
                <w:noProof/>
              </w:rPr>
            </w:pPr>
            <w:r>
              <w:rPr>
                <w:b/>
                <w:caps/>
                <w:noProof/>
              </w:rPr>
              <w:t>X</w:t>
            </w:r>
          </w:p>
        </w:tc>
        <w:tc>
          <w:tcPr>
            <w:tcW w:w="2977" w:type="dxa"/>
            <w:gridSpan w:val="4"/>
          </w:tcPr>
          <w:p w14:paraId="7DB274D8" w14:textId="77777777" w:rsidR="00A04115" w:rsidRDefault="00A04115" w:rsidP="00A04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4115" w:rsidRDefault="00A04115" w:rsidP="00A04115">
            <w:pPr>
              <w:pStyle w:val="CRCoverPage"/>
              <w:spacing w:after="0"/>
              <w:ind w:left="99"/>
              <w:rPr>
                <w:noProof/>
              </w:rPr>
            </w:pPr>
            <w:r>
              <w:rPr>
                <w:noProof/>
              </w:rPr>
              <w:t xml:space="preserve">TS/TR ... CR ... </w:t>
            </w:r>
          </w:p>
        </w:tc>
      </w:tr>
      <w:tr w:rsidR="00A04115" w14:paraId="446DDBAC" w14:textId="77777777" w:rsidTr="00547111">
        <w:tc>
          <w:tcPr>
            <w:tcW w:w="2694" w:type="dxa"/>
            <w:gridSpan w:val="2"/>
            <w:tcBorders>
              <w:left w:val="single" w:sz="4" w:space="0" w:color="auto"/>
            </w:tcBorders>
          </w:tcPr>
          <w:p w14:paraId="678A1AA6" w14:textId="77777777" w:rsidR="00A04115" w:rsidRDefault="00A04115" w:rsidP="00A04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4115" w:rsidRDefault="00A04115" w:rsidP="00A04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421EB" w:rsidR="00A04115" w:rsidRDefault="00A04115" w:rsidP="00A04115">
            <w:pPr>
              <w:pStyle w:val="CRCoverPage"/>
              <w:spacing w:after="0"/>
              <w:jc w:val="center"/>
              <w:rPr>
                <w:b/>
                <w:caps/>
                <w:noProof/>
              </w:rPr>
            </w:pPr>
            <w:r>
              <w:rPr>
                <w:b/>
                <w:caps/>
                <w:noProof/>
              </w:rPr>
              <w:t>X</w:t>
            </w:r>
          </w:p>
        </w:tc>
        <w:tc>
          <w:tcPr>
            <w:tcW w:w="2977" w:type="dxa"/>
            <w:gridSpan w:val="4"/>
          </w:tcPr>
          <w:p w14:paraId="1A4306D9" w14:textId="77777777" w:rsidR="00A04115" w:rsidRDefault="00A04115" w:rsidP="00A04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4115" w:rsidRDefault="00A04115" w:rsidP="00A04115">
            <w:pPr>
              <w:pStyle w:val="CRCoverPage"/>
              <w:spacing w:after="0"/>
              <w:ind w:left="99"/>
              <w:rPr>
                <w:noProof/>
              </w:rPr>
            </w:pPr>
            <w:r>
              <w:rPr>
                <w:noProof/>
              </w:rPr>
              <w:t xml:space="preserve">TS/TR ... CR ... </w:t>
            </w:r>
          </w:p>
        </w:tc>
      </w:tr>
      <w:tr w:rsidR="00A04115" w14:paraId="55C714D2" w14:textId="77777777" w:rsidTr="00547111">
        <w:tc>
          <w:tcPr>
            <w:tcW w:w="2694" w:type="dxa"/>
            <w:gridSpan w:val="2"/>
            <w:tcBorders>
              <w:left w:val="single" w:sz="4" w:space="0" w:color="auto"/>
            </w:tcBorders>
          </w:tcPr>
          <w:p w14:paraId="45913E62" w14:textId="77777777" w:rsidR="00A04115" w:rsidRDefault="00A04115" w:rsidP="00A04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4115" w:rsidRDefault="00A04115" w:rsidP="00A04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62733" w:rsidR="00A04115" w:rsidRDefault="00A04115" w:rsidP="00A04115">
            <w:pPr>
              <w:pStyle w:val="CRCoverPage"/>
              <w:spacing w:after="0"/>
              <w:jc w:val="center"/>
              <w:rPr>
                <w:b/>
                <w:caps/>
                <w:noProof/>
              </w:rPr>
            </w:pPr>
            <w:r>
              <w:rPr>
                <w:b/>
                <w:caps/>
                <w:noProof/>
              </w:rPr>
              <w:t>X</w:t>
            </w:r>
          </w:p>
        </w:tc>
        <w:tc>
          <w:tcPr>
            <w:tcW w:w="2977" w:type="dxa"/>
            <w:gridSpan w:val="4"/>
          </w:tcPr>
          <w:p w14:paraId="1B4FF921" w14:textId="77777777" w:rsidR="00A04115" w:rsidRDefault="00A04115" w:rsidP="00A04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4115" w:rsidRDefault="00A04115" w:rsidP="00A04115">
            <w:pPr>
              <w:pStyle w:val="CRCoverPage"/>
              <w:spacing w:after="0"/>
              <w:ind w:left="99"/>
              <w:rPr>
                <w:noProof/>
              </w:rPr>
            </w:pPr>
            <w:r>
              <w:rPr>
                <w:noProof/>
              </w:rPr>
              <w:t xml:space="preserve">TS/TR ... CR ... </w:t>
            </w:r>
          </w:p>
        </w:tc>
      </w:tr>
      <w:tr w:rsidR="00A04115" w14:paraId="60DF82CC" w14:textId="77777777" w:rsidTr="008863B9">
        <w:tc>
          <w:tcPr>
            <w:tcW w:w="2694" w:type="dxa"/>
            <w:gridSpan w:val="2"/>
            <w:tcBorders>
              <w:left w:val="single" w:sz="4" w:space="0" w:color="auto"/>
            </w:tcBorders>
          </w:tcPr>
          <w:p w14:paraId="517696CD" w14:textId="77777777" w:rsidR="00A04115" w:rsidRDefault="00A04115" w:rsidP="00A04115">
            <w:pPr>
              <w:pStyle w:val="CRCoverPage"/>
              <w:spacing w:after="0"/>
              <w:rPr>
                <w:b/>
                <w:i/>
                <w:noProof/>
              </w:rPr>
            </w:pPr>
          </w:p>
        </w:tc>
        <w:tc>
          <w:tcPr>
            <w:tcW w:w="6946" w:type="dxa"/>
            <w:gridSpan w:val="9"/>
            <w:tcBorders>
              <w:right w:val="single" w:sz="4" w:space="0" w:color="auto"/>
            </w:tcBorders>
          </w:tcPr>
          <w:p w14:paraId="4D84207F" w14:textId="77777777" w:rsidR="00A04115" w:rsidRDefault="00A04115" w:rsidP="00A04115">
            <w:pPr>
              <w:pStyle w:val="CRCoverPage"/>
              <w:spacing w:after="0"/>
              <w:rPr>
                <w:noProof/>
              </w:rPr>
            </w:pPr>
          </w:p>
        </w:tc>
      </w:tr>
      <w:tr w:rsidR="00A04115" w14:paraId="556B87B6" w14:textId="77777777" w:rsidTr="008863B9">
        <w:tc>
          <w:tcPr>
            <w:tcW w:w="2694" w:type="dxa"/>
            <w:gridSpan w:val="2"/>
            <w:tcBorders>
              <w:left w:val="single" w:sz="4" w:space="0" w:color="auto"/>
              <w:bottom w:val="single" w:sz="4" w:space="0" w:color="auto"/>
            </w:tcBorders>
          </w:tcPr>
          <w:p w14:paraId="79A9C411" w14:textId="77777777" w:rsidR="00A04115" w:rsidRDefault="00A04115" w:rsidP="00A04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9F5BF" w:rsidR="00A04115" w:rsidRDefault="00A04115" w:rsidP="00A04115">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A04115" w:rsidRPr="008863B9" w14:paraId="45BFE792" w14:textId="77777777" w:rsidTr="008863B9">
        <w:tc>
          <w:tcPr>
            <w:tcW w:w="2694" w:type="dxa"/>
            <w:gridSpan w:val="2"/>
            <w:tcBorders>
              <w:top w:val="single" w:sz="4" w:space="0" w:color="auto"/>
              <w:bottom w:val="single" w:sz="4" w:space="0" w:color="auto"/>
            </w:tcBorders>
          </w:tcPr>
          <w:p w14:paraId="194242DD" w14:textId="77777777" w:rsidR="00A04115" w:rsidRPr="008863B9" w:rsidRDefault="00A04115" w:rsidP="00A04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4115" w:rsidRPr="008863B9" w:rsidRDefault="00A04115" w:rsidP="00A04115">
            <w:pPr>
              <w:pStyle w:val="CRCoverPage"/>
              <w:spacing w:after="0"/>
              <w:ind w:left="100"/>
              <w:rPr>
                <w:noProof/>
                <w:sz w:val="8"/>
                <w:szCs w:val="8"/>
              </w:rPr>
            </w:pPr>
          </w:p>
        </w:tc>
      </w:tr>
      <w:tr w:rsidR="00A04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4115" w:rsidRDefault="00A04115" w:rsidP="00A04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4115" w:rsidRDefault="00A04115" w:rsidP="00A04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35184" w14:textId="77777777" w:rsidR="00A04115" w:rsidRPr="0061791A" w:rsidRDefault="00A04115" w:rsidP="00A041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2" w:name="_Toc517082226"/>
    </w:p>
    <w:p w14:paraId="744B0D24" w14:textId="77777777" w:rsidR="00A04115" w:rsidRDefault="00A04115" w:rsidP="00A04115">
      <w:pPr>
        <w:pStyle w:val="Heading4"/>
      </w:pPr>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bookmarkStart w:id="11" w:name="_Toc19197358"/>
      <w:bookmarkStart w:id="12" w:name="_Toc27896511"/>
      <w:bookmarkStart w:id="13" w:name="_Toc36192679"/>
      <w:bookmarkEnd w:id="2"/>
      <w:r>
        <w:lastRenderedPageBreak/>
        <w:t>5.6.3.6</w:t>
      </w:r>
      <w:r>
        <w:tab/>
        <w:t xml:space="preserve">Enumeration: </w:t>
      </w:r>
      <w:proofErr w:type="spellStart"/>
      <w:r>
        <w:t>PolicyControlRequestTrigger</w:t>
      </w:r>
      <w:bookmarkEnd w:id="3"/>
      <w:bookmarkEnd w:id="4"/>
      <w:bookmarkEnd w:id="5"/>
      <w:bookmarkEnd w:id="6"/>
      <w:bookmarkEnd w:id="7"/>
      <w:bookmarkEnd w:id="8"/>
      <w:bookmarkEnd w:id="9"/>
      <w:bookmarkEnd w:id="10"/>
      <w:proofErr w:type="spellEnd"/>
    </w:p>
    <w:p w14:paraId="7E441642" w14:textId="77777777" w:rsidR="00A04115" w:rsidRDefault="00A04115" w:rsidP="00A04115">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A04115" w14:paraId="742C64E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16EFAB" w14:textId="77777777" w:rsidR="00A04115" w:rsidRDefault="00A04115" w:rsidP="00DD44E0">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F5392E" w14:textId="77777777" w:rsidR="00A04115" w:rsidRDefault="00A04115" w:rsidP="00DD44E0">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799F6D2E" w14:textId="77777777" w:rsidR="00A04115" w:rsidRDefault="00A04115" w:rsidP="00DD44E0">
            <w:pPr>
              <w:pStyle w:val="TAH"/>
            </w:pPr>
            <w:r>
              <w:t>Applicability</w:t>
            </w:r>
          </w:p>
        </w:tc>
      </w:tr>
      <w:tr w:rsidR="00A04115" w14:paraId="4D49FD9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736F3" w14:textId="77777777" w:rsidR="00A04115" w:rsidRDefault="00A04115" w:rsidP="00DD44E0">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73E411" w14:textId="77777777" w:rsidR="00A04115" w:rsidRDefault="00A04115" w:rsidP="00DD44E0">
            <w:pPr>
              <w:pStyle w:val="TAL"/>
            </w:pPr>
            <w:r>
              <w:t>PLMN Change.</w:t>
            </w:r>
          </w:p>
        </w:tc>
        <w:tc>
          <w:tcPr>
            <w:tcW w:w="1608" w:type="dxa"/>
            <w:tcBorders>
              <w:top w:val="single" w:sz="8" w:space="0" w:color="auto"/>
              <w:left w:val="nil"/>
              <w:bottom w:val="single" w:sz="8" w:space="0" w:color="auto"/>
              <w:right w:val="single" w:sz="8" w:space="0" w:color="auto"/>
            </w:tcBorders>
          </w:tcPr>
          <w:p w14:paraId="3E012735" w14:textId="77777777" w:rsidR="00A04115" w:rsidRDefault="00A04115" w:rsidP="00DD44E0">
            <w:pPr>
              <w:pStyle w:val="TAL"/>
            </w:pPr>
          </w:p>
        </w:tc>
      </w:tr>
      <w:tr w:rsidR="00A04115" w14:paraId="218E013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23B76" w14:textId="77777777" w:rsidR="00A04115" w:rsidRDefault="00A04115" w:rsidP="00DD44E0">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FDAC9" w14:textId="77777777" w:rsidR="00A04115" w:rsidRDefault="00A04115" w:rsidP="00DD44E0">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60791E58" w14:textId="77777777" w:rsidR="00A04115" w:rsidRDefault="00A04115" w:rsidP="00DD44E0">
            <w:pPr>
              <w:pStyle w:val="TAL"/>
            </w:pPr>
          </w:p>
        </w:tc>
      </w:tr>
      <w:tr w:rsidR="00A04115" w14:paraId="6BD48D4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D08BDE" w14:textId="77777777" w:rsidR="00A04115" w:rsidRDefault="00A04115" w:rsidP="00DD44E0">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92A009" w14:textId="77777777" w:rsidR="00A04115" w:rsidRDefault="00A04115" w:rsidP="00DD44E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3A1251B0" w14:textId="77777777" w:rsidR="00A04115" w:rsidRDefault="00A04115" w:rsidP="00DD44E0">
            <w:pPr>
              <w:pStyle w:val="TAL"/>
            </w:pPr>
          </w:p>
        </w:tc>
      </w:tr>
      <w:tr w:rsidR="00A04115" w14:paraId="2B59527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D9DEF" w14:textId="77777777" w:rsidR="00A04115" w:rsidRDefault="00A04115" w:rsidP="00DD44E0">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E0C771" w14:textId="77777777" w:rsidR="00A04115" w:rsidRDefault="00A04115" w:rsidP="00DD44E0">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7C503049" w14:textId="77777777" w:rsidR="00A04115" w:rsidRDefault="00A04115" w:rsidP="00DD44E0">
            <w:pPr>
              <w:pStyle w:val="TAL"/>
            </w:pPr>
          </w:p>
        </w:tc>
      </w:tr>
      <w:tr w:rsidR="00A04115" w14:paraId="5DC32CD3"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E4387" w14:textId="77777777" w:rsidR="00A04115" w:rsidRDefault="00A04115" w:rsidP="00DD44E0">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315BC6" w14:textId="77777777" w:rsidR="00A04115" w:rsidRDefault="00A04115" w:rsidP="00DD44E0">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29A8A94" w14:textId="77777777" w:rsidR="00A04115" w:rsidRDefault="00A04115" w:rsidP="00DD44E0">
            <w:pPr>
              <w:pStyle w:val="TAL"/>
            </w:pPr>
          </w:p>
        </w:tc>
      </w:tr>
      <w:tr w:rsidR="00A04115" w14:paraId="584AD01B"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9B8B6C" w14:textId="77777777" w:rsidR="00A04115" w:rsidRDefault="00A04115" w:rsidP="00DD44E0">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6FE0" w14:textId="77777777" w:rsidR="00A04115" w:rsidRDefault="00A04115" w:rsidP="00DD44E0">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40109C59" w14:textId="77777777" w:rsidR="00A04115" w:rsidRDefault="00A04115" w:rsidP="00DD44E0">
            <w:pPr>
              <w:pStyle w:val="TAL"/>
            </w:pPr>
          </w:p>
        </w:tc>
      </w:tr>
      <w:tr w:rsidR="00A04115" w14:paraId="6460503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E8A7A" w14:textId="77777777" w:rsidR="00A04115" w:rsidRDefault="00A04115" w:rsidP="00DD44E0">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B34F06" w14:textId="77777777" w:rsidR="00A04115" w:rsidRDefault="00A04115" w:rsidP="00DD44E0">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0EB77D1" w14:textId="77777777" w:rsidR="00A04115" w:rsidRDefault="00A04115" w:rsidP="00DD44E0">
            <w:pPr>
              <w:pStyle w:val="TAL"/>
              <w:rPr>
                <w:lang w:eastAsia="zh-CN"/>
              </w:rPr>
            </w:pPr>
            <w:r>
              <w:rPr>
                <w:lang w:eastAsia="zh-CN"/>
              </w:rPr>
              <w:t>UMC</w:t>
            </w:r>
          </w:p>
        </w:tc>
      </w:tr>
      <w:tr w:rsidR="00A04115" w14:paraId="13D91FE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205CD" w14:textId="77777777" w:rsidR="00A04115" w:rsidRDefault="00A04115" w:rsidP="00DD44E0">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57B24" w14:textId="77777777" w:rsidR="00A04115" w:rsidRDefault="00A04115" w:rsidP="00DD44E0">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20E1DC9C" w14:textId="77777777" w:rsidR="00A04115" w:rsidRDefault="00A04115" w:rsidP="00DD44E0">
            <w:pPr>
              <w:pStyle w:val="TAL"/>
            </w:pPr>
            <w:r>
              <w:rPr>
                <w:lang w:eastAsia="zh-CN"/>
              </w:rPr>
              <w:t>ADC</w:t>
            </w:r>
          </w:p>
        </w:tc>
      </w:tr>
      <w:tr w:rsidR="00A04115" w14:paraId="45B16C2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A4CA5" w14:textId="77777777" w:rsidR="00A04115" w:rsidRDefault="00A04115" w:rsidP="00DD44E0">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4B1A5A" w14:textId="77777777" w:rsidR="00A04115" w:rsidRDefault="00A04115" w:rsidP="00DD44E0">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1F3EC251" w14:textId="77777777" w:rsidR="00A04115" w:rsidRDefault="00A04115" w:rsidP="00DD44E0">
            <w:pPr>
              <w:pStyle w:val="TAL"/>
            </w:pPr>
            <w:r>
              <w:rPr>
                <w:lang w:eastAsia="zh-CN"/>
              </w:rPr>
              <w:t>ADC</w:t>
            </w:r>
          </w:p>
        </w:tc>
      </w:tr>
      <w:tr w:rsidR="00A04115" w14:paraId="02B6869B"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FD084" w14:textId="77777777" w:rsidR="00A04115" w:rsidRDefault="00A04115" w:rsidP="00DD44E0">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3F2D73" w14:textId="77777777" w:rsidR="00A04115" w:rsidRDefault="00A04115" w:rsidP="00DD44E0">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6CBF51EB" w14:textId="77777777" w:rsidR="00A04115" w:rsidRDefault="00A04115" w:rsidP="00DD44E0">
            <w:pPr>
              <w:pStyle w:val="TAL"/>
            </w:pPr>
            <w:proofErr w:type="spellStart"/>
            <w:r>
              <w:rPr>
                <w:lang w:eastAsia="zh-CN"/>
              </w:rPr>
              <w:t>NetLoc</w:t>
            </w:r>
            <w:proofErr w:type="spellEnd"/>
          </w:p>
        </w:tc>
      </w:tr>
      <w:tr w:rsidR="00A04115" w14:paraId="22F6149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6A0E1" w14:textId="77777777" w:rsidR="00A04115" w:rsidRDefault="00A04115" w:rsidP="00DD44E0">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6B6E7" w14:textId="77777777" w:rsidR="00A04115" w:rsidRDefault="00A04115" w:rsidP="00DD44E0">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4837A42" w14:textId="77777777" w:rsidR="00A04115" w:rsidRDefault="00A04115" w:rsidP="00DD44E0">
            <w:pPr>
              <w:pStyle w:val="TAL"/>
            </w:pPr>
          </w:p>
        </w:tc>
      </w:tr>
      <w:tr w:rsidR="00A04115" w14:paraId="4E6A26F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18E52" w14:textId="77777777" w:rsidR="00A04115" w:rsidRDefault="00A04115" w:rsidP="00DD44E0">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DBDF9" w14:textId="77777777" w:rsidR="00A04115" w:rsidRDefault="00A04115" w:rsidP="00DD44E0">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9ADDFA8" w14:textId="77777777" w:rsidR="00A04115" w:rsidRDefault="00A04115" w:rsidP="00DD44E0">
            <w:pPr>
              <w:pStyle w:val="TAL"/>
            </w:pPr>
            <w:r>
              <w:rPr>
                <w:lang w:eastAsia="zh-CN"/>
              </w:rPr>
              <w:t>3GPP-PS-Data-Off</w:t>
            </w:r>
          </w:p>
        </w:tc>
      </w:tr>
      <w:tr w:rsidR="00A04115" w14:paraId="6E0581E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4CF81" w14:textId="77777777" w:rsidR="00A04115" w:rsidRDefault="00A04115" w:rsidP="00DD44E0">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796D8B" w14:textId="77777777" w:rsidR="00A04115" w:rsidRDefault="00A04115" w:rsidP="00DD44E0">
            <w:pPr>
              <w:pStyle w:val="TAL"/>
            </w:pPr>
            <w:r>
              <w:t>Default QoS Change. (NOTE)</w:t>
            </w:r>
          </w:p>
        </w:tc>
        <w:tc>
          <w:tcPr>
            <w:tcW w:w="1608" w:type="dxa"/>
            <w:tcBorders>
              <w:top w:val="single" w:sz="8" w:space="0" w:color="auto"/>
              <w:left w:val="nil"/>
              <w:bottom w:val="single" w:sz="8" w:space="0" w:color="auto"/>
              <w:right w:val="single" w:sz="8" w:space="0" w:color="auto"/>
            </w:tcBorders>
          </w:tcPr>
          <w:p w14:paraId="4C6C33A1" w14:textId="77777777" w:rsidR="00A04115" w:rsidRDefault="00A04115" w:rsidP="00DD44E0">
            <w:pPr>
              <w:pStyle w:val="TAL"/>
            </w:pPr>
          </w:p>
        </w:tc>
      </w:tr>
      <w:tr w:rsidR="00A04115" w14:paraId="6FEF3F0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64427" w14:textId="77777777" w:rsidR="00A04115" w:rsidRDefault="00A04115" w:rsidP="00DD44E0">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16B1A" w14:textId="77777777" w:rsidR="00A04115" w:rsidRDefault="00A04115" w:rsidP="00DD44E0">
            <w:pPr>
              <w:pStyle w:val="TAL"/>
            </w:pPr>
            <w:r>
              <w:t>Session AMBR Change. (NOTE)</w:t>
            </w:r>
          </w:p>
        </w:tc>
        <w:tc>
          <w:tcPr>
            <w:tcW w:w="1608" w:type="dxa"/>
            <w:tcBorders>
              <w:top w:val="single" w:sz="8" w:space="0" w:color="auto"/>
              <w:left w:val="nil"/>
              <w:bottom w:val="single" w:sz="8" w:space="0" w:color="auto"/>
              <w:right w:val="single" w:sz="8" w:space="0" w:color="auto"/>
            </w:tcBorders>
          </w:tcPr>
          <w:p w14:paraId="6BF6A39A" w14:textId="77777777" w:rsidR="00A04115" w:rsidRDefault="00A04115" w:rsidP="00DD44E0">
            <w:pPr>
              <w:pStyle w:val="TAL"/>
            </w:pPr>
          </w:p>
        </w:tc>
      </w:tr>
      <w:tr w:rsidR="00A04115" w14:paraId="1177630A"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11781" w14:textId="77777777" w:rsidR="00A04115" w:rsidRDefault="00A04115" w:rsidP="00DD44E0">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FF795E" w14:textId="77777777" w:rsidR="00A04115" w:rsidRDefault="00A04115" w:rsidP="00DD44E0">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08DFEC42" w14:textId="77777777" w:rsidR="00A04115" w:rsidRDefault="00A04115" w:rsidP="00DD44E0">
            <w:pPr>
              <w:pStyle w:val="TAL"/>
            </w:pPr>
          </w:p>
        </w:tc>
      </w:tr>
      <w:tr w:rsidR="00A04115" w14:paraId="50821927"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F3FEA" w14:textId="77777777" w:rsidR="00A04115" w:rsidRDefault="00A04115" w:rsidP="00DD44E0">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3C036" w14:textId="77777777" w:rsidR="00A04115" w:rsidRDefault="00A04115" w:rsidP="00DD44E0">
            <w:pPr>
              <w:pStyle w:val="TAL"/>
            </w:pPr>
            <w:r>
              <w:t>Out of credit.</w:t>
            </w:r>
          </w:p>
        </w:tc>
        <w:tc>
          <w:tcPr>
            <w:tcW w:w="1608" w:type="dxa"/>
            <w:tcBorders>
              <w:top w:val="single" w:sz="8" w:space="0" w:color="auto"/>
              <w:left w:val="nil"/>
              <w:bottom w:val="single" w:sz="8" w:space="0" w:color="auto"/>
              <w:right w:val="single" w:sz="8" w:space="0" w:color="auto"/>
            </w:tcBorders>
          </w:tcPr>
          <w:p w14:paraId="4D51A70A" w14:textId="77777777" w:rsidR="00A04115" w:rsidRDefault="00A04115" w:rsidP="00DD44E0">
            <w:pPr>
              <w:pStyle w:val="TAL"/>
            </w:pPr>
          </w:p>
        </w:tc>
      </w:tr>
      <w:tr w:rsidR="00A04115" w14:paraId="734ED653"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BC3F0" w14:textId="77777777" w:rsidR="00A04115" w:rsidRDefault="00A04115" w:rsidP="00DD44E0">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88EB4" w14:textId="77777777" w:rsidR="00A04115" w:rsidRDefault="00A04115" w:rsidP="00DD44E0">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663751ED" w14:textId="77777777" w:rsidR="00A04115" w:rsidRDefault="00A04115" w:rsidP="00DD44E0">
            <w:pPr>
              <w:pStyle w:val="TAL"/>
            </w:pPr>
            <w:proofErr w:type="spellStart"/>
            <w:r>
              <w:t>ReallocationOfCredit</w:t>
            </w:r>
            <w:proofErr w:type="spellEnd"/>
          </w:p>
        </w:tc>
      </w:tr>
      <w:tr w:rsidR="00A04115" w14:paraId="195B408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11734" w14:textId="77777777" w:rsidR="00A04115" w:rsidRDefault="00A04115" w:rsidP="00DD44E0">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3F2D8" w14:textId="77777777" w:rsidR="00A04115" w:rsidRDefault="00A04115" w:rsidP="00DD44E0">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1E6810DA" w14:textId="77777777" w:rsidR="00A04115" w:rsidRDefault="00A04115" w:rsidP="00DD44E0">
            <w:pPr>
              <w:pStyle w:val="TAL"/>
              <w:rPr>
                <w:lang w:eastAsia="zh-CN"/>
              </w:rPr>
            </w:pPr>
            <w:r>
              <w:rPr>
                <w:lang w:eastAsia="zh-CN"/>
              </w:rPr>
              <w:t>PRA</w:t>
            </w:r>
          </w:p>
        </w:tc>
      </w:tr>
      <w:tr w:rsidR="00A04115" w14:paraId="7894D6F0"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C66F60" w14:textId="77777777" w:rsidR="00A04115" w:rsidRDefault="00A04115" w:rsidP="00DD44E0">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AB9FE6" w14:textId="77777777" w:rsidR="00A04115" w:rsidRDefault="00A04115" w:rsidP="00DD44E0">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A221538" w14:textId="77777777" w:rsidR="00A04115" w:rsidRDefault="00A04115" w:rsidP="00DD44E0">
            <w:pPr>
              <w:pStyle w:val="TAL"/>
            </w:pPr>
          </w:p>
        </w:tc>
      </w:tr>
      <w:tr w:rsidR="00A04115" w14:paraId="03EDEE0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6ADFA" w14:textId="77777777" w:rsidR="00A04115" w:rsidRDefault="00A04115" w:rsidP="00DD44E0">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CFBCD" w14:textId="77777777" w:rsidR="00A04115" w:rsidRDefault="00A04115" w:rsidP="00DD44E0">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C64D937" w14:textId="77777777" w:rsidR="00A04115" w:rsidRDefault="00A04115" w:rsidP="00DD44E0">
            <w:pPr>
              <w:pStyle w:val="TAL"/>
            </w:pPr>
          </w:p>
        </w:tc>
      </w:tr>
      <w:tr w:rsidR="00A04115" w14:paraId="2D289A0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D103E4" w14:textId="77777777" w:rsidR="00A04115" w:rsidRDefault="00A04115" w:rsidP="00DD44E0">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8F2602" w14:textId="77777777" w:rsidR="00A04115" w:rsidRDefault="00A04115" w:rsidP="00DD44E0">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08B1EEF3" w14:textId="77777777" w:rsidR="00A04115" w:rsidRDefault="00A04115" w:rsidP="00DD44E0">
            <w:pPr>
              <w:pStyle w:val="TAL"/>
            </w:pPr>
          </w:p>
        </w:tc>
      </w:tr>
      <w:tr w:rsidR="00A04115" w14:paraId="6F4E4142"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AA99ED" w14:textId="77777777" w:rsidR="00A04115" w:rsidRDefault="00A04115" w:rsidP="00DD44E0">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FCB39" w14:textId="77777777" w:rsidR="00A04115" w:rsidRDefault="00A04115" w:rsidP="00DD44E0">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4843767" w14:textId="77777777" w:rsidR="00A04115" w:rsidRDefault="00A04115" w:rsidP="00DD44E0">
            <w:pPr>
              <w:pStyle w:val="TAL"/>
            </w:pPr>
            <w:r>
              <w:t>RAN-NAS-Cause</w:t>
            </w:r>
          </w:p>
        </w:tc>
      </w:tr>
      <w:tr w:rsidR="00A04115" w14:paraId="295BC3C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A6ED3" w14:textId="77777777" w:rsidR="00A04115" w:rsidRDefault="00A04115" w:rsidP="00DD44E0">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A5337" w14:textId="77777777" w:rsidR="00A04115" w:rsidRDefault="00A04115" w:rsidP="00DD44E0">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E875884" w14:textId="77777777" w:rsidR="00A04115" w:rsidRDefault="00A04115" w:rsidP="00DD44E0">
            <w:pPr>
              <w:pStyle w:val="TAL"/>
            </w:pPr>
          </w:p>
        </w:tc>
      </w:tr>
      <w:tr w:rsidR="00A04115" w14:paraId="6900F94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18A12" w14:textId="77777777" w:rsidR="00A04115" w:rsidRDefault="00A04115" w:rsidP="00DD44E0">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CAAEE7" w14:textId="77777777" w:rsidR="00A04115" w:rsidRDefault="00A04115" w:rsidP="00DD44E0">
            <w:pPr>
              <w:pStyle w:val="TAL"/>
            </w:pPr>
            <w:r>
              <w:t>RAT type change.</w:t>
            </w:r>
          </w:p>
        </w:tc>
        <w:tc>
          <w:tcPr>
            <w:tcW w:w="1608" w:type="dxa"/>
            <w:tcBorders>
              <w:top w:val="single" w:sz="8" w:space="0" w:color="auto"/>
              <w:left w:val="nil"/>
              <w:bottom w:val="single" w:sz="8" w:space="0" w:color="auto"/>
              <w:right w:val="single" w:sz="8" w:space="0" w:color="auto"/>
            </w:tcBorders>
          </w:tcPr>
          <w:p w14:paraId="20A4B002" w14:textId="77777777" w:rsidR="00A04115" w:rsidRDefault="00A04115" w:rsidP="00DD44E0">
            <w:pPr>
              <w:pStyle w:val="TAL"/>
            </w:pPr>
          </w:p>
        </w:tc>
      </w:tr>
      <w:tr w:rsidR="00A04115" w14:paraId="5D4320C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79CE9" w14:textId="77777777" w:rsidR="00A04115" w:rsidRDefault="00A04115" w:rsidP="00DD44E0">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FB9679" w14:textId="77777777" w:rsidR="00A04115" w:rsidRDefault="00A04115" w:rsidP="00DD44E0">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18C87527" w14:textId="77777777" w:rsidR="00A04115" w:rsidRDefault="00A04115" w:rsidP="00DD44E0">
            <w:pPr>
              <w:pStyle w:val="TAL"/>
            </w:pPr>
          </w:p>
        </w:tc>
      </w:tr>
      <w:tr w:rsidR="00A04115" w14:paraId="14501269"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4E24D2" w14:textId="77777777" w:rsidR="00A04115" w:rsidRDefault="00A04115" w:rsidP="00DD44E0">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E79004" w14:textId="77777777" w:rsidR="00A04115" w:rsidRDefault="00A04115" w:rsidP="00DD44E0">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98CA985" w14:textId="77777777" w:rsidR="00A04115" w:rsidRDefault="00A04115" w:rsidP="00DD44E0">
            <w:pPr>
              <w:pStyle w:val="TAL"/>
            </w:pPr>
          </w:p>
        </w:tc>
      </w:tr>
      <w:tr w:rsidR="00A04115" w14:paraId="32A7EDA0"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EF75F" w14:textId="77777777" w:rsidR="00A04115" w:rsidRDefault="00A04115" w:rsidP="00DD44E0">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DE51" w14:textId="77777777" w:rsidR="00A04115" w:rsidRDefault="00A04115" w:rsidP="00DD44E0">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D9184FE" w14:textId="77777777" w:rsidR="00A04115" w:rsidRDefault="00A04115" w:rsidP="00DD44E0">
            <w:pPr>
              <w:pStyle w:val="TAL"/>
            </w:pPr>
            <w:proofErr w:type="spellStart"/>
            <w:r>
              <w:rPr>
                <w:lang w:eastAsia="zh-CN"/>
              </w:rPr>
              <w:t>PolicyUpdateWhenUESuspends</w:t>
            </w:r>
            <w:proofErr w:type="spellEnd"/>
          </w:p>
        </w:tc>
      </w:tr>
      <w:tr w:rsidR="00A04115" w14:paraId="6BEC74D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3D56F" w14:textId="77777777" w:rsidR="00A04115" w:rsidRDefault="00A04115" w:rsidP="00DD44E0">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FFA02" w14:textId="77777777" w:rsidR="00A04115" w:rsidRDefault="00A04115" w:rsidP="00DD44E0">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1971424" w14:textId="77777777" w:rsidR="00A04115" w:rsidRDefault="00A04115" w:rsidP="00DD44E0">
            <w:pPr>
              <w:pStyle w:val="TAL"/>
              <w:rPr>
                <w:lang w:eastAsia="zh-CN"/>
              </w:rPr>
            </w:pPr>
          </w:p>
        </w:tc>
      </w:tr>
      <w:tr w:rsidR="00A04115" w14:paraId="3E66681D"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ADB5B" w14:textId="77777777" w:rsidR="00A04115" w:rsidRDefault="00A04115" w:rsidP="00DD44E0">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CE1316" w14:textId="77777777" w:rsidR="00A04115" w:rsidRDefault="00A04115" w:rsidP="00DD44E0">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37BF3BD0" w14:textId="77777777" w:rsidR="00A04115" w:rsidRDefault="00A04115" w:rsidP="00DD44E0">
            <w:pPr>
              <w:pStyle w:val="TAL"/>
              <w:rPr>
                <w:lang w:eastAsia="zh-CN"/>
              </w:rPr>
            </w:pPr>
            <w:r>
              <w:rPr>
                <w:lang w:eastAsia="zh-CN"/>
              </w:rPr>
              <w:t>DN-Authorization</w:t>
            </w:r>
          </w:p>
        </w:tc>
      </w:tr>
      <w:tr w:rsidR="00A04115" w14:paraId="7427AF2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4FA4C" w14:textId="77777777" w:rsidR="00A04115" w:rsidRDefault="00A04115" w:rsidP="00DD44E0">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326AD" w14:textId="77777777" w:rsidR="00A04115" w:rsidRDefault="00A04115" w:rsidP="00DD44E0">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14:paraId="411F986F" w14:textId="77777777" w:rsidR="00A04115" w:rsidRDefault="00A04115" w:rsidP="00DD44E0">
            <w:pPr>
              <w:pStyle w:val="TAL"/>
              <w:rPr>
                <w:lang w:eastAsia="zh-CN"/>
              </w:rPr>
            </w:pPr>
            <w:bookmarkStart w:id="14" w:name="_Hlk24652836"/>
            <w:proofErr w:type="spellStart"/>
            <w:r>
              <w:rPr>
                <w:lang w:eastAsia="zh-CN"/>
              </w:rPr>
              <w:t>TimeSensitiveNetworking</w:t>
            </w:r>
            <w:bookmarkEnd w:id="14"/>
            <w:proofErr w:type="spellEnd"/>
          </w:p>
        </w:tc>
      </w:tr>
      <w:tr w:rsidR="00A04115" w14:paraId="2AA95728"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6E999" w14:textId="77777777" w:rsidR="00A04115" w:rsidRDefault="00A04115" w:rsidP="00DD44E0">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C4D40" w14:textId="77777777" w:rsidR="00A04115" w:rsidRDefault="00A04115" w:rsidP="00DD44E0">
            <w:pPr>
              <w:pStyle w:val="TAL"/>
            </w:pPr>
            <w: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395C72B5" w14:textId="77777777" w:rsidR="00A04115" w:rsidRDefault="00A04115" w:rsidP="00DD44E0">
            <w:pPr>
              <w:pStyle w:val="TAL"/>
            </w:pPr>
            <w:proofErr w:type="spellStart"/>
            <w:r>
              <w:t>QosMonitoring</w:t>
            </w:r>
            <w:proofErr w:type="spellEnd"/>
          </w:p>
        </w:tc>
      </w:tr>
      <w:tr w:rsidR="00A04115" w14:paraId="4E651E8A"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1655C" w14:textId="77777777" w:rsidR="00A04115" w:rsidRDefault="00A04115" w:rsidP="00DD44E0">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1A4D5F" w14:textId="77777777" w:rsidR="00A04115" w:rsidRDefault="00A04115" w:rsidP="00DD44E0">
            <w:pPr>
              <w:pStyle w:val="TAL"/>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416EBEA" w14:textId="77777777" w:rsidR="00A04115" w:rsidRDefault="00A04115" w:rsidP="00DD44E0">
            <w:pPr>
              <w:pStyle w:val="TAL"/>
            </w:pPr>
          </w:p>
        </w:tc>
      </w:tr>
      <w:tr w:rsidR="00A04115" w14:paraId="6A35A494"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16642" w14:textId="77777777" w:rsidR="00A04115" w:rsidRDefault="00A04115" w:rsidP="00DD44E0">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CCA874" w14:textId="77777777" w:rsidR="00A04115" w:rsidRDefault="00A04115" w:rsidP="00DD44E0">
            <w:pPr>
              <w:pStyle w:val="TAL"/>
            </w:pPr>
            <w:r>
              <w:t>EPS Fallback report is enabled in the SMF.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17671FA4" w14:textId="77777777" w:rsidR="00A04115" w:rsidRDefault="00A04115" w:rsidP="00DD44E0">
            <w:pPr>
              <w:pStyle w:val="TAL"/>
            </w:pPr>
            <w:proofErr w:type="spellStart"/>
            <w:r>
              <w:t>EPSFallbackReport</w:t>
            </w:r>
            <w:proofErr w:type="spellEnd"/>
          </w:p>
        </w:tc>
      </w:tr>
      <w:tr w:rsidR="00A04115" w14:paraId="23BF76C1"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79EFA" w14:textId="77777777" w:rsidR="00A04115" w:rsidRDefault="00A04115" w:rsidP="00DD44E0">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9AB52A" w14:textId="77777777" w:rsidR="00A04115" w:rsidRDefault="00A04115" w:rsidP="00DD44E0">
            <w:pPr>
              <w:pStyle w:val="TAL"/>
            </w:pPr>
            <w:r>
              <w:t>Indicates that the SMF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3E24C5A7" w14:textId="77777777" w:rsidR="00A04115" w:rsidRDefault="00A04115" w:rsidP="00DD44E0">
            <w:pPr>
              <w:pStyle w:val="TAL"/>
            </w:pPr>
            <w:r>
              <w:rPr>
                <w:rFonts w:hint="eastAsia"/>
                <w:lang w:eastAsia="zh-CN"/>
              </w:rPr>
              <w:t>ATSSS</w:t>
            </w:r>
          </w:p>
        </w:tc>
      </w:tr>
      <w:tr w:rsidR="00A04115" w14:paraId="478642AA"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B90DA" w14:textId="77777777" w:rsidR="00A04115" w:rsidRDefault="00A04115" w:rsidP="00DD44E0">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309A4B" w14:textId="77777777" w:rsidR="00A04115" w:rsidRDefault="00A04115" w:rsidP="00DD44E0">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69BF156" w14:textId="77777777" w:rsidR="00A04115" w:rsidRDefault="00A04115" w:rsidP="00DD44E0">
            <w:pPr>
              <w:pStyle w:val="TAL"/>
              <w:rPr>
                <w:lang w:eastAsia="zh-CN"/>
              </w:rPr>
            </w:pPr>
            <w:r>
              <w:t>WWC</w:t>
            </w:r>
          </w:p>
        </w:tc>
      </w:tr>
      <w:tr w:rsidR="00A04115" w14:paraId="41B1F350"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8461C" w14:textId="77777777" w:rsidR="00A04115" w:rsidRDefault="00A04115" w:rsidP="00DD44E0">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64530" w14:textId="77777777" w:rsidR="00A04115" w:rsidRDefault="00A04115" w:rsidP="00DD44E0">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A7911EF" w14:textId="77777777" w:rsidR="00A04115" w:rsidRDefault="00A04115" w:rsidP="00DD44E0">
            <w:pPr>
              <w:pStyle w:val="TAL"/>
              <w:rPr>
                <w:lang w:eastAsia="zh-CN"/>
              </w:rPr>
            </w:pPr>
            <w:r>
              <w:t>WWC</w:t>
            </w:r>
          </w:p>
        </w:tc>
      </w:tr>
      <w:tr w:rsidR="00A04115" w14:paraId="186135A6"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016B5" w14:textId="77777777" w:rsidR="00A04115" w:rsidRDefault="00A04115" w:rsidP="00DD44E0">
            <w:pPr>
              <w:pStyle w:val="TAL"/>
              <w:rPr>
                <w:lang w:eastAsia="zh-CN"/>
              </w:rPr>
            </w:pPr>
            <w:bookmarkStart w:id="15" w:name="_Hlk41311835"/>
            <w:r>
              <w:rPr>
                <w:lang w:eastAsia="zh-CN"/>
              </w:rPr>
              <w:t>DDN_FAILURE</w:t>
            </w:r>
            <w:bookmarkEnd w:id="1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40501" w14:textId="77777777" w:rsidR="00A04115" w:rsidRDefault="00A04115" w:rsidP="00DD44E0">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0940DCBF" w14:textId="77777777" w:rsidR="00A04115" w:rsidRDefault="00A04115" w:rsidP="00DD44E0">
            <w:pPr>
              <w:pStyle w:val="TAL"/>
            </w:pPr>
            <w:proofErr w:type="spellStart"/>
            <w:r>
              <w:t>DDNEventPolicyControl</w:t>
            </w:r>
            <w:proofErr w:type="spellEnd"/>
          </w:p>
        </w:tc>
      </w:tr>
      <w:tr w:rsidR="00A04115" w14:paraId="7ADC11BC" w14:textId="77777777" w:rsidTr="00DD44E0">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3E5DD" w14:textId="77777777" w:rsidR="00A04115" w:rsidRDefault="00A04115" w:rsidP="00DD44E0">
            <w:pPr>
              <w:pStyle w:val="TAL"/>
              <w:rPr>
                <w:lang w:eastAsia="zh-CN"/>
              </w:rPr>
            </w:pPr>
            <w:bookmarkStart w:id="16" w:name="_Hlk41309656"/>
            <w:r>
              <w:rPr>
                <w:lang w:eastAsia="zh-CN"/>
              </w:rPr>
              <w:t>DDN_DELIVERY_STATUS</w:t>
            </w:r>
            <w:bookmarkEnd w:id="1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A630D9" w14:textId="77777777" w:rsidR="00A04115" w:rsidRDefault="00A04115" w:rsidP="00DD44E0">
            <w:pPr>
              <w:pStyle w:val="TAL"/>
              <w:rPr>
                <w:szCs w:val="18"/>
              </w:rPr>
            </w:pPr>
            <w:r>
              <w:rPr>
                <w:szCs w:val="18"/>
              </w:rPr>
              <w:t xml:space="preserve">Indicates that the SMF requests policies from PCF if it </w:t>
            </w:r>
            <w:bookmarkStart w:id="17" w:name="_Hlk41311982"/>
            <w:r>
              <w:rPr>
                <w:szCs w:val="18"/>
              </w:rPr>
              <w:t xml:space="preserve">received </w:t>
            </w:r>
            <w:bookmarkEnd w:id="17"/>
            <w:r>
              <w:rPr>
                <w:szCs w:val="18"/>
              </w:rPr>
              <w:t xml:space="preserve">an event subscription for DDN </w:t>
            </w:r>
            <w:bookmarkStart w:id="18" w:name="_Hlk41310712"/>
            <w:proofErr w:type="spellStart"/>
            <w:r>
              <w:rPr>
                <w:szCs w:val="18"/>
              </w:rPr>
              <w:t>Delievery</w:t>
            </w:r>
            <w:proofErr w:type="spellEnd"/>
            <w:r>
              <w:rPr>
                <w:szCs w:val="18"/>
              </w:rPr>
              <w:t xml:space="preserve"> Status </w:t>
            </w:r>
            <w:bookmarkEnd w:id="18"/>
            <w:r>
              <w:rPr>
                <w:szCs w:val="18"/>
              </w:rPr>
              <w:t>event.</w:t>
            </w:r>
          </w:p>
        </w:tc>
        <w:tc>
          <w:tcPr>
            <w:tcW w:w="1608" w:type="dxa"/>
            <w:tcBorders>
              <w:top w:val="single" w:sz="8" w:space="0" w:color="auto"/>
              <w:left w:val="nil"/>
              <w:bottom w:val="single" w:sz="8" w:space="0" w:color="auto"/>
              <w:right w:val="single" w:sz="8" w:space="0" w:color="auto"/>
            </w:tcBorders>
          </w:tcPr>
          <w:p w14:paraId="5FAC94FA" w14:textId="77777777" w:rsidR="00A04115" w:rsidRDefault="00A04115" w:rsidP="00DD44E0">
            <w:pPr>
              <w:pStyle w:val="TAL"/>
            </w:pPr>
            <w:proofErr w:type="spellStart"/>
            <w:r>
              <w:t>DDNEventPolicyControl</w:t>
            </w:r>
            <w:proofErr w:type="spellEnd"/>
          </w:p>
        </w:tc>
      </w:tr>
      <w:tr w:rsidR="00A04115" w14:paraId="33F6350B" w14:textId="77777777" w:rsidTr="00DD44E0">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15992" w14:textId="77777777" w:rsidR="00A04115" w:rsidRDefault="00A04115" w:rsidP="00DD44E0">
            <w:pPr>
              <w:pStyle w:val="TAN"/>
            </w:pPr>
            <w:r>
              <w:rPr>
                <w:lang w:eastAsia="ja-JP"/>
              </w:rPr>
              <w:t>NOTE:</w:t>
            </w:r>
            <w:r>
              <w:rPr>
                <w:lang w:eastAsia="zh-CN"/>
              </w:rPr>
              <w:tab/>
            </w:r>
            <w:r>
              <w:rPr>
                <w:lang w:eastAsia="ja-JP"/>
              </w:rPr>
              <w:t>The SMF always reports to the PCF.</w:t>
            </w:r>
          </w:p>
        </w:tc>
      </w:tr>
    </w:tbl>
    <w:p w14:paraId="075DBC45" w14:textId="77777777" w:rsidR="00A04115" w:rsidRDefault="00A04115" w:rsidP="00A04115">
      <w:pPr>
        <w:rPr>
          <w:lang w:eastAsia="zh-CN"/>
        </w:rPr>
      </w:pPr>
    </w:p>
    <w:p w14:paraId="320C4B4E" w14:textId="77777777" w:rsidR="00A04115" w:rsidRDefault="00A04115" w:rsidP="00A04115">
      <w:r>
        <w:t>The PCF may provision the values of policy control request trigger which are not always reported by the SMF as defined in subclause 4.2.6.4.</w:t>
      </w:r>
    </w:p>
    <w:p w14:paraId="1CB1B792" w14:textId="77777777" w:rsidR="00A04115" w:rsidRDefault="00A04115" w:rsidP="00A04115">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68DC1369" w14:textId="77777777" w:rsidR="00A04115" w:rsidRDefault="00A04115" w:rsidP="00A04115">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5DE185E6" w14:textId="77777777" w:rsidR="00A04115" w:rsidRDefault="00A04115" w:rsidP="00A04115">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2FDAB1D5" w14:textId="77777777" w:rsidR="00A04115" w:rsidRDefault="00A04115" w:rsidP="00A04115">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73E4F3B8" w14:textId="77777777" w:rsidR="00A04115" w:rsidRDefault="00A04115" w:rsidP="00A04115">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14:paraId="3166D4A7" w14:textId="77777777" w:rsidR="00A04115" w:rsidRDefault="00A04115" w:rsidP="00A04115">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0F8D96B" w14:textId="77777777" w:rsidR="00A04115" w:rsidRDefault="00A04115" w:rsidP="00A04115">
      <w:r>
        <w:t>If the "AN_CH_COR" is provisioned, when the SMF is provisioned with the PCC rule as defined in subclause 4.2.6.5.1, the SMF shall notify the PCF of access network charging identifier associated with the PCC rules as defined in subclause 4.2.4.13.</w:t>
      </w:r>
    </w:p>
    <w:p w14:paraId="75B9B409" w14:textId="77777777" w:rsidR="00A04115" w:rsidRDefault="00A04115" w:rsidP="00A04115">
      <w:r>
        <w:t>If the "US_RE" is provisioned, when the SMF receives the usage report from the UPF, the SMF shall notify the PCF of the accumulated usage as defined in subclause 4.2.4.10. Applicable to functionality introduced with the UMC feature as described in subclause 5.8.</w:t>
      </w:r>
    </w:p>
    <w:p w14:paraId="703CB920" w14:textId="77777777" w:rsidR="00A04115" w:rsidRDefault="00A04115" w:rsidP="00A04115">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6496E434" w14:textId="77777777" w:rsidR="00A04115" w:rsidRDefault="00A04115" w:rsidP="00A04115">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0BBD882B" w14:textId="77777777" w:rsidR="00A04115" w:rsidRDefault="00A04115" w:rsidP="00A04115">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011D94F8" w14:textId="77777777" w:rsidR="00A04115" w:rsidRDefault="00A04115" w:rsidP="00A04115">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66E89C2C" w14:textId="77777777" w:rsidR="00A04115" w:rsidRDefault="00A04115" w:rsidP="00A04115">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04BC3907" w14:textId="77777777" w:rsidR="00A04115" w:rsidRDefault="00A04115" w:rsidP="00A04115">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43E475D8" w14:textId="77777777" w:rsidR="00A04115" w:rsidRDefault="00A04115" w:rsidP="00A04115">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2E89B111" w14:textId="77777777" w:rsidR="00A04115" w:rsidRDefault="00A04115" w:rsidP="00A04115">
      <w:r>
        <w:t>If the "QOS_NOTIF" is provisioned, when the SMF receives a notification from access network that QoS targets of the QoS Flow cannot be guaranteed or can be guaranteed again, the SMF shall send the notification as defined in subclause 4.2.4.20.</w:t>
      </w:r>
    </w:p>
    <w:p w14:paraId="735AAB98" w14:textId="77777777" w:rsidR="00A04115" w:rsidRDefault="00A04115" w:rsidP="00A04115">
      <w:del w:id="19" w:author="Papageorgiou, Apostolos (Nokia - DE/Munich)" w:date="2020-10-28T10:10:00Z">
        <w:r w:rsidDel="00C90CF6">
          <w:delText>When the "ReallocationOfCredit" feature is supported, i</w:delText>
        </w:r>
      </w:del>
      <w:ins w:id="20" w:author="Papageorgiou, Apostolos (Nokia - DE/Munich)" w:date="2020-10-28T10:10:00Z">
        <w:r>
          <w:t>I</w:t>
        </w:r>
      </w:ins>
      <w:r>
        <w:t>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875DEED" w14:textId="77777777" w:rsidR="00A04115" w:rsidRDefault="00A04115" w:rsidP="00A04115">
      <w:ins w:id="21" w:author="Papageorgiou, Apostolos (Nokia - DE/Munich)" w:date="2020-10-28T10:10:00Z">
        <w:r>
          <w:t>When the "</w:t>
        </w:r>
        <w:proofErr w:type="spellStart"/>
        <w:r>
          <w:t>ReallocationOfCredit</w:t>
        </w:r>
        <w:proofErr w:type="spellEnd"/>
        <w:r>
          <w:t xml:space="preserve">" feature is supported, </w:t>
        </w:r>
      </w:ins>
      <w:del w:id="22" w:author="Papageorgiou, Apostolos (Nokia - DE/Munich)" w:date="2020-10-28T10:10:00Z">
        <w:r w:rsidDel="00C90CF6">
          <w:delText>I</w:delText>
        </w:r>
      </w:del>
      <w:ins w:id="23" w:author="Papageorgiou, Apostolos (Nokia - DE/Munich)" w:date="2020-10-28T10:10:00Z">
        <w:r>
          <w:t>i</w:t>
        </w:r>
      </w:ins>
      <w:r>
        <w:t>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5CF61BEA" w14:textId="77777777" w:rsidR="00A04115" w:rsidRDefault="00A04115" w:rsidP="00A04115">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6899B68C" w14:textId="77777777" w:rsidR="00A04115" w:rsidRDefault="00A04115" w:rsidP="00A04115">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6BFD1131" w14:textId="77777777" w:rsidR="00A04115" w:rsidRDefault="00A04115" w:rsidP="00A04115">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6897A10" w14:textId="77777777" w:rsidR="00A04115" w:rsidRDefault="00A04115" w:rsidP="00A04115">
      <w:pPr>
        <w:pStyle w:val="NO"/>
      </w:pPr>
      <w:r>
        <w:t>NOTE</w:t>
      </w:r>
      <w:r>
        <w:rPr>
          <w:lang w:val="en-US"/>
        </w:rPr>
        <w:t> 1</w:t>
      </w:r>
      <w:r>
        <w:t>:</w:t>
      </w:r>
      <w:r>
        <w:tab/>
        <w:t>In the home-routed roaming case, if the AMF change is unknown to the H-SMF, then the AMF change is not reported.</w:t>
      </w:r>
    </w:p>
    <w:p w14:paraId="431C9BFE" w14:textId="77777777" w:rsidR="00A04115" w:rsidRDefault="00A04115" w:rsidP="00A04115">
      <w:r>
        <w:t>If the "RE_TIMEOUT" is provisioned, the SMF is provisioned the revalidation time by the PCF. The SMF shall request the policy before the indicated the revalidation time as defined in subclause 4.2.4.13.</w:t>
      </w:r>
    </w:p>
    <w:p w14:paraId="3B99337E" w14:textId="77777777" w:rsidR="00A04115" w:rsidRDefault="00A04115" w:rsidP="00A04115">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7F5948E7" w14:textId="77777777" w:rsidR="00A04115" w:rsidRDefault="00A04115" w:rsidP="00A04115">
      <w:r>
        <w:t>When "SUCC_RES_ALLO" is provisioned and PCC rules are provisioned according to subclause 4.2.6.5.5, the SMF shall inform the PCF of the successful resource allocation as defined in subclause 4.2.4.14.</w:t>
      </w:r>
    </w:p>
    <w:p w14:paraId="1F4EC7D9" w14:textId="77777777" w:rsidR="00A04115" w:rsidRDefault="00A04115" w:rsidP="00A04115">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2C55821C" w14:textId="77777777" w:rsidR="00A04115" w:rsidRDefault="00A04115" w:rsidP="00A04115">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76D4170" w14:textId="77777777" w:rsidR="00A04115" w:rsidRDefault="00A04115" w:rsidP="00A04115">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5745AA6" w14:textId="77777777" w:rsidR="00A04115" w:rsidRDefault="00A04115" w:rsidP="00A04115">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3BC680E6" w14:textId="77777777" w:rsidR="00A04115" w:rsidRDefault="00A04115" w:rsidP="00A04115">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494BD54A" w14:textId="77777777" w:rsidR="00A04115" w:rsidRDefault="00A04115" w:rsidP="00A04115">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D425AA3" w14:textId="77777777" w:rsidR="00A04115" w:rsidRDefault="00A04115" w:rsidP="00A04115">
      <w:r>
        <w:t>If the "</w:t>
      </w:r>
      <w:proofErr w:type="spellStart"/>
      <w:r>
        <w:t>TimeSensitiveNetworking</w:t>
      </w:r>
      <w:proofErr w:type="spellEnd"/>
      <w:r>
        <w:t>" feature is supported and "TSN_</w:t>
      </w:r>
      <w:r>
        <w:rPr>
          <w:lang w:eastAsia="zh-CN"/>
        </w:rPr>
        <w:t>BRIDGE_INFO</w:t>
      </w:r>
      <w:r>
        <w:t>" is provisioned, when the SMF detects:</w:t>
      </w:r>
    </w:p>
    <w:p w14:paraId="759C087C" w14:textId="77777777" w:rsidR="00A04115" w:rsidRDefault="00A04115" w:rsidP="00A04115">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7DFE8530" w14:textId="77777777" w:rsidR="00A04115" w:rsidRDefault="00A04115" w:rsidP="00A04115">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2848844A" w14:textId="77777777" w:rsidR="00A04115" w:rsidRDefault="00A04115" w:rsidP="00A04115">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0107DC7C" w14:textId="77777777" w:rsidR="00A04115" w:rsidRDefault="00A04115" w:rsidP="00A04115">
      <w:r>
        <w:t>If the "QOS_MONITORING" is provisioned, upon receiving the QoS Monitoring report from the UPF, the SMF shall send the QoS monitoring report to the PCF as defined in subclause 4.2.4.24.</w:t>
      </w:r>
    </w:p>
    <w:p w14:paraId="25A22D1B" w14:textId="77777777" w:rsidR="00A04115" w:rsidRDefault="00A04115" w:rsidP="00A04115">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59A93728" w14:textId="77777777" w:rsidR="00A04115" w:rsidRDefault="00A04115" w:rsidP="00A04115">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4BB5D069" w14:textId="77777777" w:rsidR="00A04115" w:rsidRDefault="00A04115" w:rsidP="00A04115">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19092A42" w14:textId="77777777" w:rsidR="00A04115" w:rsidRDefault="00A04115" w:rsidP="00A04115">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FA6DEDA" w14:textId="77777777" w:rsidR="00A04115" w:rsidRDefault="00A04115" w:rsidP="00A04115">
      <w:r>
        <w:lastRenderedPageBreak/>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FBFFF81" w14:textId="77777777" w:rsidR="00A04115" w:rsidRDefault="00A04115" w:rsidP="00A04115">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53B9B514" w14:textId="77777777" w:rsidR="00A04115" w:rsidRPr="00AD4010" w:rsidRDefault="00A04115" w:rsidP="00A04115">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11"/>
    <w:bookmarkEnd w:id="12"/>
    <w:bookmarkEnd w:id="13"/>
    <w:p w14:paraId="1664A978" w14:textId="77777777" w:rsidR="00A04115" w:rsidRPr="00EA015C" w:rsidRDefault="00A04115" w:rsidP="00A041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DB01A" w14:textId="77777777" w:rsidR="00891A2E" w:rsidRDefault="00891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9ACF" w14:textId="77777777" w:rsidR="00891A2E" w:rsidRDefault="00891A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9D0AB" w14:textId="77777777" w:rsidR="00891A2E" w:rsidRDefault="00891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89C3" w14:textId="77777777" w:rsidR="00891A2E" w:rsidRDefault="00891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DB591" w14:textId="77777777" w:rsidR="00891A2E" w:rsidRDefault="00891A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F46AA" w14:textId="77777777" w:rsidR="00C90CF6" w:rsidRDefault="00A041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37264" w14:textId="77777777" w:rsidR="00C90CF6" w:rsidRDefault="00A041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CBB7" w14:textId="77777777" w:rsidR="00C90CF6" w:rsidRDefault="00A041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A2E"/>
    <w:rsid w:val="008A45A6"/>
    <w:rsid w:val="008F3789"/>
    <w:rsid w:val="008F686C"/>
    <w:rsid w:val="009148DE"/>
    <w:rsid w:val="00941E30"/>
    <w:rsid w:val="009777D9"/>
    <w:rsid w:val="00991B88"/>
    <w:rsid w:val="009A5753"/>
    <w:rsid w:val="009A579D"/>
    <w:rsid w:val="009E3297"/>
    <w:rsid w:val="009F734F"/>
    <w:rsid w:val="00A0411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04115"/>
    <w:rPr>
      <w:rFonts w:ascii="Arial" w:hAnsi="Arial"/>
      <w:b/>
      <w:lang w:val="en-GB" w:eastAsia="en-US"/>
    </w:rPr>
  </w:style>
  <w:style w:type="character" w:customStyle="1" w:styleId="TAHChar">
    <w:name w:val="TAH Char"/>
    <w:link w:val="TAH"/>
    <w:qFormat/>
    <w:rsid w:val="00A04115"/>
    <w:rPr>
      <w:rFonts w:ascii="Arial" w:hAnsi="Arial"/>
      <w:b/>
      <w:sz w:val="18"/>
      <w:lang w:val="en-GB" w:eastAsia="en-US"/>
    </w:rPr>
  </w:style>
  <w:style w:type="character" w:customStyle="1" w:styleId="TALChar">
    <w:name w:val="TAL Char"/>
    <w:link w:val="TAL"/>
    <w:qFormat/>
    <w:rsid w:val="00A04115"/>
    <w:rPr>
      <w:rFonts w:ascii="Arial" w:hAnsi="Arial"/>
      <w:sz w:val="18"/>
      <w:lang w:val="en-GB" w:eastAsia="en-US"/>
    </w:rPr>
  </w:style>
  <w:style w:type="character" w:customStyle="1" w:styleId="B1Char">
    <w:name w:val="B1 Char"/>
    <w:link w:val="B1"/>
    <w:rsid w:val="00A04115"/>
    <w:rPr>
      <w:rFonts w:ascii="Times New Roman" w:hAnsi="Times New Roman"/>
      <w:lang w:val="en-GB" w:eastAsia="en-US"/>
    </w:rPr>
  </w:style>
  <w:style w:type="character" w:customStyle="1" w:styleId="NOChar">
    <w:name w:val="NO Char"/>
    <w:link w:val="NO"/>
    <w:rsid w:val="00A04115"/>
    <w:rPr>
      <w:rFonts w:ascii="Times New Roman" w:hAnsi="Times New Roman"/>
      <w:lang w:val="en-GB" w:eastAsia="en-US"/>
    </w:rPr>
  </w:style>
  <w:style w:type="character" w:customStyle="1" w:styleId="TANChar">
    <w:name w:val="TAN Char"/>
    <w:link w:val="TAN"/>
    <w:rsid w:val="00A041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87AB9-B366-4F85-ADDD-029B8AC5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3067</Words>
  <Characters>18801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2020-11-12T09:42:00Z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C3-205580</vt:lpwstr>
  </property>
  <property fmtid="{D5CDD505-2E9C-101B-9397-08002B2CF9AE}" pid="10" name="Spec#">
    <vt:lpwstr>29.512</vt:lpwstr>
  </property>
  <property fmtid="{D5CDD505-2E9C-101B-9397-08002B2CF9AE}" pid="11" name="Cr#">
    <vt:lpwstr>0576</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of the condition for the Credit Reallocation event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en5GPccSer</vt:lpwstr>
  </property>
  <property fmtid="{D5CDD505-2E9C-101B-9397-08002B2CF9AE}" pid="18" name="Cat">
    <vt:lpwstr>A</vt:lpwstr>
  </property>
  <property fmtid="{D5CDD505-2E9C-101B-9397-08002B2CF9AE}" pid="19" name="ResDate">
    <vt:lpwstr>2020-11-12</vt:lpwstr>
  </property>
  <property fmtid="{D5CDD505-2E9C-101B-9397-08002B2CF9AE}" pid="20" name="Release">
    <vt:lpwstr>Rel-17</vt:lpwstr>
  </property>
</Properties>
</file>