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5AB82" w14:textId="14DE2768" w:rsidR="00BC2213" w:rsidRDefault="002A2E3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E6411D">
        <w:rPr>
          <w:b/>
          <w:noProof/>
          <w:sz w:val="24"/>
        </w:rPr>
        <w:t>135</w:t>
      </w:r>
      <w:r>
        <w:rPr>
          <w:b/>
          <w:noProof/>
          <w:sz w:val="24"/>
        </w:rPr>
        <w:fldChar w:fldCharType="begin"/>
      </w:r>
      <w:r>
        <w:rPr>
          <w:b/>
          <w:noProof/>
          <w:sz w:val="24"/>
        </w:rPr>
        <w:instrText xml:space="preserve"> DOCPROPERTY  Tdoc#  \* MERGEFORMAT </w:instrText>
      </w:r>
      <w:r>
        <w:rPr>
          <w:b/>
          <w:noProof/>
          <w:sz w:val="24"/>
        </w:rPr>
        <w:fldChar w:fldCharType="end"/>
      </w:r>
    </w:p>
    <w:p w14:paraId="6491671A" w14:textId="77777777" w:rsidR="00BC2213" w:rsidRDefault="002A2E34">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213" w14:paraId="16D2AC24" w14:textId="77777777">
        <w:tc>
          <w:tcPr>
            <w:tcW w:w="9641" w:type="dxa"/>
            <w:gridSpan w:val="9"/>
            <w:tcBorders>
              <w:top w:val="single" w:sz="4" w:space="0" w:color="auto"/>
              <w:left w:val="single" w:sz="4" w:space="0" w:color="auto"/>
              <w:right w:val="single" w:sz="4" w:space="0" w:color="auto"/>
            </w:tcBorders>
          </w:tcPr>
          <w:p w14:paraId="392D3839" w14:textId="77777777" w:rsidR="00BC2213" w:rsidRDefault="002A2E34">
            <w:pPr>
              <w:pStyle w:val="CRCoverPage"/>
              <w:spacing w:after="0"/>
              <w:jc w:val="right"/>
              <w:rPr>
                <w:i/>
                <w:noProof/>
              </w:rPr>
            </w:pPr>
            <w:r>
              <w:rPr>
                <w:i/>
                <w:noProof/>
                <w:sz w:val="14"/>
              </w:rPr>
              <w:t>CR-Form-v12.1</w:t>
            </w:r>
          </w:p>
        </w:tc>
      </w:tr>
      <w:tr w:rsidR="00BC2213" w14:paraId="68B55CBD" w14:textId="77777777">
        <w:tc>
          <w:tcPr>
            <w:tcW w:w="9641" w:type="dxa"/>
            <w:gridSpan w:val="9"/>
            <w:tcBorders>
              <w:left w:val="single" w:sz="4" w:space="0" w:color="auto"/>
              <w:right w:val="single" w:sz="4" w:space="0" w:color="auto"/>
            </w:tcBorders>
          </w:tcPr>
          <w:p w14:paraId="2B2294DB" w14:textId="77777777" w:rsidR="00BC2213" w:rsidRDefault="002A2E34">
            <w:pPr>
              <w:pStyle w:val="CRCoverPage"/>
              <w:spacing w:after="0"/>
              <w:jc w:val="center"/>
              <w:rPr>
                <w:noProof/>
              </w:rPr>
            </w:pPr>
            <w:r>
              <w:rPr>
                <w:b/>
                <w:noProof/>
                <w:sz w:val="32"/>
              </w:rPr>
              <w:t>CHANGE REQUEST</w:t>
            </w:r>
          </w:p>
        </w:tc>
      </w:tr>
      <w:tr w:rsidR="00BC2213" w14:paraId="5824532F" w14:textId="77777777">
        <w:tc>
          <w:tcPr>
            <w:tcW w:w="9641" w:type="dxa"/>
            <w:gridSpan w:val="9"/>
            <w:tcBorders>
              <w:left w:val="single" w:sz="4" w:space="0" w:color="auto"/>
              <w:right w:val="single" w:sz="4" w:space="0" w:color="auto"/>
            </w:tcBorders>
          </w:tcPr>
          <w:p w14:paraId="10B3ADEF" w14:textId="77777777" w:rsidR="00BC2213" w:rsidRDefault="00BC2213">
            <w:pPr>
              <w:pStyle w:val="CRCoverPage"/>
              <w:spacing w:after="0"/>
              <w:rPr>
                <w:noProof/>
                <w:sz w:val="8"/>
                <w:szCs w:val="8"/>
              </w:rPr>
            </w:pPr>
          </w:p>
        </w:tc>
      </w:tr>
      <w:tr w:rsidR="00BC2213" w14:paraId="535A5712" w14:textId="77777777">
        <w:tc>
          <w:tcPr>
            <w:tcW w:w="142" w:type="dxa"/>
            <w:tcBorders>
              <w:left w:val="single" w:sz="4" w:space="0" w:color="auto"/>
            </w:tcBorders>
          </w:tcPr>
          <w:p w14:paraId="0498161C" w14:textId="77777777" w:rsidR="00BC2213" w:rsidRDefault="00BC2213">
            <w:pPr>
              <w:pStyle w:val="CRCoverPage"/>
              <w:spacing w:after="0"/>
              <w:jc w:val="right"/>
              <w:rPr>
                <w:noProof/>
              </w:rPr>
            </w:pPr>
          </w:p>
        </w:tc>
        <w:tc>
          <w:tcPr>
            <w:tcW w:w="1559" w:type="dxa"/>
            <w:shd w:val="pct30" w:color="FFFF00" w:fill="auto"/>
          </w:tcPr>
          <w:p w14:paraId="5994D017" w14:textId="24608C5D" w:rsidR="00BC2213" w:rsidRDefault="00A34741" w:rsidP="00B01D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122">
              <w:rPr>
                <w:b/>
                <w:noProof/>
                <w:sz w:val="28"/>
              </w:rPr>
              <w:t>29.561</w:t>
            </w:r>
            <w:r>
              <w:rPr>
                <w:b/>
                <w:noProof/>
                <w:sz w:val="28"/>
              </w:rPr>
              <w:fldChar w:fldCharType="end"/>
            </w:r>
          </w:p>
        </w:tc>
        <w:tc>
          <w:tcPr>
            <w:tcW w:w="709" w:type="dxa"/>
          </w:tcPr>
          <w:p w14:paraId="3CFFEABB" w14:textId="77777777" w:rsidR="00BC2213" w:rsidRDefault="002A2E34">
            <w:pPr>
              <w:pStyle w:val="CRCoverPage"/>
              <w:spacing w:after="0"/>
              <w:jc w:val="center"/>
              <w:rPr>
                <w:noProof/>
              </w:rPr>
            </w:pPr>
            <w:r>
              <w:rPr>
                <w:b/>
                <w:noProof/>
                <w:sz w:val="28"/>
              </w:rPr>
              <w:t>CR</w:t>
            </w:r>
          </w:p>
        </w:tc>
        <w:tc>
          <w:tcPr>
            <w:tcW w:w="1276" w:type="dxa"/>
            <w:shd w:val="pct30" w:color="FFFF00" w:fill="auto"/>
          </w:tcPr>
          <w:p w14:paraId="40DCE2BF" w14:textId="357DC23C" w:rsidR="00BC2213" w:rsidRDefault="007D7449">
            <w:pPr>
              <w:pStyle w:val="CRCoverPage"/>
              <w:spacing w:after="0"/>
              <w:rPr>
                <w:noProof/>
              </w:rPr>
            </w:pPr>
            <w:r>
              <w:rPr>
                <w:b/>
                <w:noProof/>
                <w:sz w:val="28"/>
              </w:rPr>
              <w:t>0058</w:t>
            </w:r>
          </w:p>
        </w:tc>
        <w:tc>
          <w:tcPr>
            <w:tcW w:w="709" w:type="dxa"/>
          </w:tcPr>
          <w:p w14:paraId="74F398EB" w14:textId="77777777" w:rsidR="00BC2213" w:rsidRDefault="002A2E34">
            <w:pPr>
              <w:pStyle w:val="CRCoverPage"/>
              <w:tabs>
                <w:tab w:val="right" w:pos="625"/>
              </w:tabs>
              <w:spacing w:after="0"/>
              <w:jc w:val="center"/>
              <w:rPr>
                <w:noProof/>
              </w:rPr>
            </w:pPr>
            <w:r>
              <w:rPr>
                <w:b/>
                <w:bCs/>
                <w:noProof/>
                <w:sz w:val="28"/>
              </w:rPr>
              <w:t>rev</w:t>
            </w:r>
          </w:p>
        </w:tc>
        <w:tc>
          <w:tcPr>
            <w:tcW w:w="992" w:type="dxa"/>
            <w:shd w:val="pct30" w:color="FFFF00" w:fill="auto"/>
          </w:tcPr>
          <w:p w14:paraId="403E5FEA" w14:textId="77777777" w:rsidR="00BC2213" w:rsidRDefault="00A347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2E34">
              <w:rPr>
                <w:b/>
                <w:noProof/>
                <w:sz w:val="28"/>
              </w:rPr>
              <w:t>&lt;Rev#&gt;</w:t>
            </w:r>
            <w:r>
              <w:rPr>
                <w:b/>
                <w:noProof/>
                <w:sz w:val="28"/>
              </w:rPr>
              <w:fldChar w:fldCharType="end"/>
            </w:r>
          </w:p>
        </w:tc>
        <w:tc>
          <w:tcPr>
            <w:tcW w:w="2410" w:type="dxa"/>
          </w:tcPr>
          <w:p w14:paraId="33F26741" w14:textId="77777777" w:rsidR="00BC2213" w:rsidRDefault="002A2E3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6FFAE2" w14:textId="03640531" w:rsidR="00BC2213" w:rsidRDefault="00A34741" w:rsidP="00B01D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122">
              <w:rPr>
                <w:b/>
                <w:noProof/>
                <w:sz w:val="28"/>
              </w:rPr>
              <w:t>16.5.0</w:t>
            </w:r>
            <w:r>
              <w:rPr>
                <w:b/>
                <w:noProof/>
                <w:sz w:val="28"/>
              </w:rPr>
              <w:fldChar w:fldCharType="end"/>
            </w:r>
          </w:p>
        </w:tc>
        <w:tc>
          <w:tcPr>
            <w:tcW w:w="143" w:type="dxa"/>
            <w:tcBorders>
              <w:right w:val="single" w:sz="4" w:space="0" w:color="auto"/>
            </w:tcBorders>
          </w:tcPr>
          <w:p w14:paraId="63F89ADF" w14:textId="77777777" w:rsidR="00BC2213" w:rsidRDefault="00BC2213">
            <w:pPr>
              <w:pStyle w:val="CRCoverPage"/>
              <w:spacing w:after="0"/>
              <w:rPr>
                <w:noProof/>
              </w:rPr>
            </w:pPr>
          </w:p>
        </w:tc>
      </w:tr>
      <w:tr w:rsidR="00BC2213" w14:paraId="4B146D06" w14:textId="77777777">
        <w:tc>
          <w:tcPr>
            <w:tcW w:w="9641" w:type="dxa"/>
            <w:gridSpan w:val="9"/>
            <w:tcBorders>
              <w:left w:val="single" w:sz="4" w:space="0" w:color="auto"/>
              <w:right w:val="single" w:sz="4" w:space="0" w:color="auto"/>
            </w:tcBorders>
          </w:tcPr>
          <w:p w14:paraId="4BCB2342" w14:textId="77777777" w:rsidR="00BC2213" w:rsidRDefault="00BC2213">
            <w:pPr>
              <w:pStyle w:val="CRCoverPage"/>
              <w:spacing w:after="0"/>
              <w:rPr>
                <w:noProof/>
              </w:rPr>
            </w:pPr>
          </w:p>
        </w:tc>
      </w:tr>
      <w:tr w:rsidR="00BC2213" w14:paraId="53768D57" w14:textId="77777777">
        <w:tc>
          <w:tcPr>
            <w:tcW w:w="9641" w:type="dxa"/>
            <w:gridSpan w:val="9"/>
            <w:tcBorders>
              <w:top w:val="single" w:sz="4" w:space="0" w:color="auto"/>
            </w:tcBorders>
          </w:tcPr>
          <w:p w14:paraId="69A7550C" w14:textId="77777777" w:rsidR="00BC2213" w:rsidRDefault="002A2E3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C2213" w14:paraId="105045F4" w14:textId="77777777">
        <w:tc>
          <w:tcPr>
            <w:tcW w:w="9641" w:type="dxa"/>
            <w:gridSpan w:val="9"/>
          </w:tcPr>
          <w:p w14:paraId="06193699" w14:textId="77777777" w:rsidR="00BC2213" w:rsidRDefault="00BC2213">
            <w:pPr>
              <w:pStyle w:val="CRCoverPage"/>
              <w:spacing w:after="0"/>
              <w:rPr>
                <w:noProof/>
                <w:sz w:val="8"/>
                <w:szCs w:val="8"/>
              </w:rPr>
            </w:pPr>
          </w:p>
        </w:tc>
      </w:tr>
    </w:tbl>
    <w:p w14:paraId="72986838" w14:textId="77777777" w:rsidR="00BC2213" w:rsidRDefault="00BC2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213" w14:paraId="653B1FD1" w14:textId="77777777">
        <w:tc>
          <w:tcPr>
            <w:tcW w:w="2835" w:type="dxa"/>
          </w:tcPr>
          <w:p w14:paraId="5BE33097" w14:textId="77777777" w:rsidR="00BC2213" w:rsidRDefault="002A2E34">
            <w:pPr>
              <w:pStyle w:val="CRCoverPage"/>
              <w:tabs>
                <w:tab w:val="right" w:pos="2751"/>
              </w:tabs>
              <w:spacing w:after="0"/>
              <w:rPr>
                <w:b/>
                <w:i/>
                <w:noProof/>
              </w:rPr>
            </w:pPr>
            <w:r>
              <w:rPr>
                <w:b/>
                <w:i/>
                <w:noProof/>
              </w:rPr>
              <w:t>Proposed change affects:</w:t>
            </w:r>
          </w:p>
        </w:tc>
        <w:tc>
          <w:tcPr>
            <w:tcW w:w="1418" w:type="dxa"/>
          </w:tcPr>
          <w:p w14:paraId="35CC01A0" w14:textId="77777777" w:rsidR="00BC2213" w:rsidRDefault="002A2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18C2" w14:textId="77777777" w:rsidR="00BC2213" w:rsidRDefault="00BC2213">
            <w:pPr>
              <w:pStyle w:val="CRCoverPage"/>
              <w:spacing w:after="0"/>
              <w:jc w:val="center"/>
              <w:rPr>
                <w:b/>
                <w:caps/>
                <w:noProof/>
              </w:rPr>
            </w:pPr>
          </w:p>
        </w:tc>
        <w:tc>
          <w:tcPr>
            <w:tcW w:w="709" w:type="dxa"/>
            <w:tcBorders>
              <w:left w:val="single" w:sz="4" w:space="0" w:color="auto"/>
            </w:tcBorders>
          </w:tcPr>
          <w:p w14:paraId="042DCF2E" w14:textId="77777777" w:rsidR="00BC2213" w:rsidRDefault="002A2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1BF32" w14:textId="0076EED5" w:rsidR="00BC2213" w:rsidRDefault="001B537F">
            <w:pPr>
              <w:pStyle w:val="CRCoverPage"/>
              <w:spacing w:after="0"/>
              <w:jc w:val="center"/>
              <w:rPr>
                <w:b/>
                <w:caps/>
                <w:noProof/>
              </w:rPr>
            </w:pPr>
            <w:r>
              <w:rPr>
                <w:rFonts w:hint="eastAsia"/>
                <w:b/>
                <w:bCs/>
                <w:caps/>
                <w:noProof/>
                <w:lang w:eastAsia="zh-CN"/>
              </w:rPr>
              <w:t>X</w:t>
            </w:r>
          </w:p>
        </w:tc>
        <w:tc>
          <w:tcPr>
            <w:tcW w:w="2126" w:type="dxa"/>
          </w:tcPr>
          <w:p w14:paraId="62C0D6CD" w14:textId="77777777" w:rsidR="00BC2213" w:rsidRDefault="002A2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D5735" w14:textId="77777777" w:rsidR="00BC2213" w:rsidRDefault="00BC2213">
            <w:pPr>
              <w:pStyle w:val="CRCoverPage"/>
              <w:spacing w:after="0"/>
              <w:jc w:val="center"/>
              <w:rPr>
                <w:b/>
                <w:caps/>
                <w:noProof/>
              </w:rPr>
            </w:pPr>
          </w:p>
        </w:tc>
        <w:tc>
          <w:tcPr>
            <w:tcW w:w="1418" w:type="dxa"/>
            <w:tcBorders>
              <w:left w:val="nil"/>
            </w:tcBorders>
          </w:tcPr>
          <w:p w14:paraId="040752D7" w14:textId="77777777" w:rsidR="00BC2213" w:rsidRDefault="002A2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B9A1" w14:textId="656249F7" w:rsidR="00BC2213" w:rsidRDefault="00586122">
            <w:pPr>
              <w:pStyle w:val="CRCoverPage"/>
              <w:spacing w:after="0"/>
              <w:jc w:val="center"/>
              <w:rPr>
                <w:b/>
                <w:bCs/>
                <w:caps/>
                <w:noProof/>
              </w:rPr>
            </w:pPr>
            <w:r>
              <w:rPr>
                <w:rFonts w:hint="eastAsia"/>
                <w:b/>
                <w:bCs/>
                <w:caps/>
                <w:noProof/>
                <w:lang w:eastAsia="zh-CN"/>
              </w:rPr>
              <w:t>X</w:t>
            </w:r>
          </w:p>
        </w:tc>
      </w:tr>
    </w:tbl>
    <w:p w14:paraId="284075F6" w14:textId="77777777" w:rsidR="00BC2213" w:rsidRDefault="00BC2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213" w14:paraId="54D5EE44" w14:textId="77777777">
        <w:tc>
          <w:tcPr>
            <w:tcW w:w="9640" w:type="dxa"/>
            <w:gridSpan w:val="11"/>
          </w:tcPr>
          <w:p w14:paraId="4BFA1A76" w14:textId="77777777" w:rsidR="00BC2213" w:rsidRDefault="00BC2213">
            <w:pPr>
              <w:pStyle w:val="CRCoverPage"/>
              <w:spacing w:after="0"/>
              <w:rPr>
                <w:noProof/>
                <w:sz w:val="8"/>
                <w:szCs w:val="8"/>
              </w:rPr>
            </w:pPr>
          </w:p>
        </w:tc>
      </w:tr>
      <w:tr w:rsidR="00BC2213" w14:paraId="25EB877A" w14:textId="77777777">
        <w:tc>
          <w:tcPr>
            <w:tcW w:w="1843" w:type="dxa"/>
            <w:tcBorders>
              <w:top w:val="single" w:sz="4" w:space="0" w:color="auto"/>
              <w:left w:val="single" w:sz="4" w:space="0" w:color="auto"/>
            </w:tcBorders>
          </w:tcPr>
          <w:p w14:paraId="2E2298E5" w14:textId="77777777" w:rsidR="00BC2213" w:rsidRDefault="002A2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05C24" w14:textId="28799A01" w:rsidR="00BC2213" w:rsidRDefault="00622DE4">
            <w:pPr>
              <w:pStyle w:val="CRCoverPage"/>
              <w:spacing w:after="0"/>
              <w:ind w:left="100"/>
              <w:rPr>
                <w:noProof/>
              </w:rPr>
            </w:pPr>
            <w:r w:rsidRPr="00622DE4">
              <w:t xml:space="preserve">Adding </w:t>
            </w:r>
            <w:r w:rsidR="00101080" w:rsidRPr="00101080">
              <w:t>a note for IPv4</w:t>
            </w:r>
            <w:r w:rsidR="00C27915">
              <w:t>/IPv</w:t>
            </w:r>
            <w:r w:rsidR="007A0A19">
              <w:t>6</w:t>
            </w:r>
            <w:r w:rsidR="00101080" w:rsidRPr="00101080">
              <w:t xml:space="preserve"> Non-transparent access to DN using PAP/CHAP</w:t>
            </w:r>
          </w:p>
        </w:tc>
      </w:tr>
      <w:tr w:rsidR="00BC2213" w14:paraId="7F27E173" w14:textId="77777777">
        <w:tc>
          <w:tcPr>
            <w:tcW w:w="1843" w:type="dxa"/>
            <w:tcBorders>
              <w:left w:val="single" w:sz="4" w:space="0" w:color="auto"/>
            </w:tcBorders>
          </w:tcPr>
          <w:p w14:paraId="57B92837"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7548A67C" w14:textId="77777777" w:rsidR="00BC2213" w:rsidRDefault="00BC2213">
            <w:pPr>
              <w:pStyle w:val="CRCoverPage"/>
              <w:spacing w:after="0"/>
              <w:rPr>
                <w:noProof/>
                <w:sz w:val="8"/>
                <w:szCs w:val="8"/>
              </w:rPr>
            </w:pPr>
          </w:p>
        </w:tc>
      </w:tr>
      <w:tr w:rsidR="00BC2213" w14:paraId="686070BE" w14:textId="77777777">
        <w:tc>
          <w:tcPr>
            <w:tcW w:w="1843" w:type="dxa"/>
            <w:tcBorders>
              <w:left w:val="single" w:sz="4" w:space="0" w:color="auto"/>
            </w:tcBorders>
          </w:tcPr>
          <w:p w14:paraId="3800E31A" w14:textId="77777777" w:rsidR="00BC2213" w:rsidRDefault="002A2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52CB2" w14:textId="3FDF0E9C" w:rsidR="00BC2213" w:rsidRDefault="00586122">
            <w:pPr>
              <w:pStyle w:val="CRCoverPage"/>
              <w:spacing w:after="0"/>
              <w:ind w:left="100"/>
              <w:rPr>
                <w:noProof/>
              </w:rPr>
            </w:pPr>
            <w:r w:rsidRPr="00586122">
              <w:t>China Telecom</w:t>
            </w:r>
            <w:r w:rsidR="00B01D57">
              <w:t>, Huawei</w:t>
            </w:r>
          </w:p>
        </w:tc>
      </w:tr>
      <w:tr w:rsidR="00BC2213" w14:paraId="54B15010" w14:textId="77777777">
        <w:tc>
          <w:tcPr>
            <w:tcW w:w="1843" w:type="dxa"/>
            <w:tcBorders>
              <w:left w:val="single" w:sz="4" w:space="0" w:color="auto"/>
            </w:tcBorders>
          </w:tcPr>
          <w:p w14:paraId="56D21F2F" w14:textId="77777777" w:rsidR="00BC2213" w:rsidRDefault="002A2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33912" w14:textId="77777777" w:rsidR="00BC2213" w:rsidRDefault="002A2E34">
            <w:pPr>
              <w:pStyle w:val="CRCoverPage"/>
              <w:spacing w:after="0"/>
              <w:ind w:left="100"/>
              <w:rPr>
                <w:noProof/>
              </w:rPr>
            </w:pPr>
            <w:r>
              <w:t>CT3</w:t>
            </w:r>
          </w:p>
        </w:tc>
      </w:tr>
      <w:tr w:rsidR="00BC2213" w14:paraId="6E17B23C" w14:textId="77777777">
        <w:tc>
          <w:tcPr>
            <w:tcW w:w="1843" w:type="dxa"/>
            <w:tcBorders>
              <w:left w:val="single" w:sz="4" w:space="0" w:color="auto"/>
            </w:tcBorders>
          </w:tcPr>
          <w:p w14:paraId="31595E90"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4C8D919B" w14:textId="77777777" w:rsidR="00BC2213" w:rsidRDefault="00BC2213">
            <w:pPr>
              <w:pStyle w:val="CRCoverPage"/>
              <w:spacing w:after="0"/>
              <w:rPr>
                <w:noProof/>
                <w:sz w:val="8"/>
                <w:szCs w:val="8"/>
              </w:rPr>
            </w:pPr>
          </w:p>
        </w:tc>
      </w:tr>
      <w:tr w:rsidR="00BC2213" w14:paraId="0FE0F13E" w14:textId="77777777">
        <w:tc>
          <w:tcPr>
            <w:tcW w:w="1843" w:type="dxa"/>
            <w:tcBorders>
              <w:left w:val="single" w:sz="4" w:space="0" w:color="auto"/>
            </w:tcBorders>
          </w:tcPr>
          <w:p w14:paraId="1E1D9A37" w14:textId="77777777" w:rsidR="00BC2213" w:rsidRDefault="002A2E34">
            <w:pPr>
              <w:pStyle w:val="CRCoverPage"/>
              <w:tabs>
                <w:tab w:val="right" w:pos="1759"/>
              </w:tabs>
              <w:spacing w:after="0"/>
              <w:rPr>
                <w:b/>
                <w:i/>
                <w:noProof/>
              </w:rPr>
            </w:pPr>
            <w:r>
              <w:rPr>
                <w:b/>
                <w:i/>
                <w:noProof/>
              </w:rPr>
              <w:t>Work item code:</w:t>
            </w:r>
          </w:p>
        </w:tc>
        <w:tc>
          <w:tcPr>
            <w:tcW w:w="3686" w:type="dxa"/>
            <w:gridSpan w:val="5"/>
            <w:shd w:val="pct30" w:color="FFFF00" w:fill="auto"/>
          </w:tcPr>
          <w:p w14:paraId="70B1F18A" w14:textId="2510F35E" w:rsidR="00BC2213" w:rsidRDefault="00A34741" w:rsidP="00B01D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6122">
              <w:rPr>
                <w:noProof/>
              </w:rPr>
              <w:t>PAP/CHAP</w:t>
            </w:r>
            <w:r>
              <w:rPr>
                <w:noProof/>
              </w:rPr>
              <w:fldChar w:fldCharType="end"/>
            </w:r>
          </w:p>
        </w:tc>
        <w:tc>
          <w:tcPr>
            <w:tcW w:w="567" w:type="dxa"/>
            <w:tcBorders>
              <w:left w:val="nil"/>
            </w:tcBorders>
          </w:tcPr>
          <w:p w14:paraId="758C38DC" w14:textId="77777777" w:rsidR="00BC2213" w:rsidRDefault="00BC2213">
            <w:pPr>
              <w:pStyle w:val="CRCoverPage"/>
              <w:spacing w:after="0"/>
              <w:ind w:right="100"/>
              <w:rPr>
                <w:noProof/>
              </w:rPr>
            </w:pPr>
          </w:p>
        </w:tc>
        <w:tc>
          <w:tcPr>
            <w:tcW w:w="1417" w:type="dxa"/>
            <w:gridSpan w:val="3"/>
            <w:tcBorders>
              <w:left w:val="nil"/>
            </w:tcBorders>
          </w:tcPr>
          <w:p w14:paraId="1F6E4855" w14:textId="77777777" w:rsidR="00BC2213" w:rsidRDefault="002A2E34">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64D9BAD2" w14:textId="5D0626C6" w:rsidR="00BC2213" w:rsidRDefault="00A34741" w:rsidP="00B01D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122">
              <w:rPr>
                <w:noProof/>
              </w:rPr>
              <w:t>2020-10-26</w:t>
            </w:r>
            <w:r>
              <w:rPr>
                <w:noProof/>
              </w:rPr>
              <w:fldChar w:fldCharType="end"/>
            </w:r>
          </w:p>
        </w:tc>
      </w:tr>
      <w:tr w:rsidR="00BC2213" w14:paraId="66787A7F" w14:textId="77777777">
        <w:tc>
          <w:tcPr>
            <w:tcW w:w="1843" w:type="dxa"/>
            <w:tcBorders>
              <w:left w:val="single" w:sz="4" w:space="0" w:color="auto"/>
            </w:tcBorders>
          </w:tcPr>
          <w:p w14:paraId="4393A107" w14:textId="77777777" w:rsidR="00BC2213" w:rsidRDefault="00BC2213">
            <w:pPr>
              <w:pStyle w:val="CRCoverPage"/>
              <w:spacing w:after="0"/>
              <w:rPr>
                <w:b/>
                <w:i/>
                <w:noProof/>
                <w:sz w:val="8"/>
                <w:szCs w:val="8"/>
              </w:rPr>
            </w:pPr>
          </w:p>
        </w:tc>
        <w:tc>
          <w:tcPr>
            <w:tcW w:w="1986" w:type="dxa"/>
            <w:gridSpan w:val="4"/>
          </w:tcPr>
          <w:p w14:paraId="11956AA7" w14:textId="77777777" w:rsidR="00BC2213" w:rsidRDefault="00BC2213">
            <w:pPr>
              <w:pStyle w:val="CRCoverPage"/>
              <w:spacing w:after="0"/>
              <w:rPr>
                <w:noProof/>
                <w:sz w:val="8"/>
                <w:szCs w:val="8"/>
              </w:rPr>
            </w:pPr>
          </w:p>
        </w:tc>
        <w:tc>
          <w:tcPr>
            <w:tcW w:w="2267" w:type="dxa"/>
            <w:gridSpan w:val="2"/>
          </w:tcPr>
          <w:p w14:paraId="2C294BBB" w14:textId="77777777" w:rsidR="00BC2213" w:rsidRDefault="00BC2213">
            <w:pPr>
              <w:pStyle w:val="CRCoverPage"/>
              <w:spacing w:after="0"/>
              <w:rPr>
                <w:noProof/>
                <w:sz w:val="8"/>
                <w:szCs w:val="8"/>
              </w:rPr>
            </w:pPr>
          </w:p>
        </w:tc>
        <w:tc>
          <w:tcPr>
            <w:tcW w:w="1417" w:type="dxa"/>
            <w:gridSpan w:val="3"/>
          </w:tcPr>
          <w:p w14:paraId="474B0E37" w14:textId="77777777" w:rsidR="00BC2213" w:rsidRDefault="00BC2213">
            <w:pPr>
              <w:pStyle w:val="CRCoverPage"/>
              <w:spacing w:after="0"/>
              <w:rPr>
                <w:noProof/>
                <w:sz w:val="8"/>
                <w:szCs w:val="8"/>
              </w:rPr>
            </w:pPr>
          </w:p>
        </w:tc>
        <w:tc>
          <w:tcPr>
            <w:tcW w:w="2127" w:type="dxa"/>
            <w:tcBorders>
              <w:right w:val="single" w:sz="4" w:space="0" w:color="auto"/>
            </w:tcBorders>
          </w:tcPr>
          <w:p w14:paraId="256D202F" w14:textId="77777777" w:rsidR="00BC2213" w:rsidRDefault="00BC2213">
            <w:pPr>
              <w:pStyle w:val="CRCoverPage"/>
              <w:spacing w:after="0"/>
              <w:rPr>
                <w:noProof/>
                <w:sz w:val="8"/>
                <w:szCs w:val="8"/>
              </w:rPr>
            </w:pPr>
          </w:p>
        </w:tc>
      </w:tr>
      <w:tr w:rsidR="00BC2213" w14:paraId="4AE3CDA1" w14:textId="77777777">
        <w:trPr>
          <w:cantSplit/>
        </w:trPr>
        <w:tc>
          <w:tcPr>
            <w:tcW w:w="1843" w:type="dxa"/>
            <w:tcBorders>
              <w:left w:val="single" w:sz="4" w:space="0" w:color="auto"/>
            </w:tcBorders>
          </w:tcPr>
          <w:p w14:paraId="370048A8" w14:textId="77777777" w:rsidR="00BC2213" w:rsidRDefault="002A2E34">
            <w:pPr>
              <w:pStyle w:val="CRCoverPage"/>
              <w:tabs>
                <w:tab w:val="right" w:pos="1759"/>
              </w:tabs>
              <w:spacing w:after="0"/>
              <w:rPr>
                <w:b/>
                <w:i/>
                <w:noProof/>
              </w:rPr>
            </w:pPr>
            <w:r>
              <w:rPr>
                <w:b/>
                <w:i/>
                <w:noProof/>
              </w:rPr>
              <w:t>Category:</w:t>
            </w:r>
          </w:p>
        </w:tc>
        <w:tc>
          <w:tcPr>
            <w:tcW w:w="851" w:type="dxa"/>
            <w:shd w:val="pct30" w:color="FFFF00" w:fill="auto"/>
          </w:tcPr>
          <w:p w14:paraId="20F02BCD" w14:textId="36EC01DC" w:rsidR="00BC2213" w:rsidRDefault="00A34741" w:rsidP="00B01D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E5A0B">
              <w:rPr>
                <w:b/>
                <w:noProof/>
              </w:rPr>
              <w:t>B</w:t>
            </w:r>
            <w:r>
              <w:rPr>
                <w:b/>
                <w:noProof/>
              </w:rPr>
              <w:fldChar w:fldCharType="end"/>
            </w:r>
          </w:p>
        </w:tc>
        <w:tc>
          <w:tcPr>
            <w:tcW w:w="3402" w:type="dxa"/>
            <w:gridSpan w:val="5"/>
            <w:tcBorders>
              <w:left w:val="nil"/>
            </w:tcBorders>
          </w:tcPr>
          <w:p w14:paraId="38CD17FD" w14:textId="77777777" w:rsidR="00BC2213" w:rsidRDefault="00BC2213">
            <w:pPr>
              <w:pStyle w:val="CRCoverPage"/>
              <w:spacing w:after="0"/>
              <w:rPr>
                <w:noProof/>
              </w:rPr>
            </w:pPr>
          </w:p>
        </w:tc>
        <w:tc>
          <w:tcPr>
            <w:tcW w:w="1417" w:type="dxa"/>
            <w:gridSpan w:val="3"/>
            <w:tcBorders>
              <w:left w:val="nil"/>
            </w:tcBorders>
          </w:tcPr>
          <w:p w14:paraId="2F1E0773" w14:textId="77777777" w:rsidR="00BC2213" w:rsidRDefault="002A2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1085A5" w14:textId="60788A16" w:rsidR="00BC2213" w:rsidRDefault="00A347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A2E34">
              <w:rPr>
                <w:noProof/>
              </w:rPr>
              <w:t>&lt;Release</w:t>
            </w:r>
            <w:r w:rsidR="00586122">
              <w:rPr>
                <w:noProof/>
              </w:rPr>
              <w:t xml:space="preserve"> 17</w:t>
            </w:r>
            <w:r w:rsidR="002A2E34">
              <w:rPr>
                <w:noProof/>
              </w:rPr>
              <w:t>&gt;</w:t>
            </w:r>
            <w:r>
              <w:rPr>
                <w:noProof/>
              </w:rPr>
              <w:fldChar w:fldCharType="end"/>
            </w:r>
          </w:p>
        </w:tc>
      </w:tr>
      <w:tr w:rsidR="00BC2213" w14:paraId="72DAE011" w14:textId="77777777">
        <w:tc>
          <w:tcPr>
            <w:tcW w:w="1843" w:type="dxa"/>
            <w:tcBorders>
              <w:left w:val="single" w:sz="4" w:space="0" w:color="auto"/>
              <w:bottom w:val="single" w:sz="4" w:space="0" w:color="auto"/>
            </w:tcBorders>
          </w:tcPr>
          <w:p w14:paraId="2054664B" w14:textId="77777777" w:rsidR="00BC2213" w:rsidRDefault="00BC2213">
            <w:pPr>
              <w:pStyle w:val="CRCoverPage"/>
              <w:spacing w:after="0"/>
              <w:rPr>
                <w:b/>
                <w:i/>
                <w:noProof/>
              </w:rPr>
            </w:pPr>
          </w:p>
        </w:tc>
        <w:tc>
          <w:tcPr>
            <w:tcW w:w="4677" w:type="dxa"/>
            <w:gridSpan w:val="8"/>
            <w:tcBorders>
              <w:bottom w:val="single" w:sz="4" w:space="0" w:color="auto"/>
            </w:tcBorders>
          </w:tcPr>
          <w:p w14:paraId="60E505B0" w14:textId="77777777" w:rsidR="00BC2213" w:rsidRDefault="002A2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824DA" w14:textId="77777777" w:rsidR="00BC2213" w:rsidRDefault="002A2E3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4A98F6" w14:textId="77777777" w:rsidR="00BC2213" w:rsidRDefault="002A2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213" w14:paraId="29CD06AE" w14:textId="77777777">
        <w:tc>
          <w:tcPr>
            <w:tcW w:w="1843" w:type="dxa"/>
          </w:tcPr>
          <w:p w14:paraId="51D2F00C" w14:textId="77777777" w:rsidR="00BC2213" w:rsidRDefault="00BC2213">
            <w:pPr>
              <w:pStyle w:val="CRCoverPage"/>
              <w:spacing w:after="0"/>
              <w:rPr>
                <w:b/>
                <w:i/>
                <w:noProof/>
                <w:sz w:val="8"/>
                <w:szCs w:val="8"/>
              </w:rPr>
            </w:pPr>
          </w:p>
        </w:tc>
        <w:tc>
          <w:tcPr>
            <w:tcW w:w="7797" w:type="dxa"/>
            <w:gridSpan w:val="10"/>
          </w:tcPr>
          <w:p w14:paraId="244FF093" w14:textId="77777777" w:rsidR="00BC2213" w:rsidRDefault="00BC2213">
            <w:pPr>
              <w:pStyle w:val="CRCoverPage"/>
              <w:spacing w:after="0"/>
              <w:rPr>
                <w:noProof/>
                <w:sz w:val="8"/>
                <w:szCs w:val="8"/>
              </w:rPr>
            </w:pPr>
          </w:p>
        </w:tc>
      </w:tr>
      <w:tr w:rsidR="00BC2213" w14:paraId="29B8D539" w14:textId="77777777">
        <w:tc>
          <w:tcPr>
            <w:tcW w:w="2694" w:type="dxa"/>
            <w:gridSpan w:val="2"/>
            <w:tcBorders>
              <w:top w:val="single" w:sz="4" w:space="0" w:color="auto"/>
              <w:left w:val="single" w:sz="4" w:space="0" w:color="auto"/>
            </w:tcBorders>
          </w:tcPr>
          <w:p w14:paraId="3985FB6E" w14:textId="77777777" w:rsidR="00BC2213" w:rsidRDefault="002A2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5BE52" w14:textId="0AABF812" w:rsidR="00BC2213" w:rsidRDefault="00EF5141">
            <w:pPr>
              <w:pStyle w:val="CRCoverPage"/>
              <w:spacing w:after="0"/>
              <w:ind w:left="100"/>
              <w:rPr>
                <w:noProof/>
              </w:rPr>
            </w:pPr>
            <w:r w:rsidRPr="00EF5141">
              <w:rPr>
                <w:noProof/>
              </w:rPr>
              <w:t>It was agreed that CT WGs to lead the required work on support PAP/CHAP to cater for the migration from EPS to 5GS and potential requirements related with legacy deployments for access to corporate networks, e.g. support of PAP/CHAP in AAA server owned by 3rd parties.</w:t>
            </w:r>
          </w:p>
          <w:p w14:paraId="3AF9D61C" w14:textId="38A3616F" w:rsidR="00B71777" w:rsidRDefault="00B71777" w:rsidP="00B71777">
            <w:pPr>
              <w:pStyle w:val="CRCoverPage"/>
              <w:spacing w:after="0"/>
              <w:ind w:left="100"/>
              <w:rPr>
                <w:noProof/>
                <w:lang w:eastAsia="zh-CN"/>
              </w:rPr>
            </w:pPr>
            <w:r>
              <w:rPr>
                <w:noProof/>
                <w:lang w:eastAsia="zh-CN"/>
              </w:rPr>
              <w:t xml:space="preserve">Note that PAP/CHAP was </w:t>
            </w:r>
            <w:r w:rsidR="00351E59">
              <w:rPr>
                <w:noProof/>
                <w:lang w:eastAsia="zh-CN"/>
              </w:rPr>
              <w:t>already used in 4G in the field</w:t>
            </w:r>
            <w:r>
              <w:rPr>
                <w:noProof/>
                <w:lang w:eastAsia="zh-CN"/>
              </w:rPr>
              <w:t xml:space="preserve">, it has clearly specified the following handling in sub 11.2.1.2.2, 11.2.1.3.1a  of </w:t>
            </w:r>
            <w:r>
              <w:rPr>
                <w:rFonts w:hint="eastAsia"/>
                <w:noProof/>
                <w:lang w:eastAsia="zh-CN"/>
              </w:rPr>
              <w:t>T</w:t>
            </w:r>
            <w:r>
              <w:rPr>
                <w:noProof/>
                <w:lang w:eastAsia="zh-CN"/>
              </w:rPr>
              <w:t>S 29.061 for</w:t>
            </w:r>
            <w:r>
              <w:t xml:space="preserve"> </w:t>
            </w:r>
            <w:r w:rsidRPr="00B71777">
              <w:rPr>
                <w:noProof/>
                <w:lang w:eastAsia="zh-CN"/>
              </w:rPr>
              <w:t>Ipv4</w:t>
            </w:r>
            <w:r>
              <w:rPr>
                <w:noProof/>
                <w:lang w:eastAsia="zh-CN"/>
              </w:rPr>
              <w:t>/Ipv6</w:t>
            </w:r>
            <w:r w:rsidRPr="00B71777">
              <w:rPr>
                <w:noProof/>
                <w:lang w:eastAsia="zh-CN"/>
              </w:rPr>
              <w:t xml:space="preserve"> Non Transparent access to an Intranet or ISP</w:t>
            </w:r>
            <w:r>
              <w:rPr>
                <w:noProof/>
                <w:lang w:eastAsia="zh-CN"/>
              </w:rPr>
              <w:t>:</w:t>
            </w:r>
          </w:p>
          <w:p w14:paraId="104951F9" w14:textId="78BDCA54" w:rsidR="00B71777" w:rsidRPr="00AE51B3" w:rsidRDefault="00B71777" w:rsidP="00B71777">
            <w:pPr>
              <w:pStyle w:val="CRCoverPage"/>
              <w:spacing w:after="0"/>
              <w:ind w:left="100"/>
              <w:rPr>
                <w:b/>
                <w:i/>
                <w:noProof/>
              </w:rPr>
            </w:pPr>
            <w:r w:rsidRPr="00AE51B3">
              <w:rPr>
                <w:b/>
                <w:i/>
              </w:rPr>
              <w:t xml:space="preserve">NOTE 5:  The </w:t>
            </w:r>
            <w:r w:rsidRPr="00AE51B3">
              <w:rPr>
                <w:b/>
                <w:i/>
                <w:noProof/>
              </w:rPr>
              <w:t>UEs may provide PAP/CHAP user credentials in the PCO IE when accessing to EPS on 3GPP and non-3GPP IP accesses. If such information is provided to the P-GW, the P-GW may perform user authentication based on these credentials.</w:t>
            </w:r>
          </w:p>
          <w:p w14:paraId="02587879" w14:textId="69907930" w:rsidR="00B71777" w:rsidRPr="00AE51B3" w:rsidRDefault="00B71777">
            <w:pPr>
              <w:pStyle w:val="CRCoverPage"/>
              <w:spacing w:after="0"/>
              <w:ind w:left="100"/>
              <w:rPr>
                <w:b/>
                <w:noProof/>
              </w:rPr>
            </w:pPr>
            <w:r w:rsidRPr="00AE51B3">
              <w:rPr>
                <w:b/>
                <w:i/>
              </w:rPr>
              <w:t xml:space="preserve">NOTE 3:  The </w:t>
            </w:r>
            <w:r w:rsidRPr="00AE51B3">
              <w:rPr>
                <w:b/>
                <w:i/>
                <w:noProof/>
              </w:rPr>
              <w:t>UEs may provide PAP/CHAP user credentials in the PCO IE when accessing to EPS on 3GPP and non-3GPP IP accesses. If such information is provided to the P-GW, the P-GW may perform user authentication based on these credentials.</w:t>
            </w:r>
          </w:p>
          <w:p w14:paraId="640B89F8" w14:textId="729FCA8F" w:rsidR="00EF5141" w:rsidRDefault="00EF5141" w:rsidP="00B71777">
            <w:pPr>
              <w:pStyle w:val="CRCoverPage"/>
              <w:spacing w:after="0"/>
              <w:ind w:left="100"/>
              <w:rPr>
                <w:noProof/>
              </w:rPr>
            </w:pPr>
            <w:r w:rsidRPr="00EF5141">
              <w:rPr>
                <w:noProof/>
              </w:rPr>
              <w:t>Similar abov</w:t>
            </w:r>
            <w:r>
              <w:rPr>
                <w:noProof/>
              </w:rPr>
              <w:t>e handling is needed in TS 29.56</w:t>
            </w:r>
            <w:r w:rsidRPr="00EF5141">
              <w:rPr>
                <w:noProof/>
              </w:rPr>
              <w:t>1.</w:t>
            </w:r>
          </w:p>
        </w:tc>
      </w:tr>
      <w:tr w:rsidR="00BC2213" w14:paraId="71A44185" w14:textId="77777777">
        <w:tc>
          <w:tcPr>
            <w:tcW w:w="2694" w:type="dxa"/>
            <w:gridSpan w:val="2"/>
            <w:tcBorders>
              <w:left w:val="single" w:sz="4" w:space="0" w:color="auto"/>
            </w:tcBorders>
          </w:tcPr>
          <w:p w14:paraId="32D8B54A"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3EAF9998" w14:textId="77777777" w:rsidR="00BC2213" w:rsidRDefault="00BC2213">
            <w:pPr>
              <w:pStyle w:val="CRCoverPage"/>
              <w:spacing w:after="0"/>
              <w:rPr>
                <w:noProof/>
                <w:sz w:val="8"/>
                <w:szCs w:val="8"/>
              </w:rPr>
            </w:pPr>
          </w:p>
        </w:tc>
      </w:tr>
      <w:tr w:rsidR="00BC2213" w14:paraId="1399D0CA" w14:textId="77777777">
        <w:tc>
          <w:tcPr>
            <w:tcW w:w="2694" w:type="dxa"/>
            <w:gridSpan w:val="2"/>
            <w:tcBorders>
              <w:left w:val="single" w:sz="4" w:space="0" w:color="auto"/>
            </w:tcBorders>
          </w:tcPr>
          <w:p w14:paraId="45727B56" w14:textId="77777777" w:rsidR="00BC2213" w:rsidRDefault="002A2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5AFF" w14:textId="4104D52B" w:rsidR="00BC2213" w:rsidRDefault="00B71777" w:rsidP="00351E59">
            <w:pPr>
              <w:pStyle w:val="CRCoverPage"/>
              <w:spacing w:after="0"/>
              <w:ind w:left="100"/>
              <w:rPr>
                <w:noProof/>
              </w:rPr>
            </w:pPr>
            <w:r>
              <w:rPr>
                <w:noProof/>
              </w:rPr>
              <w:t>It proposed to add</w:t>
            </w:r>
            <w:r w:rsidR="00101080">
              <w:rPr>
                <w:noProof/>
              </w:rPr>
              <w:t xml:space="preserve"> a note </w:t>
            </w:r>
            <w:r w:rsidR="00EF5141" w:rsidRPr="00EF5141">
              <w:rPr>
                <w:noProof/>
              </w:rPr>
              <w:t>for</w:t>
            </w:r>
            <w:r w:rsidR="00101080">
              <w:rPr>
                <w:noProof/>
              </w:rPr>
              <w:t xml:space="preserve"> </w:t>
            </w:r>
            <w:r w:rsidR="00101080" w:rsidRPr="00101080">
              <w:rPr>
                <w:noProof/>
              </w:rPr>
              <w:t>IPv4</w:t>
            </w:r>
            <w:r w:rsidR="00C27915">
              <w:rPr>
                <w:noProof/>
              </w:rPr>
              <w:t>/IPv6</w:t>
            </w:r>
            <w:r w:rsidR="00101080" w:rsidRPr="00101080">
              <w:rPr>
                <w:noProof/>
              </w:rPr>
              <w:t xml:space="preserve"> Non-transparent access to DN</w:t>
            </w:r>
            <w:r w:rsidR="00101080">
              <w:rPr>
                <w:noProof/>
              </w:rPr>
              <w:t xml:space="preserve"> using</w:t>
            </w:r>
            <w:r w:rsidR="00EF5141" w:rsidRPr="00EF5141">
              <w:rPr>
                <w:noProof/>
              </w:rPr>
              <w:t xml:space="preserve"> P</w:t>
            </w:r>
            <w:r w:rsidR="004B32AA">
              <w:rPr>
                <w:noProof/>
              </w:rPr>
              <w:t>AP/CHAP</w:t>
            </w:r>
            <w:r w:rsidR="00351E59">
              <w:rPr>
                <w:noProof/>
              </w:rPr>
              <w:t xml:space="preserve"> respectively</w:t>
            </w:r>
            <w:r w:rsidR="00EF5141" w:rsidRPr="00EF5141">
              <w:rPr>
                <w:noProof/>
              </w:rPr>
              <w:t>.</w:t>
            </w:r>
          </w:p>
        </w:tc>
      </w:tr>
      <w:tr w:rsidR="00BC2213" w14:paraId="509B2EB6" w14:textId="77777777">
        <w:tc>
          <w:tcPr>
            <w:tcW w:w="2694" w:type="dxa"/>
            <w:gridSpan w:val="2"/>
            <w:tcBorders>
              <w:left w:val="single" w:sz="4" w:space="0" w:color="auto"/>
            </w:tcBorders>
          </w:tcPr>
          <w:p w14:paraId="0EEB9B4B"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7FB151C7" w14:textId="77777777" w:rsidR="00BC2213" w:rsidRDefault="00BC2213">
            <w:pPr>
              <w:pStyle w:val="CRCoverPage"/>
              <w:spacing w:after="0"/>
              <w:rPr>
                <w:noProof/>
                <w:sz w:val="8"/>
                <w:szCs w:val="8"/>
              </w:rPr>
            </w:pPr>
          </w:p>
        </w:tc>
      </w:tr>
      <w:tr w:rsidR="00BC2213" w14:paraId="07FDEDB5" w14:textId="77777777">
        <w:tc>
          <w:tcPr>
            <w:tcW w:w="2694" w:type="dxa"/>
            <w:gridSpan w:val="2"/>
            <w:tcBorders>
              <w:left w:val="single" w:sz="4" w:space="0" w:color="auto"/>
              <w:bottom w:val="single" w:sz="4" w:space="0" w:color="auto"/>
            </w:tcBorders>
          </w:tcPr>
          <w:p w14:paraId="6C5BD9DA" w14:textId="77777777" w:rsidR="00BC2213" w:rsidRDefault="002A2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162F4" w14:textId="0A886DCE" w:rsidR="00BC2213" w:rsidRDefault="004B32AA" w:rsidP="00101080">
            <w:pPr>
              <w:pStyle w:val="CRCoverPage"/>
              <w:spacing w:after="0"/>
              <w:ind w:left="100"/>
              <w:rPr>
                <w:noProof/>
                <w:lang w:eastAsia="zh-CN"/>
              </w:rPr>
            </w:pPr>
            <w:r>
              <w:rPr>
                <w:rFonts w:hint="eastAsia"/>
                <w:noProof/>
                <w:lang w:eastAsia="zh-CN"/>
              </w:rPr>
              <w:t>M</w:t>
            </w:r>
            <w:r>
              <w:rPr>
                <w:noProof/>
                <w:lang w:eastAsia="zh-CN"/>
              </w:rPr>
              <w:t xml:space="preserve">issing the </w:t>
            </w:r>
            <w:r w:rsidR="00101080">
              <w:rPr>
                <w:noProof/>
                <w:lang w:eastAsia="zh-CN"/>
              </w:rPr>
              <w:t>description on</w:t>
            </w:r>
            <w:r w:rsidR="00101080">
              <w:rPr>
                <w:noProof/>
              </w:rPr>
              <w:t xml:space="preserve"> </w:t>
            </w:r>
            <w:r w:rsidR="00101080" w:rsidRPr="00101080">
              <w:rPr>
                <w:noProof/>
              </w:rPr>
              <w:t>IPv4</w:t>
            </w:r>
            <w:r w:rsidR="00C27915">
              <w:rPr>
                <w:noProof/>
              </w:rPr>
              <w:t>/IPv6</w:t>
            </w:r>
            <w:r w:rsidR="00101080" w:rsidRPr="00101080">
              <w:rPr>
                <w:noProof/>
              </w:rPr>
              <w:t xml:space="preserve"> Non-transparent access to DN</w:t>
            </w:r>
            <w:r w:rsidR="00101080">
              <w:rPr>
                <w:noProof/>
              </w:rPr>
              <w:t xml:space="preserve"> using</w:t>
            </w:r>
            <w:r w:rsidR="00101080" w:rsidRPr="00EF5141">
              <w:rPr>
                <w:noProof/>
              </w:rPr>
              <w:t xml:space="preserve"> P</w:t>
            </w:r>
            <w:r w:rsidR="00101080">
              <w:rPr>
                <w:noProof/>
              </w:rPr>
              <w:t>AP/CHAP in 5GS</w:t>
            </w:r>
          </w:p>
        </w:tc>
      </w:tr>
      <w:tr w:rsidR="00BC2213" w14:paraId="7C652C5C" w14:textId="77777777">
        <w:tc>
          <w:tcPr>
            <w:tcW w:w="2694" w:type="dxa"/>
            <w:gridSpan w:val="2"/>
          </w:tcPr>
          <w:p w14:paraId="3394DBAC" w14:textId="77777777" w:rsidR="00BC2213" w:rsidRDefault="00BC2213">
            <w:pPr>
              <w:pStyle w:val="CRCoverPage"/>
              <w:spacing w:after="0"/>
              <w:rPr>
                <w:b/>
                <w:i/>
                <w:noProof/>
                <w:sz w:val="8"/>
                <w:szCs w:val="8"/>
              </w:rPr>
            </w:pPr>
          </w:p>
        </w:tc>
        <w:tc>
          <w:tcPr>
            <w:tcW w:w="6946" w:type="dxa"/>
            <w:gridSpan w:val="9"/>
          </w:tcPr>
          <w:p w14:paraId="70BC21AF" w14:textId="77777777" w:rsidR="00BC2213" w:rsidRDefault="00BC2213">
            <w:pPr>
              <w:pStyle w:val="CRCoverPage"/>
              <w:spacing w:after="0"/>
              <w:rPr>
                <w:noProof/>
                <w:sz w:val="8"/>
                <w:szCs w:val="8"/>
              </w:rPr>
            </w:pPr>
          </w:p>
        </w:tc>
      </w:tr>
      <w:tr w:rsidR="00BC2213" w14:paraId="068B192D" w14:textId="77777777">
        <w:tc>
          <w:tcPr>
            <w:tcW w:w="2694" w:type="dxa"/>
            <w:gridSpan w:val="2"/>
            <w:tcBorders>
              <w:top w:val="single" w:sz="4" w:space="0" w:color="auto"/>
              <w:left w:val="single" w:sz="4" w:space="0" w:color="auto"/>
            </w:tcBorders>
          </w:tcPr>
          <w:p w14:paraId="5063B3F1" w14:textId="77777777" w:rsidR="00BC2213" w:rsidRDefault="002A2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AFB65" w14:textId="55AD7866" w:rsidR="00BC2213" w:rsidRDefault="002264AE" w:rsidP="002264AE">
            <w:pPr>
              <w:pStyle w:val="CRCoverPage"/>
              <w:spacing w:after="0"/>
              <w:ind w:left="100"/>
              <w:rPr>
                <w:noProof/>
                <w:lang w:eastAsia="zh-CN"/>
              </w:rPr>
            </w:pPr>
            <w:r>
              <w:rPr>
                <w:rFonts w:hint="eastAsia"/>
                <w:noProof/>
                <w:lang w:eastAsia="zh-CN"/>
              </w:rPr>
              <w:t>8</w:t>
            </w:r>
            <w:r>
              <w:rPr>
                <w:noProof/>
                <w:lang w:eastAsia="zh-CN"/>
              </w:rPr>
              <w:t>.2.2.2</w:t>
            </w:r>
            <w:r w:rsidR="007A0A19">
              <w:rPr>
                <w:noProof/>
                <w:lang w:eastAsia="zh-CN"/>
              </w:rPr>
              <w:t>, 8.2.2.3</w:t>
            </w:r>
          </w:p>
        </w:tc>
      </w:tr>
      <w:tr w:rsidR="00BC2213" w14:paraId="49F69394" w14:textId="77777777">
        <w:tc>
          <w:tcPr>
            <w:tcW w:w="2694" w:type="dxa"/>
            <w:gridSpan w:val="2"/>
            <w:tcBorders>
              <w:left w:val="single" w:sz="4" w:space="0" w:color="auto"/>
            </w:tcBorders>
          </w:tcPr>
          <w:p w14:paraId="215191C4"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5151CB71" w14:textId="77777777" w:rsidR="00BC2213" w:rsidRDefault="00BC2213">
            <w:pPr>
              <w:pStyle w:val="CRCoverPage"/>
              <w:spacing w:after="0"/>
              <w:rPr>
                <w:noProof/>
                <w:sz w:val="8"/>
                <w:szCs w:val="8"/>
              </w:rPr>
            </w:pPr>
          </w:p>
        </w:tc>
      </w:tr>
      <w:tr w:rsidR="00BC2213" w14:paraId="7D68A59A" w14:textId="77777777">
        <w:tc>
          <w:tcPr>
            <w:tcW w:w="2694" w:type="dxa"/>
            <w:gridSpan w:val="2"/>
            <w:tcBorders>
              <w:left w:val="single" w:sz="4" w:space="0" w:color="auto"/>
            </w:tcBorders>
          </w:tcPr>
          <w:p w14:paraId="13887354" w14:textId="77777777" w:rsidR="00BC2213" w:rsidRDefault="00BC2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D19D4" w14:textId="77777777" w:rsidR="00BC2213" w:rsidRDefault="002A2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E2B0" w14:textId="77777777" w:rsidR="00BC2213" w:rsidRDefault="002A2E34">
            <w:pPr>
              <w:pStyle w:val="CRCoverPage"/>
              <w:spacing w:after="0"/>
              <w:jc w:val="center"/>
              <w:rPr>
                <w:b/>
                <w:caps/>
                <w:noProof/>
              </w:rPr>
            </w:pPr>
            <w:r>
              <w:rPr>
                <w:b/>
                <w:caps/>
                <w:noProof/>
              </w:rPr>
              <w:t>N</w:t>
            </w:r>
          </w:p>
        </w:tc>
        <w:tc>
          <w:tcPr>
            <w:tcW w:w="2977" w:type="dxa"/>
            <w:gridSpan w:val="4"/>
          </w:tcPr>
          <w:p w14:paraId="0BC93968" w14:textId="77777777" w:rsidR="00BC2213" w:rsidRDefault="00BC2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BF87D" w14:textId="77777777" w:rsidR="00BC2213" w:rsidRDefault="00BC2213">
            <w:pPr>
              <w:pStyle w:val="CRCoverPage"/>
              <w:spacing w:after="0"/>
              <w:ind w:left="99"/>
              <w:rPr>
                <w:noProof/>
              </w:rPr>
            </w:pPr>
          </w:p>
        </w:tc>
      </w:tr>
      <w:tr w:rsidR="00BC2213" w14:paraId="6FCB63BD" w14:textId="77777777">
        <w:tc>
          <w:tcPr>
            <w:tcW w:w="2694" w:type="dxa"/>
            <w:gridSpan w:val="2"/>
            <w:tcBorders>
              <w:left w:val="single" w:sz="4" w:space="0" w:color="auto"/>
            </w:tcBorders>
          </w:tcPr>
          <w:p w14:paraId="32A60F1D" w14:textId="77777777" w:rsidR="00BC2213" w:rsidRDefault="002A2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EA347"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A92C" w14:textId="50B08038" w:rsidR="00BC2213" w:rsidRDefault="00017FD5">
            <w:pPr>
              <w:pStyle w:val="CRCoverPage"/>
              <w:spacing w:after="0"/>
              <w:jc w:val="center"/>
              <w:rPr>
                <w:b/>
                <w:caps/>
                <w:noProof/>
                <w:lang w:eastAsia="zh-CN"/>
              </w:rPr>
            </w:pPr>
            <w:r>
              <w:rPr>
                <w:rFonts w:hint="eastAsia"/>
                <w:b/>
                <w:caps/>
                <w:noProof/>
                <w:lang w:eastAsia="zh-CN"/>
              </w:rPr>
              <w:t>X</w:t>
            </w:r>
          </w:p>
        </w:tc>
        <w:tc>
          <w:tcPr>
            <w:tcW w:w="2977" w:type="dxa"/>
            <w:gridSpan w:val="4"/>
          </w:tcPr>
          <w:p w14:paraId="4468B04F" w14:textId="77777777" w:rsidR="00BC2213" w:rsidRDefault="002A2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0B0CB" w14:textId="77777777" w:rsidR="00BC2213" w:rsidRDefault="002A2E34">
            <w:pPr>
              <w:pStyle w:val="CRCoverPage"/>
              <w:spacing w:after="0"/>
              <w:ind w:left="99"/>
              <w:rPr>
                <w:noProof/>
              </w:rPr>
            </w:pPr>
            <w:r>
              <w:rPr>
                <w:noProof/>
              </w:rPr>
              <w:t xml:space="preserve">TS/TR ... CR ... </w:t>
            </w:r>
          </w:p>
        </w:tc>
      </w:tr>
      <w:tr w:rsidR="00BC2213" w14:paraId="0A189D52" w14:textId="77777777">
        <w:tc>
          <w:tcPr>
            <w:tcW w:w="2694" w:type="dxa"/>
            <w:gridSpan w:val="2"/>
            <w:tcBorders>
              <w:left w:val="single" w:sz="4" w:space="0" w:color="auto"/>
            </w:tcBorders>
          </w:tcPr>
          <w:p w14:paraId="68BE3D92" w14:textId="77777777" w:rsidR="00BC2213" w:rsidRDefault="002A2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D0A3D"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BE32" w14:textId="1E33BEEF" w:rsidR="00BC2213" w:rsidRDefault="00017FD5">
            <w:pPr>
              <w:pStyle w:val="CRCoverPage"/>
              <w:spacing w:after="0"/>
              <w:jc w:val="center"/>
              <w:rPr>
                <w:b/>
                <w:caps/>
                <w:noProof/>
                <w:lang w:eastAsia="zh-CN"/>
              </w:rPr>
            </w:pPr>
            <w:r>
              <w:rPr>
                <w:rFonts w:hint="eastAsia"/>
                <w:b/>
                <w:caps/>
                <w:noProof/>
                <w:lang w:eastAsia="zh-CN"/>
              </w:rPr>
              <w:t>X</w:t>
            </w:r>
          </w:p>
        </w:tc>
        <w:tc>
          <w:tcPr>
            <w:tcW w:w="2977" w:type="dxa"/>
            <w:gridSpan w:val="4"/>
          </w:tcPr>
          <w:p w14:paraId="1A235D8E" w14:textId="77777777" w:rsidR="00BC2213" w:rsidRDefault="002A2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8DECF" w14:textId="77777777" w:rsidR="00BC2213" w:rsidRDefault="002A2E34">
            <w:pPr>
              <w:pStyle w:val="CRCoverPage"/>
              <w:spacing w:after="0"/>
              <w:ind w:left="99"/>
              <w:rPr>
                <w:noProof/>
              </w:rPr>
            </w:pPr>
            <w:r>
              <w:rPr>
                <w:noProof/>
              </w:rPr>
              <w:t xml:space="preserve">TS/TR ... CR ... </w:t>
            </w:r>
          </w:p>
        </w:tc>
      </w:tr>
      <w:tr w:rsidR="00BC2213" w14:paraId="7411A877" w14:textId="77777777">
        <w:tc>
          <w:tcPr>
            <w:tcW w:w="2694" w:type="dxa"/>
            <w:gridSpan w:val="2"/>
            <w:tcBorders>
              <w:left w:val="single" w:sz="4" w:space="0" w:color="auto"/>
            </w:tcBorders>
          </w:tcPr>
          <w:p w14:paraId="6D57F867" w14:textId="77777777" w:rsidR="00BC2213" w:rsidRDefault="002A2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1684C"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2690" w14:textId="4230A174" w:rsidR="00BC2213" w:rsidRDefault="00017FD5">
            <w:pPr>
              <w:pStyle w:val="CRCoverPage"/>
              <w:spacing w:after="0"/>
              <w:jc w:val="center"/>
              <w:rPr>
                <w:b/>
                <w:caps/>
                <w:noProof/>
                <w:lang w:eastAsia="zh-CN"/>
              </w:rPr>
            </w:pPr>
            <w:r>
              <w:rPr>
                <w:rFonts w:hint="eastAsia"/>
                <w:b/>
                <w:caps/>
                <w:noProof/>
                <w:lang w:eastAsia="zh-CN"/>
              </w:rPr>
              <w:t>X</w:t>
            </w:r>
          </w:p>
        </w:tc>
        <w:tc>
          <w:tcPr>
            <w:tcW w:w="2977" w:type="dxa"/>
            <w:gridSpan w:val="4"/>
          </w:tcPr>
          <w:p w14:paraId="35B3654A" w14:textId="77777777" w:rsidR="00BC2213" w:rsidRDefault="002A2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18ED7" w14:textId="77777777" w:rsidR="00BC2213" w:rsidRDefault="002A2E34">
            <w:pPr>
              <w:pStyle w:val="CRCoverPage"/>
              <w:spacing w:after="0"/>
              <w:ind w:left="99"/>
              <w:rPr>
                <w:noProof/>
              </w:rPr>
            </w:pPr>
            <w:r>
              <w:rPr>
                <w:noProof/>
              </w:rPr>
              <w:t xml:space="preserve">TS/TR ... CR ... </w:t>
            </w:r>
          </w:p>
        </w:tc>
      </w:tr>
      <w:tr w:rsidR="00BC2213" w14:paraId="4149A49E" w14:textId="77777777">
        <w:tc>
          <w:tcPr>
            <w:tcW w:w="2694" w:type="dxa"/>
            <w:gridSpan w:val="2"/>
            <w:tcBorders>
              <w:left w:val="single" w:sz="4" w:space="0" w:color="auto"/>
            </w:tcBorders>
          </w:tcPr>
          <w:p w14:paraId="6478DFAE" w14:textId="77777777" w:rsidR="00BC2213" w:rsidRDefault="00BC2213">
            <w:pPr>
              <w:pStyle w:val="CRCoverPage"/>
              <w:spacing w:after="0"/>
              <w:rPr>
                <w:b/>
                <w:i/>
                <w:noProof/>
              </w:rPr>
            </w:pPr>
          </w:p>
        </w:tc>
        <w:tc>
          <w:tcPr>
            <w:tcW w:w="6946" w:type="dxa"/>
            <w:gridSpan w:val="9"/>
            <w:tcBorders>
              <w:right w:val="single" w:sz="4" w:space="0" w:color="auto"/>
            </w:tcBorders>
          </w:tcPr>
          <w:p w14:paraId="0C29F932" w14:textId="77777777" w:rsidR="00BC2213" w:rsidRDefault="00BC2213">
            <w:pPr>
              <w:pStyle w:val="CRCoverPage"/>
              <w:spacing w:after="0"/>
              <w:rPr>
                <w:noProof/>
              </w:rPr>
            </w:pPr>
          </w:p>
        </w:tc>
      </w:tr>
      <w:tr w:rsidR="00BC2213" w14:paraId="56ED2754" w14:textId="77777777">
        <w:tc>
          <w:tcPr>
            <w:tcW w:w="2694" w:type="dxa"/>
            <w:gridSpan w:val="2"/>
            <w:tcBorders>
              <w:left w:val="single" w:sz="4" w:space="0" w:color="auto"/>
              <w:bottom w:val="single" w:sz="4" w:space="0" w:color="auto"/>
            </w:tcBorders>
          </w:tcPr>
          <w:p w14:paraId="413D16BE" w14:textId="77777777" w:rsidR="00BC2213" w:rsidRDefault="002A2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E4C97" w14:textId="063D65A9" w:rsidR="00BC2213" w:rsidRDefault="00BC2213">
            <w:pPr>
              <w:pStyle w:val="CRCoverPage"/>
              <w:spacing w:after="0"/>
              <w:ind w:left="100"/>
              <w:rPr>
                <w:noProof/>
                <w:lang w:eastAsia="zh-CN"/>
              </w:rPr>
            </w:pPr>
          </w:p>
        </w:tc>
      </w:tr>
      <w:tr w:rsidR="00BC2213" w14:paraId="2B6D4A18" w14:textId="77777777">
        <w:tc>
          <w:tcPr>
            <w:tcW w:w="2694" w:type="dxa"/>
            <w:gridSpan w:val="2"/>
            <w:tcBorders>
              <w:top w:val="single" w:sz="4" w:space="0" w:color="auto"/>
              <w:bottom w:val="single" w:sz="4" w:space="0" w:color="auto"/>
            </w:tcBorders>
          </w:tcPr>
          <w:p w14:paraId="630A9FA0" w14:textId="77777777" w:rsidR="00BC2213" w:rsidRDefault="00BC2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A9C5C" w14:textId="77777777" w:rsidR="00BC2213" w:rsidRDefault="00BC2213">
            <w:pPr>
              <w:pStyle w:val="CRCoverPage"/>
              <w:spacing w:after="0"/>
              <w:ind w:left="100"/>
              <w:rPr>
                <w:noProof/>
                <w:sz w:val="8"/>
                <w:szCs w:val="8"/>
              </w:rPr>
            </w:pPr>
          </w:p>
        </w:tc>
      </w:tr>
      <w:tr w:rsidR="00BC2213" w14:paraId="29E381EB" w14:textId="77777777">
        <w:tc>
          <w:tcPr>
            <w:tcW w:w="2694" w:type="dxa"/>
            <w:gridSpan w:val="2"/>
            <w:tcBorders>
              <w:top w:val="single" w:sz="4" w:space="0" w:color="auto"/>
              <w:left w:val="single" w:sz="4" w:space="0" w:color="auto"/>
              <w:bottom w:val="single" w:sz="4" w:space="0" w:color="auto"/>
            </w:tcBorders>
          </w:tcPr>
          <w:p w14:paraId="1AC037F0" w14:textId="77777777" w:rsidR="00BC2213" w:rsidRDefault="002A2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EB506" w14:textId="77777777" w:rsidR="00BC2213" w:rsidRDefault="00BC2213">
            <w:pPr>
              <w:pStyle w:val="CRCoverPage"/>
              <w:spacing w:after="0"/>
              <w:ind w:left="100"/>
              <w:rPr>
                <w:noProof/>
              </w:rPr>
            </w:pPr>
          </w:p>
        </w:tc>
      </w:tr>
    </w:tbl>
    <w:p w14:paraId="4571AB64" w14:textId="77777777" w:rsidR="002E5B70" w:rsidRPr="00B61815" w:rsidRDefault="002E5B70" w:rsidP="002E5B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05556"/>
      <w:bookmarkStart w:id="3" w:name="_Toc36041431"/>
      <w:bookmarkStart w:id="4" w:name="_Toc45134730"/>
      <w:bookmarkStart w:id="5" w:name="_Toc5176402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D4D00A3" w14:textId="77777777" w:rsidR="0036564D" w:rsidRDefault="0036564D" w:rsidP="0036564D">
      <w:pPr>
        <w:pStyle w:val="4"/>
        <w:rPr>
          <w:noProof/>
        </w:rPr>
      </w:pPr>
      <w:r w:rsidRPr="0036564D">
        <w:rPr>
          <w:noProof/>
        </w:rPr>
        <w:t>8.2.2.2</w:t>
      </w:r>
      <w:r w:rsidRPr="0036564D">
        <w:rPr>
          <w:noProof/>
        </w:rPr>
        <w:tab/>
        <w:t>IPv4 Non-transparent access to DN</w:t>
      </w:r>
      <w:bookmarkEnd w:id="2"/>
      <w:bookmarkEnd w:id="3"/>
      <w:bookmarkEnd w:id="4"/>
      <w:bookmarkEnd w:id="5"/>
    </w:p>
    <w:p w14:paraId="6E1E59EF" w14:textId="77777777" w:rsidR="0036564D" w:rsidRDefault="0036564D" w:rsidP="0036564D">
      <w:pPr>
        <w:rPr>
          <w:noProof/>
        </w:rPr>
      </w:pPr>
      <w:r>
        <w:rPr>
          <w:noProof/>
        </w:rPr>
        <w:t>In this case:</w:t>
      </w:r>
    </w:p>
    <w:p w14:paraId="1D6D152C" w14:textId="77777777" w:rsidR="0036564D" w:rsidRDefault="0036564D" w:rsidP="0036564D">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7CD1E976" w14:textId="77777777" w:rsidR="0036564D" w:rsidRDefault="0036564D" w:rsidP="0036564D">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1BF641B7" w14:textId="77777777" w:rsidR="0036564D" w:rsidRDefault="0036564D" w:rsidP="0036564D">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5143C80B" w14:textId="77777777" w:rsidR="0036564D" w:rsidRDefault="0036564D" w:rsidP="0036564D">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5E4189" w14:textId="77777777" w:rsidR="0036564D" w:rsidRDefault="0036564D" w:rsidP="0036564D">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2B05020F" w14:textId="77777777" w:rsidR="0036564D" w:rsidRDefault="0036564D" w:rsidP="0036564D">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7A2CB264" w14:textId="77777777" w:rsidR="0036564D" w:rsidRDefault="0036564D" w:rsidP="0036564D">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36564D" w14:paraId="344282E7" w14:textId="77777777" w:rsidTr="00C746B2">
        <w:trPr>
          <w:tblHeader/>
          <w:jc w:val="center"/>
        </w:trPr>
        <w:tc>
          <w:tcPr>
            <w:tcW w:w="4676" w:type="dxa"/>
            <w:vMerge w:val="restart"/>
          </w:tcPr>
          <w:p w14:paraId="1FC4A855" w14:textId="77777777" w:rsidR="0036564D" w:rsidRDefault="0036564D" w:rsidP="00C746B2">
            <w:pPr>
              <w:pStyle w:val="TAH"/>
              <w:keepNext w:val="0"/>
              <w:keepLines w:val="0"/>
              <w:rPr>
                <w:noProof/>
              </w:rPr>
            </w:pPr>
            <w:r>
              <w:rPr>
                <w:noProof/>
              </w:rPr>
              <w:t>Signalling use cases between UE and SMF</w:t>
            </w:r>
          </w:p>
        </w:tc>
        <w:tc>
          <w:tcPr>
            <w:tcW w:w="5218" w:type="dxa"/>
            <w:gridSpan w:val="3"/>
          </w:tcPr>
          <w:p w14:paraId="567A7E0C" w14:textId="77777777" w:rsidR="0036564D" w:rsidRDefault="0036564D" w:rsidP="00C746B2">
            <w:pPr>
              <w:pStyle w:val="TAH"/>
              <w:keepNext w:val="0"/>
              <w:keepLines w:val="0"/>
              <w:rPr>
                <w:noProof/>
              </w:rPr>
            </w:pPr>
            <w:r>
              <w:rPr>
                <w:noProof/>
              </w:rPr>
              <w:t>Signalling use cases between SMF and external servers</w:t>
            </w:r>
          </w:p>
        </w:tc>
      </w:tr>
      <w:tr w:rsidR="0036564D" w14:paraId="3B6375A1" w14:textId="77777777" w:rsidTr="00C746B2">
        <w:trPr>
          <w:jc w:val="center"/>
        </w:trPr>
        <w:tc>
          <w:tcPr>
            <w:tcW w:w="4676" w:type="dxa"/>
            <w:vMerge/>
          </w:tcPr>
          <w:p w14:paraId="76A4AB03" w14:textId="77777777" w:rsidR="0036564D" w:rsidRDefault="0036564D" w:rsidP="00C746B2">
            <w:pPr>
              <w:pStyle w:val="TAL"/>
              <w:keepNext w:val="0"/>
              <w:keepLines w:val="0"/>
              <w:rPr>
                <w:noProof/>
              </w:rPr>
            </w:pPr>
          </w:p>
        </w:tc>
        <w:tc>
          <w:tcPr>
            <w:tcW w:w="1440" w:type="dxa"/>
          </w:tcPr>
          <w:p w14:paraId="26417CCA" w14:textId="77777777" w:rsidR="0036564D" w:rsidRDefault="0036564D" w:rsidP="00C746B2">
            <w:pPr>
              <w:pStyle w:val="TAL"/>
              <w:keepNext w:val="0"/>
              <w:keepLines w:val="0"/>
              <w:rPr>
                <w:noProof/>
              </w:rPr>
            </w:pPr>
            <w:r>
              <w:rPr>
                <w:noProof/>
              </w:rPr>
              <w:t>Authentication via RADIUS or Diameter DN-AAA server (clauses 11 or 12)</w:t>
            </w:r>
          </w:p>
          <w:p w14:paraId="395D1E09" w14:textId="77777777" w:rsidR="0036564D" w:rsidRDefault="0036564D" w:rsidP="00C746B2">
            <w:pPr>
              <w:pStyle w:val="TAL"/>
              <w:keepNext w:val="0"/>
              <w:keepLines w:val="0"/>
              <w:rPr>
                <w:noProof/>
              </w:rPr>
            </w:pPr>
          </w:p>
          <w:p w14:paraId="44561224" w14:textId="3F9F176F" w:rsidR="0036564D" w:rsidRDefault="0036564D" w:rsidP="002264AE">
            <w:pPr>
              <w:pStyle w:val="TAL"/>
              <w:keepNext w:val="0"/>
              <w:keepLines w:val="0"/>
              <w:rPr>
                <w:noProof/>
              </w:rPr>
            </w:pPr>
            <w:r>
              <w:rPr>
                <w:noProof/>
              </w:rPr>
              <w:t>(NOTE 1</w:t>
            </w:r>
            <w:del w:id="6" w:author="lmx_2" w:date="2020-10-27T10:06:00Z">
              <w:r w:rsidDel="002264AE">
                <w:rPr>
                  <w:noProof/>
                  <w:lang w:eastAsia="ko-KR"/>
                </w:rPr>
                <w:delText xml:space="preserve"> and NOTE</w:delText>
              </w:r>
            </w:del>
            <w:ins w:id="7" w:author="lmx_2" w:date="2020-10-27T10:06:00Z">
              <w:r w:rsidR="002264AE">
                <w:rPr>
                  <w:noProof/>
                  <w:lang w:eastAsia="ko-KR"/>
                </w:rPr>
                <w:t>,</w:t>
              </w:r>
            </w:ins>
            <w:ins w:id="8" w:author="lmx_2" w:date="2020-10-28T11:25:00Z">
              <w:r w:rsidR="00640CE5">
                <w:rPr>
                  <w:noProof/>
                  <w:lang w:eastAsia="ko-KR"/>
                </w:rPr>
                <w:t xml:space="preserve"> </w:t>
              </w:r>
            </w:ins>
            <w:r>
              <w:rPr>
                <w:noProof/>
              </w:rPr>
              <w:t>2</w:t>
            </w:r>
            <w:ins w:id="9" w:author="lmx_2" w:date="2020-10-27T10:07:00Z">
              <w:r w:rsidR="002264AE">
                <w:rPr>
                  <w:noProof/>
                </w:rPr>
                <w:t>,</w:t>
              </w:r>
            </w:ins>
            <w:ins w:id="10" w:author="lmx_2" w:date="2020-10-28T11:25:00Z">
              <w:r w:rsidR="00640CE5">
                <w:rPr>
                  <w:noProof/>
                </w:rPr>
                <w:t xml:space="preserve"> </w:t>
              </w:r>
            </w:ins>
            <w:ins w:id="11" w:author="lmx_2" w:date="2020-10-27T10:07:00Z">
              <w:r w:rsidR="002264AE">
                <w:rPr>
                  <w:noProof/>
                </w:rPr>
                <w:t>4</w:t>
              </w:r>
            </w:ins>
            <w:r>
              <w:rPr>
                <w:noProof/>
              </w:rPr>
              <w:t>)</w:t>
            </w:r>
          </w:p>
        </w:tc>
        <w:tc>
          <w:tcPr>
            <w:tcW w:w="1890" w:type="dxa"/>
          </w:tcPr>
          <w:p w14:paraId="3502C4DF" w14:textId="77777777" w:rsidR="0036564D" w:rsidRDefault="0036564D" w:rsidP="00C746B2">
            <w:pPr>
              <w:pStyle w:val="TAL"/>
              <w:keepNext w:val="0"/>
              <w:keepLines w:val="0"/>
              <w:rPr>
                <w:noProof/>
              </w:rPr>
            </w:pPr>
            <w:r>
              <w:rPr>
                <w:noProof/>
              </w:rPr>
              <w:t>IPv4 Address allocation via DHCPv4 or RADIUS or Diameter DN-AAA server (clauses 10, 11 or 12)</w:t>
            </w:r>
          </w:p>
          <w:p w14:paraId="46477807" w14:textId="77777777" w:rsidR="0036564D" w:rsidRDefault="0036564D" w:rsidP="00C746B2">
            <w:pPr>
              <w:pStyle w:val="TAL"/>
              <w:keepNext w:val="0"/>
              <w:keepLines w:val="0"/>
              <w:rPr>
                <w:noProof/>
              </w:rPr>
            </w:pPr>
            <w:r>
              <w:rPr>
                <w:noProof/>
              </w:rPr>
              <w:t>(NOTE 1 and NOTE 2)</w:t>
            </w:r>
          </w:p>
        </w:tc>
        <w:tc>
          <w:tcPr>
            <w:tcW w:w="1888" w:type="dxa"/>
          </w:tcPr>
          <w:p w14:paraId="3ED4764A" w14:textId="77777777" w:rsidR="0036564D" w:rsidRDefault="0036564D" w:rsidP="00C746B2">
            <w:pPr>
              <w:pStyle w:val="TAL"/>
              <w:keepNext w:val="0"/>
              <w:keepLines w:val="0"/>
              <w:rPr>
                <w:noProof/>
              </w:rPr>
            </w:pPr>
            <w:r>
              <w:rPr>
                <w:noProof/>
              </w:rPr>
              <w:t>IPv4 parameter configuration via DHCPv4 or RADIUS or Diameter DN-AAA server</w:t>
            </w:r>
            <w:r>
              <w:rPr>
                <w:noProof/>
              </w:rPr>
              <w:br/>
              <w:t>(clauses 10, 11 or 12)</w:t>
            </w:r>
          </w:p>
          <w:p w14:paraId="77CAD53D" w14:textId="77777777" w:rsidR="0036564D" w:rsidRDefault="0036564D" w:rsidP="00C746B2">
            <w:pPr>
              <w:pStyle w:val="TAL"/>
              <w:keepNext w:val="0"/>
              <w:keepLines w:val="0"/>
              <w:rPr>
                <w:noProof/>
              </w:rPr>
            </w:pPr>
            <w:r>
              <w:rPr>
                <w:noProof/>
              </w:rPr>
              <w:t>(NOTE 1 and NOTE 2)</w:t>
            </w:r>
          </w:p>
        </w:tc>
      </w:tr>
      <w:tr w:rsidR="0036564D" w14:paraId="0B9840CD" w14:textId="77777777" w:rsidTr="00C746B2">
        <w:trPr>
          <w:jc w:val="center"/>
        </w:trPr>
        <w:tc>
          <w:tcPr>
            <w:tcW w:w="4676" w:type="dxa"/>
          </w:tcPr>
          <w:p w14:paraId="71A46DB0" w14:textId="77777777" w:rsidR="0036564D" w:rsidRDefault="0036564D" w:rsidP="00C746B2">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4C10EEB9" w14:textId="77777777" w:rsidR="0036564D" w:rsidRDefault="0036564D" w:rsidP="00C746B2">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0A31DBA" w14:textId="77777777" w:rsidR="0036564D" w:rsidRDefault="0036564D" w:rsidP="00C746B2">
            <w:pPr>
              <w:pStyle w:val="TAC"/>
              <w:rPr>
                <w:noProof/>
              </w:rPr>
            </w:pPr>
            <w:r>
              <w:rPr>
                <w:noProof/>
              </w:rPr>
              <w:t>X</w:t>
            </w:r>
          </w:p>
        </w:tc>
        <w:tc>
          <w:tcPr>
            <w:tcW w:w="1890" w:type="dxa"/>
            <w:vAlign w:val="center"/>
          </w:tcPr>
          <w:p w14:paraId="4CB83F56" w14:textId="77777777" w:rsidR="0036564D" w:rsidRDefault="0036564D" w:rsidP="00C746B2">
            <w:pPr>
              <w:pStyle w:val="TAC"/>
              <w:rPr>
                <w:noProof/>
              </w:rPr>
            </w:pPr>
            <w:r>
              <w:rPr>
                <w:noProof/>
              </w:rPr>
              <w:t>X</w:t>
            </w:r>
          </w:p>
        </w:tc>
        <w:tc>
          <w:tcPr>
            <w:tcW w:w="1888" w:type="dxa"/>
            <w:vAlign w:val="center"/>
          </w:tcPr>
          <w:p w14:paraId="5362AD1E" w14:textId="77777777" w:rsidR="0036564D" w:rsidRDefault="0036564D" w:rsidP="00C746B2">
            <w:pPr>
              <w:pStyle w:val="TAC"/>
              <w:rPr>
                <w:noProof/>
              </w:rPr>
            </w:pPr>
            <w:r>
              <w:rPr>
                <w:noProof/>
              </w:rPr>
              <w:t>X</w:t>
            </w:r>
          </w:p>
        </w:tc>
      </w:tr>
      <w:tr w:rsidR="0036564D" w14:paraId="5E1628F4" w14:textId="77777777" w:rsidTr="00C746B2">
        <w:trPr>
          <w:jc w:val="center"/>
        </w:trPr>
        <w:tc>
          <w:tcPr>
            <w:tcW w:w="4676" w:type="dxa"/>
          </w:tcPr>
          <w:p w14:paraId="6AFAB756" w14:textId="77777777" w:rsidR="0036564D" w:rsidRDefault="0036564D" w:rsidP="00C746B2">
            <w:pPr>
              <w:pStyle w:val="TAL"/>
              <w:rPr>
                <w:noProof/>
              </w:rPr>
            </w:pPr>
            <w:r>
              <w:rPr>
                <w:noProof/>
              </w:rPr>
              <w:t>(3)</w:t>
            </w:r>
            <w:r>
              <w:rPr>
                <w:noProof/>
              </w:rPr>
              <w:tab/>
              <w:t>IPv4 address allocation and parameter configuration in untrusted non-3GPP IP access</w:t>
            </w:r>
          </w:p>
        </w:tc>
        <w:tc>
          <w:tcPr>
            <w:tcW w:w="1440" w:type="dxa"/>
            <w:vAlign w:val="center"/>
          </w:tcPr>
          <w:p w14:paraId="2F58474B" w14:textId="77777777" w:rsidR="0036564D" w:rsidRDefault="0036564D" w:rsidP="00C746B2">
            <w:pPr>
              <w:pStyle w:val="TAC"/>
              <w:rPr>
                <w:noProof/>
              </w:rPr>
            </w:pPr>
            <w:r>
              <w:rPr>
                <w:noProof/>
              </w:rPr>
              <w:t>X</w:t>
            </w:r>
          </w:p>
        </w:tc>
        <w:tc>
          <w:tcPr>
            <w:tcW w:w="1890" w:type="dxa"/>
            <w:vAlign w:val="center"/>
          </w:tcPr>
          <w:p w14:paraId="68B3D532" w14:textId="77777777" w:rsidR="0036564D" w:rsidRDefault="0036564D" w:rsidP="00C746B2">
            <w:pPr>
              <w:pStyle w:val="TAC"/>
              <w:rPr>
                <w:noProof/>
              </w:rPr>
            </w:pPr>
            <w:r>
              <w:rPr>
                <w:noProof/>
              </w:rPr>
              <w:t>X</w:t>
            </w:r>
          </w:p>
        </w:tc>
        <w:tc>
          <w:tcPr>
            <w:tcW w:w="1888" w:type="dxa"/>
            <w:vAlign w:val="center"/>
          </w:tcPr>
          <w:p w14:paraId="5606CDE8" w14:textId="77777777" w:rsidR="0036564D" w:rsidRDefault="0036564D" w:rsidP="00C746B2">
            <w:pPr>
              <w:pStyle w:val="TAC"/>
              <w:rPr>
                <w:noProof/>
              </w:rPr>
            </w:pPr>
            <w:r>
              <w:rPr>
                <w:noProof/>
              </w:rPr>
              <w:t>X</w:t>
            </w:r>
          </w:p>
        </w:tc>
      </w:tr>
      <w:tr w:rsidR="0036564D" w14:paraId="5892E1D4" w14:textId="77777777" w:rsidTr="00C746B2">
        <w:trPr>
          <w:jc w:val="center"/>
        </w:trPr>
        <w:tc>
          <w:tcPr>
            <w:tcW w:w="9894" w:type="dxa"/>
            <w:gridSpan w:val="4"/>
          </w:tcPr>
          <w:p w14:paraId="132DF328" w14:textId="77777777" w:rsidR="0036564D" w:rsidRDefault="0036564D" w:rsidP="00C746B2">
            <w:pPr>
              <w:pStyle w:val="TAN"/>
              <w:rPr>
                <w:noProof/>
              </w:rPr>
            </w:pPr>
            <w:r>
              <w:rPr>
                <w:noProof/>
              </w:rPr>
              <w:t>NOTE 1:</w:t>
            </w:r>
            <w:r>
              <w:rPr>
                <w:noProof/>
              </w:rPr>
              <w:tab/>
              <w:t>When the SMF interworks with AAA servers, the DNN may be configured to interwork with either Diameter DN-AAA or RADIUS DN-AAA server.</w:t>
            </w:r>
          </w:p>
          <w:p w14:paraId="64D60931" w14:textId="77777777" w:rsidR="0036564D" w:rsidRDefault="0036564D" w:rsidP="00C746B2">
            <w:pPr>
              <w:pStyle w:val="TAN"/>
              <w:rPr>
                <w:noProof/>
              </w:rPr>
            </w:pPr>
            <w:r>
              <w:rPr>
                <w:noProof/>
              </w:rPr>
              <w:t>NOTE 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36E04F8D" w14:textId="77777777" w:rsidR="0036564D" w:rsidRDefault="0036564D" w:rsidP="00C746B2">
            <w:pPr>
              <w:pStyle w:val="TAN"/>
              <w:rPr>
                <w:noProof/>
              </w:rPr>
            </w:pPr>
            <w:r>
              <w:rPr>
                <w:noProof/>
              </w:rPr>
              <w:t>NOTE 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022B7778" w14:textId="68DE5105" w:rsidR="00306ED1" w:rsidRDefault="00306ED1" w:rsidP="005A10E6">
            <w:pPr>
              <w:pStyle w:val="TAN"/>
              <w:rPr>
                <w:noProof/>
              </w:rPr>
            </w:pPr>
            <w:ins w:id="12" w:author="lmx_2" w:date="2020-10-26T23:43:00Z">
              <w:r>
                <w:t xml:space="preserve">NOTE 4:  The </w:t>
              </w:r>
              <w:r>
                <w:rPr>
                  <w:noProof/>
                </w:rPr>
                <w:t xml:space="preserve">UEs may provide PAP/CHAP user credentials in the ePCO IE when accessing to 5GS on 3GPP and non-3GPP IP accesses. If such information is provided to the SMF, the SMF may perform user authentication based on these credentials. </w:t>
              </w:r>
            </w:ins>
          </w:p>
        </w:tc>
      </w:tr>
    </w:tbl>
    <w:p w14:paraId="15EE5471" w14:textId="77777777" w:rsidR="0036564D" w:rsidRDefault="0036564D" w:rsidP="0036564D">
      <w:pPr>
        <w:rPr>
          <w:noProof/>
        </w:rPr>
      </w:pPr>
    </w:p>
    <w:p w14:paraId="473130E9" w14:textId="77777777" w:rsidR="002E5B70" w:rsidRPr="00B61815" w:rsidRDefault="002E5B70" w:rsidP="002E5B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D0E924" w14:textId="77777777" w:rsidR="007A0A19" w:rsidRDefault="007A0A19" w:rsidP="007A0A19">
      <w:pPr>
        <w:rPr>
          <w:noProof/>
        </w:rPr>
      </w:pPr>
    </w:p>
    <w:p w14:paraId="728CD29B" w14:textId="77777777" w:rsidR="007A0A19" w:rsidRDefault="007A0A19" w:rsidP="007A0A19">
      <w:pPr>
        <w:pStyle w:val="4"/>
        <w:rPr>
          <w:noProof/>
        </w:rPr>
      </w:pPr>
      <w:bookmarkStart w:id="13" w:name="_Toc28005557"/>
      <w:bookmarkStart w:id="14" w:name="_Toc36041432"/>
      <w:bookmarkStart w:id="15" w:name="_Toc45134731"/>
      <w:bookmarkStart w:id="16" w:name="_Toc51764024"/>
      <w:r>
        <w:rPr>
          <w:noProof/>
        </w:rPr>
        <w:t>8.2.2.3</w:t>
      </w:r>
      <w:r>
        <w:rPr>
          <w:noProof/>
        </w:rPr>
        <w:tab/>
        <w:t>IPv6 Non-transparent access to DN</w:t>
      </w:r>
      <w:bookmarkEnd w:id="13"/>
      <w:bookmarkEnd w:id="14"/>
      <w:bookmarkEnd w:id="15"/>
      <w:bookmarkEnd w:id="16"/>
    </w:p>
    <w:p w14:paraId="1F787DEB" w14:textId="77777777" w:rsidR="007A0A19" w:rsidRDefault="007A0A19" w:rsidP="007A0A19">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C8372B7" w14:textId="77777777" w:rsidR="007A0A19" w:rsidRDefault="007A0A19" w:rsidP="007A0A19">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09D4C83A" w14:textId="77777777" w:rsidR="007A0A19" w:rsidRDefault="007A0A19" w:rsidP="007A0A19">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4312025B" w14:textId="77777777" w:rsidR="007A0A19" w:rsidRDefault="007A0A19" w:rsidP="007A0A19">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4F13A1F" w14:textId="77777777" w:rsidR="007A0A19" w:rsidRDefault="007A0A19" w:rsidP="007A0A19">
      <w:pPr>
        <w:rPr>
          <w:noProof/>
        </w:rPr>
      </w:pPr>
      <w:r>
        <w:rPr>
          <w:noProof/>
        </w:rPr>
        <w:t xml:space="preserve">For </w:t>
      </w:r>
      <w:r>
        <w:rPr>
          <w:noProof/>
          <w:lang w:eastAsia="zh-CN"/>
        </w:rPr>
        <w:t>UE</w:t>
      </w:r>
      <w:r>
        <w:rPr>
          <w:noProof/>
        </w:rPr>
        <w:t xml:space="preserve"> supporting IPv6, IPv6 Stateless Address Autoconfiguration is mandatory.</w:t>
      </w:r>
    </w:p>
    <w:p w14:paraId="554F81AA" w14:textId="77777777" w:rsidR="007A0A19" w:rsidRDefault="007A0A19" w:rsidP="007A0A19">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662E3EC2" w14:textId="77777777" w:rsidR="007A0A19" w:rsidRDefault="007A0A19" w:rsidP="007A0A19">
      <w:pPr>
        <w:rPr>
          <w:noProof/>
          <w:lang w:eastAsia="zh-CN"/>
        </w:rPr>
      </w:pPr>
      <w:r>
        <w:rPr>
          <w:noProof/>
          <w:lang w:eastAsia="zh-CN"/>
        </w:rPr>
        <w:t>When an SMF receives an initial access request (i.e. Nsmf_PDUSession_CreateSMContext) message, the SMF deduces from local configuration data associated with the DNN:</w:t>
      </w:r>
    </w:p>
    <w:p w14:paraId="172A76D0" w14:textId="77777777" w:rsidR="007A0A19" w:rsidRDefault="007A0A19" w:rsidP="007A0A19">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531CD756" w14:textId="77777777" w:rsidR="007A0A19" w:rsidRDefault="007A0A19" w:rsidP="007A0A19">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147DECEA" w14:textId="77777777" w:rsidR="007A0A19" w:rsidRDefault="007A0A19" w:rsidP="007A0A19">
      <w:pPr>
        <w:pStyle w:val="B1"/>
        <w:rPr>
          <w:noProof/>
        </w:rPr>
      </w:pPr>
      <w:r>
        <w:rPr>
          <w:noProof/>
        </w:rPr>
        <w:t>-</w:t>
      </w:r>
      <w:r>
        <w:rPr>
          <w:noProof/>
        </w:rPr>
        <w:tab/>
        <w:t>The protocol, i.e. RADIUS, Diameter or DHCPv6, to be used with the server(s);</w:t>
      </w:r>
    </w:p>
    <w:p w14:paraId="3DF68B59" w14:textId="77777777" w:rsidR="007A0A19" w:rsidRDefault="007A0A19" w:rsidP="007A0A19">
      <w:pPr>
        <w:pStyle w:val="B1"/>
        <w:rPr>
          <w:noProof/>
        </w:rPr>
      </w:pPr>
      <w:r>
        <w:rPr>
          <w:noProof/>
        </w:rPr>
        <w:t>-</w:t>
      </w:r>
      <w:r>
        <w:rPr>
          <w:noProof/>
        </w:rPr>
        <w:tab/>
        <w:t>The communication and security feature needed to communicate with the server(s).</w:t>
      </w:r>
    </w:p>
    <w:p w14:paraId="364CB3F8" w14:textId="77777777" w:rsidR="007A0A19" w:rsidRDefault="007A0A19" w:rsidP="007A0A19">
      <w:pPr>
        <w:rPr>
          <w:noProof/>
        </w:rPr>
      </w:pPr>
      <w:r>
        <w:rPr>
          <w:noProof/>
        </w:rPr>
        <w:t>As an example, the SMF may use one of the following options:</w:t>
      </w:r>
    </w:p>
    <w:p w14:paraId="37A0F461" w14:textId="77777777" w:rsidR="007A0A19" w:rsidRDefault="007A0A19" w:rsidP="007A0A19">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34CC0B6D" w14:textId="77777777" w:rsidR="007A0A19" w:rsidRDefault="007A0A19" w:rsidP="007A0A19">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12DF1471" w14:textId="77777777" w:rsidR="007A0A19" w:rsidRDefault="007A0A19" w:rsidP="007A0A19">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131FDD3D" w14:textId="77777777" w:rsidR="007A0A19" w:rsidRDefault="007A0A19" w:rsidP="007A0A19">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8772AC0" w14:textId="77777777" w:rsidR="007A0A19" w:rsidRDefault="007A0A19" w:rsidP="007A0A19">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1EAFED6E" w14:textId="77777777" w:rsidR="007A0A19" w:rsidRDefault="007A0A19" w:rsidP="007A0A19">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7A0A19" w14:paraId="64691B96" w14:textId="77777777" w:rsidTr="00D83110">
        <w:trPr>
          <w:tblHeader/>
          <w:jc w:val="center"/>
        </w:trPr>
        <w:tc>
          <w:tcPr>
            <w:tcW w:w="4626" w:type="dxa"/>
            <w:vMerge w:val="restart"/>
          </w:tcPr>
          <w:p w14:paraId="5E345B18" w14:textId="77777777" w:rsidR="007A0A19" w:rsidRDefault="007A0A19" w:rsidP="00D83110">
            <w:pPr>
              <w:pStyle w:val="TAH"/>
              <w:keepNext w:val="0"/>
              <w:keepLines w:val="0"/>
              <w:rPr>
                <w:noProof/>
              </w:rPr>
            </w:pPr>
            <w:r>
              <w:rPr>
                <w:noProof/>
              </w:rPr>
              <w:t>Signalling use cases between UE and SMF</w:t>
            </w:r>
          </w:p>
        </w:tc>
        <w:tc>
          <w:tcPr>
            <w:tcW w:w="5308" w:type="dxa"/>
            <w:gridSpan w:val="3"/>
          </w:tcPr>
          <w:p w14:paraId="19978229" w14:textId="77777777" w:rsidR="007A0A19" w:rsidRDefault="007A0A19" w:rsidP="00D83110">
            <w:pPr>
              <w:pStyle w:val="TAH"/>
              <w:keepNext w:val="0"/>
              <w:keepLines w:val="0"/>
              <w:rPr>
                <w:noProof/>
              </w:rPr>
            </w:pPr>
            <w:r>
              <w:rPr>
                <w:noProof/>
              </w:rPr>
              <w:t>Signalling use cases between SMF and external servers</w:t>
            </w:r>
          </w:p>
        </w:tc>
      </w:tr>
      <w:tr w:rsidR="007A0A19" w14:paraId="31A87502" w14:textId="77777777" w:rsidTr="00D83110">
        <w:trPr>
          <w:jc w:val="center"/>
        </w:trPr>
        <w:tc>
          <w:tcPr>
            <w:tcW w:w="4626" w:type="dxa"/>
            <w:vMerge/>
          </w:tcPr>
          <w:p w14:paraId="2F542847" w14:textId="77777777" w:rsidR="007A0A19" w:rsidRDefault="007A0A19" w:rsidP="00D83110">
            <w:pPr>
              <w:pStyle w:val="TAL"/>
              <w:keepNext w:val="0"/>
              <w:keepLines w:val="0"/>
              <w:rPr>
                <w:noProof/>
              </w:rPr>
            </w:pPr>
          </w:p>
        </w:tc>
        <w:tc>
          <w:tcPr>
            <w:tcW w:w="1620" w:type="dxa"/>
          </w:tcPr>
          <w:p w14:paraId="4A99FD04" w14:textId="77777777" w:rsidR="007A0A19" w:rsidRDefault="007A0A19" w:rsidP="00D83110">
            <w:pPr>
              <w:pStyle w:val="TAL"/>
              <w:keepNext w:val="0"/>
              <w:keepLines w:val="0"/>
              <w:rPr>
                <w:noProof/>
              </w:rPr>
            </w:pPr>
            <w:r>
              <w:rPr>
                <w:noProof/>
              </w:rPr>
              <w:t>Authentication via RADIUS or Diameter DN-AAA server (clauses 11 or 12)</w:t>
            </w:r>
          </w:p>
          <w:p w14:paraId="108C5866" w14:textId="77777777" w:rsidR="007A0A19" w:rsidRDefault="007A0A19" w:rsidP="00D83110">
            <w:pPr>
              <w:pStyle w:val="TAL"/>
              <w:keepNext w:val="0"/>
              <w:keepLines w:val="0"/>
              <w:rPr>
                <w:noProof/>
              </w:rPr>
            </w:pPr>
          </w:p>
          <w:p w14:paraId="732801A4" w14:textId="77777777" w:rsidR="007A0A19" w:rsidRDefault="007A0A19" w:rsidP="00D83110">
            <w:pPr>
              <w:pStyle w:val="TAL"/>
              <w:keepNext w:val="0"/>
              <w:keepLines w:val="0"/>
              <w:rPr>
                <w:noProof/>
              </w:rPr>
            </w:pPr>
          </w:p>
          <w:p w14:paraId="60D3E072" w14:textId="00F48501" w:rsidR="007A0A19" w:rsidRDefault="007A0A19" w:rsidP="00D83110">
            <w:pPr>
              <w:pStyle w:val="TAL"/>
              <w:keepNext w:val="0"/>
              <w:keepLines w:val="0"/>
              <w:rPr>
                <w:noProof/>
              </w:rPr>
            </w:pPr>
            <w:r>
              <w:rPr>
                <w:noProof/>
              </w:rPr>
              <w:t>(NOTE 1</w:t>
            </w:r>
            <w:ins w:id="17" w:author="lmx_2" w:date="2020-10-28T11:31:00Z">
              <w:r w:rsidR="00C83C9E">
                <w:rPr>
                  <w:rFonts w:hint="eastAsia"/>
                  <w:noProof/>
                  <w:lang w:eastAsia="zh-CN"/>
                </w:rPr>
                <w:t>,</w:t>
              </w:r>
              <w:r w:rsidR="00C83C9E">
                <w:rPr>
                  <w:noProof/>
                  <w:lang w:eastAsia="zh-CN"/>
                </w:rPr>
                <w:t xml:space="preserve"> </w:t>
              </w:r>
            </w:ins>
            <w:del w:id="18" w:author="lmx_2" w:date="2020-10-28T11:30:00Z">
              <w:r w:rsidDel="00C83C9E">
                <w:rPr>
                  <w:noProof/>
                </w:rPr>
                <w:delText xml:space="preserve"> and</w:delText>
              </w:r>
            </w:del>
            <w:r>
              <w:rPr>
                <w:noProof/>
              </w:rPr>
              <w:t xml:space="preserve"> </w:t>
            </w:r>
            <w:del w:id="19" w:author="lmx_2" w:date="2020-10-27T11:12:00Z">
              <w:r w:rsidDel="005A10E6">
                <w:rPr>
                  <w:noProof/>
                </w:rPr>
                <w:delText>NOTE </w:delText>
              </w:r>
            </w:del>
            <w:r>
              <w:rPr>
                <w:noProof/>
              </w:rPr>
              <w:t>2</w:t>
            </w:r>
            <w:ins w:id="20" w:author="lmx_2" w:date="2020-10-27T11:12:00Z">
              <w:r w:rsidR="005A10E6">
                <w:rPr>
                  <w:noProof/>
                </w:rPr>
                <w:t xml:space="preserve">, 3 </w:t>
              </w:r>
            </w:ins>
            <w:r>
              <w:rPr>
                <w:noProof/>
              </w:rPr>
              <w:t>)</w:t>
            </w:r>
          </w:p>
        </w:tc>
        <w:tc>
          <w:tcPr>
            <w:tcW w:w="1800" w:type="dxa"/>
          </w:tcPr>
          <w:p w14:paraId="3B565699" w14:textId="77777777" w:rsidR="007A0A19" w:rsidRDefault="007A0A19" w:rsidP="00D83110">
            <w:pPr>
              <w:pStyle w:val="TAL"/>
              <w:keepNext w:val="0"/>
              <w:keepLines w:val="0"/>
              <w:rPr>
                <w:noProof/>
              </w:rPr>
            </w:pPr>
            <w:r>
              <w:rPr>
                <w:noProof/>
              </w:rPr>
              <w:t>IPv6 prefix allocation via DHCPv6 or RADIUS or Diameter DN-AAA server (clauses 10, 11 or 12)</w:t>
            </w:r>
          </w:p>
          <w:p w14:paraId="7A44F59C" w14:textId="77777777" w:rsidR="007A0A19" w:rsidRDefault="007A0A19" w:rsidP="00D83110">
            <w:pPr>
              <w:pStyle w:val="TAL"/>
              <w:keepNext w:val="0"/>
              <w:keepLines w:val="0"/>
              <w:rPr>
                <w:noProof/>
              </w:rPr>
            </w:pPr>
          </w:p>
          <w:p w14:paraId="428F4D32" w14:textId="77777777" w:rsidR="007A0A19" w:rsidRDefault="007A0A19" w:rsidP="00D83110">
            <w:pPr>
              <w:pStyle w:val="TAL"/>
              <w:keepNext w:val="0"/>
              <w:keepLines w:val="0"/>
              <w:rPr>
                <w:noProof/>
              </w:rPr>
            </w:pPr>
            <w:r>
              <w:rPr>
                <w:noProof/>
              </w:rPr>
              <w:t>(NOTE 1 and NOTE 2)</w:t>
            </w:r>
          </w:p>
        </w:tc>
        <w:tc>
          <w:tcPr>
            <w:tcW w:w="1888" w:type="dxa"/>
          </w:tcPr>
          <w:p w14:paraId="0E9143D2" w14:textId="77777777" w:rsidR="007A0A19" w:rsidRDefault="007A0A19" w:rsidP="00D83110">
            <w:pPr>
              <w:pStyle w:val="TAL"/>
              <w:keepNext w:val="0"/>
              <w:keepLines w:val="0"/>
              <w:rPr>
                <w:noProof/>
              </w:rPr>
            </w:pPr>
            <w:r>
              <w:rPr>
                <w:noProof/>
              </w:rPr>
              <w:t>IPv6 parameter configuration via DHCPv6 or RADIUS or Diameter DN-AAA server</w:t>
            </w:r>
            <w:r>
              <w:rPr>
                <w:noProof/>
              </w:rPr>
              <w:br/>
              <w:t>(clauses 10, 11 or 12)</w:t>
            </w:r>
          </w:p>
          <w:p w14:paraId="75E37BCB" w14:textId="77777777" w:rsidR="007A0A19" w:rsidRDefault="007A0A19" w:rsidP="00D83110">
            <w:pPr>
              <w:pStyle w:val="TAL"/>
              <w:keepNext w:val="0"/>
              <w:keepLines w:val="0"/>
              <w:rPr>
                <w:noProof/>
              </w:rPr>
            </w:pPr>
          </w:p>
          <w:p w14:paraId="331116E7" w14:textId="77777777" w:rsidR="007A0A19" w:rsidRDefault="007A0A19" w:rsidP="00D83110">
            <w:pPr>
              <w:pStyle w:val="TAL"/>
              <w:keepNext w:val="0"/>
              <w:keepLines w:val="0"/>
              <w:rPr>
                <w:noProof/>
              </w:rPr>
            </w:pPr>
            <w:r>
              <w:rPr>
                <w:noProof/>
              </w:rPr>
              <w:t>(NOTE 1 and NOTE 2)</w:t>
            </w:r>
          </w:p>
        </w:tc>
      </w:tr>
      <w:tr w:rsidR="007A0A19" w14:paraId="5BF18697" w14:textId="77777777" w:rsidTr="00D83110">
        <w:trPr>
          <w:jc w:val="center"/>
        </w:trPr>
        <w:tc>
          <w:tcPr>
            <w:tcW w:w="4626" w:type="dxa"/>
          </w:tcPr>
          <w:p w14:paraId="269DA672" w14:textId="77777777" w:rsidR="007A0A19" w:rsidRDefault="007A0A19" w:rsidP="00D83110">
            <w:pPr>
              <w:pStyle w:val="TAL"/>
              <w:rPr>
                <w:noProof/>
              </w:rPr>
            </w:pPr>
            <w:r>
              <w:rPr>
                <w:noProof/>
              </w:rPr>
              <w:t>(1)</w:t>
            </w:r>
            <w:r>
              <w:rPr>
                <w:noProof/>
              </w:rPr>
              <w:tab/>
              <w:t>IPv6 address allocation and parameter configuration</w:t>
            </w:r>
          </w:p>
          <w:p w14:paraId="0907194B" w14:textId="77777777" w:rsidR="007A0A19" w:rsidRDefault="007A0A19" w:rsidP="00D83110">
            <w:pPr>
              <w:pStyle w:val="TAL"/>
              <w:rPr>
                <w:noProof/>
              </w:rPr>
            </w:pPr>
            <w:r>
              <w:rPr>
                <w:noProof/>
              </w:rPr>
              <w:t>(2)</w:t>
            </w:r>
            <w:r>
              <w:rPr>
                <w:noProof/>
              </w:rPr>
              <w:tab/>
              <w:t>IPv6 parameter configuration via stateless DHCPv6</w:t>
            </w:r>
          </w:p>
        </w:tc>
        <w:tc>
          <w:tcPr>
            <w:tcW w:w="1620" w:type="dxa"/>
            <w:vAlign w:val="center"/>
          </w:tcPr>
          <w:p w14:paraId="7061F65C" w14:textId="77777777" w:rsidR="007A0A19" w:rsidRDefault="007A0A19" w:rsidP="00D83110">
            <w:pPr>
              <w:pStyle w:val="TAC"/>
              <w:rPr>
                <w:noProof/>
              </w:rPr>
            </w:pPr>
            <w:r>
              <w:rPr>
                <w:noProof/>
              </w:rPr>
              <w:t>X</w:t>
            </w:r>
          </w:p>
        </w:tc>
        <w:tc>
          <w:tcPr>
            <w:tcW w:w="1800" w:type="dxa"/>
            <w:vAlign w:val="center"/>
          </w:tcPr>
          <w:p w14:paraId="79351663" w14:textId="77777777" w:rsidR="007A0A19" w:rsidRDefault="007A0A19" w:rsidP="00D83110">
            <w:pPr>
              <w:pStyle w:val="TAC"/>
              <w:rPr>
                <w:noProof/>
              </w:rPr>
            </w:pPr>
            <w:r>
              <w:rPr>
                <w:noProof/>
              </w:rPr>
              <w:t>X</w:t>
            </w:r>
          </w:p>
        </w:tc>
        <w:tc>
          <w:tcPr>
            <w:tcW w:w="1888" w:type="dxa"/>
            <w:vAlign w:val="center"/>
          </w:tcPr>
          <w:p w14:paraId="04A8D49F" w14:textId="77777777" w:rsidR="007A0A19" w:rsidRDefault="007A0A19" w:rsidP="00D83110">
            <w:pPr>
              <w:pStyle w:val="TAC"/>
              <w:rPr>
                <w:noProof/>
              </w:rPr>
            </w:pPr>
            <w:r>
              <w:rPr>
                <w:noProof/>
              </w:rPr>
              <w:t>X</w:t>
            </w:r>
          </w:p>
        </w:tc>
      </w:tr>
      <w:tr w:rsidR="007A0A19" w14:paraId="75EC7446" w14:textId="77777777" w:rsidTr="00D83110">
        <w:trPr>
          <w:jc w:val="center"/>
        </w:trPr>
        <w:tc>
          <w:tcPr>
            <w:tcW w:w="4626" w:type="dxa"/>
          </w:tcPr>
          <w:p w14:paraId="5BC53CD9" w14:textId="77777777" w:rsidR="007A0A19" w:rsidRDefault="007A0A19" w:rsidP="00D83110">
            <w:pPr>
              <w:pStyle w:val="TAL"/>
              <w:rPr>
                <w:noProof/>
              </w:rPr>
            </w:pPr>
            <w:r>
              <w:rPr>
                <w:noProof/>
              </w:rPr>
              <w:t>(3)</w:t>
            </w:r>
            <w:r>
              <w:rPr>
                <w:noProof/>
              </w:rPr>
              <w:tab/>
              <w:t>IPv6 address allocation and parameter configuration in untrusted non-3GPP IP access</w:t>
            </w:r>
          </w:p>
        </w:tc>
        <w:tc>
          <w:tcPr>
            <w:tcW w:w="1620" w:type="dxa"/>
            <w:vAlign w:val="center"/>
          </w:tcPr>
          <w:p w14:paraId="38BC438C" w14:textId="77777777" w:rsidR="007A0A19" w:rsidRDefault="007A0A19" w:rsidP="00D83110">
            <w:pPr>
              <w:pStyle w:val="TAC"/>
              <w:rPr>
                <w:noProof/>
                <w:lang w:eastAsia="ko-KR"/>
              </w:rPr>
            </w:pPr>
            <w:r>
              <w:rPr>
                <w:noProof/>
                <w:lang w:eastAsia="ko-KR"/>
              </w:rPr>
              <w:t>X</w:t>
            </w:r>
          </w:p>
        </w:tc>
        <w:tc>
          <w:tcPr>
            <w:tcW w:w="1800" w:type="dxa"/>
            <w:vAlign w:val="center"/>
          </w:tcPr>
          <w:p w14:paraId="29782F39" w14:textId="77777777" w:rsidR="007A0A19" w:rsidRDefault="007A0A19" w:rsidP="00D83110">
            <w:pPr>
              <w:pStyle w:val="TAC"/>
              <w:rPr>
                <w:noProof/>
              </w:rPr>
            </w:pPr>
            <w:r>
              <w:rPr>
                <w:noProof/>
              </w:rPr>
              <w:t>X</w:t>
            </w:r>
          </w:p>
        </w:tc>
        <w:tc>
          <w:tcPr>
            <w:tcW w:w="1888" w:type="dxa"/>
            <w:vAlign w:val="center"/>
          </w:tcPr>
          <w:p w14:paraId="02B85DA0" w14:textId="77777777" w:rsidR="007A0A19" w:rsidRDefault="007A0A19" w:rsidP="00D83110">
            <w:pPr>
              <w:pStyle w:val="TAC"/>
              <w:rPr>
                <w:noProof/>
              </w:rPr>
            </w:pPr>
            <w:r>
              <w:rPr>
                <w:noProof/>
              </w:rPr>
              <w:t>X</w:t>
            </w:r>
          </w:p>
        </w:tc>
      </w:tr>
      <w:tr w:rsidR="007A0A19" w14:paraId="76969E9E" w14:textId="77777777" w:rsidTr="00D83110">
        <w:trPr>
          <w:jc w:val="center"/>
        </w:trPr>
        <w:tc>
          <w:tcPr>
            <w:tcW w:w="9934" w:type="dxa"/>
            <w:gridSpan w:val="4"/>
          </w:tcPr>
          <w:p w14:paraId="0B35A7A2" w14:textId="77777777" w:rsidR="007A0A19" w:rsidRDefault="007A0A19" w:rsidP="00D83110">
            <w:pPr>
              <w:pStyle w:val="TAN"/>
              <w:rPr>
                <w:noProof/>
              </w:rPr>
            </w:pPr>
            <w:r>
              <w:rPr>
                <w:noProof/>
              </w:rPr>
              <w:t>NOTE 1:</w:t>
            </w:r>
            <w:r>
              <w:rPr>
                <w:noProof/>
              </w:rPr>
              <w:tab/>
              <w:t>When the SMF interworks with DN-AAA servers, the DNN may be configured to interwork with either Diameter DN-AAA or RADIUS DN-AAA server.</w:t>
            </w:r>
          </w:p>
          <w:p w14:paraId="3EB77B43" w14:textId="77777777" w:rsidR="007A0A19" w:rsidRDefault="007A0A19" w:rsidP="00D83110">
            <w:pPr>
              <w:pStyle w:val="TAN"/>
              <w:rPr>
                <w:ins w:id="21" w:author="lmx_2" w:date="2020-10-27T11:13:00Z"/>
                <w:noProof/>
              </w:rPr>
            </w:pPr>
            <w:r>
              <w:rPr>
                <w:noProof/>
              </w:rPr>
              <w:t>NOTE 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46CA22F" w14:textId="20009B0C" w:rsidR="005A10E6" w:rsidRDefault="005A10E6" w:rsidP="00D83110">
            <w:pPr>
              <w:pStyle w:val="TAN"/>
              <w:rPr>
                <w:noProof/>
              </w:rPr>
            </w:pPr>
            <w:ins w:id="22" w:author="lmx_2" w:date="2020-10-27T11:13:00Z">
              <w:r>
                <w:t xml:space="preserve">NOTE 3:  The </w:t>
              </w:r>
              <w:r>
                <w:rPr>
                  <w:noProof/>
                </w:rPr>
                <w:t>UEs may provide PAP/CHAP user credentials in the ePCO IE when accessing to 5GS on 3GPP and non-3GPP IP accesses. If such information is provided to the SMF, the SMF may perform user authentication based on these credentials.</w:t>
              </w:r>
            </w:ins>
          </w:p>
        </w:tc>
      </w:tr>
    </w:tbl>
    <w:p w14:paraId="0B50006C" w14:textId="77777777" w:rsidR="007A0A19" w:rsidRDefault="007A0A19" w:rsidP="007A0A19">
      <w:pPr>
        <w:rPr>
          <w:noProof/>
          <w:lang w:eastAsia="ko-KR"/>
        </w:rPr>
      </w:pPr>
    </w:p>
    <w:p w14:paraId="172CEDCD" w14:textId="77777777" w:rsidR="007A0A19" w:rsidRDefault="007A0A19" w:rsidP="007A0A19">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5300227B" w14:textId="77777777" w:rsidR="002E5B70" w:rsidRPr="00D96F8C" w:rsidRDefault="002E5B70" w:rsidP="002E5B7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F1D6B22" w14:textId="77777777" w:rsidR="00BC2213" w:rsidRPr="007A0A19" w:rsidRDefault="00BC2213" w:rsidP="0036564D">
      <w:pPr>
        <w:pStyle w:val="2"/>
        <w:ind w:left="0" w:firstLine="0"/>
        <w:rPr>
          <w:noProof/>
        </w:rPr>
      </w:pPr>
      <w:bookmarkStart w:id="23" w:name="_GoBack"/>
      <w:bookmarkEnd w:id="23"/>
    </w:p>
    <w:sectPr w:rsidR="00BC2213" w:rsidRPr="007A0A19">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46A3BF35" w14:textId="77777777" w:rsidR="00BC2213" w:rsidRDefault="002A2E34">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A3BF3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1AE51" w14:textId="77777777" w:rsidR="00404CBC" w:rsidRDefault="00404CBC">
      <w:r>
        <w:separator/>
      </w:r>
    </w:p>
  </w:endnote>
  <w:endnote w:type="continuationSeparator" w:id="0">
    <w:p w14:paraId="5D5A8F78" w14:textId="77777777" w:rsidR="00404CBC" w:rsidRDefault="0040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57B22" w14:textId="77777777" w:rsidR="00404CBC" w:rsidRDefault="00404CBC">
      <w:r>
        <w:separator/>
      </w:r>
    </w:p>
  </w:footnote>
  <w:footnote w:type="continuationSeparator" w:id="0">
    <w:p w14:paraId="5F1420AB" w14:textId="77777777" w:rsidR="00404CBC" w:rsidRDefault="0040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C006A" w14:textId="77777777" w:rsidR="00BC2213" w:rsidRDefault="002A2E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213"/>
    <w:rsid w:val="00017FD5"/>
    <w:rsid w:val="000F5027"/>
    <w:rsid w:val="00101080"/>
    <w:rsid w:val="001B537F"/>
    <w:rsid w:val="002264AE"/>
    <w:rsid w:val="002A2E34"/>
    <w:rsid w:val="002E5A0B"/>
    <w:rsid w:val="002E5B70"/>
    <w:rsid w:val="00306ED1"/>
    <w:rsid w:val="00351E59"/>
    <w:rsid w:val="0036564D"/>
    <w:rsid w:val="00404CBC"/>
    <w:rsid w:val="004426D4"/>
    <w:rsid w:val="004B32AA"/>
    <w:rsid w:val="004F708D"/>
    <w:rsid w:val="00530193"/>
    <w:rsid w:val="00586122"/>
    <w:rsid w:val="005A10E6"/>
    <w:rsid w:val="005C09BE"/>
    <w:rsid w:val="00622DE4"/>
    <w:rsid w:val="00640022"/>
    <w:rsid w:val="00640CE5"/>
    <w:rsid w:val="007431CF"/>
    <w:rsid w:val="007A0A19"/>
    <w:rsid w:val="007D7449"/>
    <w:rsid w:val="00927FEB"/>
    <w:rsid w:val="00944CEF"/>
    <w:rsid w:val="009831A0"/>
    <w:rsid w:val="00A34741"/>
    <w:rsid w:val="00A52D6C"/>
    <w:rsid w:val="00AE51B3"/>
    <w:rsid w:val="00B01D57"/>
    <w:rsid w:val="00B71777"/>
    <w:rsid w:val="00BC2213"/>
    <w:rsid w:val="00C27915"/>
    <w:rsid w:val="00C83C9E"/>
    <w:rsid w:val="00CA2821"/>
    <w:rsid w:val="00D55187"/>
    <w:rsid w:val="00E6411D"/>
    <w:rsid w:val="00EA501B"/>
    <w:rsid w:val="00EC7165"/>
    <w:rsid w:val="00EF5141"/>
    <w:rsid w:val="00F074AF"/>
    <w:rsid w:val="00FE5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94F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EWChar">
    <w:name w:val="EW Char"/>
    <w:link w:val="EW"/>
    <w:locked/>
    <w:rsid w:val="004F708D"/>
    <w:rPr>
      <w:rFonts w:ascii="Times New Roman" w:hAnsi="Times New Roman"/>
      <w:lang w:val="en-GB" w:eastAsia="en-US"/>
    </w:rPr>
  </w:style>
  <w:style w:type="character" w:customStyle="1" w:styleId="THChar">
    <w:name w:val="TH Char"/>
    <w:link w:val="TH"/>
    <w:rsid w:val="0036564D"/>
    <w:rPr>
      <w:rFonts w:ascii="Arial" w:hAnsi="Arial"/>
      <w:b/>
      <w:lang w:val="en-GB" w:eastAsia="en-US"/>
    </w:rPr>
  </w:style>
  <w:style w:type="character" w:customStyle="1" w:styleId="TAHChar">
    <w:name w:val="TAH Char"/>
    <w:link w:val="TAH"/>
    <w:rsid w:val="0036564D"/>
    <w:rPr>
      <w:rFonts w:ascii="Arial" w:hAnsi="Arial"/>
      <w:b/>
      <w:sz w:val="18"/>
      <w:lang w:val="en-GB" w:eastAsia="en-US"/>
    </w:rPr>
  </w:style>
  <w:style w:type="character" w:customStyle="1" w:styleId="TALChar">
    <w:name w:val="TAL Char"/>
    <w:link w:val="TAL"/>
    <w:qFormat/>
    <w:rsid w:val="0036564D"/>
    <w:rPr>
      <w:rFonts w:ascii="Arial" w:hAnsi="Arial"/>
      <w:sz w:val="18"/>
      <w:lang w:val="en-GB" w:eastAsia="en-US"/>
    </w:rPr>
  </w:style>
  <w:style w:type="character" w:customStyle="1" w:styleId="B1Char">
    <w:name w:val="B1 Char"/>
    <w:link w:val="B1"/>
    <w:rsid w:val="0036564D"/>
    <w:rPr>
      <w:rFonts w:ascii="Times New Roman" w:hAnsi="Times New Roman"/>
      <w:lang w:val="en-GB" w:eastAsia="en-US"/>
    </w:rPr>
  </w:style>
  <w:style w:type="character" w:customStyle="1" w:styleId="TANChar">
    <w:name w:val="TAN Char"/>
    <w:link w:val="TAN"/>
    <w:rsid w:val="0036564D"/>
    <w:rPr>
      <w:rFonts w:ascii="Arial" w:hAnsi="Arial"/>
      <w:sz w:val="18"/>
      <w:lang w:val="en-GB" w:eastAsia="en-US"/>
    </w:rPr>
  </w:style>
  <w:style w:type="character" w:customStyle="1" w:styleId="TACChar">
    <w:name w:val="TAC Char"/>
    <w:link w:val="TAC"/>
    <w:rsid w:val="003656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84132-AD89-4A91-BCC2-2A4B225FE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1825</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8</cp:revision>
  <cp:lastPrinted>1899-12-31T23:00:00Z</cp:lastPrinted>
  <dcterms:created xsi:type="dcterms:W3CDTF">2020-10-28T03:22:00Z</dcterms:created>
  <dcterms:modified xsi:type="dcterms:W3CDTF">2020-10-28T07:08:00Z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(2)x+DdZC+pwHRb768w6yxrb/eoYAlmMqmg5phkIuNdlqvjTsoSvLsdFmS3hsq2WBv4MBkcGjEe
pRadt2AJH3Fjo2t/HFUZggK5VUyRKYR2o3obsBacTSgdkbDjkPiMlLy+CTfW/vbX9nDQT0LA
37qqW0bSDbVZ6+zxnXdQToRGpXaFcBRy7x6vZ8/U6+abejd1H03MAnfN7tPn9l0b+pD9GPHi
T42Ka+88ySIQa9sOZr</vt:lpwstr>
  </property>
  <property fmtid="{D5CDD505-2E9C-101B-9397-08002B2CF9AE}" pid="22" name="_2015_ms_pID_7253431">
    <vt:lpwstr>JBEx6Jaj10iljoFN0aqAvumPKGYmwj8SPbUzyBh9m+WWbw16dCeAOG
T2xAGkIkLZM8FyQfPZYEwjlEUzl+F1C+hzev5qLePctxvYH5k2gqCpXMXWghinAZLK45VEaV
tU88T/57Wm5QTUKKJc0qJp2SU8scA5lGUJrEU9gkVV9WUqpL0qDFO9ip1hHO04/4vtnYqjCQ
aHm1MlvnF/w0n+cp</vt:lpwstr>
  </property>
</Properties>
</file>