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188E2D4E"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F63310" w:rsidRPr="00F63310">
        <w:rPr>
          <w:b/>
          <w:noProof/>
          <w:sz w:val="24"/>
        </w:rPr>
        <w:t>1066</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7601438"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310" w:rsidRPr="00F63310">
              <w:rPr>
                <w:b/>
                <w:noProof/>
                <w:sz w:val="28"/>
              </w:rPr>
              <w:t>0170</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3348EFD2" w:rsidR="00A22C67" w:rsidRDefault="007676D3">
            <w:pPr>
              <w:pStyle w:val="CRCoverPage"/>
              <w:spacing w:after="0"/>
              <w:ind w:left="100"/>
              <w:rPr>
                <w:noProof/>
              </w:rPr>
            </w:pPr>
            <w:r>
              <w:fldChar w:fldCharType="begin"/>
            </w:r>
            <w:r>
              <w:instrText xml:space="preserve"> DOCPROPERTY  CrTitle  \* MERGEFORMAT </w:instrText>
            </w:r>
            <w:r>
              <w:fldChar w:fldCharType="separate"/>
            </w:r>
            <w:proofErr w:type="spellStart"/>
            <w:r w:rsidR="003D6488" w:rsidRPr="003D6488">
              <w:t>TSNQoSContainer</w:t>
            </w:r>
            <w:proofErr w:type="spellEnd"/>
            <w:r w:rsidR="003D6488" w:rsidRPr="003D6488">
              <w:t xml:space="preserve"> data types</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0393BC12" w:rsidR="00A22C67" w:rsidRDefault="003D6488" w:rsidP="003F6C7A">
            <w:pPr>
              <w:pStyle w:val="CRCoverPage"/>
              <w:spacing w:after="0"/>
              <w:ind w:left="100"/>
              <w:rPr>
                <w:noProof/>
              </w:rPr>
            </w:pPr>
            <w:r w:rsidRPr="003D6488">
              <w:rPr>
                <w:noProof/>
              </w:rPr>
              <w:t xml:space="preserve">The data types of the attributes periodicity and bustArriveTime are not specified. Both are a </w:t>
            </w:r>
            <w:r>
              <w:rPr>
                <w:noProof/>
              </w:rPr>
              <w:t xml:space="preserve">a kind of </w:t>
            </w:r>
            <w:r w:rsidRPr="003D6488">
              <w:rPr>
                <w:noProof/>
              </w:rPr>
              <w:t>duration, which will be forwarded to the 5G-AN after correction with UPF measurements. Therefore, the data types are defined in-line with the A</w:t>
            </w:r>
            <w:r>
              <w:rPr>
                <w:noProof/>
              </w:rPr>
              <w:t xml:space="preserve">ccess Network </w:t>
            </w:r>
            <w:r w:rsidRPr="003D6488">
              <w:rPr>
                <w:noProof/>
              </w:rPr>
              <w:t>definition</w:t>
            </w:r>
            <w:r>
              <w:rPr>
                <w:noProof/>
              </w:rPr>
              <w:t>.</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A805E" w14:textId="65B0E81C" w:rsidR="00AC0555" w:rsidRDefault="003D6488" w:rsidP="002B2D8C">
            <w:pPr>
              <w:pStyle w:val="CRCoverPage"/>
              <w:spacing w:after="0"/>
              <w:ind w:left="100"/>
              <w:rPr>
                <w:noProof/>
              </w:rPr>
            </w:pPr>
            <w:r w:rsidRPr="003D6488">
              <w:rPr>
                <w:noProof/>
              </w:rPr>
              <w:t>Definition of data types and removal of  Editor’ note: "The data types Periodicity and BurstArriveTime are for FFS".</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0E75ADBF" w:rsidR="00A22C67" w:rsidRDefault="003D6488">
            <w:pPr>
              <w:pStyle w:val="CRCoverPage"/>
              <w:spacing w:after="0"/>
              <w:ind w:left="100"/>
              <w:rPr>
                <w:noProof/>
              </w:rPr>
            </w:pPr>
            <w:r w:rsidRPr="003D6488">
              <w:rPr>
                <w:noProof/>
              </w:rPr>
              <w:t>Missing specification of data types leads to incompatible implementations.</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441CF525" w:rsidR="00A22C67" w:rsidRDefault="008264E2">
            <w:pPr>
              <w:pStyle w:val="CRCoverPage"/>
              <w:spacing w:after="0"/>
              <w:ind w:left="100"/>
              <w:rPr>
                <w:noProof/>
              </w:rPr>
            </w:pPr>
            <w:r>
              <w:rPr>
                <w:noProof/>
              </w:rPr>
              <w:t xml:space="preserve">2, </w:t>
            </w:r>
            <w:r w:rsidR="00AC0555">
              <w:rPr>
                <w:noProof/>
              </w:rPr>
              <w:t>5.</w:t>
            </w:r>
            <w:r w:rsidR="003D6488">
              <w:rPr>
                <w:noProof/>
              </w:rPr>
              <w:t>6.2.35</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02A3A" w14:textId="0F8793FE" w:rsidR="003D6488" w:rsidRDefault="003D6488">
            <w:pPr>
              <w:pStyle w:val="CRCoverPage"/>
              <w:spacing w:after="0"/>
              <w:ind w:left="100"/>
              <w:rPr>
                <w:noProof/>
              </w:rPr>
            </w:pPr>
            <w:r w:rsidRPr="003D6488">
              <w:rPr>
                <w:noProof/>
              </w:rPr>
              <w:t>This CR re-uses information elements specified in R3-200056.</w:t>
            </w:r>
          </w:p>
          <w:p w14:paraId="5F453BAE" w14:textId="77777777" w:rsidR="003D6488" w:rsidRDefault="003D6488">
            <w:pPr>
              <w:pStyle w:val="CRCoverPage"/>
              <w:spacing w:after="0"/>
              <w:ind w:left="100"/>
              <w:rPr>
                <w:noProof/>
              </w:rPr>
            </w:pPr>
          </w:p>
          <w:p w14:paraId="4D85F311" w14:textId="635C3681" w:rsidR="00A22C67" w:rsidRDefault="00422D9E">
            <w:pPr>
              <w:pStyle w:val="CRCoverPage"/>
              <w:spacing w:after="0"/>
              <w:ind w:left="100"/>
              <w:rPr>
                <w:noProof/>
              </w:rPr>
            </w:pPr>
            <w:r>
              <w:rPr>
                <w:noProof/>
              </w:rPr>
              <w:t>The</w:t>
            </w:r>
            <w:r w:rsidR="00957E3D">
              <w:rPr>
                <w:noProof/>
              </w:rPr>
              <w:t xml:space="preserve"> </w:t>
            </w:r>
            <w:r w:rsidR="00952389" w:rsidRPr="00952389">
              <w:rPr>
                <w:noProof/>
              </w:rPr>
              <w:t xml:space="preserve">CR </w:t>
            </w:r>
            <w:r w:rsidR="00957E3D">
              <w:rPr>
                <w:noProof/>
              </w:rPr>
              <w:t xml:space="preserve">regarding the OpenAPI file </w:t>
            </w:r>
            <w:r w:rsidR="00952389" w:rsidRPr="00952389">
              <w:rPr>
                <w:noProof/>
              </w:rPr>
              <w:t xml:space="preserve">introduces a backward compatible new feature in the OpenAPI file </w:t>
            </w:r>
            <w:r w:rsidR="002D41DD">
              <w:rPr>
                <w:noProof/>
              </w:rPr>
              <w:t>Npcf_PolicyAuthorization Service API</w:t>
            </w:r>
            <w:r w:rsidR="00952389" w:rsidRPr="00952389">
              <w:rPr>
                <w:noProof/>
              </w:rPr>
              <w:t>.</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00E458C7" w:rsidR="00A22C67" w:rsidRDefault="00A22C67">
      <w:pPr>
        <w:rPr>
          <w:noProof/>
        </w:rPr>
      </w:pPr>
    </w:p>
    <w:p w14:paraId="01342CDF" w14:textId="77777777" w:rsidR="004634E6" w:rsidRDefault="004634E6">
      <w:pPr>
        <w:pStyle w:val="Heading1"/>
      </w:pPr>
      <w:bookmarkStart w:id="3" w:name="_Toc28012295"/>
      <w:r>
        <w:t>2</w:t>
      </w:r>
      <w:r>
        <w:tab/>
        <w:t>References</w:t>
      </w:r>
      <w:bookmarkEnd w:id="3"/>
    </w:p>
    <w:p w14:paraId="49AA20EE" w14:textId="77777777" w:rsidR="004634E6" w:rsidRDefault="004634E6">
      <w:r>
        <w:t>The following documents contain provisions which, through reference in this text, constitute provisions of the present document.</w:t>
      </w:r>
    </w:p>
    <w:p w14:paraId="1EBE33F7" w14:textId="77777777" w:rsidR="004634E6" w:rsidRDefault="004634E6">
      <w:pPr>
        <w:pStyle w:val="B1"/>
      </w:pPr>
      <w:r>
        <w:t>-</w:t>
      </w:r>
      <w:r>
        <w:tab/>
        <w:t>References are either specific (identified by date of publication, edition number, version number, etc.) or non</w:t>
      </w:r>
      <w:r>
        <w:noBreakHyphen/>
        <w:t>specific.</w:t>
      </w:r>
    </w:p>
    <w:p w14:paraId="01DC4015" w14:textId="77777777" w:rsidR="004634E6" w:rsidRDefault="004634E6">
      <w:pPr>
        <w:pStyle w:val="B1"/>
      </w:pPr>
      <w:r>
        <w:t>-</w:t>
      </w:r>
      <w:r>
        <w:tab/>
        <w:t>For a specific reference, subsequent revisions do not apply.</w:t>
      </w:r>
    </w:p>
    <w:p w14:paraId="799325B0" w14:textId="77777777" w:rsidR="004634E6" w:rsidRDefault="004634E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19DCC2" w14:textId="77777777" w:rsidR="004634E6" w:rsidRDefault="004634E6">
      <w:pPr>
        <w:pStyle w:val="EX"/>
      </w:pPr>
      <w:r>
        <w:t>[1]</w:t>
      </w:r>
      <w:r>
        <w:tab/>
        <w:t>3GPP TR 21.905: "Vocabulary for 3GPP Specifications".</w:t>
      </w:r>
    </w:p>
    <w:p w14:paraId="0436C6C9" w14:textId="77777777" w:rsidR="004634E6" w:rsidRDefault="004634E6">
      <w:pPr>
        <w:pStyle w:val="EX"/>
      </w:pPr>
      <w:r>
        <w:t>[2]</w:t>
      </w:r>
      <w:r>
        <w:tab/>
        <w:t>3GPP TS 23.501: "System Architecture for the 5G System; Stage 2".</w:t>
      </w:r>
    </w:p>
    <w:p w14:paraId="4474CB5C" w14:textId="77777777" w:rsidR="004634E6" w:rsidRDefault="004634E6">
      <w:pPr>
        <w:pStyle w:val="EX"/>
      </w:pPr>
      <w:r>
        <w:t>[3]</w:t>
      </w:r>
      <w:r>
        <w:tab/>
        <w:t>3GPP TS 23.502: "Procedures for the 5G System; Stage 2".</w:t>
      </w:r>
    </w:p>
    <w:p w14:paraId="4FAA670E" w14:textId="77777777" w:rsidR="004634E6" w:rsidRDefault="004634E6">
      <w:pPr>
        <w:pStyle w:val="EX"/>
      </w:pPr>
      <w:r>
        <w:t>[4]</w:t>
      </w:r>
      <w:r>
        <w:tab/>
        <w:t>3GPP TS 23.503: "Policy and Charging Control Framework for the 5G System; Stage 2".</w:t>
      </w:r>
    </w:p>
    <w:p w14:paraId="57406DBC" w14:textId="77777777" w:rsidR="004634E6" w:rsidRDefault="004634E6">
      <w:pPr>
        <w:pStyle w:val="EX"/>
      </w:pPr>
      <w:r>
        <w:t>[5]</w:t>
      </w:r>
      <w:r>
        <w:tab/>
        <w:t>3GPP TS 29.500: "5G System; Technical Realization of Service Based Architecture; Stage 3".</w:t>
      </w:r>
    </w:p>
    <w:p w14:paraId="5DBEA37B" w14:textId="77777777" w:rsidR="004634E6" w:rsidRDefault="004634E6">
      <w:pPr>
        <w:pStyle w:val="EX"/>
      </w:pPr>
      <w:r>
        <w:t>[6]</w:t>
      </w:r>
      <w:r>
        <w:tab/>
        <w:t>3GPP TS 29.501: "5G System; Principles and Guidelines for Services Definition; Stage 3".</w:t>
      </w:r>
    </w:p>
    <w:p w14:paraId="75928BE2" w14:textId="77777777" w:rsidR="004634E6" w:rsidRDefault="004634E6">
      <w:pPr>
        <w:pStyle w:val="EX"/>
      </w:pPr>
      <w:r>
        <w:t>[7]</w:t>
      </w:r>
      <w:r>
        <w:tab/>
        <w:t>3GPP TS 29.513: "5G System; Policy and Charging Control signalling flows and QoS parameter mapping; Stage 3".</w:t>
      </w:r>
    </w:p>
    <w:p w14:paraId="120D5404" w14:textId="77777777" w:rsidR="004634E6" w:rsidRDefault="004634E6">
      <w:pPr>
        <w:pStyle w:val="EX"/>
      </w:pPr>
      <w:r>
        <w:t>[8]</w:t>
      </w:r>
      <w:r>
        <w:tab/>
        <w:t>3GPP TS 29.512: "5G System; Session Management Policy Control Service; Stage 3".</w:t>
      </w:r>
    </w:p>
    <w:p w14:paraId="245CDB1F" w14:textId="77777777" w:rsidR="004634E6" w:rsidRDefault="004634E6">
      <w:pPr>
        <w:pStyle w:val="EX"/>
        <w:rPr>
          <w:lang w:eastAsia="zh-CN"/>
        </w:rPr>
      </w:pPr>
      <w:r>
        <w:t>[9]</w:t>
      </w:r>
      <w:r>
        <w:tab/>
        <w:t>IETF RFC 7540: "Hypertext Transfer Protocol Version 2 (HTTP/2)".</w:t>
      </w:r>
    </w:p>
    <w:p w14:paraId="194EFA8C" w14:textId="77777777" w:rsidR="004634E6" w:rsidRDefault="004634E6">
      <w:pPr>
        <w:pStyle w:val="EX"/>
        <w:rPr>
          <w:lang w:eastAsia="zh-CN"/>
        </w:rPr>
      </w:pPr>
      <w:r>
        <w:rPr>
          <w:lang w:eastAsia="zh-CN"/>
        </w:rPr>
        <w:t>[10]</w:t>
      </w:r>
      <w:r>
        <w:rPr>
          <w:lang w:eastAsia="zh-CN"/>
        </w:rPr>
        <w:tab/>
        <w:t>IETF RFC 8259: "The JavaScript Object Notation (JSON) Data Interchange Format".</w:t>
      </w:r>
    </w:p>
    <w:p w14:paraId="05EE8EE0" w14:textId="77777777" w:rsidR="004634E6" w:rsidRDefault="004634E6">
      <w:pPr>
        <w:pStyle w:val="EX"/>
        <w:rPr>
          <w:lang w:eastAsia="zh-CN"/>
        </w:rPr>
      </w:pPr>
      <w:r>
        <w:rPr>
          <w:snapToGrid w:val="0"/>
        </w:rPr>
        <w:t>[11]</w:t>
      </w:r>
      <w:r>
        <w:rPr>
          <w:snapToGrid w:val="0"/>
        </w:rPr>
        <w:tab/>
      </w:r>
      <w:r>
        <w:t xml:space="preserve">OpenAPI: "OpenAPI 3.0.0 Specification", </w:t>
      </w:r>
      <w:hyperlink r:id="rId18" w:history="1">
        <w:r>
          <w:rPr>
            <w:rStyle w:val="Hyperlink"/>
          </w:rPr>
          <w:t>https://github.com/OAI/OpenAPI-Specification/blob/master/versions/3.0.0.md</w:t>
        </w:r>
      </w:hyperlink>
      <w:r>
        <w:t>.</w:t>
      </w:r>
    </w:p>
    <w:p w14:paraId="2BEBDBD4" w14:textId="77777777" w:rsidR="004634E6" w:rsidRDefault="004634E6">
      <w:pPr>
        <w:pStyle w:val="EX"/>
      </w:pPr>
      <w:r>
        <w:t>[12]</w:t>
      </w:r>
      <w:r>
        <w:tab/>
        <w:t>3GPP TS 29.571: "5G System; Common Data Types for Service Based Interfaces; Stage 3".</w:t>
      </w:r>
    </w:p>
    <w:p w14:paraId="125D0D30" w14:textId="77777777" w:rsidR="004634E6" w:rsidRDefault="004634E6">
      <w:pPr>
        <w:pStyle w:val="EX"/>
      </w:pPr>
      <w:r>
        <w:t>[13]</w:t>
      </w:r>
      <w:r>
        <w:tab/>
        <w:t>3GPP TS 29.508: "5G System; Session Management Event Exposure Service; Stage 3".</w:t>
      </w:r>
    </w:p>
    <w:p w14:paraId="16CFB49F" w14:textId="77777777" w:rsidR="004634E6" w:rsidRDefault="004634E6">
      <w:pPr>
        <w:pStyle w:val="EX"/>
      </w:pPr>
      <w:r>
        <w:t>[14]</w:t>
      </w:r>
      <w:r>
        <w:tab/>
        <w:t>3GPP TS 29.554: "5G System; Background Data Transfer Policy Control Service; Stage 3".</w:t>
      </w:r>
    </w:p>
    <w:p w14:paraId="3950E47F" w14:textId="77777777" w:rsidR="004634E6" w:rsidRDefault="004634E6">
      <w:pPr>
        <w:pStyle w:val="EX"/>
      </w:pPr>
      <w:r>
        <w:t>[15]</w:t>
      </w:r>
      <w:r>
        <w:tab/>
        <w:t>3GPP TS 29.122: "T8 reference point for Northbound APIs".</w:t>
      </w:r>
    </w:p>
    <w:p w14:paraId="6F5AA078" w14:textId="77777777" w:rsidR="004634E6" w:rsidRDefault="004634E6">
      <w:pPr>
        <w:pStyle w:val="EX"/>
      </w:pPr>
      <w:r>
        <w:t>[16]</w:t>
      </w:r>
      <w:r>
        <w:tab/>
        <w:t>IEEE 802.3-2015: "IEEE Standard for Ethernet".</w:t>
      </w:r>
    </w:p>
    <w:p w14:paraId="02CB0E9D" w14:textId="77777777" w:rsidR="004634E6" w:rsidRDefault="004634E6">
      <w:pPr>
        <w:pStyle w:val="EX"/>
      </w:pPr>
      <w:r>
        <w:t>[17]</w:t>
      </w:r>
      <w:r>
        <w:tab/>
        <w:t>IEEE 802.1Q-2014: "Bridges and Bridged Networks".</w:t>
      </w:r>
    </w:p>
    <w:p w14:paraId="42FC499E" w14:textId="77777777" w:rsidR="004634E6" w:rsidRDefault="004634E6">
      <w:pPr>
        <w:pStyle w:val="EX"/>
      </w:pPr>
      <w:r>
        <w:t>[18]</w:t>
      </w:r>
      <w:r>
        <w:tab/>
        <w:t>IETF RFC 7042: "IANA Considerations and IETF Protocol and Documentation Usage for IEEE 802 Parameters".</w:t>
      </w:r>
    </w:p>
    <w:p w14:paraId="63A10F29" w14:textId="77777777" w:rsidR="004634E6" w:rsidRDefault="004634E6">
      <w:pPr>
        <w:pStyle w:val="EX"/>
      </w:pPr>
      <w:r>
        <w:t>[19]</w:t>
      </w:r>
      <w:r>
        <w:tab/>
        <w:t>IETF RFC 3986: "Uniform Resource Identifier (URI): Generic Syntax".</w:t>
      </w:r>
    </w:p>
    <w:p w14:paraId="34CF83CB" w14:textId="77777777" w:rsidR="004634E6" w:rsidRDefault="004634E6">
      <w:pPr>
        <w:pStyle w:val="EX"/>
        <w:rPr>
          <w:lang w:eastAsia="en-GB"/>
        </w:rPr>
      </w:pPr>
      <w:r>
        <w:rPr>
          <w:lang w:eastAsia="en-GB"/>
        </w:rPr>
        <w:t>[20]</w:t>
      </w:r>
      <w:r>
        <w:rPr>
          <w:lang w:eastAsia="en-GB"/>
        </w:rPr>
        <w:tab/>
      </w:r>
      <w:r>
        <w:t>3GPP TS 29.214: "Policy and Charging Control over Rx reference point".</w:t>
      </w:r>
    </w:p>
    <w:p w14:paraId="17FFCBCE" w14:textId="77777777" w:rsidR="004634E6" w:rsidRDefault="004634E6">
      <w:pPr>
        <w:pStyle w:val="EX"/>
      </w:pPr>
      <w:r>
        <w:t>[21]</w:t>
      </w:r>
      <w:r>
        <w:tab/>
        <w:t>IETF RFC 7396: "JSON Merge Patch".</w:t>
      </w:r>
    </w:p>
    <w:p w14:paraId="4B3A5522" w14:textId="77777777" w:rsidR="004634E6" w:rsidRDefault="004634E6">
      <w:pPr>
        <w:pStyle w:val="EX"/>
      </w:pPr>
      <w:r>
        <w:t>[22]</w:t>
      </w:r>
      <w:r>
        <w:tab/>
        <w:t>3GPP TS 32.291: "5G System; Charging service; Stage 3".</w:t>
      </w:r>
    </w:p>
    <w:p w14:paraId="17E0D524" w14:textId="77777777" w:rsidR="004634E6" w:rsidRDefault="004634E6">
      <w:pPr>
        <w:pStyle w:val="EX"/>
      </w:pPr>
      <w:r>
        <w:t>[23]</w:t>
      </w:r>
      <w:r>
        <w:tab/>
        <w:t>3GPP TS 22.153: "5G System; "Multimedia Priority Service".</w:t>
      </w:r>
    </w:p>
    <w:p w14:paraId="275D8D1D" w14:textId="77777777" w:rsidR="004634E6" w:rsidRDefault="004634E6">
      <w:pPr>
        <w:pStyle w:val="EX"/>
      </w:pPr>
      <w:r>
        <w:lastRenderedPageBreak/>
        <w:t>[24]</w:t>
      </w:r>
      <w:r>
        <w:tab/>
        <w:t>IETF RFC 7807: "Problem Details for HTTP APIs".</w:t>
      </w:r>
    </w:p>
    <w:p w14:paraId="4AFB4C81" w14:textId="77777777" w:rsidR="004634E6" w:rsidRDefault="004634E6">
      <w:pPr>
        <w:pStyle w:val="EX"/>
      </w:pPr>
      <w:r>
        <w:t>[25]</w:t>
      </w:r>
      <w:r>
        <w:tab/>
        <w:t>3GPP TS 33.501: "Security architecture and procedures for 5G system".</w:t>
      </w:r>
    </w:p>
    <w:p w14:paraId="25B2C8D5" w14:textId="77777777" w:rsidR="004634E6" w:rsidRDefault="004634E6">
      <w:pPr>
        <w:pStyle w:val="EX"/>
      </w:pPr>
      <w:r>
        <w:t>[26]</w:t>
      </w:r>
      <w:r>
        <w:tab/>
        <w:t>IETF RFC 6749: "The OAuth 2.0 Authorization Framework".</w:t>
      </w:r>
    </w:p>
    <w:p w14:paraId="56CF504B" w14:textId="77777777" w:rsidR="004634E6" w:rsidRDefault="004634E6">
      <w:pPr>
        <w:pStyle w:val="EX"/>
      </w:pPr>
      <w:r>
        <w:t>[27]</w:t>
      </w:r>
      <w:r>
        <w:tab/>
        <w:t>3GPP TS 29.510: "5G System; Network Function Repository Services; Stage 3".</w:t>
      </w:r>
    </w:p>
    <w:p w14:paraId="6A4840EF" w14:textId="77777777" w:rsidR="004634E6" w:rsidRDefault="004634E6">
      <w:pPr>
        <w:pStyle w:val="EX"/>
      </w:pPr>
      <w:r>
        <w:t>[28]</w:t>
      </w:r>
      <w:r>
        <w:tab/>
        <w:t>3GPP TR 21.900: "Technical Specification Group working methods".</w:t>
      </w:r>
    </w:p>
    <w:p w14:paraId="70EFFC0B" w14:textId="77777777" w:rsidR="004634E6" w:rsidRDefault="004634E6">
      <w:pPr>
        <w:pStyle w:val="EX"/>
      </w:pPr>
      <w:r>
        <w:rPr>
          <w:lang w:eastAsia="ja-JP"/>
        </w:rPr>
        <w:t>[29]</w:t>
      </w:r>
      <w:r>
        <w:rPr>
          <w:lang w:eastAsia="ja-JP"/>
        </w:rPr>
        <w:tab/>
      </w:r>
      <w:r>
        <w:t>3GPP TS 24.292: "IP Multimedia (IM) Core Network (CN) subsystem Centralized Services (ICS); Stage 3".</w:t>
      </w:r>
    </w:p>
    <w:p w14:paraId="41A52F6D" w14:textId="77777777" w:rsidR="004634E6" w:rsidRDefault="004634E6">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79194522" w14:textId="77777777" w:rsidR="004634E6" w:rsidRDefault="004634E6">
      <w:pPr>
        <w:pStyle w:val="EX"/>
      </w:pPr>
      <w:r>
        <w:t>[31]</w:t>
      </w:r>
      <w:r>
        <w:tab/>
        <w:t>IETF RFC 5761: "Multiplexing RTP Data and Control Packets on a Single Port".</w:t>
      </w:r>
    </w:p>
    <w:p w14:paraId="597E0FB4" w14:textId="77777777" w:rsidR="004634E6" w:rsidRDefault="004634E6">
      <w:pPr>
        <w:pStyle w:val="EX"/>
      </w:pPr>
      <w:r>
        <w:t>[32]</w:t>
      </w:r>
      <w:r>
        <w:tab/>
        <w:t>3GPP TS 24.229: "IP Multimedia Call Control Protocol based on SIP and SDP; Stage 3".</w:t>
      </w:r>
    </w:p>
    <w:p w14:paraId="542D4B06" w14:textId="77777777" w:rsidR="004634E6" w:rsidRDefault="004634E6">
      <w:pPr>
        <w:pStyle w:val="EX"/>
      </w:pPr>
      <w:r>
        <w:t>[33]</w:t>
      </w:r>
      <w:r>
        <w:tab/>
      </w:r>
      <w:r>
        <w:rPr>
          <w:lang w:eastAsia="ja-JP"/>
        </w:rPr>
        <w:t xml:space="preserve">3GPP TS 23.228: </w:t>
      </w:r>
      <w:r>
        <w:t>"</w:t>
      </w:r>
      <w:r>
        <w:rPr>
          <w:lang w:eastAsia="ja-JP"/>
        </w:rPr>
        <w:t>IP Multimedia Subsystem (IMS); Stage 2</w:t>
      </w:r>
      <w:r>
        <w:t>".</w:t>
      </w:r>
    </w:p>
    <w:p w14:paraId="68A40ED4" w14:textId="77777777" w:rsidR="004634E6" w:rsidRDefault="004634E6">
      <w:pPr>
        <w:pStyle w:val="EX"/>
      </w:pPr>
      <w:r>
        <w:t>[34]</w:t>
      </w:r>
      <w:r>
        <w:tab/>
        <w:t>IETF RFC 5031: "A Uniform Resource Name (URN) for Emergency and Other Well-Known Services".</w:t>
      </w:r>
    </w:p>
    <w:p w14:paraId="78D9B933" w14:textId="77777777" w:rsidR="004634E6" w:rsidRDefault="004634E6">
      <w:pPr>
        <w:pStyle w:val="EX"/>
      </w:pPr>
      <w:r>
        <w:rPr>
          <w:lang w:eastAsia="ja-JP"/>
        </w:rPr>
        <w:t>[35]</w:t>
      </w:r>
      <w:r>
        <w:rPr>
          <w:lang w:eastAsia="ja-JP"/>
        </w:rPr>
        <w:tab/>
        <w:t>IETF RFC 5009: "Private Header (P-Header) Extension to the Session Initiation Protocol (SIP) for Authorization of Early Media"</w:t>
      </w:r>
      <w:r>
        <w:t>.</w:t>
      </w:r>
    </w:p>
    <w:p w14:paraId="53A2BFBB" w14:textId="77777777" w:rsidR="004634E6" w:rsidRDefault="004634E6">
      <w:pPr>
        <w:pStyle w:val="EX"/>
      </w:pPr>
      <w:r>
        <w:t>[36]</w:t>
      </w:r>
      <w:r>
        <w:tab/>
        <w:t>3GPP TS 24.008: "Mobile radio interface Layer 3 specification; Core network protocols; Stage 3".</w:t>
      </w:r>
    </w:p>
    <w:p w14:paraId="25A2397C" w14:textId="77777777" w:rsidR="004634E6" w:rsidRDefault="004634E6">
      <w:pPr>
        <w:pStyle w:val="EX"/>
        <w:rPr>
          <w:bCs/>
        </w:rPr>
      </w:pPr>
      <w:r>
        <w:t>[37]</w:t>
      </w:r>
      <w:r>
        <w:tab/>
        <w:t>IETF RFC 3556: "</w:t>
      </w:r>
      <w:r>
        <w:rPr>
          <w:bCs/>
        </w:rPr>
        <w:t>Session Description Protocol (SDP) Bandwidth Modifiers for RTP Control Protocol (RTCP) Bandwidth".</w:t>
      </w:r>
    </w:p>
    <w:p w14:paraId="5B8407A3" w14:textId="77777777" w:rsidR="004634E6" w:rsidRDefault="004634E6">
      <w:pPr>
        <w:pStyle w:val="EX"/>
        <w:rPr>
          <w:lang w:eastAsia="ko-KR"/>
        </w:rPr>
      </w:pPr>
      <w:r>
        <w:t>[38]</w:t>
      </w:r>
      <w:r>
        <w:tab/>
        <w:t>IETF RFC 3959 (December 2004): "The Early Session Disposition Type for the Session Initiation Protocol (SIP)".</w:t>
      </w:r>
    </w:p>
    <w:p w14:paraId="7325DDE4" w14:textId="77777777" w:rsidR="004634E6" w:rsidRDefault="004634E6">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0EBE6054" w14:textId="77777777" w:rsidR="004634E6" w:rsidRDefault="004634E6">
      <w:pPr>
        <w:pStyle w:val="EX"/>
      </w:pPr>
      <w:r>
        <w:t>[40]</w:t>
      </w:r>
      <w:r>
        <w:tab/>
        <w:t>3GPP TS 23.167: "IP Multimedia Subsystem (IMS) emergency sessions".</w:t>
      </w:r>
    </w:p>
    <w:p w14:paraId="38822A97" w14:textId="77777777" w:rsidR="004634E6" w:rsidRDefault="004634E6">
      <w:pPr>
        <w:pStyle w:val="EX"/>
      </w:pPr>
      <w:r>
        <w:rPr>
          <w:lang w:eastAsia="en-GB"/>
        </w:rPr>
        <w:t>[41]</w:t>
      </w:r>
      <w:r>
        <w:rPr>
          <w:lang w:eastAsia="en-GB"/>
        </w:rPr>
        <w:tab/>
      </w:r>
      <w:r>
        <w:t>3GPP TS 24.379: "Mission Critical Push To Talk (MCPTT) call control; Protocol specification".</w:t>
      </w:r>
    </w:p>
    <w:p w14:paraId="74A8C5E8" w14:textId="77777777" w:rsidR="004634E6" w:rsidRDefault="004634E6">
      <w:pPr>
        <w:pStyle w:val="EX"/>
      </w:pPr>
      <w:r>
        <w:t>[42]</w:t>
      </w:r>
      <w:r>
        <w:tab/>
        <w:t>IETF RFC 8101: "IANA Registration of New Session Initiation Protocol (SIP), Resource-Priority Namespace for Mission Critical Push To Talk Service".</w:t>
      </w:r>
    </w:p>
    <w:p w14:paraId="09BD5A6F" w14:textId="77777777" w:rsidR="004634E6" w:rsidRDefault="004634E6">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042FF42" w14:textId="77777777" w:rsidR="004634E6" w:rsidRDefault="004634E6">
      <w:pPr>
        <w:pStyle w:val="EX"/>
      </w:pPr>
      <w:r>
        <w:t>[44]</w:t>
      </w:r>
      <w:r>
        <w:tab/>
        <w:t>3GPP TS 23.316: "Wireless and wireline convergence access support for the 5G System (5GS)".</w:t>
      </w:r>
    </w:p>
    <w:p w14:paraId="654763E3" w14:textId="77777777" w:rsidR="004634E6" w:rsidRDefault="004634E6">
      <w:pPr>
        <w:pStyle w:val="EX"/>
      </w:pPr>
      <w:r>
        <w:t>[45]</w:t>
      </w:r>
      <w:r>
        <w:tab/>
        <w:t>3GPP TS 22.179: "Mission Critical Push to Talk (MCPTT) over LTE; Stage 1".</w:t>
      </w:r>
    </w:p>
    <w:p w14:paraId="7ECFDE4B" w14:textId="77777777" w:rsidR="004634E6" w:rsidRDefault="004634E6">
      <w:pPr>
        <w:pStyle w:val="EX"/>
      </w:pPr>
      <w:r>
        <w:t>[46]</w:t>
      </w:r>
      <w:r>
        <w:tab/>
        <w:t>3GPP TS 22.280: "Mission Critical (MC) services common requirements".</w:t>
      </w:r>
    </w:p>
    <w:p w14:paraId="078FD37E" w14:textId="77777777" w:rsidR="004634E6" w:rsidRDefault="004634E6">
      <w:pPr>
        <w:pStyle w:val="EX"/>
      </w:pPr>
      <w:r>
        <w:t>[47]</w:t>
      </w:r>
      <w:r>
        <w:tab/>
        <w:t>3GPP TS 22.281: "Mission Critical (MC) video over LTE".</w:t>
      </w:r>
    </w:p>
    <w:p w14:paraId="33B14026" w14:textId="77777777" w:rsidR="004634E6" w:rsidRDefault="004634E6">
      <w:pPr>
        <w:pStyle w:val="EX"/>
      </w:pPr>
      <w:r>
        <w:t>[48]</w:t>
      </w:r>
      <w:r>
        <w:tab/>
        <w:t>3GPP TS 22.282: "Mission Critical (MC) data over LTE".</w:t>
      </w:r>
    </w:p>
    <w:p w14:paraId="31F6AE33" w14:textId="77777777" w:rsidR="004634E6" w:rsidRDefault="004634E6">
      <w:pPr>
        <w:pStyle w:val="EX"/>
        <w:rPr>
          <w:ins w:id="4" w:author="TSN" w:date="2020-02-11T10:04:00Z"/>
        </w:rPr>
      </w:pPr>
      <w:r>
        <w:t>[49]</w:t>
      </w:r>
      <w:r>
        <w:tab/>
        <w:t>3GPP TS 24.501: "Non-Access-Stratum (NAS) protocol for 5G System (5GS); Stage 3".</w:t>
      </w:r>
    </w:p>
    <w:p w14:paraId="5F859D70" w14:textId="77777777" w:rsidR="004634E6" w:rsidRDefault="004634E6">
      <w:pPr>
        <w:pStyle w:val="EX"/>
      </w:pPr>
      <w:ins w:id="5" w:author="TSN" w:date="2020-02-11T10:04:00Z">
        <w:r>
          <w:t>[</w:t>
        </w:r>
        <w:r w:rsidRPr="005307D5">
          <w:rPr>
            <w:highlight w:val="yellow"/>
            <w:rPrChange w:id="6" w:author="TSN" w:date="2020-02-11T10:04:00Z">
              <w:rPr/>
            </w:rPrChange>
          </w:rPr>
          <w:t>38413</w:t>
        </w:r>
        <w:r>
          <w:t>]</w:t>
        </w:r>
        <w:r>
          <w:tab/>
          <w:t>3GPP TS 38.413: "</w:t>
        </w:r>
      </w:ins>
      <w:ins w:id="7" w:author="TSN" w:date="2020-02-11T10:06:00Z">
        <w:r w:rsidRPr="002977B9">
          <w:t xml:space="preserve"> NG-RAN;</w:t>
        </w:r>
        <w:r>
          <w:t xml:space="preserve"> </w:t>
        </w:r>
      </w:ins>
      <w:ins w:id="8" w:author="TSN" w:date="2020-02-11T10:05:00Z">
        <w:r w:rsidRPr="002977B9">
          <w:t>NG Application Protocol (NGAP)</w:t>
        </w:r>
      </w:ins>
      <w:ins w:id="9" w:author="TSN" w:date="2020-02-11T10:04:00Z">
        <w:r>
          <w:t>"</w:t>
        </w:r>
      </w:ins>
    </w:p>
    <w:p w14:paraId="23F5B365" w14:textId="77777777" w:rsidR="004634E6" w:rsidRDefault="004634E6"/>
    <w:p w14:paraId="532E8C14" w14:textId="3BC0C78A" w:rsidR="008264E2" w:rsidRDefault="008264E2">
      <w:pPr>
        <w:rPr>
          <w:noProof/>
        </w:rPr>
      </w:pPr>
    </w:p>
    <w:p w14:paraId="6DB3CA21" w14:textId="0190EA8B" w:rsidR="008264E2" w:rsidRDefault="008264E2">
      <w:pPr>
        <w:rPr>
          <w:noProof/>
        </w:rPr>
      </w:pPr>
    </w:p>
    <w:p w14:paraId="1DCADA18" w14:textId="664E9E72" w:rsidR="008264E2" w:rsidRPr="00D96F8C" w:rsidRDefault="008264E2" w:rsidP="008264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Next </w:t>
      </w:r>
      <w:r w:rsidRPr="00D96F8C">
        <w:rPr>
          <w:noProof/>
          <w:color w:val="0000FF"/>
          <w:sz w:val="28"/>
          <w:szCs w:val="28"/>
        </w:rPr>
        <w:t>Change ***</w:t>
      </w:r>
    </w:p>
    <w:p w14:paraId="0A1D8D09" w14:textId="77777777" w:rsidR="008264E2" w:rsidRDefault="008264E2" w:rsidP="008264E2">
      <w:pPr>
        <w:rPr>
          <w:noProof/>
        </w:rPr>
      </w:pPr>
    </w:p>
    <w:p w14:paraId="2F827571" w14:textId="77777777" w:rsidR="008264E2" w:rsidRDefault="008264E2">
      <w:pPr>
        <w:rPr>
          <w:noProof/>
        </w:rPr>
      </w:pPr>
    </w:p>
    <w:p w14:paraId="5514D7F8" w14:textId="77777777" w:rsidR="00320E78" w:rsidRDefault="00320E78">
      <w:pPr>
        <w:pStyle w:val="Heading4"/>
      </w:pPr>
      <w:bookmarkStart w:id="10" w:name="_Toc28012489"/>
      <w:r>
        <w:t>5.6.2.35</w:t>
      </w:r>
      <w:r>
        <w:tab/>
        <w:t xml:space="preserve">Type </w:t>
      </w:r>
      <w:proofErr w:type="spellStart"/>
      <w:r>
        <w:t>TsnQoSContainer</w:t>
      </w:r>
      <w:bookmarkEnd w:id="10"/>
      <w:proofErr w:type="spellEnd"/>
    </w:p>
    <w:p w14:paraId="1BAE2514" w14:textId="77777777" w:rsidR="00320E78" w:rsidRDefault="00320E78">
      <w:pPr>
        <w:pStyle w:val="TH"/>
      </w:pPr>
      <w:r>
        <w:t xml:space="preserve">Table 5.6.2.35-1: Definition of type </w:t>
      </w:r>
      <w:proofErr w:type="spellStart"/>
      <w:r>
        <w:t>TsnQoSContainer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320E78" w14:paraId="18CE09F5" w14:textId="77777777">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02D13DE5" w14:textId="77777777" w:rsidR="00320E78" w:rsidRDefault="00320E78">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0403490" w14:textId="77777777" w:rsidR="00320E78" w:rsidRDefault="00320E78">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2A2D3EE6" w14:textId="77777777" w:rsidR="00320E78" w:rsidRDefault="00320E7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D2CC15" w14:textId="77777777" w:rsidR="00320E78" w:rsidRDefault="00320E78">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5EC02E4" w14:textId="77777777" w:rsidR="00320E78" w:rsidRDefault="00320E78">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A37C6B0" w14:textId="77777777" w:rsidR="00320E78" w:rsidRDefault="00320E78">
            <w:pPr>
              <w:pStyle w:val="TAH"/>
            </w:pPr>
            <w:r>
              <w:t>Applicability</w:t>
            </w:r>
          </w:p>
        </w:tc>
      </w:tr>
      <w:tr w:rsidR="00320E78" w14:paraId="11410257" w14:textId="77777777">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3360C270" w14:textId="77777777" w:rsidR="00320E78" w:rsidRDefault="00320E78">
            <w:pPr>
              <w:pStyle w:val="TAL"/>
            </w:pPr>
            <w:proofErr w:type="spellStart"/>
            <w:r>
              <w:t>flowDirection</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21012A3" w14:textId="77777777" w:rsidR="00320E78" w:rsidRDefault="00320E78">
            <w:pPr>
              <w:pStyle w:val="TAL"/>
            </w:pPr>
            <w:proofErr w:type="spellStart"/>
            <w:r>
              <w:t>FlowDirection</w:t>
            </w:r>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5DA7C9C9" w14:textId="77777777" w:rsidR="00320E78" w:rsidRDefault="00320E78">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5044E" w14:textId="77777777" w:rsidR="00320E78" w:rsidRDefault="00320E78">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AB2E779" w14:textId="77777777" w:rsidR="00320E78" w:rsidRDefault="00320E78">
            <w:pPr>
              <w:pStyle w:val="TAL"/>
            </w:pPr>
            <w:r>
              <w:t>The direction of the TSC flow (uplink or downlink).</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C66DD34" w14:textId="77777777" w:rsidR="00320E78" w:rsidRDefault="00320E78">
            <w:pPr>
              <w:pStyle w:val="TAL"/>
            </w:pPr>
            <w:proofErr w:type="spellStart"/>
            <w:r>
              <w:t>TimeSensitiveNetworking</w:t>
            </w:r>
            <w:proofErr w:type="spellEnd"/>
          </w:p>
        </w:tc>
      </w:tr>
      <w:tr w:rsidR="00320E78" w14:paraId="39931D35" w14:textId="77777777">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06036D32" w14:textId="77777777" w:rsidR="00320E78" w:rsidRDefault="00320E78">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4C80C35F" w14:textId="77777777" w:rsidR="00320E78" w:rsidRDefault="00320E78">
            <w:pPr>
              <w:pStyle w:val="TAL"/>
            </w:pPr>
            <w:proofErr w:type="spellStart"/>
            <w:ins w:id="11" w:author="TSN" w:date="2020-02-11T08:30:00Z">
              <w:r>
                <w:t>Uinteger</w:t>
              </w:r>
            </w:ins>
            <w:proofErr w:type="spellEnd"/>
            <w:del w:id="12" w:author="TSN" w:date="2020-02-11T08:30:00Z">
              <w:r w:rsidDel="00322C1D">
                <w:delText>Periodicity</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02D3F3CC" w14:textId="77777777" w:rsidR="00320E78" w:rsidRDefault="00320E78">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3C9C3F" w14:textId="77777777" w:rsidR="00320E78" w:rsidRDefault="00320E78">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842ED23" w14:textId="77777777" w:rsidR="00320E78" w:rsidRDefault="00320E78">
            <w:pPr>
              <w:pStyle w:val="TAL"/>
            </w:pPr>
            <w:r>
              <w:t>Identifications of</w:t>
            </w:r>
            <w:r>
              <w:rPr>
                <w:rFonts w:cs="Arial"/>
                <w:szCs w:val="18"/>
              </w:rPr>
              <w:t xml:space="preserve"> the time period between the start of two bursts in reference to the TSN GM.</w:t>
            </w:r>
            <w:ins w:id="13" w:author="TSN" w:date="2020-02-11T08:30:00Z">
              <w:r>
                <w:rPr>
                  <w:rFonts w:cs="Arial"/>
                  <w:szCs w:val="18"/>
                </w:rPr>
                <w:t xml:space="preserve"> </w:t>
              </w:r>
            </w:ins>
            <w:ins w:id="14" w:author="TSN" w:date="2020-02-11T09:56:00Z">
              <w:r>
                <w:t>The periodicity is encoded as specified in subclause 9.3.1.</w:t>
              </w:r>
              <w:r w:rsidRPr="00810DCC">
                <w:rPr>
                  <w:highlight w:val="yellow"/>
                </w:rPr>
                <w:t>z</w:t>
              </w:r>
              <w:r>
                <w:t>1 of 3GPP TS 38.413 [</w:t>
              </w:r>
              <w:r w:rsidRPr="00810DCC">
                <w:rPr>
                  <w:highlight w:val="yellow"/>
                </w:rPr>
                <w:t>38413</w:t>
              </w:r>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A9036CC" w14:textId="77777777" w:rsidR="00320E78" w:rsidRDefault="00320E78">
            <w:pPr>
              <w:pStyle w:val="TAL"/>
            </w:pPr>
            <w:proofErr w:type="spellStart"/>
            <w:r>
              <w:t>TimeSensitiveNetworking</w:t>
            </w:r>
            <w:proofErr w:type="spellEnd"/>
          </w:p>
        </w:tc>
      </w:tr>
      <w:tr w:rsidR="00320E78" w14:paraId="359AE4C8" w14:textId="77777777">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5BD43FB6" w14:textId="77777777" w:rsidR="00320E78" w:rsidRDefault="00320E78">
            <w:pPr>
              <w:pStyle w:val="TAL"/>
            </w:pPr>
            <w:proofErr w:type="spellStart"/>
            <w:r>
              <w:t>burstArriveTime</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89D1190" w14:textId="77777777" w:rsidR="00320E78" w:rsidRDefault="00320E78">
            <w:pPr>
              <w:pStyle w:val="TAL"/>
            </w:pPr>
            <w:ins w:id="15" w:author="TSN" w:date="2020-02-11T09:51:00Z">
              <w:r>
                <w:t>Byte</w:t>
              </w:r>
            </w:ins>
            <w:ins w:id="16" w:author="TSN" w:date="2020-02-11T10:33:00Z">
              <w:r>
                <w:t>s</w:t>
              </w:r>
            </w:ins>
            <w:del w:id="17" w:author="TSN" w:date="2020-02-11T09:22:00Z">
              <w:r w:rsidDel="00FC2E89">
                <w:delText>BurstArriveTime</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3CB7C975" w14:textId="77777777" w:rsidR="00320E78" w:rsidRDefault="00320E78">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B868FD" w14:textId="77777777" w:rsidR="00320E78" w:rsidRDefault="00320E78">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AA0A9CC" w14:textId="77777777" w:rsidR="00320E78" w:rsidRDefault="00320E78">
            <w:pPr>
              <w:pStyle w:val="TAL"/>
            </w:pPr>
            <w:r>
              <w:t>Indicates the arrival time of the data burst at either the ingress of the RAN (downlink flow direction) or egress interface of the UE (uplink flow direction) in reference to the TSN GM.</w:t>
            </w:r>
            <w:ins w:id="18" w:author="TSN" w:date="2020-02-11T09:23:00Z">
              <w:r>
                <w:t xml:space="preserve"> </w:t>
              </w:r>
            </w:ins>
            <w:ins w:id="19" w:author="TSN" w:date="2020-02-11T09:52:00Z">
              <w:r>
                <w:t xml:space="preserve">The </w:t>
              </w:r>
              <w:proofErr w:type="spellStart"/>
              <w:r>
                <w:t>burstArriveTime</w:t>
              </w:r>
              <w:proofErr w:type="spellEnd"/>
              <w:r>
                <w:t xml:space="preserve"> </w:t>
              </w:r>
            </w:ins>
            <w:ins w:id="20" w:author="TSN" w:date="2020-02-11T09:55:00Z">
              <w:r>
                <w:t xml:space="preserve">is </w:t>
              </w:r>
            </w:ins>
            <w:ins w:id="21" w:author="TSN" w:date="2020-02-11T09:52:00Z">
              <w:r>
                <w:t>encoded as specified in subclause 9.</w:t>
              </w:r>
            </w:ins>
            <w:ins w:id="22" w:author="TSN" w:date="2020-02-11T09:53:00Z">
              <w:r>
                <w:t>3.1.</w:t>
              </w:r>
              <w:r w:rsidRPr="00C91453">
                <w:rPr>
                  <w:highlight w:val="yellow"/>
                  <w:rPrChange w:id="23" w:author="TSN" w:date="2020-02-11T09:53:00Z">
                    <w:rPr/>
                  </w:rPrChange>
                </w:rPr>
                <w:t>z2</w:t>
              </w:r>
            </w:ins>
            <w:ins w:id="24" w:author="TSN" w:date="2020-02-11T09:52:00Z">
              <w:r>
                <w:t xml:space="preserve"> of 3GPP TS </w:t>
              </w:r>
            </w:ins>
            <w:ins w:id="25" w:author="TSN" w:date="2020-02-11T09:54:00Z">
              <w:r>
                <w:t>38</w:t>
              </w:r>
            </w:ins>
            <w:ins w:id="26" w:author="TSN" w:date="2020-02-11T09:52:00Z">
              <w:r>
                <w:t>.</w:t>
              </w:r>
            </w:ins>
            <w:ins w:id="27" w:author="TSN" w:date="2020-02-11T09:54:00Z">
              <w:r>
                <w:t>413</w:t>
              </w:r>
            </w:ins>
            <w:ins w:id="28" w:author="TSN" w:date="2020-02-11T09:52:00Z">
              <w:r>
                <w:t> [</w:t>
              </w:r>
            </w:ins>
            <w:ins w:id="29" w:author="TSN" w:date="2020-02-11T09:54:00Z">
              <w:r w:rsidRPr="00C91453">
                <w:rPr>
                  <w:highlight w:val="yellow"/>
                  <w:rPrChange w:id="30" w:author="TSN" w:date="2020-02-11T09:54:00Z">
                    <w:rPr/>
                  </w:rPrChange>
                </w:rPr>
                <w:t>38413</w:t>
              </w:r>
            </w:ins>
            <w:ins w:id="31" w:author="TSN" w:date="2020-02-11T09:52: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09EC291" w14:textId="77777777" w:rsidR="00320E78" w:rsidRDefault="00320E78">
            <w:pPr>
              <w:pStyle w:val="TAL"/>
            </w:pPr>
            <w:proofErr w:type="spellStart"/>
            <w:r>
              <w:t>TimeSensitiveNetworking</w:t>
            </w:r>
            <w:proofErr w:type="spellEnd"/>
          </w:p>
        </w:tc>
      </w:tr>
    </w:tbl>
    <w:p w14:paraId="124797AA" w14:textId="77777777" w:rsidR="00320E78" w:rsidRDefault="00320E78"/>
    <w:p w14:paraId="5F92016A" w14:textId="42AFACF2" w:rsidR="00320E78" w:rsidDel="00320E78" w:rsidRDefault="00320E78">
      <w:pPr>
        <w:pStyle w:val="EditorsNote"/>
        <w:rPr>
          <w:del w:id="32" w:author="NokiaHorst" w:date="2020-02-13T12:59:00Z"/>
          <w:rFonts w:eastAsia="MS Mincho"/>
          <w:lang w:eastAsia="x-none"/>
        </w:rPr>
      </w:pPr>
      <w:del w:id="33" w:author="NokiaHorst" w:date="2020-02-13T12:59:00Z">
        <w:r w:rsidDel="00320E78">
          <w:rPr>
            <w:rFonts w:eastAsia="MS Mincho"/>
            <w:lang w:eastAsia="x-none"/>
          </w:rPr>
          <w:delText>Editor’s note:</w:delText>
        </w:r>
        <w:r w:rsidDel="00320E78">
          <w:rPr>
            <w:rFonts w:eastAsia="MS Mincho"/>
            <w:lang w:eastAsia="x-none"/>
          </w:rPr>
          <w:tab/>
          <w:delText>The data types Periodicity and BurstArriveTime are for FFS.</w:delText>
        </w:r>
      </w:del>
    </w:p>
    <w:p w14:paraId="7F4D233C" w14:textId="77777777" w:rsidR="00320E78" w:rsidRDefault="00320E78">
      <w:pPr>
        <w:pStyle w:val="EditorsNote"/>
        <w:rPr>
          <w:rFonts w:eastAsia="MS Mincho"/>
          <w:lang w:eastAsia="x-none"/>
        </w:rPr>
      </w:pPr>
      <w:r>
        <w:rPr>
          <w:rFonts w:eastAsia="MS Mincho"/>
          <w:lang w:eastAsia="x-none"/>
        </w:rPr>
        <w:t>Editor’s note:</w:t>
      </w:r>
      <w:r>
        <w:rPr>
          <w:rFonts w:eastAsia="MS Mincho"/>
          <w:lang w:eastAsia="x-none"/>
        </w:rPr>
        <w:tab/>
        <w:t>It is for FFS whether an attribute describing the "delay requirement in reference to the TSN GM (Grand Master)" is required (3GPP TS 23.503 [4], subclause  6.2.1.2).</w:t>
      </w:r>
    </w:p>
    <w:p w14:paraId="4D4DABEF" w14:textId="77777777" w:rsidR="00320E78" w:rsidRDefault="00320E78"/>
    <w:p w14:paraId="196885DE" w14:textId="6E58F4E9" w:rsidR="00DD7870" w:rsidRDefault="00DD7870"/>
    <w:p w14:paraId="65B88089" w14:textId="77777777" w:rsidR="00320E78" w:rsidRDefault="00320E78"/>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1196D" w14:textId="77777777" w:rsidR="00CD38C4" w:rsidRDefault="00CD38C4">
      <w:r>
        <w:separator/>
      </w:r>
    </w:p>
  </w:endnote>
  <w:endnote w:type="continuationSeparator" w:id="0">
    <w:p w14:paraId="73EFD727" w14:textId="77777777" w:rsidR="00CD38C4" w:rsidRDefault="00CD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6B41" w14:textId="77777777" w:rsidR="00CD38C4" w:rsidRDefault="00CD38C4">
      <w:r>
        <w:separator/>
      </w:r>
    </w:p>
  </w:footnote>
  <w:footnote w:type="continuationSeparator" w:id="0">
    <w:p w14:paraId="40777DD3" w14:textId="77777777" w:rsidR="00CD38C4" w:rsidRDefault="00CD3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C6D48"/>
    <w:multiLevelType w:val="hybridMultilevel"/>
    <w:tmpl w:val="12F0D026"/>
    <w:lvl w:ilvl="0" w:tplc="B04CEC26">
      <w:start w:val="2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D52EE"/>
    <w:rsid w:val="001E528D"/>
    <w:rsid w:val="00291BCE"/>
    <w:rsid w:val="002B2D8C"/>
    <w:rsid w:val="002D41DD"/>
    <w:rsid w:val="00302078"/>
    <w:rsid w:val="00320E78"/>
    <w:rsid w:val="00334D77"/>
    <w:rsid w:val="00371DDE"/>
    <w:rsid w:val="003D6488"/>
    <w:rsid w:val="003F6C7A"/>
    <w:rsid w:val="00422D9E"/>
    <w:rsid w:val="004634E6"/>
    <w:rsid w:val="005544BA"/>
    <w:rsid w:val="005D60B9"/>
    <w:rsid w:val="006924A4"/>
    <w:rsid w:val="007676D3"/>
    <w:rsid w:val="00782470"/>
    <w:rsid w:val="007C0301"/>
    <w:rsid w:val="008264E2"/>
    <w:rsid w:val="00875AC0"/>
    <w:rsid w:val="008837AE"/>
    <w:rsid w:val="008A74DC"/>
    <w:rsid w:val="008E2321"/>
    <w:rsid w:val="00952389"/>
    <w:rsid w:val="00957E3D"/>
    <w:rsid w:val="009A2685"/>
    <w:rsid w:val="009C6CE8"/>
    <w:rsid w:val="00A22C67"/>
    <w:rsid w:val="00AA255C"/>
    <w:rsid w:val="00AC0555"/>
    <w:rsid w:val="00AF62B7"/>
    <w:rsid w:val="00C21E76"/>
    <w:rsid w:val="00C27F0E"/>
    <w:rsid w:val="00CD38C4"/>
    <w:rsid w:val="00D340D5"/>
    <w:rsid w:val="00D7256A"/>
    <w:rsid w:val="00DB3F38"/>
    <w:rsid w:val="00DD7870"/>
    <w:rsid w:val="00E4601C"/>
    <w:rsid w:val="00E67AAA"/>
    <w:rsid w:val="00E71FA8"/>
    <w:rsid w:val="00E72A0A"/>
    <w:rsid w:val="00F355A1"/>
    <w:rsid w:val="00F63310"/>
    <w:rsid w:val="00FC2D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 w:type="character" w:customStyle="1" w:styleId="B1Char">
    <w:name w:val="B1 Char"/>
    <w:link w:val="B1"/>
    <w:rsid w:val="00FC2DB3"/>
    <w:rPr>
      <w:rFonts w:ascii="Times New Roman" w:hAnsi="Times New Roman"/>
      <w:lang w:val="en-GB" w:eastAsia="en-US"/>
    </w:rPr>
  </w:style>
  <w:style w:type="character" w:customStyle="1" w:styleId="EditorsNoteZchn">
    <w:name w:val="Editor's Note Zchn"/>
    <w:rsid w:val="00FC2DB3"/>
    <w:rPr>
      <w:rFonts w:ascii="Times New Roman" w:hAnsi="Times New Roman"/>
      <w:color w:val="FF0000"/>
      <w:lang w:val="en-GB"/>
    </w:rPr>
  </w:style>
  <w:style w:type="character" w:customStyle="1" w:styleId="Heading3Char">
    <w:name w:val="Heading 3 Char"/>
    <w:basedOn w:val="DefaultParagraphFont"/>
    <w:link w:val="Heading3"/>
    <w:qFormat/>
    <w:rsid w:val="00AC0555"/>
    <w:rPr>
      <w:rFonts w:ascii="Arial" w:hAnsi="Arial"/>
      <w:sz w:val="28"/>
      <w:lang w:val="en-GB" w:eastAsia="en-US"/>
    </w:rPr>
  </w:style>
  <w:style w:type="character" w:customStyle="1" w:styleId="Heading1Char">
    <w:name w:val="Heading 1 Char"/>
    <w:basedOn w:val="DefaultParagraphFont"/>
    <w:link w:val="Heading1"/>
    <w:rsid w:val="004634E6"/>
    <w:rPr>
      <w:rFonts w:ascii="Arial" w:hAnsi="Arial"/>
      <w:sz w:val="36"/>
      <w:lang w:val="en-GB" w:eastAsia="en-US"/>
    </w:rPr>
  </w:style>
  <w:style w:type="character" w:customStyle="1" w:styleId="EXCar">
    <w:name w:val="EX Car"/>
    <w:link w:val="EX"/>
    <w:rsid w:val="004634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E96F6-941F-4362-A422-3A7DA3F5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53</cp:revision>
  <cp:lastPrinted>1900-01-01T08:00:00Z</cp:lastPrinted>
  <dcterms:created xsi:type="dcterms:W3CDTF">2018-11-05T09:14:00Z</dcterms:created>
  <dcterms:modified xsi:type="dcterms:W3CDTF">2020-02-13T14:09:00Z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