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FC9FC4" w14:textId="48BEF577"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Pr>
          <w:noProof w:val="0"/>
        </w:rPr>
        <w:t>V</w:t>
      </w:r>
      <w:r>
        <w:rPr>
          <w:noProof w:val="0"/>
          <w:lang w:eastAsia="zh-CN"/>
        </w:rPr>
        <w:t>17</w:t>
      </w:r>
      <w:r>
        <w:rPr>
          <w:noProof w:val="0"/>
        </w:rPr>
        <w:t>.</w:t>
      </w:r>
      <w:r w:rsidR="003205DA">
        <w:rPr>
          <w:noProof w:val="0"/>
          <w:lang w:eastAsia="zh-CN"/>
        </w:rPr>
        <w:t>4</w:t>
      </w:r>
      <w:r>
        <w:rPr>
          <w:noProof w:val="0"/>
        </w:rPr>
        <w:t>.</w:t>
      </w:r>
      <w:r>
        <w:rPr>
          <w:noProof w:val="0"/>
          <w:lang w:eastAsia="zh-CN"/>
        </w:rPr>
        <w:t>0</w:t>
      </w:r>
      <w:r>
        <w:rPr>
          <w:noProof w:val="0"/>
        </w:rPr>
        <w:t xml:space="preserve"> </w:t>
      </w:r>
      <w:r>
        <w:rPr>
          <w:noProof w:val="0"/>
          <w:sz w:val="32"/>
        </w:rPr>
        <w:t>(</w:t>
      </w:r>
      <w:r>
        <w:rPr>
          <w:noProof w:val="0"/>
          <w:sz w:val="32"/>
          <w:lang w:eastAsia="zh-CN"/>
        </w:rPr>
        <w:t>2021</w:t>
      </w:r>
      <w:r>
        <w:rPr>
          <w:noProof w:val="0"/>
          <w:sz w:val="32"/>
        </w:rPr>
        <w:t>-</w:t>
      </w:r>
      <w:r w:rsidR="003205DA">
        <w:rPr>
          <w:noProof w:val="0"/>
          <w:sz w:val="32"/>
          <w:lang w:eastAsia="zh-CN"/>
        </w:rPr>
        <w:t>09</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77777777" w:rsidR="004428CF" w:rsidRDefault="004428CF">
      <w:pPr>
        <w:pStyle w:val="ZT"/>
        <w:framePr w:wrap="notBeside"/>
        <w:rPr>
          <w:i/>
          <w:sz w:val="28"/>
        </w:rPr>
      </w:pPr>
      <w:r>
        <w:t>(</w:t>
      </w:r>
      <w:r>
        <w:rPr>
          <w:rStyle w:val="ZGSM"/>
        </w:rPr>
        <w:t>Release 17</w:t>
      </w:r>
      <w:r>
        <w:t>)</w:t>
      </w:r>
    </w:p>
    <w:p w14:paraId="4720F3A6" w14:textId="4896AFBA" w:rsidR="004428CF" w:rsidRDefault="0060726E">
      <w:pPr>
        <w:pStyle w:val="ZU"/>
        <w:framePr w:h="4929" w:hRule="exact" w:wrap="notBeside"/>
        <w:tabs>
          <w:tab w:val="right" w:pos="10206"/>
        </w:tabs>
        <w:jc w:val="left"/>
        <w:rPr>
          <w:noProof w:val="0"/>
        </w:rPr>
      </w:pPr>
      <w:r>
        <w:rPr>
          <w:i/>
        </w:rPr>
        <w:drawing>
          <wp:inline distT="0" distB="0" distL="0" distR="0" wp14:anchorId="77CF22BC" wp14:editId="08E15C18">
            <wp:extent cx="1208405" cy="12084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1208405"/>
                    </a:xfrm>
                    <a:prstGeom prst="rect">
                      <a:avLst/>
                    </a:prstGeom>
                    <a:noFill/>
                    <a:ln>
                      <a:noFill/>
                    </a:ln>
                  </pic:spPr>
                </pic:pic>
              </a:graphicData>
            </a:graphic>
          </wp:inline>
        </w:drawing>
      </w:r>
      <w:r w:rsidR="004428CF">
        <w:rPr>
          <w:noProof w:val="0"/>
          <w:color w:val="0000FF"/>
        </w:rPr>
        <w:tab/>
      </w:r>
      <w: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1"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77777777" w:rsidR="004428CF" w:rsidRDefault="004428CF">
      <w:pPr>
        <w:pStyle w:val="FP"/>
        <w:framePr w:h="3057" w:hRule="exact" w:wrap="notBeside" w:vAnchor="page" w:hAnchor="margin" w:y="12605"/>
        <w:jc w:val="center"/>
        <w:rPr>
          <w:sz w:val="18"/>
        </w:rPr>
      </w:pPr>
      <w:r>
        <w:rPr>
          <w:sz w:val="18"/>
        </w:rPr>
        <w:t>© 2021, 3GPP Organizational Partners (ARIB, ATIS, CCSA, ETSI, TSDSI, TTA, TTC).</w:t>
      </w:r>
      <w:bookmarkStart w:id="2" w:name="copyrightaddon"/>
      <w:bookmarkEnd w:id="2"/>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1"/>
    <w:p w14:paraId="355E311B" w14:textId="77777777" w:rsidR="004428CF" w:rsidRDefault="004428CF">
      <w:pPr>
        <w:pStyle w:val="TT"/>
      </w:pPr>
      <w:r>
        <w:br w:type="page"/>
      </w:r>
      <w:r>
        <w:lastRenderedPageBreak/>
        <w:t>Contents</w:t>
      </w:r>
    </w:p>
    <w:p w14:paraId="546D58BA" w14:textId="49D56063" w:rsidR="00023CE1" w:rsidRDefault="004428C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023CE1">
        <w:t>Foreword</w:t>
      </w:r>
      <w:r w:rsidR="00023CE1">
        <w:tab/>
      </w:r>
      <w:r w:rsidR="00023CE1">
        <w:fldChar w:fldCharType="begin" w:fldLock="1"/>
      </w:r>
      <w:r w:rsidR="00023CE1">
        <w:instrText xml:space="preserve"> PAGEREF _Toc83149289 \h </w:instrText>
      </w:r>
      <w:r w:rsidR="00023CE1">
        <w:fldChar w:fldCharType="separate"/>
      </w:r>
      <w:r w:rsidR="00023CE1">
        <w:t>6</w:t>
      </w:r>
      <w:r w:rsidR="00023CE1">
        <w:fldChar w:fldCharType="end"/>
      </w:r>
    </w:p>
    <w:p w14:paraId="01F1B562" w14:textId="33AC7A5C" w:rsidR="00023CE1" w:rsidRDefault="00023CE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_Toc83149290 \h </w:instrText>
      </w:r>
      <w:r>
        <w:fldChar w:fldCharType="separate"/>
      </w:r>
      <w:r>
        <w:t>7</w:t>
      </w:r>
      <w:r>
        <w:fldChar w:fldCharType="end"/>
      </w:r>
    </w:p>
    <w:p w14:paraId="30C833F7" w14:textId="520D0FB5" w:rsidR="00023CE1" w:rsidRDefault="00023CE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_Toc83149291 \h </w:instrText>
      </w:r>
      <w:r>
        <w:fldChar w:fldCharType="separate"/>
      </w:r>
      <w:r>
        <w:t>7</w:t>
      </w:r>
      <w:r>
        <w:fldChar w:fldCharType="end"/>
      </w:r>
    </w:p>
    <w:p w14:paraId="0B7E4987" w14:textId="29884E2B" w:rsidR="00023CE1" w:rsidRDefault="00023CE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_Toc83149292 \h </w:instrText>
      </w:r>
      <w:r>
        <w:fldChar w:fldCharType="separate"/>
      </w:r>
      <w:r>
        <w:t>9</w:t>
      </w:r>
      <w:r>
        <w:fldChar w:fldCharType="end"/>
      </w:r>
    </w:p>
    <w:p w14:paraId="06D76C68" w14:textId="5F8EFE1B" w:rsidR="00023CE1" w:rsidRDefault="00023CE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_Toc83149293 \h </w:instrText>
      </w:r>
      <w:r>
        <w:fldChar w:fldCharType="separate"/>
      </w:r>
      <w:r>
        <w:t>9</w:t>
      </w:r>
      <w:r>
        <w:fldChar w:fldCharType="end"/>
      </w:r>
    </w:p>
    <w:p w14:paraId="11667347" w14:textId="0E6F23A8" w:rsidR="00023CE1" w:rsidRDefault="00023CE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_Toc83149294 \h </w:instrText>
      </w:r>
      <w:r>
        <w:fldChar w:fldCharType="separate"/>
      </w:r>
      <w:r>
        <w:t>9</w:t>
      </w:r>
      <w:r>
        <w:fldChar w:fldCharType="end"/>
      </w:r>
    </w:p>
    <w:p w14:paraId="226125B0" w14:textId="3A6E651D" w:rsidR="00023CE1" w:rsidRDefault="00023CE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w:t>
      </w:r>
      <w:r>
        <w:tab/>
      </w:r>
      <w:r>
        <w:fldChar w:fldCharType="begin" w:fldLock="1"/>
      </w:r>
      <w:r>
        <w:instrText xml:space="preserve"> PAGEREF _Toc83149295 \h </w:instrText>
      </w:r>
      <w:r>
        <w:fldChar w:fldCharType="separate"/>
      </w:r>
      <w:r>
        <w:t>10</w:t>
      </w:r>
      <w:r>
        <w:fldChar w:fldCharType="end"/>
      </w:r>
    </w:p>
    <w:p w14:paraId="03EFA1F0" w14:textId="3935B4DC" w:rsidR="00023CE1" w:rsidRDefault="00023CE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t>Signalling Flows</w:t>
      </w:r>
      <w:r>
        <w:rPr>
          <w:lang w:eastAsia="ja-JP"/>
        </w:rPr>
        <w:t xml:space="preserve"> </w:t>
      </w:r>
      <w:r>
        <w:rPr>
          <w:lang w:eastAsia="zh-CN"/>
        </w:rPr>
        <w:t>for the Policy Framework</w:t>
      </w:r>
      <w:r>
        <w:tab/>
      </w:r>
      <w:r>
        <w:fldChar w:fldCharType="begin" w:fldLock="1"/>
      </w:r>
      <w:r>
        <w:instrText xml:space="preserve"> PAGEREF _Toc83149296 \h </w:instrText>
      </w:r>
      <w:r>
        <w:fldChar w:fldCharType="separate"/>
      </w:r>
      <w:r>
        <w:t>15</w:t>
      </w:r>
      <w:r>
        <w:fldChar w:fldCharType="end"/>
      </w:r>
    </w:p>
    <w:p w14:paraId="1B24353A" w14:textId="0699CBFE" w:rsidR="00023CE1" w:rsidRDefault="00023CE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rPr>
          <w:lang w:eastAsia="zh-CN"/>
        </w:rPr>
        <w:t>AM Policy Association</w:t>
      </w:r>
      <w:r>
        <w:t xml:space="preserve"> Management</w:t>
      </w:r>
      <w:r>
        <w:tab/>
      </w:r>
      <w:r>
        <w:fldChar w:fldCharType="begin" w:fldLock="1"/>
      </w:r>
      <w:r>
        <w:instrText xml:space="preserve"> PAGEREF _Toc83149297 \h </w:instrText>
      </w:r>
      <w:r>
        <w:fldChar w:fldCharType="separate"/>
      </w:r>
      <w:r>
        <w:t>15</w:t>
      </w:r>
      <w:r>
        <w:fldChar w:fldCharType="end"/>
      </w:r>
    </w:p>
    <w:p w14:paraId="571ABF05" w14:textId="257636C2" w:rsidR="00023CE1" w:rsidRDefault="00023CE1">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rPr>
        <w:tab/>
      </w:r>
      <w:r>
        <w:rPr>
          <w:lang w:eastAsia="zh-CN"/>
        </w:rPr>
        <w:t>AM Policy Association Establishment</w:t>
      </w:r>
      <w:r>
        <w:tab/>
      </w:r>
      <w:r>
        <w:fldChar w:fldCharType="begin" w:fldLock="1"/>
      </w:r>
      <w:r>
        <w:instrText xml:space="preserve"> PAGEREF _Toc83149298 \h </w:instrText>
      </w:r>
      <w:r>
        <w:fldChar w:fldCharType="separate"/>
      </w:r>
      <w:r>
        <w:t>15</w:t>
      </w:r>
      <w:r>
        <w:fldChar w:fldCharType="end"/>
      </w:r>
    </w:p>
    <w:p w14:paraId="381F1190" w14:textId="26E48C08" w:rsidR="00023CE1" w:rsidRDefault="00023CE1">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rPr>
        <w:tab/>
      </w:r>
      <w:r>
        <w:rPr>
          <w:lang w:eastAsia="zh-CN"/>
        </w:rPr>
        <w:t>AM Policy Association Modification</w:t>
      </w:r>
      <w:r>
        <w:tab/>
      </w:r>
      <w:r>
        <w:fldChar w:fldCharType="begin" w:fldLock="1"/>
      </w:r>
      <w:r>
        <w:instrText xml:space="preserve"> PAGEREF _Toc83149299 \h </w:instrText>
      </w:r>
      <w:r>
        <w:fldChar w:fldCharType="separate"/>
      </w:r>
      <w:r>
        <w:t>17</w:t>
      </w:r>
      <w:r>
        <w:fldChar w:fldCharType="end"/>
      </w:r>
    </w:p>
    <w:p w14:paraId="1AF186A0" w14:textId="1FDC13AE" w:rsidR="00023CE1" w:rsidRDefault="00023CE1">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rPr>
        <w:tab/>
      </w:r>
      <w:r>
        <w:rPr>
          <w:lang w:eastAsia="zh-CN"/>
        </w:rPr>
        <w:t xml:space="preserve">AM Policy Association Modification </w:t>
      </w:r>
      <w:r>
        <w:t xml:space="preserve">initiated by the </w:t>
      </w:r>
      <w:r>
        <w:rPr>
          <w:lang w:eastAsia="zh-CN"/>
        </w:rPr>
        <w:t>AMF</w:t>
      </w:r>
      <w:r>
        <w:tab/>
      </w:r>
      <w:r>
        <w:fldChar w:fldCharType="begin" w:fldLock="1"/>
      </w:r>
      <w:r>
        <w:instrText xml:space="preserve"> PAGEREF _Toc83149300 \h </w:instrText>
      </w:r>
      <w:r>
        <w:fldChar w:fldCharType="separate"/>
      </w:r>
      <w:r>
        <w:t>17</w:t>
      </w:r>
      <w:r>
        <w:fldChar w:fldCharType="end"/>
      </w:r>
    </w:p>
    <w:p w14:paraId="3EC65C47" w14:textId="29AA2C40" w:rsidR="00023CE1" w:rsidRDefault="00023CE1">
      <w:pPr>
        <w:pStyle w:val="TOC5"/>
        <w:rPr>
          <w:rFonts w:asciiTheme="minorHAnsi" w:eastAsiaTheme="minorEastAsia" w:hAnsiTheme="minorHAnsi" w:cstheme="minorBidi"/>
          <w:sz w:val="22"/>
          <w:szCs w:val="22"/>
          <w:lang w:eastAsia="en-GB"/>
        </w:rPr>
      </w:pPr>
      <w:r>
        <w:t>5.1.2.1.1</w:t>
      </w:r>
      <w:r>
        <w:rPr>
          <w:rFonts w:asciiTheme="minorHAnsi" w:eastAsiaTheme="minorEastAsia" w:hAnsiTheme="minorHAnsi" w:cstheme="minorBidi"/>
          <w:sz w:val="22"/>
          <w:szCs w:val="22"/>
        </w:rPr>
        <w:tab/>
      </w:r>
      <w:r>
        <w:rPr>
          <w:lang w:eastAsia="zh-CN"/>
        </w:rPr>
        <w:t>AM Policy Association Modification initiated by the AMF without AMF relocation</w:t>
      </w:r>
      <w:r>
        <w:tab/>
      </w:r>
      <w:r>
        <w:fldChar w:fldCharType="begin" w:fldLock="1"/>
      </w:r>
      <w:r>
        <w:instrText xml:space="preserve"> PAGEREF _Toc83149301 \h </w:instrText>
      </w:r>
      <w:r>
        <w:fldChar w:fldCharType="separate"/>
      </w:r>
      <w:r>
        <w:t>17</w:t>
      </w:r>
      <w:r>
        <w:fldChar w:fldCharType="end"/>
      </w:r>
    </w:p>
    <w:p w14:paraId="5ACED374" w14:textId="001882BF" w:rsidR="00023CE1" w:rsidRDefault="00023CE1">
      <w:pPr>
        <w:pStyle w:val="TOC5"/>
        <w:rPr>
          <w:rFonts w:asciiTheme="minorHAnsi" w:eastAsiaTheme="minorEastAsia" w:hAnsiTheme="minorHAnsi" w:cstheme="minorBidi"/>
          <w:sz w:val="22"/>
          <w:szCs w:val="22"/>
          <w:lang w:eastAsia="en-GB"/>
        </w:rPr>
      </w:pPr>
      <w:r>
        <w:t>5.1.2.1.2</w:t>
      </w:r>
      <w:r>
        <w:rPr>
          <w:rFonts w:asciiTheme="minorHAnsi" w:eastAsiaTheme="minorEastAsia" w:hAnsiTheme="minorHAnsi" w:cstheme="minorBidi"/>
          <w:sz w:val="22"/>
          <w:szCs w:val="22"/>
        </w:rPr>
        <w:tab/>
      </w:r>
      <w:r>
        <w:rPr>
          <w:lang w:eastAsia="zh-CN"/>
        </w:rPr>
        <w:t>AM Policy Association Modification with old PCF during AMF relocation</w:t>
      </w:r>
      <w:r>
        <w:tab/>
      </w:r>
      <w:r>
        <w:fldChar w:fldCharType="begin" w:fldLock="1"/>
      </w:r>
      <w:r>
        <w:instrText xml:space="preserve"> PAGEREF _Toc83149302 \h </w:instrText>
      </w:r>
      <w:r>
        <w:fldChar w:fldCharType="separate"/>
      </w:r>
      <w:r>
        <w:t>18</w:t>
      </w:r>
      <w:r>
        <w:fldChar w:fldCharType="end"/>
      </w:r>
    </w:p>
    <w:p w14:paraId="4B92E3CE" w14:textId="0BADC818" w:rsidR="00023CE1" w:rsidRDefault="00023CE1">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rPr>
        <w:tab/>
      </w:r>
      <w:r>
        <w:rPr>
          <w:lang w:eastAsia="zh-CN"/>
        </w:rPr>
        <w:t xml:space="preserve">AM Policy Association Modification </w:t>
      </w:r>
      <w:r>
        <w:t xml:space="preserve">initiated by the </w:t>
      </w:r>
      <w:r>
        <w:rPr>
          <w:lang w:eastAsia="zh-CN"/>
        </w:rPr>
        <w:t>PCF</w:t>
      </w:r>
      <w:r>
        <w:tab/>
      </w:r>
      <w:r>
        <w:fldChar w:fldCharType="begin" w:fldLock="1"/>
      </w:r>
      <w:r>
        <w:instrText xml:space="preserve"> PAGEREF _Toc83149303 \h </w:instrText>
      </w:r>
      <w:r>
        <w:fldChar w:fldCharType="separate"/>
      </w:r>
      <w:r>
        <w:t>20</w:t>
      </w:r>
      <w:r>
        <w:fldChar w:fldCharType="end"/>
      </w:r>
    </w:p>
    <w:p w14:paraId="5D3A276E" w14:textId="2DC45D20" w:rsidR="00023CE1" w:rsidRDefault="00023CE1">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rPr>
        <w:tab/>
      </w:r>
      <w:r>
        <w:rPr>
          <w:lang w:eastAsia="zh-CN"/>
        </w:rPr>
        <w:t>AM Policy Association Termination</w:t>
      </w:r>
      <w:r>
        <w:tab/>
      </w:r>
      <w:r>
        <w:fldChar w:fldCharType="begin" w:fldLock="1"/>
      </w:r>
      <w:r>
        <w:instrText xml:space="preserve"> PAGEREF _Toc83149304 \h </w:instrText>
      </w:r>
      <w:r>
        <w:fldChar w:fldCharType="separate"/>
      </w:r>
      <w:r>
        <w:t>21</w:t>
      </w:r>
      <w:r>
        <w:fldChar w:fldCharType="end"/>
      </w:r>
    </w:p>
    <w:p w14:paraId="1B079FBF" w14:textId="78864D2E" w:rsidR="00023CE1" w:rsidRDefault="00023CE1">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rPr>
        <w:tab/>
      </w:r>
      <w:r>
        <w:rPr>
          <w:lang w:eastAsia="zh-CN"/>
        </w:rPr>
        <w:t xml:space="preserve">AM Policy Association Termination </w:t>
      </w:r>
      <w:r>
        <w:t xml:space="preserve">initiated by the </w:t>
      </w:r>
      <w:r>
        <w:rPr>
          <w:lang w:eastAsia="zh-CN"/>
        </w:rPr>
        <w:t>AMF</w:t>
      </w:r>
      <w:r>
        <w:tab/>
      </w:r>
      <w:r>
        <w:fldChar w:fldCharType="begin" w:fldLock="1"/>
      </w:r>
      <w:r>
        <w:instrText xml:space="preserve"> PAGEREF _Toc83149305 \h </w:instrText>
      </w:r>
      <w:r>
        <w:fldChar w:fldCharType="separate"/>
      </w:r>
      <w:r>
        <w:t>21</w:t>
      </w:r>
      <w:r>
        <w:fldChar w:fldCharType="end"/>
      </w:r>
    </w:p>
    <w:p w14:paraId="0E8834BC" w14:textId="3B333FEF" w:rsidR="00023CE1" w:rsidRDefault="00023CE1">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rPr>
        <w:tab/>
      </w:r>
      <w:r>
        <w:t>AM Policy Association Termination initiated by the PCF</w:t>
      </w:r>
      <w:r>
        <w:tab/>
      </w:r>
      <w:r>
        <w:fldChar w:fldCharType="begin" w:fldLock="1"/>
      </w:r>
      <w:r>
        <w:instrText xml:space="preserve"> PAGEREF _Toc83149306 \h </w:instrText>
      </w:r>
      <w:r>
        <w:fldChar w:fldCharType="separate"/>
      </w:r>
      <w:r>
        <w:t>22</w:t>
      </w:r>
      <w:r>
        <w:fldChar w:fldCharType="end"/>
      </w:r>
    </w:p>
    <w:p w14:paraId="1A5BDBAD" w14:textId="4A8AE9F1" w:rsidR="00023CE1" w:rsidRDefault="00023CE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SM Policy Association Management</w:t>
      </w:r>
      <w:r>
        <w:tab/>
      </w:r>
      <w:r>
        <w:fldChar w:fldCharType="begin" w:fldLock="1"/>
      </w:r>
      <w:r>
        <w:instrText xml:space="preserve"> PAGEREF _Toc83149307 \h </w:instrText>
      </w:r>
      <w:r>
        <w:fldChar w:fldCharType="separate"/>
      </w:r>
      <w:r>
        <w:t>23</w:t>
      </w:r>
      <w:r>
        <w:fldChar w:fldCharType="end"/>
      </w:r>
    </w:p>
    <w:p w14:paraId="51074B59" w14:textId="35B4F951" w:rsidR="00023CE1" w:rsidRDefault="00023CE1">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zh-CN"/>
        </w:rPr>
        <w:t>SM Policy Association Establishment</w:t>
      </w:r>
      <w:r>
        <w:tab/>
      </w:r>
      <w:r>
        <w:fldChar w:fldCharType="begin" w:fldLock="1"/>
      </w:r>
      <w:r>
        <w:instrText xml:space="preserve"> PAGEREF _Toc83149308 \h </w:instrText>
      </w:r>
      <w:r>
        <w:fldChar w:fldCharType="separate"/>
      </w:r>
      <w:r>
        <w:t>23</w:t>
      </w:r>
      <w:r>
        <w:fldChar w:fldCharType="end"/>
      </w:r>
    </w:p>
    <w:p w14:paraId="1FE26475" w14:textId="4DEF98FB" w:rsidR="00023CE1" w:rsidRDefault="00023CE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rPr>
        <w:tab/>
      </w:r>
      <w:r>
        <w:rPr>
          <w:lang w:eastAsia="zh-CN"/>
        </w:rPr>
        <w:t>SM Policy Association Modification</w:t>
      </w:r>
      <w:r>
        <w:tab/>
      </w:r>
      <w:r>
        <w:fldChar w:fldCharType="begin" w:fldLock="1"/>
      </w:r>
      <w:r>
        <w:instrText xml:space="preserve"> PAGEREF _Toc83149309 \h </w:instrText>
      </w:r>
      <w:r>
        <w:fldChar w:fldCharType="separate"/>
      </w:r>
      <w:r>
        <w:t>26</w:t>
      </w:r>
      <w:r>
        <w:fldChar w:fldCharType="end"/>
      </w:r>
    </w:p>
    <w:p w14:paraId="4B34AF26" w14:textId="1D731414" w:rsidR="00023CE1" w:rsidRDefault="00023CE1">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_Toc83149310 \h </w:instrText>
      </w:r>
      <w:r>
        <w:fldChar w:fldCharType="separate"/>
      </w:r>
      <w:r>
        <w:t>26</w:t>
      </w:r>
      <w:r>
        <w:fldChar w:fldCharType="end"/>
      </w:r>
    </w:p>
    <w:p w14:paraId="3F302C0E" w14:textId="57B645D8" w:rsidR="00023CE1" w:rsidRDefault="00023CE1">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rPr>
        <w:tab/>
      </w:r>
      <w:r>
        <w:rPr>
          <w:lang w:eastAsia="zh-CN"/>
        </w:rPr>
        <w:t xml:space="preserve">SM Policy Association Modification </w:t>
      </w:r>
      <w:r>
        <w:t>initiated</w:t>
      </w:r>
      <w:r>
        <w:rPr>
          <w:lang w:eastAsia="zh-CN"/>
        </w:rPr>
        <w:t xml:space="preserve"> by the PCF</w:t>
      </w:r>
      <w:r>
        <w:tab/>
      </w:r>
      <w:r>
        <w:fldChar w:fldCharType="begin" w:fldLock="1"/>
      </w:r>
      <w:r>
        <w:instrText xml:space="preserve"> PAGEREF _Toc83149311 \h </w:instrText>
      </w:r>
      <w:r>
        <w:fldChar w:fldCharType="separate"/>
      </w:r>
      <w:r>
        <w:t>27</w:t>
      </w:r>
      <w:r>
        <w:fldChar w:fldCharType="end"/>
      </w:r>
    </w:p>
    <w:p w14:paraId="3616FA77" w14:textId="68D858C3" w:rsidR="00023CE1" w:rsidRDefault="00023CE1">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Interactions between SMF, PCF and CHF</w:t>
      </w:r>
      <w:r>
        <w:tab/>
      </w:r>
      <w:r>
        <w:fldChar w:fldCharType="begin" w:fldLock="1"/>
      </w:r>
      <w:r>
        <w:instrText xml:space="preserve"> PAGEREF _Toc83149312 \h </w:instrText>
      </w:r>
      <w:r>
        <w:fldChar w:fldCharType="separate"/>
      </w:r>
      <w:r>
        <w:t>27</w:t>
      </w:r>
      <w:r>
        <w:fldChar w:fldCharType="end"/>
      </w:r>
    </w:p>
    <w:p w14:paraId="2A9377DB" w14:textId="7678D9C1" w:rsidR="00023CE1" w:rsidRDefault="00023CE1">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rPr>
        <w:tab/>
      </w:r>
      <w:r>
        <w:t xml:space="preserve">Interactions between </w:t>
      </w:r>
      <w:r>
        <w:rPr>
          <w:lang w:eastAsia="zh-CN"/>
        </w:rPr>
        <w:t>PCF, AF and UDR</w:t>
      </w:r>
      <w:r>
        <w:tab/>
      </w:r>
      <w:r>
        <w:fldChar w:fldCharType="begin" w:fldLock="1"/>
      </w:r>
      <w:r>
        <w:instrText xml:space="preserve"> PAGEREF _Toc83149313 \h </w:instrText>
      </w:r>
      <w:r>
        <w:fldChar w:fldCharType="separate"/>
      </w:r>
      <w:r>
        <w:t>28</w:t>
      </w:r>
      <w:r>
        <w:fldChar w:fldCharType="end"/>
      </w:r>
    </w:p>
    <w:p w14:paraId="7669D11D" w14:textId="13FD746E" w:rsidR="00023CE1" w:rsidRDefault="00023CE1">
      <w:pPr>
        <w:pStyle w:val="TOC6"/>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AF Session Establishment</w:t>
      </w:r>
      <w:r>
        <w:tab/>
      </w:r>
      <w:r>
        <w:fldChar w:fldCharType="begin" w:fldLock="1"/>
      </w:r>
      <w:r>
        <w:instrText xml:space="preserve"> PAGEREF _Toc83149314 \h </w:instrText>
      </w:r>
      <w:r>
        <w:fldChar w:fldCharType="separate"/>
      </w:r>
      <w:r>
        <w:t>28</w:t>
      </w:r>
      <w:r>
        <w:fldChar w:fldCharType="end"/>
      </w:r>
    </w:p>
    <w:p w14:paraId="54884D74" w14:textId="61D27569" w:rsidR="00023CE1" w:rsidRDefault="00023CE1">
      <w:pPr>
        <w:pStyle w:val="TOC6"/>
        <w:rPr>
          <w:rFonts w:asciiTheme="minorHAnsi" w:eastAsiaTheme="minorEastAsia" w:hAnsiTheme="minorHAnsi" w:cstheme="minorBidi"/>
          <w:sz w:val="22"/>
          <w:szCs w:val="22"/>
          <w:lang w:eastAsia="en-GB"/>
        </w:rPr>
      </w:pPr>
      <w:r>
        <w:t>5.2.2.2.2.2</w:t>
      </w:r>
      <w:r>
        <w:rPr>
          <w:rFonts w:asciiTheme="minorHAnsi" w:eastAsiaTheme="minorEastAsia" w:hAnsiTheme="minorHAnsi" w:cstheme="minorBidi"/>
          <w:sz w:val="22"/>
          <w:szCs w:val="22"/>
        </w:rPr>
        <w:tab/>
      </w:r>
      <w:r>
        <w:rPr>
          <w:lang w:eastAsia="zh-CN"/>
        </w:rPr>
        <w:t>AF Session Modification</w:t>
      </w:r>
      <w:r>
        <w:tab/>
      </w:r>
      <w:r>
        <w:fldChar w:fldCharType="begin" w:fldLock="1"/>
      </w:r>
      <w:r>
        <w:instrText xml:space="preserve"> PAGEREF _Toc83149315 \h </w:instrText>
      </w:r>
      <w:r>
        <w:fldChar w:fldCharType="separate"/>
      </w:r>
      <w:r>
        <w:t>29</w:t>
      </w:r>
      <w:r>
        <w:fldChar w:fldCharType="end"/>
      </w:r>
    </w:p>
    <w:p w14:paraId="0C10482A" w14:textId="1F2AAA89" w:rsidR="00023CE1" w:rsidRDefault="00023CE1">
      <w:pPr>
        <w:pStyle w:val="TOC6"/>
        <w:rPr>
          <w:rFonts w:asciiTheme="minorHAnsi" w:eastAsiaTheme="minorEastAsia" w:hAnsiTheme="minorHAnsi" w:cstheme="minorBidi"/>
          <w:sz w:val="22"/>
          <w:szCs w:val="22"/>
          <w:lang w:eastAsia="en-GB"/>
        </w:rPr>
      </w:pPr>
      <w:r>
        <w:t>5.2.2.2.2.3</w:t>
      </w:r>
      <w:r>
        <w:rPr>
          <w:rFonts w:asciiTheme="minorHAnsi" w:eastAsiaTheme="minorEastAsia" w:hAnsiTheme="minorHAnsi" w:cstheme="minorBidi"/>
          <w:sz w:val="22"/>
          <w:szCs w:val="22"/>
          <w:lang w:eastAsia="en-GB"/>
        </w:rPr>
        <w:tab/>
      </w:r>
      <w:r>
        <w:t>AF Session Termination</w:t>
      </w:r>
      <w:r>
        <w:tab/>
      </w:r>
      <w:r>
        <w:fldChar w:fldCharType="begin" w:fldLock="1"/>
      </w:r>
      <w:r>
        <w:instrText xml:space="preserve"> PAGEREF _Toc83149316 \h </w:instrText>
      </w:r>
      <w:r>
        <w:fldChar w:fldCharType="separate"/>
      </w:r>
      <w:r>
        <w:t>31</w:t>
      </w:r>
      <w:r>
        <w:fldChar w:fldCharType="end"/>
      </w:r>
    </w:p>
    <w:p w14:paraId="67AD31BF" w14:textId="6DD2E648" w:rsidR="00023CE1" w:rsidRDefault="00023CE1">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rPr>
        <w:tab/>
      </w:r>
      <w:r>
        <w:rPr>
          <w:lang w:eastAsia="zh-CN"/>
        </w:rPr>
        <w:t xml:space="preserve">SM Policy Association Modification </w:t>
      </w:r>
      <w:r>
        <w:t xml:space="preserve">initiated </w:t>
      </w:r>
      <w:r>
        <w:rPr>
          <w:lang w:eastAsia="zh-CN"/>
        </w:rPr>
        <w:t>by the SMF</w:t>
      </w:r>
      <w:r>
        <w:tab/>
      </w:r>
      <w:r>
        <w:fldChar w:fldCharType="begin" w:fldLock="1"/>
      </w:r>
      <w:r>
        <w:instrText xml:space="preserve"> PAGEREF _Toc83149317 \h </w:instrText>
      </w:r>
      <w:r>
        <w:fldChar w:fldCharType="separate"/>
      </w:r>
      <w:r>
        <w:t>32</w:t>
      </w:r>
      <w:r>
        <w:fldChar w:fldCharType="end"/>
      </w:r>
    </w:p>
    <w:p w14:paraId="7A5A58F4" w14:textId="65A02BBE" w:rsidR="00023CE1" w:rsidRDefault="00023CE1">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rPr>
        <w:tab/>
      </w:r>
      <w:r>
        <w:rPr>
          <w:lang w:eastAsia="zh-CN"/>
        </w:rPr>
        <w:t>SM Policy Association Termination</w:t>
      </w:r>
      <w:r>
        <w:tab/>
      </w:r>
      <w:r>
        <w:fldChar w:fldCharType="begin" w:fldLock="1"/>
      </w:r>
      <w:r>
        <w:instrText xml:space="preserve"> PAGEREF _Toc83149318 \h </w:instrText>
      </w:r>
      <w:r>
        <w:fldChar w:fldCharType="separate"/>
      </w:r>
      <w:r>
        <w:t>35</w:t>
      </w:r>
      <w:r>
        <w:fldChar w:fldCharType="end"/>
      </w:r>
    </w:p>
    <w:p w14:paraId="77139068" w14:textId="0FE224DE" w:rsidR="00023CE1" w:rsidRDefault="00023CE1">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rPr>
        <w:tab/>
      </w:r>
      <w:r>
        <w:rPr>
          <w:lang w:eastAsia="zh-CN"/>
        </w:rPr>
        <w:t>SM Policy Association Termination initiated</w:t>
      </w:r>
      <w:r>
        <w:t xml:space="preserve"> by the </w:t>
      </w:r>
      <w:r>
        <w:rPr>
          <w:lang w:eastAsia="zh-CN"/>
        </w:rPr>
        <w:t>SMF</w:t>
      </w:r>
      <w:r>
        <w:tab/>
      </w:r>
      <w:r>
        <w:fldChar w:fldCharType="begin" w:fldLock="1"/>
      </w:r>
      <w:r>
        <w:instrText xml:space="preserve"> PAGEREF _Toc83149319 \h </w:instrText>
      </w:r>
      <w:r>
        <w:fldChar w:fldCharType="separate"/>
      </w:r>
      <w:r>
        <w:t>35</w:t>
      </w:r>
      <w:r>
        <w:fldChar w:fldCharType="end"/>
      </w:r>
    </w:p>
    <w:p w14:paraId="4497EB14" w14:textId="317C528A" w:rsidR="00023CE1" w:rsidRDefault="00023CE1">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rPr>
        <w:tab/>
      </w:r>
      <w:r>
        <w:rPr>
          <w:lang w:eastAsia="zh-CN"/>
        </w:rPr>
        <w:t>SM Policy Association Termination initiated</w:t>
      </w:r>
      <w:r>
        <w:t xml:space="preserve"> by the </w:t>
      </w:r>
      <w:r>
        <w:rPr>
          <w:lang w:eastAsia="zh-CN"/>
        </w:rPr>
        <w:t>PCF</w:t>
      </w:r>
      <w:r>
        <w:tab/>
      </w:r>
      <w:r>
        <w:fldChar w:fldCharType="begin" w:fldLock="1"/>
      </w:r>
      <w:r>
        <w:instrText xml:space="preserve"> PAGEREF _Toc83149320 \h </w:instrText>
      </w:r>
      <w:r>
        <w:fldChar w:fldCharType="separate"/>
      </w:r>
      <w:r>
        <w:t>38</w:t>
      </w:r>
      <w:r>
        <w:fldChar w:fldCharType="end"/>
      </w:r>
    </w:p>
    <w:p w14:paraId="13223D81" w14:textId="645233F9" w:rsidR="00023CE1" w:rsidRDefault="00023CE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 xml:space="preserve">Spending Limit </w:t>
      </w:r>
      <w:r>
        <w:t>Procedures</w:t>
      </w:r>
      <w:r>
        <w:tab/>
      </w:r>
      <w:r>
        <w:fldChar w:fldCharType="begin" w:fldLock="1"/>
      </w:r>
      <w:r>
        <w:instrText xml:space="preserve"> PAGEREF _Toc83149321 \h </w:instrText>
      </w:r>
      <w:r>
        <w:fldChar w:fldCharType="separate"/>
      </w:r>
      <w:r>
        <w:t>38</w:t>
      </w:r>
      <w:r>
        <w:fldChar w:fldCharType="end"/>
      </w:r>
    </w:p>
    <w:p w14:paraId="239E2C2C" w14:textId="75D22C8F" w:rsidR="00023CE1" w:rsidRDefault="00023CE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_Toc83149322 \h </w:instrText>
      </w:r>
      <w:r>
        <w:fldChar w:fldCharType="separate"/>
      </w:r>
      <w:r>
        <w:t>38</w:t>
      </w:r>
      <w:r>
        <w:fldChar w:fldCharType="end"/>
      </w:r>
    </w:p>
    <w:p w14:paraId="06115134" w14:textId="233A4836" w:rsidR="00023CE1" w:rsidRDefault="00023CE1">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rPr>
        <w:tab/>
      </w:r>
      <w:r>
        <w:t>Initial Spending Limit Report Request</w:t>
      </w:r>
      <w:r>
        <w:tab/>
      </w:r>
      <w:r>
        <w:fldChar w:fldCharType="begin" w:fldLock="1"/>
      </w:r>
      <w:r>
        <w:instrText xml:space="preserve"> PAGEREF _Toc83149323 \h </w:instrText>
      </w:r>
      <w:r>
        <w:fldChar w:fldCharType="separate"/>
      </w:r>
      <w:r>
        <w:t>39</w:t>
      </w:r>
      <w:r>
        <w:fldChar w:fldCharType="end"/>
      </w:r>
    </w:p>
    <w:p w14:paraId="6164FABA" w14:textId="71B7A4EC" w:rsidR="00023CE1" w:rsidRDefault="00023CE1">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rPr>
        <w:tab/>
      </w:r>
      <w:r>
        <w:t>Intermediate Spending Limit Report Request</w:t>
      </w:r>
      <w:r>
        <w:tab/>
      </w:r>
      <w:r>
        <w:fldChar w:fldCharType="begin" w:fldLock="1"/>
      </w:r>
      <w:r>
        <w:instrText xml:space="preserve"> PAGEREF _Toc83149324 \h </w:instrText>
      </w:r>
      <w:r>
        <w:fldChar w:fldCharType="separate"/>
      </w:r>
      <w:r>
        <w:t>39</w:t>
      </w:r>
      <w:r>
        <w:fldChar w:fldCharType="end"/>
      </w:r>
    </w:p>
    <w:p w14:paraId="79F38C4E" w14:textId="1D1481F5" w:rsidR="00023CE1" w:rsidRDefault="00023CE1">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rPr>
        <w:tab/>
      </w:r>
      <w:r>
        <w:t>Final Spending Limit Report Request</w:t>
      </w:r>
      <w:r>
        <w:tab/>
      </w:r>
      <w:r>
        <w:fldChar w:fldCharType="begin" w:fldLock="1"/>
      </w:r>
      <w:r>
        <w:instrText xml:space="preserve"> PAGEREF _Toc83149325 \h </w:instrText>
      </w:r>
      <w:r>
        <w:fldChar w:fldCharType="separate"/>
      </w:r>
      <w:r>
        <w:t>40</w:t>
      </w:r>
      <w:r>
        <w:fldChar w:fldCharType="end"/>
      </w:r>
    </w:p>
    <w:p w14:paraId="0F5A8B45" w14:textId="0C98A554" w:rsidR="00023CE1" w:rsidRDefault="00023CE1">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rPr>
        <w:tab/>
      </w:r>
      <w:r>
        <w:t>Spending Limit Report</w:t>
      </w:r>
      <w:r>
        <w:tab/>
      </w:r>
      <w:r>
        <w:fldChar w:fldCharType="begin" w:fldLock="1"/>
      </w:r>
      <w:r>
        <w:instrText xml:space="preserve"> PAGEREF _Toc83149326 \h </w:instrText>
      </w:r>
      <w:r>
        <w:fldChar w:fldCharType="separate"/>
      </w:r>
      <w:r>
        <w:t>41</w:t>
      </w:r>
      <w:r>
        <w:fldChar w:fldCharType="end"/>
      </w:r>
    </w:p>
    <w:p w14:paraId="1F9D7E28" w14:textId="4A1718A3" w:rsidR="00023CE1" w:rsidRDefault="00023CE1">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rPr>
        <w:tab/>
      </w:r>
      <w:r>
        <w:t>Subscription termination request by CHF</w:t>
      </w:r>
      <w:r>
        <w:tab/>
      </w:r>
      <w:r>
        <w:fldChar w:fldCharType="begin" w:fldLock="1"/>
      </w:r>
      <w:r>
        <w:instrText xml:space="preserve"> PAGEREF _Toc83149327 \h </w:instrText>
      </w:r>
      <w:r>
        <w:fldChar w:fldCharType="separate"/>
      </w:r>
      <w:r>
        <w:t>41</w:t>
      </w:r>
      <w:r>
        <w:fldChar w:fldCharType="end"/>
      </w:r>
    </w:p>
    <w:p w14:paraId="77FD7ED3" w14:textId="22A6C576" w:rsidR="00023CE1" w:rsidRDefault="00023CE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zh-CN"/>
        </w:rPr>
        <w:t>Network Data Analytics Procedures</w:t>
      </w:r>
      <w:r>
        <w:tab/>
      </w:r>
      <w:r>
        <w:fldChar w:fldCharType="begin" w:fldLock="1"/>
      </w:r>
      <w:r>
        <w:instrText xml:space="preserve"> PAGEREF _Toc83149328 \h </w:instrText>
      </w:r>
      <w:r>
        <w:fldChar w:fldCharType="separate"/>
      </w:r>
      <w:r>
        <w:t>42</w:t>
      </w:r>
      <w:r>
        <w:fldChar w:fldCharType="end"/>
      </w:r>
    </w:p>
    <w:p w14:paraId="52F74AA1" w14:textId="4F8B62F8" w:rsidR="00023CE1" w:rsidRDefault="00023CE1">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zh-CN"/>
        </w:rPr>
        <w:t xml:space="preserve">Service Capability Exposure </w:t>
      </w:r>
      <w:r>
        <w:t>Procedures</w:t>
      </w:r>
      <w:r>
        <w:tab/>
      </w:r>
      <w:r>
        <w:fldChar w:fldCharType="begin" w:fldLock="1"/>
      </w:r>
      <w:r>
        <w:instrText xml:space="preserve"> PAGEREF _Toc83149329 \h </w:instrText>
      </w:r>
      <w:r>
        <w:fldChar w:fldCharType="separate"/>
      </w:r>
      <w:r>
        <w:t>42</w:t>
      </w:r>
      <w:r>
        <w:fldChar w:fldCharType="end"/>
      </w:r>
    </w:p>
    <w:p w14:paraId="73F6E491" w14:textId="49E398EC" w:rsidR="00023CE1" w:rsidRDefault="00023CE1">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_Toc83149330 \h </w:instrText>
      </w:r>
      <w:r>
        <w:fldChar w:fldCharType="separate"/>
      </w:r>
      <w:r>
        <w:t>42</w:t>
      </w:r>
      <w:r>
        <w:fldChar w:fldCharType="end"/>
      </w:r>
    </w:p>
    <w:p w14:paraId="61AB85F6" w14:textId="178BC335" w:rsidR="00023CE1" w:rsidRDefault="00023CE1">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rPr>
        <w:tab/>
      </w:r>
      <w:r>
        <w:rPr>
          <w:lang w:eastAsia="zh-CN"/>
        </w:rPr>
        <w:t>Management of Packet Flow Descriptions</w:t>
      </w:r>
      <w:r>
        <w:tab/>
      </w:r>
      <w:r>
        <w:fldChar w:fldCharType="begin" w:fldLock="1"/>
      </w:r>
      <w:r>
        <w:instrText xml:space="preserve"> PAGEREF _Toc83149331 \h </w:instrText>
      </w:r>
      <w:r>
        <w:fldChar w:fldCharType="separate"/>
      </w:r>
      <w:r>
        <w:t>43</w:t>
      </w:r>
      <w:r>
        <w:fldChar w:fldCharType="end"/>
      </w:r>
    </w:p>
    <w:p w14:paraId="0C3F0ECE" w14:textId="2C93452F" w:rsidR="00023CE1" w:rsidRDefault="00023CE1">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rPr>
        <w:tab/>
      </w:r>
      <w:r>
        <w:rPr>
          <w:lang w:eastAsia="zh-CN"/>
        </w:rPr>
        <w:t>AF-initiated PFD management procedure</w:t>
      </w:r>
      <w:r>
        <w:tab/>
      </w:r>
      <w:r>
        <w:fldChar w:fldCharType="begin" w:fldLock="1"/>
      </w:r>
      <w:r>
        <w:instrText xml:space="preserve"> PAGEREF _Toc83149332 \h </w:instrText>
      </w:r>
      <w:r>
        <w:fldChar w:fldCharType="separate"/>
      </w:r>
      <w:r>
        <w:t>43</w:t>
      </w:r>
      <w:r>
        <w:fldChar w:fldCharType="end"/>
      </w:r>
    </w:p>
    <w:p w14:paraId="6A279F8B" w14:textId="35D1D7FA" w:rsidR="00023CE1" w:rsidRDefault="00023CE1">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rPr>
        <w:tab/>
      </w:r>
      <w:r>
        <w:rPr>
          <w:lang w:eastAsia="zh-CN"/>
        </w:rPr>
        <w:t>PFD management towards SMF</w:t>
      </w:r>
      <w:r>
        <w:tab/>
      </w:r>
      <w:r>
        <w:fldChar w:fldCharType="begin" w:fldLock="1"/>
      </w:r>
      <w:r>
        <w:instrText xml:space="preserve"> PAGEREF _Toc83149333 \h </w:instrText>
      </w:r>
      <w:r>
        <w:fldChar w:fldCharType="separate"/>
      </w:r>
      <w:r>
        <w:t>44</w:t>
      </w:r>
      <w:r>
        <w:fldChar w:fldCharType="end"/>
      </w:r>
    </w:p>
    <w:p w14:paraId="0D2085DE" w14:textId="17660262" w:rsidR="00023CE1" w:rsidRDefault="00023CE1">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rPr>
        <w:tab/>
      </w:r>
      <w:r>
        <w:rPr>
          <w:lang w:eastAsia="zh-CN"/>
        </w:rPr>
        <w:t>PFD retrieval</w:t>
      </w:r>
      <w:r>
        <w:tab/>
      </w:r>
      <w:r>
        <w:fldChar w:fldCharType="begin" w:fldLock="1"/>
      </w:r>
      <w:r>
        <w:instrText xml:space="preserve"> PAGEREF _Toc83149334 \h </w:instrText>
      </w:r>
      <w:r>
        <w:fldChar w:fldCharType="separate"/>
      </w:r>
      <w:r>
        <w:t>44</w:t>
      </w:r>
      <w:r>
        <w:fldChar w:fldCharType="end"/>
      </w:r>
    </w:p>
    <w:p w14:paraId="33BC5E7B" w14:textId="4769F4AD" w:rsidR="00023CE1" w:rsidRDefault="00023CE1">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rPr>
        <w:tab/>
      </w:r>
      <w:r>
        <w:rPr>
          <w:lang w:eastAsia="zh-CN"/>
        </w:rPr>
        <w:t>PFD management</w:t>
      </w:r>
      <w:r>
        <w:tab/>
      </w:r>
      <w:r>
        <w:fldChar w:fldCharType="begin" w:fldLock="1"/>
      </w:r>
      <w:r>
        <w:instrText xml:space="preserve"> PAGEREF _Toc83149335 \h </w:instrText>
      </w:r>
      <w:r>
        <w:fldChar w:fldCharType="separate"/>
      </w:r>
      <w:r>
        <w:t>45</w:t>
      </w:r>
      <w:r>
        <w:fldChar w:fldCharType="end"/>
      </w:r>
    </w:p>
    <w:p w14:paraId="5C815D70" w14:textId="11CA677C" w:rsidR="00023CE1" w:rsidRDefault="00023CE1">
      <w:pPr>
        <w:pStyle w:val="TOC3"/>
        <w:rPr>
          <w:rFonts w:asciiTheme="minorHAnsi" w:eastAsiaTheme="minorEastAsia" w:hAnsiTheme="minorHAnsi" w:cstheme="minorBidi"/>
          <w:sz w:val="22"/>
          <w:szCs w:val="22"/>
          <w:lang w:eastAsia="en-GB"/>
        </w:rPr>
      </w:pPr>
      <w:r>
        <w:t>5.</w:t>
      </w:r>
      <w:r>
        <w:rPr>
          <w:lang w:eastAsia="zh-CN"/>
        </w:rPr>
        <w:t>5.3</w:t>
      </w:r>
      <w:r>
        <w:rPr>
          <w:rFonts w:asciiTheme="minorHAnsi" w:eastAsiaTheme="minorEastAsia" w:hAnsiTheme="minorHAnsi" w:cstheme="minorBidi"/>
          <w:sz w:val="22"/>
          <w:szCs w:val="22"/>
          <w:lang w:eastAsia="en-GB"/>
        </w:rPr>
        <w:tab/>
      </w:r>
      <w:r>
        <w:rPr>
          <w:lang w:eastAsia="zh-CN"/>
        </w:rPr>
        <w:t>Traffic</w:t>
      </w:r>
      <w:r>
        <w:t xml:space="preserve"> influence procedures</w:t>
      </w:r>
      <w:r>
        <w:tab/>
      </w:r>
      <w:r>
        <w:fldChar w:fldCharType="begin" w:fldLock="1"/>
      </w:r>
      <w:r>
        <w:instrText xml:space="preserve"> PAGEREF _Toc83149336 \h </w:instrText>
      </w:r>
      <w:r>
        <w:fldChar w:fldCharType="separate"/>
      </w:r>
      <w:r>
        <w:t>46</w:t>
      </w:r>
      <w:r>
        <w:fldChar w:fldCharType="end"/>
      </w:r>
    </w:p>
    <w:p w14:paraId="69EA79D6" w14:textId="42A1DA25" w:rsidR="00023CE1" w:rsidRDefault="00023CE1">
      <w:pPr>
        <w:pStyle w:val="TOC4"/>
        <w:rPr>
          <w:rFonts w:asciiTheme="minorHAnsi" w:eastAsiaTheme="minorEastAsia" w:hAnsiTheme="minorHAnsi" w:cstheme="minorBidi"/>
          <w:sz w:val="22"/>
          <w:szCs w:val="22"/>
          <w:lang w:eastAsia="en-GB"/>
        </w:rPr>
      </w:pPr>
      <w:r>
        <w:t>5.5.3.1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_Toc83149337 \h </w:instrText>
      </w:r>
      <w:r>
        <w:fldChar w:fldCharType="separate"/>
      </w:r>
      <w:r>
        <w:t>46</w:t>
      </w:r>
      <w:r>
        <w:fldChar w:fldCharType="end"/>
      </w:r>
    </w:p>
    <w:p w14:paraId="6350F303" w14:textId="0BED3EAF" w:rsidR="00023CE1" w:rsidRDefault="00023CE1">
      <w:pPr>
        <w:pStyle w:val="TOC4"/>
        <w:rPr>
          <w:rFonts w:asciiTheme="minorHAnsi" w:eastAsiaTheme="minorEastAsia" w:hAnsiTheme="minorHAnsi" w:cstheme="minorBidi"/>
          <w:sz w:val="22"/>
          <w:szCs w:val="22"/>
          <w:lang w:eastAsia="en-GB"/>
        </w:rPr>
      </w:pPr>
      <w:r>
        <w:t>5.5.3.</w:t>
      </w:r>
      <w:r>
        <w:rPr>
          <w:lang w:eastAsia="zh-CN"/>
        </w:rPr>
        <w:t>2</w:t>
      </w:r>
      <w:r>
        <w:rPr>
          <w:rFonts w:asciiTheme="minorHAnsi" w:eastAsiaTheme="minorEastAsia" w:hAnsiTheme="minorHAnsi" w:cstheme="minorBidi"/>
          <w:sz w:val="22"/>
          <w:szCs w:val="22"/>
          <w:lang w:eastAsia="en-GB"/>
        </w:rPr>
        <w:tab/>
      </w:r>
      <w:r>
        <w:t>AF requests targeting an individual UE address</w:t>
      </w:r>
      <w:r>
        <w:tab/>
      </w:r>
      <w:r>
        <w:fldChar w:fldCharType="begin" w:fldLock="1"/>
      </w:r>
      <w:r>
        <w:instrText xml:space="preserve"> PAGEREF _Toc83149338 \h </w:instrText>
      </w:r>
      <w:r>
        <w:fldChar w:fldCharType="separate"/>
      </w:r>
      <w:r>
        <w:t>48</w:t>
      </w:r>
      <w:r>
        <w:fldChar w:fldCharType="end"/>
      </w:r>
    </w:p>
    <w:p w14:paraId="3387A5FD" w14:textId="3251995C" w:rsidR="00023CE1" w:rsidRDefault="00023CE1">
      <w:pPr>
        <w:pStyle w:val="TOC4"/>
        <w:rPr>
          <w:rFonts w:asciiTheme="minorHAnsi" w:eastAsiaTheme="minorEastAsia" w:hAnsiTheme="minorHAnsi" w:cstheme="minorBidi"/>
          <w:sz w:val="22"/>
          <w:szCs w:val="22"/>
          <w:lang w:eastAsia="en-GB"/>
        </w:rPr>
      </w:pPr>
      <w:r>
        <w:t>5.5.3.3</w:t>
      </w:r>
      <w:r>
        <w:rPr>
          <w:rFonts w:asciiTheme="minorHAnsi" w:eastAsiaTheme="minorEastAsia" w:hAnsiTheme="minorHAnsi" w:cstheme="minorBidi"/>
          <w:sz w:val="22"/>
          <w:szCs w:val="22"/>
          <w:lang w:eastAsia="en-GB"/>
        </w:rPr>
        <w:tab/>
      </w:r>
      <w:r>
        <w:t>AF requests targeting PDU Sessions not identified by an UE address</w:t>
      </w:r>
      <w:r>
        <w:tab/>
      </w:r>
      <w:r>
        <w:fldChar w:fldCharType="begin" w:fldLock="1"/>
      </w:r>
      <w:r>
        <w:instrText xml:space="preserve"> PAGEREF _Toc83149339 \h </w:instrText>
      </w:r>
      <w:r>
        <w:fldChar w:fldCharType="separate"/>
      </w:r>
      <w:r>
        <w:t>50</w:t>
      </w:r>
      <w:r>
        <w:fldChar w:fldCharType="end"/>
      </w:r>
    </w:p>
    <w:p w14:paraId="75F7A3F6" w14:textId="0F4F72EA" w:rsidR="00023CE1" w:rsidRDefault="00023CE1">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rPr>
        <w:tab/>
      </w:r>
      <w:r>
        <w:rPr>
          <w:lang w:eastAsia="zh-CN"/>
        </w:rPr>
        <w:t>Negotiation for future background data transfer</w:t>
      </w:r>
      <w:r>
        <w:t xml:space="preserve"> procedure</w:t>
      </w:r>
      <w:r>
        <w:tab/>
      </w:r>
      <w:r>
        <w:fldChar w:fldCharType="begin" w:fldLock="1"/>
      </w:r>
      <w:r>
        <w:instrText xml:space="preserve"> PAGEREF _Toc83149340 \h </w:instrText>
      </w:r>
      <w:r>
        <w:fldChar w:fldCharType="separate"/>
      </w:r>
      <w:r>
        <w:t>54</w:t>
      </w:r>
      <w:r>
        <w:fldChar w:fldCharType="end"/>
      </w:r>
    </w:p>
    <w:p w14:paraId="385A1864" w14:textId="40E506E2" w:rsidR="00023CE1" w:rsidRDefault="00023CE1">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BDT warning notification procedure</w:t>
      </w:r>
      <w:r>
        <w:tab/>
      </w:r>
      <w:r>
        <w:fldChar w:fldCharType="begin" w:fldLock="1"/>
      </w:r>
      <w:r>
        <w:instrText xml:space="preserve"> PAGEREF _Toc83149341 \h </w:instrText>
      </w:r>
      <w:r>
        <w:fldChar w:fldCharType="separate"/>
      </w:r>
      <w:r>
        <w:t>56</w:t>
      </w:r>
      <w:r>
        <w:fldChar w:fldCharType="end"/>
      </w:r>
    </w:p>
    <w:p w14:paraId="73669043" w14:textId="67E64FC3" w:rsidR="00023CE1" w:rsidRDefault="00023CE1">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rPr>
        <w:tab/>
      </w:r>
      <w:r>
        <w:rPr>
          <w:lang w:eastAsia="zh-CN"/>
        </w:rPr>
        <w:t>Background data transfer</w:t>
      </w:r>
      <w:r>
        <w:t xml:space="preserve"> policy applyi</w:t>
      </w:r>
      <w:r>
        <w:rPr>
          <w:lang w:eastAsia="zh-CN"/>
        </w:rPr>
        <w:t>ng</w:t>
      </w:r>
      <w:r>
        <w:t xml:space="preserve"> procedure</w:t>
      </w:r>
      <w:r>
        <w:tab/>
      </w:r>
      <w:r>
        <w:fldChar w:fldCharType="begin" w:fldLock="1"/>
      </w:r>
      <w:r>
        <w:instrText xml:space="preserve"> PAGEREF _Toc83149342 \h </w:instrText>
      </w:r>
      <w:r>
        <w:fldChar w:fldCharType="separate"/>
      </w:r>
      <w:r>
        <w:t>59</w:t>
      </w:r>
      <w:r>
        <w:fldChar w:fldCharType="end"/>
      </w:r>
    </w:p>
    <w:p w14:paraId="40B955AC" w14:textId="3CCE25D0" w:rsidR="00023CE1" w:rsidRDefault="00023CE1">
      <w:pPr>
        <w:pStyle w:val="TOC3"/>
        <w:rPr>
          <w:rFonts w:asciiTheme="minorHAnsi" w:eastAsiaTheme="minorEastAsia" w:hAnsiTheme="minorHAnsi" w:cstheme="minorBidi"/>
          <w:sz w:val="22"/>
          <w:szCs w:val="22"/>
          <w:lang w:eastAsia="en-GB"/>
        </w:rPr>
      </w:pPr>
      <w:r>
        <w:t>5.5.7</w:t>
      </w:r>
      <w:r>
        <w:rPr>
          <w:rFonts w:asciiTheme="minorHAnsi" w:eastAsiaTheme="minorEastAsia" w:hAnsiTheme="minorHAnsi" w:cstheme="minorBidi"/>
          <w:sz w:val="22"/>
          <w:szCs w:val="22"/>
        </w:rPr>
        <w:tab/>
      </w:r>
      <w:r>
        <w:rPr>
          <w:lang w:eastAsia="ko-KR"/>
        </w:rPr>
        <w:t>IPTV configuration provisioning</w:t>
      </w:r>
      <w:r>
        <w:tab/>
      </w:r>
      <w:r>
        <w:fldChar w:fldCharType="begin" w:fldLock="1"/>
      </w:r>
      <w:r>
        <w:instrText xml:space="preserve"> PAGEREF _Toc83149343 \h </w:instrText>
      </w:r>
      <w:r>
        <w:fldChar w:fldCharType="separate"/>
      </w:r>
      <w:r>
        <w:t>61</w:t>
      </w:r>
      <w:r>
        <w:fldChar w:fldCharType="end"/>
      </w:r>
    </w:p>
    <w:p w14:paraId="211880BA" w14:textId="1B708444" w:rsidR="00023CE1" w:rsidRDefault="00023CE1">
      <w:pPr>
        <w:pStyle w:val="TOC3"/>
        <w:rPr>
          <w:rFonts w:asciiTheme="minorHAnsi" w:eastAsiaTheme="minorEastAsia" w:hAnsiTheme="minorHAnsi" w:cstheme="minorBidi"/>
          <w:sz w:val="22"/>
          <w:szCs w:val="22"/>
          <w:lang w:eastAsia="en-GB"/>
        </w:rPr>
      </w:pPr>
      <w:r>
        <w:lastRenderedPageBreak/>
        <w:t>5.5.8</w:t>
      </w:r>
      <w:r>
        <w:rPr>
          <w:rFonts w:asciiTheme="minorHAnsi" w:eastAsiaTheme="minorEastAsia" w:hAnsiTheme="minorHAnsi" w:cstheme="minorBidi"/>
          <w:sz w:val="22"/>
          <w:szCs w:val="22"/>
        </w:rPr>
        <w:tab/>
      </w:r>
      <w:r>
        <w:rPr>
          <w:lang w:eastAsia="ko-KR"/>
        </w:rPr>
        <w:t>AF-based service parameter provisioning</w:t>
      </w:r>
      <w:r>
        <w:tab/>
      </w:r>
      <w:r>
        <w:fldChar w:fldCharType="begin" w:fldLock="1"/>
      </w:r>
      <w:r>
        <w:instrText xml:space="preserve"> PAGEREF _Toc83149344 \h </w:instrText>
      </w:r>
      <w:r>
        <w:fldChar w:fldCharType="separate"/>
      </w:r>
      <w:r>
        <w:t>62</w:t>
      </w:r>
      <w:r>
        <w:fldChar w:fldCharType="end"/>
      </w:r>
    </w:p>
    <w:p w14:paraId="440F1FDC" w14:textId="6BA8ED86" w:rsidR="00023CE1" w:rsidRDefault="00023CE1">
      <w:pPr>
        <w:pStyle w:val="TOC3"/>
        <w:rPr>
          <w:rFonts w:asciiTheme="minorHAnsi" w:eastAsiaTheme="minorEastAsia" w:hAnsiTheme="minorHAnsi" w:cstheme="minorBidi"/>
          <w:sz w:val="22"/>
          <w:szCs w:val="22"/>
          <w:lang w:eastAsia="en-GB"/>
        </w:rPr>
      </w:pPr>
      <w:r>
        <w:t>5.5.9</w:t>
      </w:r>
      <w:r>
        <w:rPr>
          <w:rFonts w:asciiTheme="minorHAnsi" w:eastAsiaTheme="minorEastAsia" w:hAnsiTheme="minorHAnsi" w:cstheme="minorBidi"/>
          <w:sz w:val="22"/>
          <w:szCs w:val="22"/>
        </w:rPr>
        <w:tab/>
      </w:r>
      <w:r>
        <w:t>QoS monitoring procedure</w:t>
      </w:r>
      <w:r>
        <w:tab/>
      </w:r>
      <w:r>
        <w:fldChar w:fldCharType="begin" w:fldLock="1"/>
      </w:r>
      <w:r>
        <w:instrText xml:space="preserve"> PAGEREF _Toc83149345 \h </w:instrText>
      </w:r>
      <w:r>
        <w:fldChar w:fldCharType="separate"/>
      </w:r>
      <w:r>
        <w:t>64</w:t>
      </w:r>
      <w:r>
        <w:fldChar w:fldCharType="end"/>
      </w:r>
    </w:p>
    <w:p w14:paraId="13460EEB" w14:textId="45E23AAD" w:rsidR="00023CE1" w:rsidRDefault="00023CE1">
      <w:pPr>
        <w:pStyle w:val="TOC3"/>
        <w:rPr>
          <w:rFonts w:asciiTheme="minorHAnsi" w:eastAsiaTheme="minorEastAsia" w:hAnsiTheme="minorHAnsi" w:cstheme="minorBidi"/>
          <w:sz w:val="22"/>
          <w:szCs w:val="22"/>
          <w:lang w:eastAsia="en-GB"/>
        </w:rPr>
      </w:pPr>
      <w:r>
        <w:t>5.</w:t>
      </w:r>
      <w:r>
        <w:rPr>
          <w:lang w:eastAsia="zh-CN"/>
        </w:rPr>
        <w:t>5.10</w:t>
      </w:r>
      <w:r>
        <w:rPr>
          <w:rFonts w:asciiTheme="minorHAnsi" w:eastAsiaTheme="minorEastAsia" w:hAnsiTheme="minorHAnsi" w:cstheme="minorBidi"/>
          <w:sz w:val="22"/>
          <w:szCs w:val="22"/>
          <w:lang w:eastAsia="en-GB"/>
        </w:rPr>
        <w:tab/>
      </w:r>
      <w:r>
        <w:t>AF-triggered dynamically changing AM policies</w:t>
      </w:r>
      <w:r>
        <w:tab/>
      </w:r>
      <w:r>
        <w:fldChar w:fldCharType="begin" w:fldLock="1"/>
      </w:r>
      <w:r>
        <w:instrText xml:space="preserve"> PAGEREF _Toc83149346 \h </w:instrText>
      </w:r>
      <w:r>
        <w:fldChar w:fldCharType="separate"/>
      </w:r>
      <w:r>
        <w:t>66</w:t>
      </w:r>
      <w:r>
        <w:fldChar w:fldCharType="end"/>
      </w:r>
    </w:p>
    <w:p w14:paraId="01B7189A" w14:textId="7BFE594D" w:rsidR="00023CE1" w:rsidRDefault="00023CE1">
      <w:pPr>
        <w:pStyle w:val="TOC4"/>
        <w:rPr>
          <w:rFonts w:asciiTheme="minorHAnsi" w:eastAsiaTheme="minorEastAsia" w:hAnsiTheme="minorHAnsi" w:cstheme="minorBidi"/>
          <w:sz w:val="22"/>
          <w:szCs w:val="22"/>
          <w:lang w:eastAsia="en-GB"/>
        </w:rPr>
      </w:pPr>
      <w:r>
        <w:t>5.5.10.1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_Toc83149347 \h </w:instrText>
      </w:r>
      <w:r>
        <w:fldChar w:fldCharType="separate"/>
      </w:r>
      <w:r>
        <w:t>66</w:t>
      </w:r>
      <w:r>
        <w:fldChar w:fldCharType="end"/>
      </w:r>
    </w:p>
    <w:p w14:paraId="68378D81" w14:textId="1A241666" w:rsidR="00023CE1" w:rsidRDefault="00023CE1">
      <w:pPr>
        <w:pStyle w:val="TOC4"/>
        <w:rPr>
          <w:rFonts w:asciiTheme="minorHAnsi" w:eastAsiaTheme="minorEastAsia" w:hAnsiTheme="minorHAnsi" w:cstheme="minorBidi"/>
          <w:sz w:val="22"/>
          <w:szCs w:val="22"/>
          <w:lang w:eastAsia="en-GB"/>
        </w:rPr>
      </w:pPr>
      <w:r>
        <w:t>5.5.10.2</w:t>
      </w:r>
      <w:r>
        <w:rPr>
          <w:rFonts w:asciiTheme="minorHAnsi" w:eastAsiaTheme="minorEastAsia" w:hAnsiTheme="minorHAnsi" w:cstheme="minorBidi"/>
          <w:sz w:val="22"/>
          <w:szCs w:val="22"/>
          <w:lang w:eastAsia="en-GB"/>
        </w:rPr>
        <w:tab/>
      </w:r>
      <w:r>
        <w:t>Access and Mobility policy authorization requests targeting an individual UE</w:t>
      </w:r>
      <w:r>
        <w:tab/>
      </w:r>
      <w:r>
        <w:fldChar w:fldCharType="begin" w:fldLock="1"/>
      </w:r>
      <w:r>
        <w:instrText xml:space="preserve"> PAGEREF _Toc83149348 \h </w:instrText>
      </w:r>
      <w:r>
        <w:fldChar w:fldCharType="separate"/>
      </w:r>
      <w:r>
        <w:t>67</w:t>
      </w:r>
      <w:r>
        <w:fldChar w:fldCharType="end"/>
      </w:r>
    </w:p>
    <w:p w14:paraId="363C8B99" w14:textId="35111BA2" w:rsidR="00023CE1" w:rsidRDefault="00023CE1">
      <w:pPr>
        <w:pStyle w:val="TOC4"/>
        <w:rPr>
          <w:rFonts w:asciiTheme="minorHAnsi" w:eastAsiaTheme="minorEastAsia" w:hAnsiTheme="minorHAnsi" w:cstheme="minorBidi"/>
          <w:sz w:val="22"/>
          <w:szCs w:val="22"/>
          <w:lang w:eastAsia="en-GB"/>
        </w:rPr>
      </w:pPr>
      <w:r>
        <w:t>5.5.10.3</w:t>
      </w:r>
      <w:r>
        <w:rPr>
          <w:rFonts w:asciiTheme="minorHAnsi" w:eastAsiaTheme="minorEastAsia" w:hAnsiTheme="minorHAnsi" w:cstheme="minorBidi"/>
          <w:sz w:val="22"/>
          <w:szCs w:val="22"/>
        </w:rPr>
        <w:tab/>
      </w:r>
      <w:r>
        <w:t>AF requests to influence AM policies</w:t>
      </w:r>
      <w:r>
        <w:tab/>
      </w:r>
      <w:r>
        <w:fldChar w:fldCharType="begin" w:fldLock="1"/>
      </w:r>
      <w:r>
        <w:instrText xml:space="preserve"> PAGEREF _Toc83149349 \h </w:instrText>
      </w:r>
      <w:r>
        <w:fldChar w:fldCharType="separate"/>
      </w:r>
      <w:r>
        <w:t>70</w:t>
      </w:r>
      <w:r>
        <w:fldChar w:fldCharType="end"/>
      </w:r>
    </w:p>
    <w:p w14:paraId="4BC42F1E" w14:textId="4CA0F8B8" w:rsidR="00023CE1" w:rsidRDefault="00023CE1">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rPr>
          <w:lang w:eastAsia="zh-CN"/>
        </w:rPr>
        <w:t>UE Policy Association</w:t>
      </w:r>
      <w:r>
        <w:t xml:space="preserve"> Management</w:t>
      </w:r>
      <w:r>
        <w:tab/>
      </w:r>
      <w:r>
        <w:fldChar w:fldCharType="begin" w:fldLock="1"/>
      </w:r>
      <w:r>
        <w:instrText xml:space="preserve"> PAGEREF _Toc83149350 \h </w:instrText>
      </w:r>
      <w:r>
        <w:fldChar w:fldCharType="separate"/>
      </w:r>
      <w:r>
        <w:t>73</w:t>
      </w:r>
      <w:r>
        <w:fldChar w:fldCharType="end"/>
      </w:r>
    </w:p>
    <w:p w14:paraId="40507720" w14:textId="159E71EF" w:rsidR="00023CE1" w:rsidRDefault="00023CE1">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rPr>
        <w:tab/>
      </w:r>
      <w:r>
        <w:rPr>
          <w:lang w:eastAsia="zh-CN"/>
        </w:rPr>
        <w:t>UE Policy Association Establishment</w:t>
      </w:r>
      <w:r>
        <w:tab/>
      </w:r>
      <w:r>
        <w:fldChar w:fldCharType="begin" w:fldLock="1"/>
      </w:r>
      <w:r>
        <w:instrText xml:space="preserve"> PAGEREF _Toc83149351 \h </w:instrText>
      </w:r>
      <w:r>
        <w:fldChar w:fldCharType="separate"/>
      </w:r>
      <w:r>
        <w:t>73</w:t>
      </w:r>
      <w:r>
        <w:fldChar w:fldCharType="end"/>
      </w:r>
    </w:p>
    <w:p w14:paraId="69F6EFAC" w14:textId="6DD035DF" w:rsidR="00023CE1" w:rsidRDefault="00023CE1">
      <w:pPr>
        <w:pStyle w:val="TOC4"/>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_Toc83149352 \h </w:instrText>
      </w:r>
      <w:r>
        <w:fldChar w:fldCharType="separate"/>
      </w:r>
      <w:r>
        <w:t>73</w:t>
      </w:r>
      <w:r>
        <w:fldChar w:fldCharType="end"/>
      </w:r>
    </w:p>
    <w:p w14:paraId="41558CA6" w14:textId="0CD90BBE" w:rsidR="00023CE1" w:rsidRDefault="00023CE1">
      <w:pPr>
        <w:pStyle w:val="TOC4"/>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rPr>
        <w:tab/>
      </w:r>
      <w:r>
        <w:rPr>
          <w:lang w:eastAsia="zh-CN"/>
        </w:rPr>
        <w:t>Non-roaming</w:t>
      </w:r>
      <w:r>
        <w:tab/>
      </w:r>
      <w:r>
        <w:fldChar w:fldCharType="begin" w:fldLock="1"/>
      </w:r>
      <w:r>
        <w:instrText xml:space="preserve"> PAGEREF _Toc83149353 \h </w:instrText>
      </w:r>
      <w:r>
        <w:fldChar w:fldCharType="separate"/>
      </w:r>
      <w:r>
        <w:t>74</w:t>
      </w:r>
      <w:r>
        <w:fldChar w:fldCharType="end"/>
      </w:r>
    </w:p>
    <w:p w14:paraId="0A019D1E" w14:textId="76E61F68" w:rsidR="00023CE1" w:rsidRDefault="00023CE1">
      <w:pPr>
        <w:pStyle w:val="TOC4"/>
        <w:rPr>
          <w:rFonts w:asciiTheme="minorHAnsi" w:eastAsiaTheme="minorEastAsia" w:hAnsiTheme="minorHAnsi" w:cstheme="minorBidi"/>
          <w:sz w:val="22"/>
          <w:szCs w:val="22"/>
          <w:lang w:eastAsia="en-GB"/>
        </w:rPr>
      </w:pPr>
      <w:r>
        <w:t>5.6.1.3</w:t>
      </w:r>
      <w:r>
        <w:rPr>
          <w:rFonts w:asciiTheme="minorHAnsi" w:eastAsiaTheme="minorEastAsia" w:hAnsiTheme="minorHAnsi" w:cstheme="minorBidi"/>
          <w:sz w:val="22"/>
          <w:szCs w:val="22"/>
        </w:rPr>
        <w:tab/>
      </w:r>
      <w:r>
        <w:rPr>
          <w:lang w:eastAsia="zh-CN"/>
        </w:rPr>
        <w:t>Roaming</w:t>
      </w:r>
      <w:r>
        <w:tab/>
      </w:r>
      <w:r>
        <w:fldChar w:fldCharType="begin" w:fldLock="1"/>
      </w:r>
      <w:r>
        <w:instrText xml:space="preserve"> PAGEREF _Toc83149354 \h </w:instrText>
      </w:r>
      <w:r>
        <w:fldChar w:fldCharType="separate"/>
      </w:r>
      <w:r>
        <w:t>77</w:t>
      </w:r>
      <w:r>
        <w:fldChar w:fldCharType="end"/>
      </w:r>
    </w:p>
    <w:p w14:paraId="7AF52F15" w14:textId="001168A7" w:rsidR="00023CE1" w:rsidRDefault="00023CE1">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rPr>
        <w:tab/>
      </w:r>
      <w:r>
        <w:rPr>
          <w:lang w:eastAsia="zh-CN"/>
        </w:rPr>
        <w:t>UE Policy Association Modification</w:t>
      </w:r>
      <w:r>
        <w:tab/>
      </w:r>
      <w:r>
        <w:fldChar w:fldCharType="begin" w:fldLock="1"/>
      </w:r>
      <w:r>
        <w:instrText xml:space="preserve"> PAGEREF _Toc83149355 \h </w:instrText>
      </w:r>
      <w:r>
        <w:fldChar w:fldCharType="separate"/>
      </w:r>
      <w:r>
        <w:t>79</w:t>
      </w:r>
      <w:r>
        <w:fldChar w:fldCharType="end"/>
      </w:r>
    </w:p>
    <w:p w14:paraId="2B1C38C2" w14:textId="74CDC7EC" w:rsidR="00023CE1" w:rsidRDefault="00023CE1">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rPr>
        <w:tab/>
      </w:r>
      <w:r>
        <w:rPr>
          <w:lang w:eastAsia="zh-CN"/>
        </w:rPr>
        <w:t xml:space="preserve">UE Policy Association Modification </w:t>
      </w:r>
      <w:r>
        <w:t xml:space="preserve">initiated by the </w:t>
      </w:r>
      <w:r>
        <w:rPr>
          <w:lang w:eastAsia="zh-CN"/>
        </w:rPr>
        <w:t>AMF</w:t>
      </w:r>
      <w:r>
        <w:tab/>
      </w:r>
      <w:r>
        <w:fldChar w:fldCharType="begin" w:fldLock="1"/>
      </w:r>
      <w:r>
        <w:instrText xml:space="preserve"> PAGEREF _Toc83149356 \h </w:instrText>
      </w:r>
      <w:r>
        <w:fldChar w:fldCharType="separate"/>
      </w:r>
      <w:r>
        <w:t>79</w:t>
      </w:r>
      <w:r>
        <w:fldChar w:fldCharType="end"/>
      </w:r>
    </w:p>
    <w:p w14:paraId="74BA3554" w14:textId="7C2827A3" w:rsidR="00023CE1" w:rsidRDefault="00023CE1">
      <w:pPr>
        <w:pStyle w:val="TOC5"/>
        <w:rPr>
          <w:rFonts w:asciiTheme="minorHAnsi" w:eastAsiaTheme="minorEastAsia" w:hAnsiTheme="minorHAnsi" w:cstheme="minorBidi"/>
          <w:sz w:val="22"/>
          <w:szCs w:val="22"/>
          <w:lang w:eastAsia="en-GB"/>
        </w:rPr>
      </w:pPr>
      <w:r>
        <w:t>5.6.2.1.1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_Toc83149357 \h </w:instrText>
      </w:r>
      <w:r>
        <w:fldChar w:fldCharType="separate"/>
      </w:r>
      <w:r>
        <w:t>79</w:t>
      </w:r>
      <w:r>
        <w:fldChar w:fldCharType="end"/>
      </w:r>
    </w:p>
    <w:p w14:paraId="269CC2F7" w14:textId="6A001312" w:rsidR="00023CE1" w:rsidRDefault="00023CE1">
      <w:pPr>
        <w:pStyle w:val="TOC5"/>
        <w:rPr>
          <w:rFonts w:asciiTheme="minorHAnsi" w:eastAsiaTheme="minorEastAsia" w:hAnsiTheme="minorHAnsi" w:cstheme="minorBidi"/>
          <w:sz w:val="22"/>
          <w:szCs w:val="22"/>
          <w:lang w:eastAsia="en-GB"/>
        </w:rPr>
      </w:pPr>
      <w:r>
        <w:t>5.6.2.1.2</w:t>
      </w:r>
      <w:r>
        <w:rPr>
          <w:rFonts w:asciiTheme="minorHAnsi" w:eastAsiaTheme="minorEastAsia" w:hAnsiTheme="minorHAnsi" w:cstheme="minorBidi"/>
          <w:sz w:val="22"/>
          <w:szCs w:val="22"/>
        </w:rPr>
        <w:tab/>
      </w:r>
      <w:r>
        <w:rPr>
          <w:lang w:eastAsia="zh-CN"/>
        </w:rPr>
        <w:t>Non-roaming</w:t>
      </w:r>
      <w:r>
        <w:tab/>
      </w:r>
      <w:r>
        <w:fldChar w:fldCharType="begin" w:fldLock="1"/>
      </w:r>
      <w:r>
        <w:instrText xml:space="preserve"> PAGEREF _Toc83149358 \h </w:instrText>
      </w:r>
      <w:r>
        <w:fldChar w:fldCharType="separate"/>
      </w:r>
      <w:r>
        <w:t>80</w:t>
      </w:r>
      <w:r>
        <w:fldChar w:fldCharType="end"/>
      </w:r>
    </w:p>
    <w:p w14:paraId="66F0437D" w14:textId="5CA9CC94" w:rsidR="00023CE1" w:rsidRDefault="00023CE1">
      <w:pPr>
        <w:pStyle w:val="TOC5"/>
        <w:rPr>
          <w:rFonts w:asciiTheme="minorHAnsi" w:eastAsiaTheme="minorEastAsia" w:hAnsiTheme="minorHAnsi" w:cstheme="minorBidi"/>
          <w:sz w:val="22"/>
          <w:szCs w:val="22"/>
          <w:lang w:eastAsia="en-GB"/>
        </w:rPr>
      </w:pPr>
      <w:r>
        <w:t>5.6.2.1.3</w:t>
      </w:r>
      <w:r>
        <w:rPr>
          <w:rFonts w:asciiTheme="minorHAnsi" w:eastAsiaTheme="minorEastAsia" w:hAnsiTheme="minorHAnsi" w:cstheme="minorBidi"/>
          <w:sz w:val="22"/>
          <w:szCs w:val="22"/>
        </w:rPr>
        <w:tab/>
      </w:r>
      <w:r>
        <w:rPr>
          <w:lang w:eastAsia="zh-CN"/>
        </w:rPr>
        <w:t>Roaming</w:t>
      </w:r>
      <w:r>
        <w:tab/>
      </w:r>
      <w:r>
        <w:fldChar w:fldCharType="begin" w:fldLock="1"/>
      </w:r>
      <w:r>
        <w:instrText xml:space="preserve"> PAGEREF _Toc83149359 \h </w:instrText>
      </w:r>
      <w:r>
        <w:fldChar w:fldCharType="separate"/>
      </w:r>
      <w:r>
        <w:t>81</w:t>
      </w:r>
      <w:r>
        <w:fldChar w:fldCharType="end"/>
      </w:r>
    </w:p>
    <w:p w14:paraId="2A59F05F" w14:textId="4D04B543" w:rsidR="00023CE1" w:rsidRDefault="00023CE1">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rPr>
        <w:tab/>
      </w:r>
      <w:r>
        <w:rPr>
          <w:lang w:eastAsia="zh-CN"/>
        </w:rPr>
        <w:t xml:space="preserve">UE Policy Association Modification </w:t>
      </w:r>
      <w:r>
        <w:t xml:space="preserve">initiated by the </w:t>
      </w:r>
      <w:r>
        <w:rPr>
          <w:lang w:eastAsia="zh-CN"/>
        </w:rPr>
        <w:t>PCF</w:t>
      </w:r>
      <w:r>
        <w:tab/>
      </w:r>
      <w:r>
        <w:fldChar w:fldCharType="begin" w:fldLock="1"/>
      </w:r>
      <w:r>
        <w:instrText xml:space="preserve"> PAGEREF _Toc83149360 \h </w:instrText>
      </w:r>
      <w:r>
        <w:fldChar w:fldCharType="separate"/>
      </w:r>
      <w:r>
        <w:t>82</w:t>
      </w:r>
      <w:r>
        <w:fldChar w:fldCharType="end"/>
      </w:r>
    </w:p>
    <w:p w14:paraId="57673DCF" w14:textId="242507B8" w:rsidR="00023CE1" w:rsidRDefault="00023CE1">
      <w:pPr>
        <w:pStyle w:val="TOC5"/>
        <w:rPr>
          <w:rFonts w:asciiTheme="minorHAnsi" w:eastAsiaTheme="minorEastAsia" w:hAnsiTheme="minorHAnsi" w:cstheme="minorBidi"/>
          <w:sz w:val="22"/>
          <w:szCs w:val="22"/>
          <w:lang w:eastAsia="en-GB"/>
        </w:rPr>
      </w:pPr>
      <w:r>
        <w:t>5.6.2.2.1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_Toc83149361 \h </w:instrText>
      </w:r>
      <w:r>
        <w:fldChar w:fldCharType="separate"/>
      </w:r>
      <w:r>
        <w:t>82</w:t>
      </w:r>
      <w:r>
        <w:fldChar w:fldCharType="end"/>
      </w:r>
    </w:p>
    <w:p w14:paraId="2EBB0B1D" w14:textId="3096ADD2" w:rsidR="00023CE1" w:rsidRDefault="00023CE1">
      <w:pPr>
        <w:pStyle w:val="TOC5"/>
        <w:rPr>
          <w:rFonts w:asciiTheme="minorHAnsi" w:eastAsiaTheme="minorEastAsia" w:hAnsiTheme="minorHAnsi" w:cstheme="minorBidi"/>
          <w:sz w:val="22"/>
          <w:szCs w:val="22"/>
          <w:lang w:eastAsia="en-GB"/>
        </w:rPr>
      </w:pPr>
      <w:r>
        <w:t>5.6.2.2.2</w:t>
      </w:r>
      <w:r>
        <w:rPr>
          <w:rFonts w:asciiTheme="minorHAnsi" w:eastAsiaTheme="minorEastAsia" w:hAnsiTheme="minorHAnsi" w:cstheme="minorBidi"/>
          <w:sz w:val="22"/>
          <w:szCs w:val="22"/>
        </w:rPr>
        <w:tab/>
      </w:r>
      <w:r>
        <w:rPr>
          <w:lang w:eastAsia="zh-CN"/>
        </w:rPr>
        <w:t>Non-roaming</w:t>
      </w:r>
      <w:r>
        <w:tab/>
      </w:r>
      <w:r>
        <w:fldChar w:fldCharType="begin" w:fldLock="1"/>
      </w:r>
      <w:r>
        <w:instrText xml:space="preserve"> PAGEREF _Toc83149362 \h </w:instrText>
      </w:r>
      <w:r>
        <w:fldChar w:fldCharType="separate"/>
      </w:r>
      <w:r>
        <w:t>82</w:t>
      </w:r>
      <w:r>
        <w:fldChar w:fldCharType="end"/>
      </w:r>
    </w:p>
    <w:p w14:paraId="58A61400" w14:textId="3C48BD79" w:rsidR="00023CE1" w:rsidRDefault="00023CE1">
      <w:pPr>
        <w:pStyle w:val="TOC5"/>
        <w:rPr>
          <w:rFonts w:asciiTheme="minorHAnsi" w:eastAsiaTheme="minorEastAsia" w:hAnsiTheme="minorHAnsi" w:cstheme="minorBidi"/>
          <w:sz w:val="22"/>
          <w:szCs w:val="22"/>
          <w:lang w:eastAsia="en-GB"/>
        </w:rPr>
      </w:pPr>
      <w:r>
        <w:t>5.6.2.2.3</w:t>
      </w:r>
      <w:r>
        <w:rPr>
          <w:rFonts w:asciiTheme="minorHAnsi" w:eastAsiaTheme="minorEastAsia" w:hAnsiTheme="minorHAnsi" w:cstheme="minorBidi"/>
          <w:sz w:val="22"/>
          <w:szCs w:val="22"/>
        </w:rPr>
        <w:tab/>
      </w:r>
      <w:r>
        <w:rPr>
          <w:lang w:eastAsia="zh-CN"/>
        </w:rPr>
        <w:t>Roaming</w:t>
      </w:r>
      <w:r>
        <w:tab/>
      </w:r>
      <w:r>
        <w:fldChar w:fldCharType="begin" w:fldLock="1"/>
      </w:r>
      <w:r>
        <w:instrText xml:space="preserve"> PAGEREF _Toc83149363 \h </w:instrText>
      </w:r>
      <w:r>
        <w:fldChar w:fldCharType="separate"/>
      </w:r>
      <w:r>
        <w:t>83</w:t>
      </w:r>
      <w:r>
        <w:fldChar w:fldCharType="end"/>
      </w:r>
    </w:p>
    <w:p w14:paraId="765A343D" w14:textId="3634416F" w:rsidR="00023CE1" w:rsidRDefault="00023CE1">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rPr>
        <w:tab/>
      </w:r>
      <w:r>
        <w:rPr>
          <w:lang w:eastAsia="zh-CN"/>
        </w:rPr>
        <w:t>UE Policy Association Termination</w:t>
      </w:r>
      <w:r>
        <w:tab/>
      </w:r>
      <w:r>
        <w:fldChar w:fldCharType="begin" w:fldLock="1"/>
      </w:r>
      <w:r>
        <w:instrText xml:space="preserve"> PAGEREF _Toc83149364 \h </w:instrText>
      </w:r>
      <w:r>
        <w:fldChar w:fldCharType="separate"/>
      </w:r>
      <w:r>
        <w:t>85</w:t>
      </w:r>
      <w:r>
        <w:fldChar w:fldCharType="end"/>
      </w:r>
    </w:p>
    <w:p w14:paraId="7D930C1B" w14:textId="7A5481C0" w:rsidR="00023CE1" w:rsidRDefault="00023CE1">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rPr>
        <w:tab/>
      </w:r>
      <w:r>
        <w:rPr>
          <w:lang w:eastAsia="zh-CN"/>
        </w:rPr>
        <w:t xml:space="preserve">UE Policy Association Termination </w:t>
      </w:r>
      <w:r>
        <w:t xml:space="preserve">initiated by the </w:t>
      </w:r>
      <w:r>
        <w:rPr>
          <w:lang w:eastAsia="zh-CN"/>
        </w:rPr>
        <w:t>AMF</w:t>
      </w:r>
      <w:r>
        <w:tab/>
      </w:r>
      <w:r>
        <w:fldChar w:fldCharType="begin" w:fldLock="1"/>
      </w:r>
      <w:r>
        <w:instrText xml:space="preserve"> PAGEREF _Toc83149365 \h </w:instrText>
      </w:r>
      <w:r>
        <w:fldChar w:fldCharType="separate"/>
      </w:r>
      <w:r>
        <w:t>85</w:t>
      </w:r>
      <w:r>
        <w:fldChar w:fldCharType="end"/>
      </w:r>
    </w:p>
    <w:p w14:paraId="0D446312" w14:textId="41738BB0" w:rsidR="00023CE1" w:rsidRDefault="00023CE1">
      <w:pPr>
        <w:pStyle w:val="TOC5"/>
        <w:rPr>
          <w:rFonts w:asciiTheme="minorHAnsi" w:eastAsiaTheme="minorEastAsia" w:hAnsiTheme="minorHAnsi" w:cstheme="minorBidi"/>
          <w:sz w:val="22"/>
          <w:szCs w:val="22"/>
          <w:lang w:eastAsia="en-GB"/>
        </w:rPr>
      </w:pPr>
      <w:r>
        <w:t>5.6.3.1.1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_Toc83149366 \h </w:instrText>
      </w:r>
      <w:r>
        <w:fldChar w:fldCharType="separate"/>
      </w:r>
      <w:r>
        <w:t>85</w:t>
      </w:r>
      <w:r>
        <w:fldChar w:fldCharType="end"/>
      </w:r>
    </w:p>
    <w:p w14:paraId="13995560" w14:textId="3A4435F8" w:rsidR="00023CE1" w:rsidRDefault="00023CE1">
      <w:pPr>
        <w:pStyle w:val="TOC5"/>
        <w:rPr>
          <w:rFonts w:asciiTheme="minorHAnsi" w:eastAsiaTheme="minorEastAsia" w:hAnsiTheme="minorHAnsi" w:cstheme="minorBidi"/>
          <w:sz w:val="22"/>
          <w:szCs w:val="22"/>
          <w:lang w:eastAsia="en-GB"/>
        </w:rPr>
      </w:pPr>
      <w:r>
        <w:t>5.6.3.1.2</w:t>
      </w:r>
      <w:r>
        <w:rPr>
          <w:rFonts w:asciiTheme="minorHAnsi" w:eastAsiaTheme="minorEastAsia" w:hAnsiTheme="minorHAnsi" w:cstheme="minorBidi"/>
          <w:sz w:val="22"/>
          <w:szCs w:val="22"/>
        </w:rPr>
        <w:tab/>
      </w:r>
      <w:r>
        <w:rPr>
          <w:lang w:eastAsia="zh-CN"/>
        </w:rPr>
        <w:t>Non-roaming</w:t>
      </w:r>
      <w:r>
        <w:tab/>
      </w:r>
      <w:r>
        <w:fldChar w:fldCharType="begin" w:fldLock="1"/>
      </w:r>
      <w:r>
        <w:instrText xml:space="preserve"> PAGEREF _Toc83149367 \h </w:instrText>
      </w:r>
      <w:r>
        <w:fldChar w:fldCharType="separate"/>
      </w:r>
      <w:r>
        <w:t>85</w:t>
      </w:r>
      <w:r>
        <w:fldChar w:fldCharType="end"/>
      </w:r>
    </w:p>
    <w:p w14:paraId="7C6D0150" w14:textId="09E48BB5" w:rsidR="00023CE1" w:rsidRDefault="00023CE1">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_Toc83149368 \h </w:instrText>
      </w:r>
      <w:r>
        <w:fldChar w:fldCharType="separate"/>
      </w:r>
      <w:r>
        <w:t>86</w:t>
      </w:r>
      <w:r>
        <w:fldChar w:fldCharType="end"/>
      </w:r>
    </w:p>
    <w:p w14:paraId="7CD8582A" w14:textId="5ED4E404" w:rsidR="00023CE1" w:rsidRDefault="00023CE1">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rPr>
        <w:tab/>
      </w:r>
      <w:r>
        <w:rPr>
          <w:lang w:eastAsia="zh-CN"/>
        </w:rPr>
        <w:t xml:space="preserve">UE Policy Association Termination </w:t>
      </w:r>
      <w:r>
        <w:t xml:space="preserve">initiated by the </w:t>
      </w:r>
      <w:r>
        <w:rPr>
          <w:lang w:eastAsia="zh-CN"/>
        </w:rPr>
        <w:t>PCF</w:t>
      </w:r>
      <w:r>
        <w:tab/>
      </w:r>
      <w:r>
        <w:fldChar w:fldCharType="begin" w:fldLock="1"/>
      </w:r>
      <w:r>
        <w:instrText xml:space="preserve"> PAGEREF _Toc83149369 \h </w:instrText>
      </w:r>
      <w:r>
        <w:fldChar w:fldCharType="separate"/>
      </w:r>
      <w:r>
        <w:t>87</w:t>
      </w:r>
      <w:r>
        <w:fldChar w:fldCharType="end"/>
      </w:r>
    </w:p>
    <w:p w14:paraId="12BB3813" w14:textId="07D417C8" w:rsidR="00023CE1" w:rsidRDefault="00023CE1">
      <w:pPr>
        <w:pStyle w:val="TOC5"/>
        <w:rPr>
          <w:rFonts w:asciiTheme="minorHAnsi" w:eastAsiaTheme="minorEastAsia" w:hAnsiTheme="minorHAnsi" w:cstheme="minorBidi"/>
          <w:sz w:val="22"/>
          <w:szCs w:val="22"/>
          <w:lang w:eastAsia="en-GB"/>
        </w:rPr>
      </w:pPr>
      <w:r>
        <w:t>5.6.3.2.1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_Toc83149370 \h </w:instrText>
      </w:r>
      <w:r>
        <w:fldChar w:fldCharType="separate"/>
      </w:r>
      <w:r>
        <w:t>87</w:t>
      </w:r>
      <w:r>
        <w:fldChar w:fldCharType="end"/>
      </w:r>
    </w:p>
    <w:p w14:paraId="3362EB46" w14:textId="06A81D9D" w:rsidR="00023CE1" w:rsidRDefault="00023CE1">
      <w:pPr>
        <w:pStyle w:val="TOC5"/>
        <w:rPr>
          <w:rFonts w:asciiTheme="minorHAnsi" w:eastAsiaTheme="minorEastAsia" w:hAnsiTheme="minorHAnsi" w:cstheme="minorBidi"/>
          <w:sz w:val="22"/>
          <w:szCs w:val="22"/>
          <w:lang w:eastAsia="en-GB"/>
        </w:rPr>
      </w:pPr>
      <w:r>
        <w:t>5.6.3.2.2</w:t>
      </w:r>
      <w:r>
        <w:rPr>
          <w:rFonts w:asciiTheme="minorHAnsi" w:eastAsiaTheme="minorEastAsia" w:hAnsiTheme="minorHAnsi" w:cstheme="minorBidi"/>
          <w:sz w:val="22"/>
          <w:szCs w:val="22"/>
        </w:rPr>
        <w:tab/>
      </w:r>
      <w:r>
        <w:rPr>
          <w:lang w:eastAsia="zh-CN"/>
        </w:rPr>
        <w:t>Non-roaming</w:t>
      </w:r>
      <w:r>
        <w:tab/>
      </w:r>
      <w:r>
        <w:fldChar w:fldCharType="begin" w:fldLock="1"/>
      </w:r>
      <w:r>
        <w:instrText xml:space="preserve"> PAGEREF _Toc83149371 \h </w:instrText>
      </w:r>
      <w:r>
        <w:fldChar w:fldCharType="separate"/>
      </w:r>
      <w:r>
        <w:t>87</w:t>
      </w:r>
      <w:r>
        <w:fldChar w:fldCharType="end"/>
      </w:r>
    </w:p>
    <w:p w14:paraId="74E8A302" w14:textId="68AB69E8" w:rsidR="00023CE1" w:rsidRDefault="00023CE1">
      <w:pPr>
        <w:pStyle w:val="TOC5"/>
        <w:rPr>
          <w:rFonts w:asciiTheme="minorHAnsi" w:eastAsiaTheme="minorEastAsia" w:hAnsiTheme="minorHAnsi" w:cstheme="minorBidi"/>
          <w:sz w:val="22"/>
          <w:szCs w:val="22"/>
          <w:lang w:eastAsia="en-GB"/>
        </w:rPr>
      </w:pPr>
      <w:r>
        <w:t>5.6.3.2.3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_Toc83149372 \h </w:instrText>
      </w:r>
      <w:r>
        <w:fldChar w:fldCharType="separate"/>
      </w:r>
      <w:r>
        <w:t>88</w:t>
      </w:r>
      <w:r>
        <w:fldChar w:fldCharType="end"/>
      </w:r>
    </w:p>
    <w:p w14:paraId="1BC287FA" w14:textId="234B1DE1" w:rsidR="00023CE1" w:rsidRDefault="00023CE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t>Binding Mechanism</w:t>
      </w:r>
      <w:r>
        <w:tab/>
      </w:r>
      <w:r>
        <w:fldChar w:fldCharType="begin" w:fldLock="1"/>
      </w:r>
      <w:r>
        <w:instrText xml:space="preserve"> PAGEREF _Toc83149373 \h </w:instrText>
      </w:r>
      <w:r>
        <w:fldChar w:fldCharType="separate"/>
      </w:r>
      <w:r>
        <w:t>89</w:t>
      </w:r>
      <w:r>
        <w:fldChar w:fldCharType="end"/>
      </w:r>
    </w:p>
    <w:p w14:paraId="10E74C3A" w14:textId="0A5315FF" w:rsidR="00023CE1" w:rsidRDefault="00023CE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Overview</w:t>
      </w:r>
      <w:r>
        <w:tab/>
      </w:r>
      <w:r>
        <w:fldChar w:fldCharType="begin" w:fldLock="1"/>
      </w:r>
      <w:r>
        <w:instrText xml:space="preserve"> PAGEREF _Toc83149374 \h </w:instrText>
      </w:r>
      <w:r>
        <w:fldChar w:fldCharType="separate"/>
      </w:r>
      <w:r>
        <w:t>89</w:t>
      </w:r>
      <w:r>
        <w:fldChar w:fldCharType="end"/>
      </w:r>
    </w:p>
    <w:p w14:paraId="14640EB6" w14:textId="482E5867" w:rsidR="00023CE1" w:rsidRDefault="00023CE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Session Binding</w:t>
      </w:r>
      <w:r>
        <w:tab/>
      </w:r>
      <w:r>
        <w:fldChar w:fldCharType="begin" w:fldLock="1"/>
      </w:r>
      <w:r>
        <w:instrText xml:space="preserve"> PAGEREF _Toc83149375 \h </w:instrText>
      </w:r>
      <w:r>
        <w:fldChar w:fldCharType="separate"/>
      </w:r>
      <w:r>
        <w:t>89</w:t>
      </w:r>
      <w:r>
        <w:fldChar w:fldCharType="end"/>
      </w:r>
    </w:p>
    <w:p w14:paraId="5D951416" w14:textId="2A61C27C" w:rsidR="00023CE1" w:rsidRDefault="00023CE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zh-CN"/>
        </w:rPr>
        <w:t>PCC rule Authorization</w:t>
      </w:r>
      <w:r>
        <w:tab/>
      </w:r>
      <w:r>
        <w:fldChar w:fldCharType="begin" w:fldLock="1"/>
      </w:r>
      <w:r>
        <w:instrText xml:space="preserve"> PAGEREF _Toc83149376 \h </w:instrText>
      </w:r>
      <w:r>
        <w:fldChar w:fldCharType="separate"/>
      </w:r>
      <w:r>
        <w:t>90</w:t>
      </w:r>
      <w:r>
        <w:fldChar w:fldCharType="end"/>
      </w:r>
    </w:p>
    <w:p w14:paraId="3B308422" w14:textId="12B98AF5" w:rsidR="00023CE1" w:rsidRDefault="00023CE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rPr>
          <w:lang w:eastAsia="zh-CN"/>
        </w:rPr>
        <w:t>QoS flow binding</w:t>
      </w:r>
      <w:r>
        <w:tab/>
      </w:r>
      <w:r>
        <w:fldChar w:fldCharType="begin" w:fldLock="1"/>
      </w:r>
      <w:r>
        <w:instrText xml:space="preserve"> PAGEREF _Toc83149377 \h </w:instrText>
      </w:r>
      <w:r>
        <w:fldChar w:fldCharType="separate"/>
      </w:r>
      <w:r>
        <w:t>91</w:t>
      </w:r>
      <w:r>
        <w:fldChar w:fldCharType="end"/>
      </w:r>
    </w:p>
    <w:p w14:paraId="4F49D4A8" w14:textId="2D9B239E" w:rsidR="00023CE1" w:rsidRDefault="00023CE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t>QoS Parameters Mapping</w:t>
      </w:r>
      <w:r>
        <w:tab/>
      </w:r>
      <w:r>
        <w:fldChar w:fldCharType="begin" w:fldLock="1"/>
      </w:r>
      <w:r>
        <w:instrText xml:space="preserve"> PAGEREF _Toc83149378 \h </w:instrText>
      </w:r>
      <w:r>
        <w:fldChar w:fldCharType="separate"/>
      </w:r>
      <w:r>
        <w:t>92</w:t>
      </w:r>
      <w:r>
        <w:fldChar w:fldCharType="end"/>
      </w:r>
    </w:p>
    <w:p w14:paraId="5E7015BC" w14:textId="303D31BD" w:rsidR="00023CE1" w:rsidRDefault="00023CE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t>Overview</w:t>
      </w:r>
      <w:r>
        <w:tab/>
      </w:r>
      <w:r>
        <w:fldChar w:fldCharType="begin" w:fldLock="1"/>
      </w:r>
      <w:r>
        <w:instrText xml:space="preserve"> PAGEREF _Toc83149379 \h </w:instrText>
      </w:r>
      <w:r>
        <w:fldChar w:fldCharType="separate"/>
      </w:r>
      <w:r>
        <w:t>92</w:t>
      </w:r>
      <w:r>
        <w:fldChar w:fldCharType="end"/>
      </w:r>
    </w:p>
    <w:p w14:paraId="0CFEABEF" w14:textId="18BF4511" w:rsidR="00023CE1" w:rsidRDefault="00023CE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t>QoS parameter mapping Functions at AF</w:t>
      </w:r>
      <w:r>
        <w:tab/>
      </w:r>
      <w:r>
        <w:fldChar w:fldCharType="begin" w:fldLock="1"/>
      </w:r>
      <w:r>
        <w:instrText xml:space="preserve"> PAGEREF _Toc83149380 \h </w:instrText>
      </w:r>
      <w:r>
        <w:fldChar w:fldCharType="separate"/>
      </w:r>
      <w:r>
        <w:t>94</w:t>
      </w:r>
      <w:r>
        <w:fldChar w:fldCharType="end"/>
      </w:r>
    </w:p>
    <w:p w14:paraId="2116B31D" w14:textId="5181CB7A" w:rsidR="00023CE1" w:rsidRDefault="00023CE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_Toc83149381 \h </w:instrText>
      </w:r>
      <w:r>
        <w:fldChar w:fldCharType="separate"/>
      </w:r>
      <w:r>
        <w:t>94</w:t>
      </w:r>
      <w:r>
        <w:fldChar w:fldCharType="end"/>
      </w:r>
    </w:p>
    <w:p w14:paraId="7EE2175A" w14:textId="02744874" w:rsidR="00023CE1" w:rsidRDefault="00023CE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rPr>
        <w:tab/>
      </w:r>
      <w:r>
        <w:rPr>
          <w:lang w:eastAsia="ja-JP"/>
        </w:rPr>
        <w:t>AF supporting Rx interface</w:t>
      </w:r>
      <w:r>
        <w:tab/>
      </w:r>
      <w:r>
        <w:fldChar w:fldCharType="begin" w:fldLock="1"/>
      </w:r>
      <w:r>
        <w:instrText xml:space="preserve"> PAGEREF _Toc83149382 \h </w:instrText>
      </w:r>
      <w:r>
        <w:fldChar w:fldCharType="separate"/>
      </w:r>
      <w:r>
        <w:t>95</w:t>
      </w:r>
      <w:r>
        <w:fldChar w:fldCharType="end"/>
      </w:r>
    </w:p>
    <w:p w14:paraId="42A6E443" w14:textId="6B7C1031" w:rsidR="00023CE1" w:rsidRDefault="00023CE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rPr>
        <w:tab/>
      </w:r>
      <w:r>
        <w:rPr>
          <w:lang w:eastAsia="ja-JP"/>
        </w:rPr>
        <w:t>AF supporting N5 interface</w:t>
      </w:r>
      <w:r>
        <w:tab/>
      </w:r>
      <w:r>
        <w:fldChar w:fldCharType="begin" w:fldLock="1"/>
      </w:r>
      <w:r>
        <w:instrText xml:space="preserve"> PAGEREF _Toc83149383 \h </w:instrText>
      </w:r>
      <w:r>
        <w:fldChar w:fldCharType="separate"/>
      </w:r>
      <w:r>
        <w:t>95</w:t>
      </w:r>
      <w:r>
        <w:fldChar w:fldCharType="end"/>
      </w:r>
    </w:p>
    <w:p w14:paraId="178FAEE4" w14:textId="52B44B2A" w:rsidR="00023CE1" w:rsidRDefault="00023CE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t>QoS parameter mapping Functions at PCF</w:t>
      </w:r>
      <w:r>
        <w:tab/>
      </w:r>
      <w:r>
        <w:fldChar w:fldCharType="begin" w:fldLock="1"/>
      </w:r>
      <w:r>
        <w:instrText xml:space="preserve"> PAGEREF _Toc83149384 \h </w:instrText>
      </w:r>
      <w:r>
        <w:fldChar w:fldCharType="separate"/>
      </w:r>
      <w:r>
        <w:t>108</w:t>
      </w:r>
      <w:r>
        <w:fldChar w:fldCharType="end"/>
      </w:r>
    </w:p>
    <w:p w14:paraId="7E351E6A" w14:textId="262ACF09" w:rsidR="00023CE1" w:rsidRDefault="00023CE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_Toc83149385 \h </w:instrText>
      </w:r>
      <w:r>
        <w:fldChar w:fldCharType="separate"/>
      </w:r>
      <w:r>
        <w:t>108</w:t>
      </w:r>
      <w:r>
        <w:fldChar w:fldCharType="end"/>
      </w:r>
    </w:p>
    <w:p w14:paraId="56DCD48C" w14:textId="1F455376" w:rsidR="00023CE1" w:rsidRDefault="00023CE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ja-JP"/>
        </w:rPr>
        <w:t>PCF Interworking with an AF supporting Rx interface</w:t>
      </w:r>
      <w:r>
        <w:tab/>
      </w:r>
      <w:r>
        <w:fldChar w:fldCharType="begin" w:fldLock="1"/>
      </w:r>
      <w:r>
        <w:instrText xml:space="preserve"> PAGEREF _Toc83149386 \h </w:instrText>
      </w:r>
      <w:r>
        <w:fldChar w:fldCharType="separate"/>
      </w:r>
      <w:r>
        <w:t>108</w:t>
      </w:r>
      <w:r>
        <w:fldChar w:fldCharType="end"/>
      </w:r>
    </w:p>
    <w:p w14:paraId="70D2EB6E" w14:textId="1B8F3EFB" w:rsidR="00023CE1" w:rsidRDefault="00023CE1">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ja-JP"/>
        </w:rPr>
        <w:t>PCF Interworking with an AF supporting N5 interface</w:t>
      </w:r>
      <w:r>
        <w:tab/>
      </w:r>
      <w:r>
        <w:fldChar w:fldCharType="begin" w:fldLock="1"/>
      </w:r>
      <w:r>
        <w:instrText xml:space="preserve"> PAGEREF _Toc83149387 \h </w:instrText>
      </w:r>
      <w:r>
        <w:fldChar w:fldCharType="separate"/>
      </w:r>
      <w:r>
        <w:t>116</w:t>
      </w:r>
      <w:r>
        <w:fldChar w:fldCharType="end"/>
      </w:r>
    </w:p>
    <w:p w14:paraId="669EBC5E" w14:textId="5EFDA385" w:rsidR="00023CE1" w:rsidRDefault="00023CE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rPr>
        <w:tab/>
      </w:r>
      <w:r>
        <w:t xml:space="preserve">QoS parameter mapping Functions at </w:t>
      </w:r>
      <w:r>
        <w:rPr>
          <w:lang w:eastAsia="zh-CN"/>
        </w:rPr>
        <w:t>SMF</w:t>
      </w:r>
      <w:r>
        <w:tab/>
      </w:r>
      <w:r>
        <w:fldChar w:fldCharType="begin" w:fldLock="1"/>
      </w:r>
      <w:r>
        <w:instrText xml:space="preserve"> PAGEREF _Toc83149388 \h </w:instrText>
      </w:r>
      <w:r>
        <w:fldChar w:fldCharType="separate"/>
      </w:r>
      <w:r>
        <w:t>125</w:t>
      </w:r>
      <w:r>
        <w:fldChar w:fldCharType="end"/>
      </w:r>
    </w:p>
    <w:p w14:paraId="72AD4114" w14:textId="5621D1D1" w:rsidR="00023CE1" w:rsidRDefault="00023CE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t>PCF addressing</w:t>
      </w:r>
      <w:r>
        <w:tab/>
      </w:r>
      <w:r>
        <w:fldChar w:fldCharType="begin" w:fldLock="1"/>
      </w:r>
      <w:r>
        <w:instrText xml:space="preserve"> PAGEREF _Toc83149389 \h </w:instrText>
      </w:r>
      <w:r>
        <w:fldChar w:fldCharType="separate"/>
      </w:r>
      <w:r>
        <w:t>125</w:t>
      </w:r>
      <w:r>
        <w:fldChar w:fldCharType="end"/>
      </w:r>
    </w:p>
    <w:p w14:paraId="7BA6A1C9" w14:textId="46E7064A" w:rsidR="00023CE1" w:rsidRDefault="00023CE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_Toc83149390 \h </w:instrText>
      </w:r>
      <w:r>
        <w:fldChar w:fldCharType="separate"/>
      </w:r>
      <w:r>
        <w:t>125</w:t>
      </w:r>
      <w:r>
        <w:fldChar w:fldCharType="end"/>
      </w:r>
    </w:p>
    <w:p w14:paraId="4299903C" w14:textId="1F1529D3" w:rsidR="00023CE1" w:rsidRDefault="00023CE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rPr>
        <w:tab/>
      </w:r>
      <w:r>
        <w:rPr>
          <w:lang w:eastAsia="zh-CN"/>
        </w:rPr>
        <w:t>PCF discovery and selection by the AMF</w:t>
      </w:r>
      <w:r>
        <w:tab/>
      </w:r>
      <w:r>
        <w:fldChar w:fldCharType="begin" w:fldLock="1"/>
      </w:r>
      <w:r>
        <w:instrText xml:space="preserve"> PAGEREF _Toc83149391 \h </w:instrText>
      </w:r>
      <w:r>
        <w:fldChar w:fldCharType="separate"/>
      </w:r>
      <w:r>
        <w:t>126</w:t>
      </w:r>
      <w:r>
        <w:fldChar w:fldCharType="end"/>
      </w:r>
    </w:p>
    <w:p w14:paraId="183F1D26" w14:textId="7567D92C" w:rsidR="00023CE1" w:rsidRDefault="00023CE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rPr>
        <w:tab/>
      </w:r>
      <w:r>
        <w:rPr>
          <w:lang w:eastAsia="zh-CN"/>
        </w:rPr>
        <w:t>PCF discovery and selection by the SMF</w:t>
      </w:r>
      <w:r>
        <w:tab/>
      </w:r>
      <w:r>
        <w:fldChar w:fldCharType="begin" w:fldLock="1"/>
      </w:r>
      <w:r>
        <w:instrText xml:space="preserve"> PAGEREF _Toc83149392 \h </w:instrText>
      </w:r>
      <w:r>
        <w:fldChar w:fldCharType="separate"/>
      </w:r>
      <w:r>
        <w:t>127</w:t>
      </w:r>
      <w:r>
        <w:fldChar w:fldCharType="end"/>
      </w:r>
    </w:p>
    <w:p w14:paraId="484DFBFE" w14:textId="21B4BA57" w:rsidR="00023CE1" w:rsidRDefault="00023CE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rPr>
        <w:tab/>
      </w:r>
      <w:r>
        <w:rPr>
          <w:lang w:eastAsia="zh-CN"/>
        </w:rPr>
        <w:t>PCF discovery and selection by the AF</w:t>
      </w:r>
      <w:r>
        <w:tab/>
      </w:r>
      <w:r>
        <w:fldChar w:fldCharType="begin" w:fldLock="1"/>
      </w:r>
      <w:r>
        <w:instrText xml:space="preserve"> PAGEREF _Toc83149393 \h </w:instrText>
      </w:r>
      <w:r>
        <w:fldChar w:fldCharType="separate"/>
      </w:r>
      <w:r>
        <w:t>128</w:t>
      </w:r>
      <w:r>
        <w:fldChar w:fldCharType="end"/>
      </w:r>
    </w:p>
    <w:p w14:paraId="72C91A29" w14:textId="61F6BEE0" w:rsidR="00023CE1" w:rsidRDefault="00023CE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_Toc83149394 \h </w:instrText>
      </w:r>
      <w:r>
        <w:fldChar w:fldCharType="separate"/>
      </w:r>
      <w:r>
        <w:t>128</w:t>
      </w:r>
      <w:r>
        <w:fldChar w:fldCharType="end"/>
      </w:r>
    </w:p>
    <w:p w14:paraId="27FD7D66" w14:textId="72FA0067" w:rsidR="00023CE1" w:rsidRDefault="00023CE1">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rPr>
        <w:tab/>
      </w:r>
      <w:r>
        <w:rPr>
          <w:lang w:eastAsia="zh-CN"/>
        </w:rPr>
        <w:t>Binding Support Function (BSF)</w:t>
      </w:r>
      <w:r>
        <w:tab/>
      </w:r>
      <w:r>
        <w:fldChar w:fldCharType="begin" w:fldLock="1"/>
      </w:r>
      <w:r>
        <w:instrText xml:space="preserve"> PAGEREF _Toc83149395 \h </w:instrText>
      </w:r>
      <w:r>
        <w:fldChar w:fldCharType="separate"/>
      </w:r>
      <w:r>
        <w:t>129</w:t>
      </w:r>
      <w:r>
        <w:fldChar w:fldCharType="end"/>
      </w:r>
    </w:p>
    <w:p w14:paraId="42C0781D" w14:textId="01E83432" w:rsidR="00023CE1" w:rsidRDefault="00023CE1">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rPr>
        <w:tab/>
      </w:r>
      <w:r>
        <w:rPr>
          <w:lang w:eastAsia="zh-CN"/>
        </w:rPr>
        <w:t>PCF for a UE discovery and selection by an NF</w:t>
      </w:r>
      <w:r>
        <w:tab/>
      </w:r>
      <w:r>
        <w:fldChar w:fldCharType="begin" w:fldLock="1"/>
      </w:r>
      <w:r>
        <w:instrText xml:space="preserve"> PAGEREF _Toc83149396 \h </w:instrText>
      </w:r>
      <w:r>
        <w:fldChar w:fldCharType="separate"/>
      </w:r>
      <w:r>
        <w:t>130</w:t>
      </w:r>
      <w:r>
        <w:fldChar w:fldCharType="end"/>
      </w:r>
    </w:p>
    <w:p w14:paraId="6CCCC401" w14:textId="5D837F18" w:rsidR="00023CE1" w:rsidRDefault="00023CE1">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BSF procedures</w:t>
      </w:r>
      <w:r>
        <w:tab/>
      </w:r>
      <w:r>
        <w:fldChar w:fldCharType="begin" w:fldLock="1"/>
      </w:r>
      <w:r>
        <w:instrText xml:space="preserve"> PAGEREF _Toc83149397 \h </w:instrText>
      </w:r>
      <w:r>
        <w:fldChar w:fldCharType="separate"/>
      </w:r>
      <w:r>
        <w:t>130</w:t>
      </w:r>
      <w:r>
        <w:fldChar w:fldCharType="end"/>
      </w:r>
    </w:p>
    <w:p w14:paraId="0688418B" w14:textId="0C79954C" w:rsidR="00023CE1" w:rsidRDefault="00023CE1">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_Toc83149398 \h </w:instrText>
      </w:r>
      <w:r>
        <w:fldChar w:fldCharType="separate"/>
      </w:r>
      <w:r>
        <w:t>130</w:t>
      </w:r>
      <w:r>
        <w:fldChar w:fldCharType="end"/>
      </w:r>
    </w:p>
    <w:p w14:paraId="3447299E" w14:textId="6EBADFCC" w:rsidR="00023CE1" w:rsidRDefault="00023CE1">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rPr>
          <w:lang w:eastAsia="zh-CN"/>
        </w:rPr>
        <w:t>Binding information Creation</w:t>
      </w:r>
      <w:r>
        <w:tab/>
      </w:r>
      <w:r>
        <w:fldChar w:fldCharType="begin" w:fldLock="1"/>
      </w:r>
      <w:r>
        <w:instrText xml:space="preserve"> PAGEREF _Toc83149399 \h </w:instrText>
      </w:r>
      <w:r>
        <w:fldChar w:fldCharType="separate"/>
      </w:r>
      <w:r>
        <w:t>130</w:t>
      </w:r>
      <w:r>
        <w:fldChar w:fldCharType="end"/>
      </w:r>
    </w:p>
    <w:p w14:paraId="29146E1D" w14:textId="08907DAB" w:rsidR="00023CE1" w:rsidRDefault="00023CE1">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rPr>
        <w:tab/>
      </w:r>
      <w:r>
        <w:rPr>
          <w:lang w:eastAsia="zh-CN"/>
        </w:rPr>
        <w:t>Binding information Deletion</w:t>
      </w:r>
      <w:r>
        <w:tab/>
      </w:r>
      <w:r>
        <w:fldChar w:fldCharType="begin" w:fldLock="1"/>
      </w:r>
      <w:r>
        <w:instrText xml:space="preserve"> PAGEREF _Toc83149400 \h </w:instrText>
      </w:r>
      <w:r>
        <w:fldChar w:fldCharType="separate"/>
      </w:r>
      <w:r>
        <w:t>131</w:t>
      </w:r>
      <w:r>
        <w:fldChar w:fldCharType="end"/>
      </w:r>
    </w:p>
    <w:p w14:paraId="0FD10E9A" w14:textId="4F027326" w:rsidR="00023CE1" w:rsidRDefault="00023CE1">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Binding information Retrieval</w:t>
      </w:r>
      <w:r>
        <w:tab/>
      </w:r>
      <w:r>
        <w:fldChar w:fldCharType="begin" w:fldLock="1"/>
      </w:r>
      <w:r>
        <w:instrText xml:space="preserve"> PAGEREF _Toc83149401 \h </w:instrText>
      </w:r>
      <w:r>
        <w:fldChar w:fldCharType="separate"/>
      </w:r>
      <w:r>
        <w:t>131</w:t>
      </w:r>
      <w:r>
        <w:fldChar w:fldCharType="end"/>
      </w:r>
    </w:p>
    <w:p w14:paraId="6229E908" w14:textId="7105CE2A" w:rsidR="00023CE1" w:rsidRDefault="00023CE1">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Proxy BSF</w:t>
      </w:r>
      <w:r>
        <w:tab/>
      </w:r>
      <w:r>
        <w:fldChar w:fldCharType="begin" w:fldLock="1"/>
      </w:r>
      <w:r>
        <w:instrText xml:space="preserve"> PAGEREF _Toc83149402 \h </w:instrText>
      </w:r>
      <w:r>
        <w:fldChar w:fldCharType="separate"/>
      </w:r>
      <w:r>
        <w:t>131</w:t>
      </w:r>
      <w:r>
        <w:fldChar w:fldCharType="end"/>
      </w:r>
    </w:p>
    <w:p w14:paraId="7CDDD5DB" w14:textId="2330E305" w:rsidR="00023CE1" w:rsidRDefault="00023CE1">
      <w:pPr>
        <w:pStyle w:val="TOC4"/>
        <w:rPr>
          <w:rFonts w:asciiTheme="minorHAnsi" w:eastAsiaTheme="minorEastAsia" w:hAnsiTheme="minorHAnsi" w:cstheme="minorBidi"/>
          <w:sz w:val="22"/>
          <w:szCs w:val="22"/>
          <w:lang w:eastAsia="en-GB"/>
        </w:rPr>
      </w:pPr>
      <w:r>
        <w:t>8.5.5.1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_Toc83149403 \h </w:instrText>
      </w:r>
      <w:r>
        <w:fldChar w:fldCharType="separate"/>
      </w:r>
      <w:r>
        <w:t>131</w:t>
      </w:r>
      <w:r>
        <w:fldChar w:fldCharType="end"/>
      </w:r>
    </w:p>
    <w:p w14:paraId="65623FB9" w14:textId="5DD328DC" w:rsidR="00023CE1" w:rsidRDefault="00023CE1">
      <w:pPr>
        <w:pStyle w:val="TOC4"/>
        <w:rPr>
          <w:rFonts w:asciiTheme="minorHAnsi" w:eastAsiaTheme="minorEastAsia" w:hAnsiTheme="minorHAnsi" w:cstheme="minorBidi"/>
          <w:sz w:val="22"/>
          <w:szCs w:val="22"/>
          <w:lang w:eastAsia="en-GB"/>
        </w:rPr>
      </w:pPr>
      <w:r>
        <w:lastRenderedPageBreak/>
        <w:t>8.5.5.2</w:t>
      </w:r>
      <w:r>
        <w:rPr>
          <w:rFonts w:asciiTheme="minorHAnsi" w:eastAsiaTheme="minorEastAsia" w:hAnsiTheme="minorHAnsi" w:cstheme="minorBidi"/>
          <w:sz w:val="22"/>
          <w:szCs w:val="22"/>
          <w:lang w:eastAsia="en-GB"/>
        </w:rPr>
        <w:tab/>
      </w:r>
      <w:r>
        <w:t>Rx Session Establishment</w:t>
      </w:r>
      <w:r>
        <w:tab/>
      </w:r>
      <w:r>
        <w:fldChar w:fldCharType="begin" w:fldLock="1"/>
      </w:r>
      <w:r>
        <w:instrText xml:space="preserve"> PAGEREF _Toc83149404 \h </w:instrText>
      </w:r>
      <w:r>
        <w:fldChar w:fldCharType="separate"/>
      </w:r>
      <w:r>
        <w:t>132</w:t>
      </w:r>
      <w:r>
        <w:fldChar w:fldCharType="end"/>
      </w:r>
    </w:p>
    <w:p w14:paraId="05337E24" w14:textId="415E8169" w:rsidR="00023CE1" w:rsidRDefault="00023CE1">
      <w:pPr>
        <w:pStyle w:val="TOC4"/>
        <w:rPr>
          <w:rFonts w:asciiTheme="minorHAnsi" w:eastAsiaTheme="minorEastAsia" w:hAnsiTheme="minorHAnsi" w:cstheme="minorBidi"/>
          <w:sz w:val="22"/>
          <w:szCs w:val="22"/>
          <w:lang w:eastAsia="en-GB"/>
        </w:rPr>
      </w:pPr>
      <w:r>
        <w:t>8.5.5.3</w:t>
      </w:r>
      <w:r>
        <w:rPr>
          <w:rFonts w:asciiTheme="minorHAnsi" w:eastAsiaTheme="minorEastAsia" w:hAnsiTheme="minorHAnsi" w:cstheme="minorBidi"/>
          <w:sz w:val="22"/>
          <w:szCs w:val="22"/>
          <w:lang w:eastAsia="en-GB"/>
        </w:rPr>
        <w:tab/>
      </w:r>
      <w:r>
        <w:t>Rx Session Modification</w:t>
      </w:r>
      <w:r>
        <w:tab/>
      </w:r>
      <w:r>
        <w:fldChar w:fldCharType="begin" w:fldLock="1"/>
      </w:r>
      <w:r>
        <w:instrText xml:space="preserve"> PAGEREF _Toc83149405 \h </w:instrText>
      </w:r>
      <w:r>
        <w:fldChar w:fldCharType="separate"/>
      </w:r>
      <w:r>
        <w:t>132</w:t>
      </w:r>
      <w:r>
        <w:fldChar w:fldCharType="end"/>
      </w:r>
    </w:p>
    <w:p w14:paraId="237AEE11" w14:textId="7D8CC4CB" w:rsidR="00023CE1" w:rsidRDefault="00023CE1">
      <w:pPr>
        <w:pStyle w:val="TOC5"/>
        <w:rPr>
          <w:rFonts w:asciiTheme="minorHAnsi" w:eastAsiaTheme="minorEastAsia" w:hAnsiTheme="minorHAnsi" w:cstheme="minorBidi"/>
          <w:sz w:val="22"/>
          <w:szCs w:val="22"/>
          <w:lang w:eastAsia="en-GB"/>
        </w:rPr>
      </w:pPr>
      <w:r>
        <w:t>8.5.5.3.1</w:t>
      </w:r>
      <w:r>
        <w:rPr>
          <w:rFonts w:asciiTheme="minorHAnsi" w:eastAsiaTheme="minorEastAsia" w:hAnsiTheme="minorHAnsi" w:cstheme="minorBidi"/>
          <w:sz w:val="22"/>
          <w:szCs w:val="22"/>
          <w:lang w:eastAsia="en-GB"/>
        </w:rPr>
        <w:tab/>
      </w:r>
      <w:r>
        <w:t>AF-initiated</w:t>
      </w:r>
      <w:r>
        <w:tab/>
      </w:r>
      <w:r>
        <w:fldChar w:fldCharType="begin" w:fldLock="1"/>
      </w:r>
      <w:r>
        <w:instrText xml:space="preserve"> PAGEREF _Toc83149406 \h </w:instrText>
      </w:r>
      <w:r>
        <w:fldChar w:fldCharType="separate"/>
      </w:r>
      <w:r>
        <w:t>132</w:t>
      </w:r>
      <w:r>
        <w:fldChar w:fldCharType="end"/>
      </w:r>
    </w:p>
    <w:p w14:paraId="3E0BC47D" w14:textId="40ABE0EF" w:rsidR="00023CE1" w:rsidRDefault="00023CE1">
      <w:pPr>
        <w:pStyle w:val="TOC5"/>
        <w:rPr>
          <w:rFonts w:asciiTheme="minorHAnsi" w:eastAsiaTheme="minorEastAsia" w:hAnsiTheme="minorHAnsi" w:cstheme="minorBidi"/>
          <w:sz w:val="22"/>
          <w:szCs w:val="22"/>
          <w:lang w:eastAsia="en-GB"/>
        </w:rPr>
      </w:pPr>
      <w:r>
        <w:t>8.5.5.3.2</w:t>
      </w:r>
      <w:r>
        <w:rPr>
          <w:rFonts w:asciiTheme="minorHAnsi" w:eastAsiaTheme="minorEastAsia" w:hAnsiTheme="minorHAnsi" w:cstheme="minorBidi"/>
          <w:sz w:val="22"/>
          <w:szCs w:val="22"/>
          <w:lang w:eastAsia="en-GB"/>
        </w:rPr>
        <w:tab/>
      </w:r>
      <w:r>
        <w:t>PCF-initiated</w:t>
      </w:r>
      <w:r>
        <w:tab/>
      </w:r>
      <w:r>
        <w:fldChar w:fldCharType="begin" w:fldLock="1"/>
      </w:r>
      <w:r>
        <w:instrText xml:space="preserve"> PAGEREF _Toc83149407 \h </w:instrText>
      </w:r>
      <w:r>
        <w:fldChar w:fldCharType="separate"/>
      </w:r>
      <w:r>
        <w:t>133</w:t>
      </w:r>
      <w:r>
        <w:fldChar w:fldCharType="end"/>
      </w:r>
    </w:p>
    <w:p w14:paraId="647DBFBB" w14:textId="01FB05A2" w:rsidR="00023CE1" w:rsidRDefault="00023CE1">
      <w:pPr>
        <w:pStyle w:val="TOC4"/>
        <w:rPr>
          <w:rFonts w:asciiTheme="minorHAnsi" w:eastAsiaTheme="minorEastAsia" w:hAnsiTheme="minorHAnsi" w:cstheme="minorBidi"/>
          <w:sz w:val="22"/>
          <w:szCs w:val="22"/>
          <w:lang w:eastAsia="en-GB"/>
        </w:rPr>
      </w:pPr>
      <w:r>
        <w:t>8.5.5.4</w:t>
      </w:r>
      <w:r>
        <w:rPr>
          <w:rFonts w:asciiTheme="minorHAnsi" w:eastAsiaTheme="minorEastAsia" w:hAnsiTheme="minorHAnsi" w:cstheme="minorBidi"/>
          <w:sz w:val="22"/>
          <w:szCs w:val="22"/>
          <w:lang w:eastAsia="en-GB"/>
        </w:rPr>
        <w:tab/>
      </w:r>
      <w:r>
        <w:t>Rx Session Termination</w:t>
      </w:r>
      <w:r>
        <w:tab/>
      </w:r>
      <w:r>
        <w:fldChar w:fldCharType="begin" w:fldLock="1"/>
      </w:r>
      <w:r>
        <w:instrText xml:space="preserve"> PAGEREF _Toc83149408 \h </w:instrText>
      </w:r>
      <w:r>
        <w:fldChar w:fldCharType="separate"/>
      </w:r>
      <w:r>
        <w:t>133</w:t>
      </w:r>
      <w:r>
        <w:fldChar w:fldCharType="end"/>
      </w:r>
    </w:p>
    <w:p w14:paraId="47315E59" w14:textId="4D23B5A0" w:rsidR="00023CE1" w:rsidRDefault="00023CE1">
      <w:pPr>
        <w:pStyle w:val="TOC5"/>
        <w:rPr>
          <w:rFonts w:asciiTheme="minorHAnsi" w:eastAsiaTheme="minorEastAsia" w:hAnsiTheme="minorHAnsi" w:cstheme="minorBidi"/>
          <w:sz w:val="22"/>
          <w:szCs w:val="22"/>
          <w:lang w:eastAsia="en-GB"/>
        </w:rPr>
      </w:pPr>
      <w:r>
        <w:t>8.5.5.4.1</w:t>
      </w:r>
      <w:r>
        <w:rPr>
          <w:rFonts w:asciiTheme="minorHAnsi" w:eastAsiaTheme="minorEastAsia" w:hAnsiTheme="minorHAnsi" w:cstheme="minorBidi"/>
          <w:sz w:val="22"/>
          <w:szCs w:val="22"/>
          <w:lang w:eastAsia="en-GB"/>
        </w:rPr>
        <w:tab/>
      </w:r>
      <w:r>
        <w:t>AF-initiated</w:t>
      </w:r>
      <w:r>
        <w:tab/>
      </w:r>
      <w:r>
        <w:fldChar w:fldCharType="begin" w:fldLock="1"/>
      </w:r>
      <w:r>
        <w:instrText xml:space="preserve"> PAGEREF _Toc83149409 \h </w:instrText>
      </w:r>
      <w:r>
        <w:fldChar w:fldCharType="separate"/>
      </w:r>
      <w:r>
        <w:t>133</w:t>
      </w:r>
      <w:r>
        <w:fldChar w:fldCharType="end"/>
      </w:r>
    </w:p>
    <w:p w14:paraId="4BFD4802" w14:textId="60C99682" w:rsidR="00023CE1" w:rsidRDefault="00023CE1">
      <w:pPr>
        <w:pStyle w:val="TOC5"/>
        <w:rPr>
          <w:rFonts w:asciiTheme="minorHAnsi" w:eastAsiaTheme="minorEastAsia" w:hAnsiTheme="minorHAnsi" w:cstheme="minorBidi"/>
          <w:sz w:val="22"/>
          <w:szCs w:val="22"/>
          <w:lang w:eastAsia="en-GB"/>
        </w:rPr>
      </w:pPr>
      <w:r>
        <w:t>8.5.5.4.2</w:t>
      </w:r>
      <w:r>
        <w:rPr>
          <w:rFonts w:asciiTheme="minorHAnsi" w:eastAsiaTheme="minorEastAsia" w:hAnsiTheme="minorHAnsi" w:cstheme="minorBidi"/>
          <w:sz w:val="22"/>
          <w:szCs w:val="22"/>
          <w:lang w:eastAsia="en-GB"/>
        </w:rPr>
        <w:tab/>
      </w:r>
      <w:r>
        <w:t>PCF-initiated</w:t>
      </w:r>
      <w:r>
        <w:tab/>
      </w:r>
      <w:r>
        <w:fldChar w:fldCharType="begin" w:fldLock="1"/>
      </w:r>
      <w:r>
        <w:instrText xml:space="preserve"> PAGEREF _Toc83149410 \h </w:instrText>
      </w:r>
      <w:r>
        <w:fldChar w:fldCharType="separate"/>
      </w:r>
      <w:r>
        <w:t>134</w:t>
      </w:r>
      <w:r>
        <w:fldChar w:fldCharType="end"/>
      </w:r>
    </w:p>
    <w:p w14:paraId="4EC06019" w14:textId="24EB4A00" w:rsidR="00023CE1" w:rsidRDefault="00023CE1">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Redirect BSF</w:t>
      </w:r>
      <w:r>
        <w:tab/>
      </w:r>
      <w:r>
        <w:fldChar w:fldCharType="begin" w:fldLock="1"/>
      </w:r>
      <w:r>
        <w:instrText xml:space="preserve"> PAGEREF _Toc83149411 \h </w:instrText>
      </w:r>
      <w:r>
        <w:fldChar w:fldCharType="separate"/>
      </w:r>
      <w:r>
        <w:t>134</w:t>
      </w:r>
      <w:r>
        <w:fldChar w:fldCharType="end"/>
      </w:r>
    </w:p>
    <w:p w14:paraId="45338416" w14:textId="0F5B1DD6" w:rsidR="00023CE1" w:rsidRDefault="00023CE1">
      <w:pPr>
        <w:pStyle w:val="TOC4"/>
        <w:rPr>
          <w:rFonts w:asciiTheme="minorHAnsi" w:eastAsiaTheme="minorEastAsia" w:hAnsiTheme="minorHAnsi" w:cstheme="minorBidi"/>
          <w:sz w:val="22"/>
          <w:szCs w:val="22"/>
          <w:lang w:eastAsia="en-GB"/>
        </w:rPr>
      </w:pPr>
      <w:r>
        <w:t>8.5.6.1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_Toc83149412 \h </w:instrText>
      </w:r>
      <w:r>
        <w:fldChar w:fldCharType="separate"/>
      </w:r>
      <w:r>
        <w:t>134</w:t>
      </w:r>
      <w:r>
        <w:fldChar w:fldCharType="end"/>
      </w:r>
    </w:p>
    <w:p w14:paraId="645F1423" w14:textId="0C516753" w:rsidR="00023CE1" w:rsidRDefault="00023CE1">
      <w:pPr>
        <w:pStyle w:val="TOC4"/>
        <w:rPr>
          <w:rFonts w:asciiTheme="minorHAnsi" w:eastAsiaTheme="minorEastAsia" w:hAnsiTheme="minorHAnsi" w:cstheme="minorBidi"/>
          <w:sz w:val="22"/>
          <w:szCs w:val="22"/>
          <w:lang w:eastAsia="en-GB"/>
        </w:rPr>
      </w:pPr>
      <w:r>
        <w:t>8.5.6.2</w:t>
      </w:r>
      <w:r>
        <w:rPr>
          <w:rFonts w:asciiTheme="minorHAnsi" w:eastAsiaTheme="minorEastAsia" w:hAnsiTheme="minorHAnsi" w:cstheme="minorBidi"/>
          <w:sz w:val="22"/>
          <w:szCs w:val="22"/>
          <w:lang w:eastAsia="en-GB"/>
        </w:rPr>
        <w:tab/>
      </w:r>
      <w:r>
        <w:t>Rx Session Establishment</w:t>
      </w:r>
      <w:r>
        <w:tab/>
      </w:r>
      <w:r>
        <w:fldChar w:fldCharType="begin" w:fldLock="1"/>
      </w:r>
      <w:r>
        <w:instrText xml:space="preserve"> PAGEREF _Toc83149413 \h </w:instrText>
      </w:r>
      <w:r>
        <w:fldChar w:fldCharType="separate"/>
      </w:r>
      <w:r>
        <w:t>135</w:t>
      </w:r>
      <w:r>
        <w:fldChar w:fldCharType="end"/>
      </w:r>
    </w:p>
    <w:p w14:paraId="2E945BE2" w14:textId="77A753A8" w:rsidR="00023CE1" w:rsidRDefault="00023CE1">
      <w:pPr>
        <w:pStyle w:val="TOC3"/>
        <w:rPr>
          <w:rFonts w:asciiTheme="minorHAnsi" w:eastAsiaTheme="minorEastAsia" w:hAnsiTheme="minorHAnsi" w:cstheme="minorBidi"/>
          <w:sz w:val="22"/>
          <w:szCs w:val="22"/>
          <w:lang w:eastAsia="en-GB"/>
        </w:rPr>
      </w:pPr>
      <w:r>
        <w:t>8.5.7</w:t>
      </w:r>
      <w:r>
        <w:rPr>
          <w:rFonts w:asciiTheme="minorHAnsi" w:eastAsiaTheme="minorEastAsia" w:hAnsiTheme="minorHAnsi" w:cstheme="minorBidi"/>
          <w:sz w:val="22"/>
          <w:szCs w:val="22"/>
          <w:lang w:eastAsia="en-GB"/>
        </w:rPr>
        <w:tab/>
      </w:r>
      <w:r>
        <w:rPr>
          <w:lang w:eastAsia="zh-CN"/>
        </w:rPr>
        <w:t>Binding information Update</w:t>
      </w:r>
      <w:r>
        <w:tab/>
      </w:r>
      <w:r>
        <w:fldChar w:fldCharType="begin" w:fldLock="1"/>
      </w:r>
      <w:r>
        <w:instrText xml:space="preserve"> PAGEREF _Toc83149414 \h </w:instrText>
      </w:r>
      <w:r>
        <w:fldChar w:fldCharType="separate"/>
      </w:r>
      <w:r>
        <w:t>135</w:t>
      </w:r>
      <w:r>
        <w:fldChar w:fldCharType="end"/>
      </w:r>
    </w:p>
    <w:p w14:paraId="0C95A66D" w14:textId="10E1D853" w:rsidR="00023CE1" w:rsidRDefault="00023CE1">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rPr>
        <w:tab/>
      </w:r>
      <w:r>
        <w:t>Race condition handling</w:t>
      </w:r>
      <w:r>
        <w:tab/>
      </w:r>
      <w:r>
        <w:fldChar w:fldCharType="begin" w:fldLock="1"/>
      </w:r>
      <w:r>
        <w:instrText xml:space="preserve"> PAGEREF _Toc83149415 \h </w:instrText>
      </w:r>
      <w:r>
        <w:fldChar w:fldCharType="separate"/>
      </w:r>
      <w:r>
        <w:t>136</w:t>
      </w:r>
      <w:r>
        <w:fldChar w:fldCharType="end"/>
      </w:r>
    </w:p>
    <w:p w14:paraId="641E5559" w14:textId="5F7FDAD3" w:rsidR="00023CE1" w:rsidRDefault="00023CE1">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rPr>
        <w:tab/>
      </w:r>
      <w:r>
        <w:t>Overview</w:t>
      </w:r>
      <w:r>
        <w:tab/>
      </w:r>
      <w:r>
        <w:fldChar w:fldCharType="begin" w:fldLock="1"/>
      </w:r>
      <w:r>
        <w:instrText xml:space="preserve"> PAGEREF _Toc83149416 \h </w:instrText>
      </w:r>
      <w:r>
        <w:fldChar w:fldCharType="separate"/>
      </w:r>
      <w:r>
        <w:t>136</w:t>
      </w:r>
      <w:r>
        <w:fldChar w:fldCharType="end"/>
      </w:r>
    </w:p>
    <w:p w14:paraId="7ABD288C" w14:textId="775BF33B" w:rsidR="00023CE1" w:rsidRDefault="00023CE1">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rPr>
        <w:tab/>
      </w:r>
      <w:r>
        <w:t>Procedures</w:t>
      </w:r>
      <w:r>
        <w:tab/>
      </w:r>
      <w:r>
        <w:fldChar w:fldCharType="begin" w:fldLock="1"/>
      </w:r>
      <w:r>
        <w:instrText xml:space="preserve"> PAGEREF _Toc83149417 \h </w:instrText>
      </w:r>
      <w:r>
        <w:fldChar w:fldCharType="separate"/>
      </w:r>
      <w:r>
        <w:t>136</w:t>
      </w:r>
      <w:r>
        <w:fldChar w:fldCharType="end"/>
      </w:r>
    </w:p>
    <w:p w14:paraId="45C96E4E" w14:textId="55A1F162" w:rsidR="00023CE1" w:rsidRDefault="00023CE1" w:rsidP="00023CE1">
      <w:pPr>
        <w:pStyle w:val="TOC8"/>
        <w:tabs>
          <w:tab w:val="right" w:leader="dot" w:pos="9639"/>
        </w:tabs>
        <w:rPr>
          <w:rFonts w:asciiTheme="minorHAnsi" w:eastAsiaTheme="minorEastAsia" w:hAnsiTheme="minorHAnsi" w:cstheme="minorBidi"/>
          <w:b w:val="0"/>
          <w:szCs w:val="22"/>
          <w:lang w:eastAsia="en-GB"/>
        </w:rPr>
      </w:pPr>
      <w:r>
        <w:t>Annex A (informative):</w:t>
      </w:r>
      <w:r>
        <w:tab/>
        <w:t>DRA and BSF coexistence</w:t>
      </w:r>
      <w:r>
        <w:tab/>
      </w:r>
      <w:r>
        <w:fldChar w:fldCharType="begin" w:fldLock="1"/>
      </w:r>
      <w:r>
        <w:instrText xml:space="preserve"> PAGEREF _Toc83149418 \h </w:instrText>
      </w:r>
      <w:r>
        <w:fldChar w:fldCharType="separate"/>
      </w:r>
      <w:r>
        <w:t>138</w:t>
      </w:r>
      <w:r>
        <w:fldChar w:fldCharType="end"/>
      </w:r>
    </w:p>
    <w:p w14:paraId="5B999275" w14:textId="23DB467C" w:rsidR="00023CE1" w:rsidRDefault="00023CE1" w:rsidP="00023CE1">
      <w:pPr>
        <w:pStyle w:val="TOC8"/>
        <w:tabs>
          <w:tab w:val="right" w:leader="dot" w:pos="9639"/>
        </w:tabs>
        <w:rPr>
          <w:rFonts w:asciiTheme="minorHAnsi" w:eastAsiaTheme="minorEastAsia" w:hAnsiTheme="minorHAnsi" w:cstheme="minorBidi"/>
          <w:b w:val="0"/>
          <w:szCs w:val="22"/>
          <w:lang w:eastAsia="en-GB"/>
        </w:rPr>
      </w:pPr>
      <w:r>
        <w:t>Annex B (normative):</w:t>
      </w:r>
      <w:r>
        <w:tab/>
        <w:t>Signalling Flows for IMS</w:t>
      </w:r>
      <w:r>
        <w:tab/>
      </w:r>
      <w:r>
        <w:fldChar w:fldCharType="begin" w:fldLock="1"/>
      </w:r>
      <w:r>
        <w:instrText xml:space="preserve"> PAGEREF _Toc83149419 \h </w:instrText>
      </w:r>
      <w:r>
        <w:fldChar w:fldCharType="separate"/>
      </w:r>
      <w:r>
        <w:t>138</w:t>
      </w:r>
      <w:r>
        <w:fldChar w:fldCharType="end"/>
      </w:r>
    </w:p>
    <w:p w14:paraId="2D947077" w14:textId="608427A4" w:rsidR="00023CE1" w:rsidRDefault="00023CE1">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t>General</w:t>
      </w:r>
      <w:r>
        <w:tab/>
      </w:r>
      <w:r>
        <w:fldChar w:fldCharType="begin" w:fldLock="1"/>
      </w:r>
      <w:r>
        <w:instrText xml:space="preserve"> PAGEREF _Toc83149420 \h </w:instrText>
      </w:r>
      <w:r>
        <w:fldChar w:fldCharType="separate"/>
      </w:r>
      <w:r>
        <w:t>139</w:t>
      </w:r>
      <w:r>
        <w:fldChar w:fldCharType="end"/>
      </w:r>
    </w:p>
    <w:p w14:paraId="32AB5687" w14:textId="7840093A" w:rsidR="00023CE1" w:rsidRDefault="00023CE1">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rPr>
        <w:tab/>
      </w:r>
      <w:r>
        <w:t>IMS Session Establishment</w:t>
      </w:r>
      <w:r>
        <w:tab/>
      </w:r>
      <w:r>
        <w:fldChar w:fldCharType="begin" w:fldLock="1"/>
      </w:r>
      <w:r>
        <w:instrText xml:space="preserve"> PAGEREF _Toc83149421 \h </w:instrText>
      </w:r>
      <w:r>
        <w:fldChar w:fldCharType="separate"/>
      </w:r>
      <w:r>
        <w:t>139</w:t>
      </w:r>
      <w:r>
        <w:fldChar w:fldCharType="end"/>
      </w:r>
    </w:p>
    <w:p w14:paraId="722355F4" w14:textId="33D87301" w:rsidR="00023CE1" w:rsidRDefault="00023CE1">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rPr>
        <w:tab/>
      </w:r>
      <w:r>
        <w:t>Provisioning of service information</w:t>
      </w:r>
      <w:r>
        <w:rPr>
          <w:lang w:eastAsia="ja-JP"/>
        </w:rPr>
        <w:t xml:space="preserve"> at Originating P-CSCF and PCF</w:t>
      </w:r>
      <w:r>
        <w:tab/>
      </w:r>
      <w:r>
        <w:fldChar w:fldCharType="begin" w:fldLock="1"/>
      </w:r>
      <w:r>
        <w:instrText xml:space="preserve"> PAGEREF _Toc83149422 \h </w:instrText>
      </w:r>
      <w:r>
        <w:fldChar w:fldCharType="separate"/>
      </w:r>
      <w:r>
        <w:t>139</w:t>
      </w:r>
      <w:r>
        <w:fldChar w:fldCharType="end"/>
      </w:r>
    </w:p>
    <w:p w14:paraId="50A55478" w14:textId="7FE8AECB" w:rsidR="00023CE1" w:rsidRDefault="00023CE1">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rPr>
        <w:tab/>
      </w:r>
      <w:r>
        <w:t>Provisioning of service information</w:t>
      </w:r>
      <w:r>
        <w:rPr>
          <w:lang w:eastAsia="ja-JP"/>
        </w:rPr>
        <w:t xml:space="preserve"> at terminating P-CSCF and PCF</w:t>
      </w:r>
      <w:r>
        <w:tab/>
      </w:r>
      <w:r>
        <w:fldChar w:fldCharType="begin" w:fldLock="1"/>
      </w:r>
      <w:r>
        <w:instrText xml:space="preserve"> PAGEREF _Toc83149423 \h </w:instrText>
      </w:r>
      <w:r>
        <w:fldChar w:fldCharType="separate"/>
      </w:r>
      <w:r>
        <w:t>144</w:t>
      </w:r>
      <w:r>
        <w:fldChar w:fldCharType="end"/>
      </w:r>
    </w:p>
    <w:p w14:paraId="71A66FE9" w14:textId="13A05C5E" w:rsidR="00023CE1" w:rsidRDefault="00023CE1">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rPr>
        <w:tab/>
      </w:r>
      <w:r>
        <w:t>IMS Session Modification</w:t>
      </w:r>
      <w:r>
        <w:tab/>
      </w:r>
      <w:r>
        <w:fldChar w:fldCharType="begin" w:fldLock="1"/>
      </w:r>
      <w:r>
        <w:instrText xml:space="preserve"> PAGEREF _Toc83149424 \h </w:instrText>
      </w:r>
      <w:r>
        <w:fldChar w:fldCharType="separate"/>
      </w:r>
      <w:r>
        <w:t>149</w:t>
      </w:r>
      <w:r>
        <w:fldChar w:fldCharType="end"/>
      </w:r>
    </w:p>
    <w:p w14:paraId="19202233" w14:textId="5AD6E7BA" w:rsidR="00023CE1" w:rsidRDefault="00023CE1">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rPr>
        <w:tab/>
      </w:r>
      <w:r>
        <w:rPr>
          <w:lang w:eastAsia="ja-JP"/>
        </w:rPr>
        <w:t>Provisioning of service information</w:t>
      </w:r>
      <w:r>
        <w:tab/>
      </w:r>
      <w:r>
        <w:fldChar w:fldCharType="begin" w:fldLock="1"/>
      </w:r>
      <w:r>
        <w:instrText xml:space="preserve"> PAGEREF _Toc83149425 \h </w:instrText>
      </w:r>
      <w:r>
        <w:fldChar w:fldCharType="separate"/>
      </w:r>
      <w:r>
        <w:t>149</w:t>
      </w:r>
      <w:r>
        <w:fldChar w:fldCharType="end"/>
      </w:r>
    </w:p>
    <w:p w14:paraId="00CCCF61" w14:textId="4A7DC0A9" w:rsidR="00023CE1" w:rsidRDefault="00023CE1">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rPr>
        <w:tab/>
      </w:r>
      <w:r>
        <w:rPr>
          <w:lang w:eastAsia="ja-JP"/>
        </w:rPr>
        <w:t>Enabling of IP Flows</w:t>
      </w:r>
      <w:r>
        <w:tab/>
      </w:r>
      <w:r>
        <w:fldChar w:fldCharType="begin" w:fldLock="1"/>
      </w:r>
      <w:r>
        <w:instrText xml:space="preserve"> PAGEREF _Toc83149426 \h </w:instrText>
      </w:r>
      <w:r>
        <w:fldChar w:fldCharType="separate"/>
      </w:r>
      <w:r>
        <w:t>154</w:t>
      </w:r>
      <w:r>
        <w:fldChar w:fldCharType="end"/>
      </w:r>
    </w:p>
    <w:p w14:paraId="4C3C6F57" w14:textId="3E8A22D6" w:rsidR="00023CE1" w:rsidRDefault="00023CE1">
      <w:pPr>
        <w:pStyle w:val="TOC2"/>
        <w:rPr>
          <w:rFonts w:asciiTheme="minorHAnsi" w:eastAsiaTheme="minorEastAsia" w:hAnsiTheme="minorHAnsi" w:cstheme="minorBidi"/>
          <w:sz w:val="22"/>
          <w:szCs w:val="22"/>
          <w:lang w:eastAsia="en-GB"/>
        </w:rPr>
      </w:pPr>
      <w:r>
        <w:t>B.3.3</w:t>
      </w:r>
      <w:r>
        <w:rPr>
          <w:rFonts w:asciiTheme="minorHAnsi" w:eastAsiaTheme="minorEastAsia" w:hAnsiTheme="minorHAnsi" w:cstheme="minorBidi"/>
          <w:sz w:val="22"/>
          <w:szCs w:val="22"/>
        </w:rPr>
        <w:tab/>
      </w:r>
      <w:r>
        <w:rPr>
          <w:lang w:eastAsia="ja-JP"/>
        </w:rPr>
        <w:t>Disabling of IP Flows</w:t>
      </w:r>
      <w:r>
        <w:tab/>
      </w:r>
      <w:r>
        <w:fldChar w:fldCharType="begin" w:fldLock="1"/>
      </w:r>
      <w:r>
        <w:instrText xml:space="preserve"> PAGEREF _Toc83149427 \h </w:instrText>
      </w:r>
      <w:r>
        <w:fldChar w:fldCharType="separate"/>
      </w:r>
      <w:r>
        <w:t>155</w:t>
      </w:r>
      <w:r>
        <w:fldChar w:fldCharType="end"/>
      </w:r>
    </w:p>
    <w:p w14:paraId="458831CD" w14:textId="340FC01E" w:rsidR="00023CE1" w:rsidRDefault="00023CE1">
      <w:pPr>
        <w:pStyle w:val="TOC2"/>
        <w:rPr>
          <w:rFonts w:asciiTheme="minorHAnsi" w:eastAsiaTheme="minorEastAsia" w:hAnsiTheme="minorHAnsi" w:cstheme="minorBidi"/>
          <w:sz w:val="22"/>
          <w:szCs w:val="22"/>
          <w:lang w:eastAsia="en-GB"/>
        </w:rPr>
      </w:pPr>
      <w:r>
        <w:t>B.3.4</w:t>
      </w:r>
      <w:r>
        <w:rPr>
          <w:rFonts w:asciiTheme="minorHAnsi" w:eastAsiaTheme="minorEastAsia" w:hAnsiTheme="minorHAnsi" w:cstheme="minorBidi"/>
          <w:sz w:val="22"/>
          <w:szCs w:val="22"/>
        </w:rPr>
        <w:tab/>
      </w:r>
      <w:r>
        <w:rPr>
          <w:lang w:eastAsia="ja-JP"/>
        </w:rPr>
        <w:t>Media Component Removal</w:t>
      </w:r>
      <w:r>
        <w:tab/>
      </w:r>
      <w:r>
        <w:fldChar w:fldCharType="begin" w:fldLock="1"/>
      </w:r>
      <w:r>
        <w:instrText xml:space="preserve"> PAGEREF _Toc83149428 \h </w:instrText>
      </w:r>
      <w:r>
        <w:fldChar w:fldCharType="separate"/>
      </w:r>
      <w:r>
        <w:t>156</w:t>
      </w:r>
      <w:r>
        <w:fldChar w:fldCharType="end"/>
      </w:r>
    </w:p>
    <w:p w14:paraId="14EB5892" w14:textId="5FB7DF37" w:rsidR="00023CE1" w:rsidRDefault="00023CE1">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rPr>
        <w:tab/>
      </w:r>
      <w:r>
        <w:t>IMS Session Termination</w:t>
      </w:r>
      <w:r>
        <w:tab/>
      </w:r>
      <w:r>
        <w:fldChar w:fldCharType="begin" w:fldLock="1"/>
      </w:r>
      <w:r>
        <w:instrText xml:space="preserve"> PAGEREF _Toc83149429 \h </w:instrText>
      </w:r>
      <w:r>
        <w:fldChar w:fldCharType="separate"/>
      </w:r>
      <w:r>
        <w:t>157</w:t>
      </w:r>
      <w:r>
        <w:fldChar w:fldCharType="end"/>
      </w:r>
    </w:p>
    <w:p w14:paraId="23B19D60" w14:textId="15C18206" w:rsidR="00023CE1" w:rsidRDefault="00023CE1">
      <w:pPr>
        <w:pStyle w:val="TOC2"/>
        <w:rPr>
          <w:rFonts w:asciiTheme="minorHAnsi" w:eastAsiaTheme="minorEastAsia" w:hAnsiTheme="minorHAnsi" w:cstheme="minorBidi"/>
          <w:sz w:val="22"/>
          <w:szCs w:val="22"/>
          <w:lang w:eastAsia="en-GB"/>
        </w:rPr>
      </w:pPr>
      <w:r>
        <w:t>B.4.1</w:t>
      </w:r>
      <w:r>
        <w:rPr>
          <w:rFonts w:asciiTheme="minorHAnsi" w:eastAsiaTheme="minorEastAsia" w:hAnsiTheme="minorHAnsi" w:cstheme="minorBidi"/>
          <w:sz w:val="22"/>
          <w:szCs w:val="22"/>
        </w:rPr>
        <w:tab/>
      </w:r>
      <w:r>
        <w:t>Mobile initiated session release</w:t>
      </w:r>
      <w:r>
        <w:rPr>
          <w:lang w:eastAsia="ja-JP"/>
        </w:rPr>
        <w:t xml:space="preserve"> </w:t>
      </w:r>
      <w:r>
        <w:t>/ Network initiated session release</w:t>
      </w:r>
      <w:r>
        <w:tab/>
      </w:r>
      <w:r>
        <w:fldChar w:fldCharType="begin" w:fldLock="1"/>
      </w:r>
      <w:r>
        <w:instrText xml:space="preserve"> PAGEREF _Toc83149430 \h </w:instrText>
      </w:r>
      <w:r>
        <w:fldChar w:fldCharType="separate"/>
      </w:r>
      <w:r>
        <w:t>157</w:t>
      </w:r>
      <w:r>
        <w:fldChar w:fldCharType="end"/>
      </w:r>
    </w:p>
    <w:p w14:paraId="6FEF3886" w14:textId="64745E92" w:rsidR="00023CE1" w:rsidRDefault="00023CE1">
      <w:pPr>
        <w:pStyle w:val="TOC2"/>
        <w:rPr>
          <w:rFonts w:asciiTheme="minorHAnsi" w:eastAsiaTheme="minorEastAsia" w:hAnsiTheme="minorHAnsi" w:cstheme="minorBidi"/>
          <w:sz w:val="22"/>
          <w:szCs w:val="22"/>
          <w:lang w:eastAsia="en-GB"/>
        </w:rPr>
      </w:pPr>
      <w:r>
        <w:t>B.4.2</w:t>
      </w:r>
      <w:r>
        <w:rPr>
          <w:rFonts w:asciiTheme="minorHAnsi" w:eastAsiaTheme="minorEastAsia" w:hAnsiTheme="minorHAnsi" w:cstheme="minorBidi"/>
          <w:sz w:val="22"/>
          <w:szCs w:val="22"/>
        </w:rPr>
        <w:tab/>
      </w:r>
      <w:r>
        <w:t>QoS Flow Release/Loss</w:t>
      </w:r>
      <w:r>
        <w:tab/>
      </w:r>
      <w:r>
        <w:fldChar w:fldCharType="begin" w:fldLock="1"/>
      </w:r>
      <w:r>
        <w:instrText xml:space="preserve"> PAGEREF _Toc83149431 \h </w:instrText>
      </w:r>
      <w:r>
        <w:fldChar w:fldCharType="separate"/>
      </w:r>
      <w:r>
        <w:t>159</w:t>
      </w:r>
      <w:r>
        <w:fldChar w:fldCharType="end"/>
      </w:r>
    </w:p>
    <w:p w14:paraId="475865EA" w14:textId="5F542D04" w:rsidR="00023CE1" w:rsidRDefault="00023CE1">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rPr>
        <w:tab/>
      </w:r>
      <w:r>
        <w:rPr>
          <w:lang w:eastAsia="ja-JP"/>
        </w:rPr>
        <w:t>Subscription to Notification of Signalling Path Status at IMS Registration</w:t>
      </w:r>
      <w:r>
        <w:tab/>
      </w:r>
      <w:r>
        <w:fldChar w:fldCharType="begin" w:fldLock="1"/>
      </w:r>
      <w:r>
        <w:instrText xml:space="preserve"> PAGEREF _Toc83149432 \h </w:instrText>
      </w:r>
      <w:r>
        <w:fldChar w:fldCharType="separate"/>
      </w:r>
      <w:r>
        <w:t>159</w:t>
      </w:r>
      <w:r>
        <w:fldChar w:fldCharType="end"/>
      </w:r>
    </w:p>
    <w:p w14:paraId="254A97F4" w14:textId="7F548B4D" w:rsidR="00023CE1" w:rsidRDefault="00023CE1">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rPr>
        <w:tab/>
      </w:r>
      <w:r>
        <w:t>Provisioning of SIP signalling flow information at IMS Registration</w:t>
      </w:r>
      <w:r>
        <w:tab/>
      </w:r>
      <w:r>
        <w:fldChar w:fldCharType="begin" w:fldLock="1"/>
      </w:r>
      <w:r>
        <w:instrText xml:space="preserve"> PAGEREF _Toc83149433 \h </w:instrText>
      </w:r>
      <w:r>
        <w:fldChar w:fldCharType="separate"/>
      </w:r>
      <w:r>
        <w:t>161</w:t>
      </w:r>
      <w:r>
        <w:fldChar w:fldCharType="end"/>
      </w:r>
    </w:p>
    <w:p w14:paraId="39B42C3B" w14:textId="3242E09C" w:rsidR="00023CE1" w:rsidRDefault="00023CE1">
      <w:pPr>
        <w:pStyle w:val="TOC1"/>
        <w:rPr>
          <w:rFonts w:asciiTheme="minorHAnsi" w:eastAsiaTheme="minorEastAsia" w:hAnsiTheme="minorHAnsi" w:cstheme="minorBidi"/>
          <w:szCs w:val="22"/>
          <w:lang w:eastAsia="en-GB"/>
        </w:rPr>
      </w:pPr>
      <w:r>
        <w:t>B.7</w:t>
      </w:r>
      <w:r>
        <w:rPr>
          <w:rFonts w:asciiTheme="minorHAnsi" w:eastAsiaTheme="minorEastAsia" w:hAnsiTheme="minorHAnsi" w:cstheme="minorBidi"/>
          <w:szCs w:val="22"/>
        </w:rPr>
        <w:tab/>
      </w:r>
      <w:r>
        <w:t>Subscription to Notification of Change of Access Type at IMS Registration</w:t>
      </w:r>
      <w:r>
        <w:tab/>
      </w:r>
      <w:r>
        <w:fldChar w:fldCharType="begin" w:fldLock="1"/>
      </w:r>
      <w:r>
        <w:instrText xml:space="preserve"> PAGEREF _Toc83149434 \h </w:instrText>
      </w:r>
      <w:r>
        <w:fldChar w:fldCharType="separate"/>
      </w:r>
      <w:r>
        <w:t>162</w:t>
      </w:r>
      <w:r>
        <w:fldChar w:fldCharType="end"/>
      </w:r>
    </w:p>
    <w:p w14:paraId="50119CF0" w14:textId="49973580" w:rsidR="00023CE1" w:rsidRDefault="00023CE1">
      <w:pPr>
        <w:pStyle w:val="TOC1"/>
        <w:rPr>
          <w:rFonts w:asciiTheme="minorHAnsi" w:eastAsiaTheme="minorEastAsia" w:hAnsiTheme="minorHAnsi" w:cstheme="minorBidi"/>
          <w:szCs w:val="22"/>
          <w:lang w:eastAsia="en-GB"/>
        </w:rPr>
      </w:pPr>
      <w:r>
        <w:t>B.8</w:t>
      </w:r>
      <w:r>
        <w:rPr>
          <w:rFonts w:asciiTheme="minorHAnsi" w:eastAsiaTheme="minorEastAsia" w:hAnsiTheme="minorHAnsi" w:cstheme="minorBidi"/>
          <w:szCs w:val="22"/>
        </w:rPr>
        <w:tab/>
      </w:r>
      <w:r>
        <w:t>Subscription to Notification of Change of PLMN Identifier at IMS Registration</w:t>
      </w:r>
      <w:r>
        <w:tab/>
      </w:r>
      <w:r>
        <w:fldChar w:fldCharType="begin" w:fldLock="1"/>
      </w:r>
      <w:r>
        <w:instrText xml:space="preserve"> PAGEREF _Toc83149435 \h </w:instrText>
      </w:r>
      <w:r>
        <w:fldChar w:fldCharType="separate"/>
      </w:r>
      <w:r>
        <w:t>163</w:t>
      </w:r>
      <w:r>
        <w:fldChar w:fldCharType="end"/>
      </w:r>
    </w:p>
    <w:p w14:paraId="4EBE844B" w14:textId="2C19BC87" w:rsidR="00023CE1" w:rsidRDefault="00023CE1">
      <w:pPr>
        <w:pStyle w:val="TOC1"/>
        <w:rPr>
          <w:rFonts w:asciiTheme="minorHAnsi" w:eastAsiaTheme="minorEastAsia" w:hAnsiTheme="minorHAnsi" w:cstheme="minorBidi"/>
          <w:szCs w:val="22"/>
          <w:lang w:eastAsia="en-GB"/>
        </w:rPr>
      </w:pPr>
      <w:r>
        <w:t>B.9</w:t>
      </w:r>
      <w:r>
        <w:rPr>
          <w:rFonts w:asciiTheme="minorHAnsi" w:eastAsiaTheme="minorEastAsia" w:hAnsiTheme="minorHAnsi" w:cstheme="minorBidi"/>
          <w:szCs w:val="22"/>
        </w:rPr>
        <w:tab/>
      </w:r>
      <w:r>
        <w:rPr>
          <w:lang w:eastAsia="zh-CN"/>
        </w:rPr>
        <w:t>P-CSCF Restoration</w:t>
      </w:r>
      <w:r>
        <w:tab/>
      </w:r>
      <w:r>
        <w:fldChar w:fldCharType="begin" w:fldLock="1"/>
      </w:r>
      <w:r>
        <w:instrText xml:space="preserve"> PAGEREF _Toc83149436 \h </w:instrText>
      </w:r>
      <w:r>
        <w:fldChar w:fldCharType="separate"/>
      </w:r>
      <w:r>
        <w:t>164</w:t>
      </w:r>
      <w:r>
        <w:fldChar w:fldCharType="end"/>
      </w:r>
    </w:p>
    <w:p w14:paraId="7DE61AAB" w14:textId="4270B82E" w:rsidR="00023CE1" w:rsidRDefault="00023CE1">
      <w:pPr>
        <w:pStyle w:val="TOC1"/>
        <w:rPr>
          <w:rFonts w:asciiTheme="minorHAnsi" w:eastAsiaTheme="minorEastAsia" w:hAnsiTheme="minorHAnsi" w:cstheme="minorBidi"/>
          <w:szCs w:val="22"/>
          <w:lang w:eastAsia="en-GB"/>
        </w:rPr>
      </w:pPr>
      <w:r>
        <w:t>B.10</w:t>
      </w:r>
      <w:r>
        <w:rPr>
          <w:rFonts w:asciiTheme="minorHAnsi" w:eastAsiaTheme="minorEastAsia" w:hAnsiTheme="minorHAnsi" w:cstheme="minorBidi"/>
          <w:szCs w:val="22"/>
        </w:rPr>
        <w:tab/>
      </w:r>
      <w:r>
        <w:rPr>
          <w:lang w:eastAsia="zh-CN"/>
        </w:rPr>
        <w:t>IMS Restricted Local Operator Services</w:t>
      </w:r>
      <w:r>
        <w:tab/>
      </w:r>
      <w:r>
        <w:fldChar w:fldCharType="begin" w:fldLock="1"/>
      </w:r>
      <w:r>
        <w:instrText xml:space="preserve"> PAGEREF _Toc83149437 \h </w:instrText>
      </w:r>
      <w:r>
        <w:fldChar w:fldCharType="separate"/>
      </w:r>
      <w:r>
        <w:t>165</w:t>
      </w:r>
      <w:r>
        <w:fldChar w:fldCharType="end"/>
      </w:r>
    </w:p>
    <w:p w14:paraId="7F9A01C3" w14:textId="09B232B5" w:rsidR="00023CE1" w:rsidRDefault="00023CE1" w:rsidP="00023CE1">
      <w:pPr>
        <w:pStyle w:val="TOC8"/>
        <w:tabs>
          <w:tab w:val="right" w:leader="dot" w:pos="9639"/>
        </w:tabs>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_Toc83149438 \h </w:instrText>
      </w:r>
      <w:r>
        <w:fldChar w:fldCharType="separate"/>
      </w:r>
      <w:r>
        <w:t>166</w:t>
      </w:r>
      <w:r>
        <w:fldChar w:fldCharType="end"/>
      </w:r>
    </w:p>
    <w:p w14:paraId="183F0B5D" w14:textId="5242888E"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3" w:name="_Toc28005422"/>
      <w:bookmarkStart w:id="4" w:name="_Toc36038094"/>
      <w:bookmarkStart w:id="5" w:name="_Toc45133291"/>
      <w:bookmarkStart w:id="6" w:name="_Toc51762119"/>
      <w:bookmarkStart w:id="7" w:name="_Toc59016524"/>
      <w:bookmarkStart w:id="8" w:name="_Toc68167493"/>
      <w:bookmarkStart w:id="9" w:name="_Toc83149289"/>
      <w:r>
        <w:lastRenderedPageBreak/>
        <w:t>Foreword</w:t>
      </w:r>
      <w:bookmarkEnd w:id="3"/>
      <w:bookmarkEnd w:id="4"/>
      <w:bookmarkEnd w:id="5"/>
      <w:bookmarkEnd w:id="6"/>
      <w:bookmarkEnd w:id="7"/>
      <w:bookmarkEnd w:id="8"/>
      <w:bookmarkEnd w:id="9"/>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Version x.y.z</w:t>
      </w:r>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0" w:name="_Toc28005423"/>
      <w:bookmarkStart w:id="11" w:name="_Toc36038095"/>
      <w:bookmarkStart w:id="12" w:name="_Toc45133292"/>
      <w:bookmarkStart w:id="13" w:name="_Toc51762120"/>
      <w:bookmarkStart w:id="14" w:name="_Toc59016525"/>
      <w:bookmarkStart w:id="15" w:name="_Toc68167494"/>
      <w:bookmarkStart w:id="16" w:name="_Toc83149290"/>
      <w:r>
        <w:lastRenderedPageBreak/>
        <w:t>1</w:t>
      </w:r>
      <w:r>
        <w:tab/>
        <w:t>Scope</w:t>
      </w:r>
      <w:bookmarkEnd w:id="10"/>
      <w:bookmarkEnd w:id="11"/>
      <w:bookmarkEnd w:id="12"/>
      <w:bookmarkEnd w:id="13"/>
      <w:bookmarkEnd w:id="14"/>
      <w:bookmarkEnd w:id="15"/>
      <w:bookmarkEnd w:id="16"/>
    </w:p>
    <w:p w14:paraId="51022FF1" w14:textId="77777777"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Pr>
          <w:lang w:eastAsia="ja-JP"/>
        </w:rPr>
        <w:t xml:space="preserve"> </w:t>
      </w:r>
      <w:r>
        <w:rPr>
          <w:lang w:eastAsia="zh-CN"/>
        </w:rPr>
        <w:t xml:space="preserve">and Nnwdaf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0BF04DDD" w14:textId="77777777" w:rsidR="004428CF" w:rsidRDefault="004428CF">
      <w:pPr>
        <w:rPr>
          <w:lang w:eastAsia="zh-CN"/>
        </w:rPr>
      </w:pPr>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1CE7BC87" w14:textId="77777777"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 and 3GPP TS 29.</w:t>
      </w:r>
      <w:r>
        <w:rPr>
          <w:lang w:eastAsia="zh-CN"/>
        </w:rPr>
        <w:t>5</w:t>
      </w:r>
      <w:r>
        <w:rPr>
          <w:lang w:eastAsia="ja-JP"/>
        </w:rPr>
        <w:t>54 [</w:t>
      </w:r>
      <w:r>
        <w:rPr>
          <w:lang w:eastAsia="zh-CN"/>
        </w:rPr>
        <w:t>26</w:t>
      </w:r>
      <w:r>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77777777" w:rsidR="004428CF" w:rsidRDefault="004428CF">
      <w:pPr>
        <w:rPr>
          <w:lang w:eastAsia="zh-CN"/>
        </w:rPr>
      </w:pPr>
      <w:r>
        <w:rPr>
          <w:lang w:eastAsia="ja-JP"/>
        </w:rPr>
        <w:t xml:space="preserve">The present specification also describes the mapping of QoS parameters </w:t>
      </w:r>
      <w:r>
        <w:rPr>
          <w:lang w:eastAsia="zh-CN"/>
        </w:rPr>
        <w:t>at AF, PCF and SMF.</w:t>
      </w:r>
    </w:p>
    <w:p w14:paraId="12A58041" w14:textId="77777777"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7" w:name="_Toc28005424"/>
      <w:bookmarkStart w:id="18" w:name="_Toc36038096"/>
      <w:bookmarkStart w:id="19" w:name="_Toc45133293"/>
      <w:bookmarkStart w:id="20" w:name="_Toc51762121"/>
      <w:bookmarkStart w:id="21" w:name="_Toc59016526"/>
      <w:bookmarkStart w:id="22" w:name="_Toc68167495"/>
      <w:bookmarkStart w:id="23" w:name="_Toc83149291"/>
      <w:r>
        <w:t>2</w:t>
      </w:r>
      <w:r>
        <w:tab/>
        <w:t>References</w:t>
      </w:r>
      <w:bookmarkEnd w:id="17"/>
      <w:bookmarkEnd w:id="18"/>
      <w:bookmarkEnd w:id="19"/>
      <w:bookmarkEnd w:id="20"/>
      <w:bookmarkEnd w:id="21"/>
      <w:bookmarkEnd w:id="22"/>
      <w:bookmarkEnd w:id="23"/>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24" w:name="OLE_LINK1"/>
      <w:bookmarkStart w:id="25" w:name="OLE_LINK2"/>
      <w:bookmarkStart w:id="26" w:name="OLE_LINK3"/>
      <w:bookmarkStart w:id="27"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4"/>
    <w:bookmarkEnd w:id="25"/>
    <w:bookmarkEnd w:id="26"/>
    <w:bookmarkEnd w:id="27"/>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lastRenderedPageBreak/>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28" w:name="_Hlk510034957"/>
      <w:r>
        <w:t>3GPP2</w:t>
      </w:r>
      <w:r>
        <w:rPr>
          <w:lang w:eastAsia="ja-JP"/>
        </w:rPr>
        <w:t xml:space="preserve"> </w:t>
      </w:r>
      <w:r>
        <w:t>C.S0046-0 v1.0</w:t>
      </w:r>
      <w:bookmarkEnd w:id="28"/>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29" w:name="_Hlk494379414"/>
      <w:r>
        <w:t>UE Policy Control</w:t>
      </w:r>
      <w:bookmarkEnd w:id="29"/>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t>[</w:t>
      </w:r>
      <w:r>
        <w:rPr>
          <w:lang w:eastAsia="ko-KR"/>
        </w:rPr>
        <w:t>40</w:t>
      </w:r>
      <w:r>
        <w:t>]</w:t>
      </w:r>
      <w:r>
        <w:tab/>
        <w:t>IETF RFC 4975: "The Message Session Relay Protocol (MSRP)".</w:t>
      </w:r>
    </w:p>
    <w:p w14:paraId="5F1E697D" w14:textId="77777777" w:rsidR="004428CF" w:rsidRDefault="004428CF">
      <w:pPr>
        <w:pStyle w:val="EX"/>
      </w:pPr>
      <w:r>
        <w:rPr>
          <w:lang w:eastAsia="zh-CN"/>
        </w:rPr>
        <w:lastRenderedPageBreak/>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77777777" w:rsidR="004428CF" w:rsidRDefault="004428CF">
      <w:pPr>
        <w:pStyle w:val="EX"/>
        <w:rPr>
          <w:lang w:eastAsia="ja-JP"/>
        </w:rPr>
      </w:pPr>
      <w:r>
        <w:t>[</w:t>
      </w:r>
      <w:r>
        <w:rPr>
          <w:lang w:eastAsia="ko-KR"/>
        </w:rPr>
        <w:t>44</w:t>
      </w:r>
      <w:r>
        <w:t>]</w:t>
      </w:r>
      <w:r>
        <w:tab/>
        <w:t>3GPP TS 23.216: “Single Radio Voice Call Continuity (SRVCC); Stage 2”.</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4D640A5"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04CA9966" w14:textId="6A7AD367" w:rsidR="003D20A7" w:rsidRDefault="00F80CB2">
      <w:pPr>
        <w:pStyle w:val="EX"/>
        <w:rPr>
          <w:lang w:eastAsia="zh-CN"/>
        </w:rPr>
      </w:pPr>
      <w:r>
        <w:t>[50]</w:t>
      </w:r>
      <w:r>
        <w:tab/>
      </w:r>
      <w:r>
        <w:rPr>
          <w:lang w:eastAsia="zh-CN"/>
        </w:rPr>
        <w:t>3GPP TS 29.534:</w:t>
      </w:r>
      <w:r>
        <w:t xml:space="preserve"> "5G System; Access and Mobility Policy Authorization Service; Stage 3".</w:t>
      </w:r>
    </w:p>
    <w:p w14:paraId="0A354EEA" w14:textId="77777777" w:rsidR="004428CF" w:rsidRDefault="004428CF">
      <w:pPr>
        <w:pStyle w:val="Heading1"/>
      </w:pPr>
      <w:bookmarkStart w:id="30" w:name="_Toc28005425"/>
      <w:bookmarkStart w:id="31" w:name="_Toc36038097"/>
      <w:bookmarkStart w:id="32" w:name="_Toc45133294"/>
      <w:bookmarkStart w:id="33" w:name="_Toc51762122"/>
      <w:bookmarkStart w:id="34" w:name="_Toc59016527"/>
      <w:bookmarkStart w:id="35" w:name="_Toc68167496"/>
      <w:bookmarkStart w:id="36" w:name="_Toc83149292"/>
      <w:r>
        <w:t>3</w:t>
      </w:r>
      <w:r>
        <w:tab/>
        <w:t>Definitions, symbols and abbreviations</w:t>
      </w:r>
      <w:bookmarkEnd w:id="30"/>
      <w:bookmarkEnd w:id="31"/>
      <w:bookmarkEnd w:id="32"/>
      <w:bookmarkEnd w:id="33"/>
      <w:bookmarkEnd w:id="34"/>
      <w:bookmarkEnd w:id="35"/>
      <w:bookmarkEnd w:id="36"/>
    </w:p>
    <w:p w14:paraId="3A210E7F" w14:textId="77777777" w:rsidR="004428CF" w:rsidRDefault="004428CF">
      <w:pPr>
        <w:pStyle w:val="Heading2"/>
      </w:pPr>
      <w:bookmarkStart w:id="37" w:name="_Toc28005426"/>
      <w:bookmarkStart w:id="38" w:name="_Toc36038098"/>
      <w:bookmarkStart w:id="39" w:name="_Toc45133295"/>
      <w:bookmarkStart w:id="40" w:name="_Toc51762123"/>
      <w:bookmarkStart w:id="41" w:name="_Toc59016528"/>
      <w:bookmarkStart w:id="42" w:name="_Toc68167497"/>
      <w:bookmarkStart w:id="43" w:name="_Toc83149293"/>
      <w:r>
        <w:t>3.1</w:t>
      </w:r>
      <w:r>
        <w:tab/>
        <w:t>Definitions</w:t>
      </w:r>
      <w:bookmarkEnd w:id="37"/>
      <w:bookmarkEnd w:id="38"/>
      <w:bookmarkEnd w:id="39"/>
      <w:bookmarkEnd w:id="40"/>
      <w:bookmarkEnd w:id="41"/>
      <w:bookmarkEnd w:id="42"/>
      <w:bookmarkEnd w:id="43"/>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2CE1B5BB" w14:textId="77777777" w:rsidR="004428CF" w:rsidRDefault="004428CF">
      <w:pPr>
        <w:pStyle w:val="Heading2"/>
      </w:pPr>
      <w:bookmarkStart w:id="44" w:name="_Toc28005427"/>
      <w:bookmarkStart w:id="45" w:name="_Toc36038099"/>
      <w:bookmarkStart w:id="46" w:name="_Toc45133296"/>
      <w:bookmarkStart w:id="47" w:name="_Toc51762124"/>
      <w:bookmarkStart w:id="48" w:name="_Toc59016529"/>
      <w:bookmarkStart w:id="49" w:name="_Toc68167498"/>
      <w:bookmarkStart w:id="50" w:name="_Toc83149294"/>
      <w:r>
        <w:t>3.2</w:t>
      </w:r>
      <w:r>
        <w:tab/>
        <w:t>Abbreviations</w:t>
      </w:r>
      <w:bookmarkEnd w:id="44"/>
      <w:bookmarkEnd w:id="45"/>
      <w:bookmarkEnd w:id="46"/>
      <w:bookmarkEnd w:id="47"/>
      <w:bookmarkEnd w:id="48"/>
      <w:bookmarkEnd w:id="49"/>
      <w:bookmarkEnd w:id="50"/>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t>5G VN</w:t>
      </w:r>
      <w:r>
        <w:tab/>
        <w:t>5G Virtual Network</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29D9C095" w14:textId="77777777" w:rsidR="004428CF" w:rsidRDefault="004428CF">
      <w:pPr>
        <w:pStyle w:val="EW"/>
        <w:keepNext/>
      </w:pPr>
      <w:r>
        <w:t>DN-AAA</w:t>
      </w:r>
      <w:r>
        <w:tab/>
        <w:t>Data Network Authentication, Authorization and Accounting</w:t>
      </w:r>
    </w:p>
    <w:p w14:paraId="21BDCA74" w14:textId="77777777" w:rsidR="004428CF" w:rsidRDefault="004428CF">
      <w:pPr>
        <w:pStyle w:val="EW"/>
        <w:keepNext/>
      </w:pPr>
      <w:r>
        <w:t>DTS</w:t>
      </w:r>
      <w:r>
        <w:tab/>
        <w:t>Data Transport Service</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08E82156" w14:textId="77777777" w:rsidR="004428CF" w:rsidRDefault="004428CF">
      <w:pPr>
        <w:pStyle w:val="EW"/>
        <w:keepNext/>
      </w:pPr>
      <w:r>
        <w:t>MCS</w:t>
      </w:r>
      <w:r>
        <w:tab/>
        <w:t>Mission Critical Service</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1" w:name="_Hlk16691621"/>
      <w:r w:rsidRPr="005F6B53">
        <w:rPr>
          <w:lang w:eastAsia="zh-CN"/>
        </w:rPr>
        <w:t>NID</w:t>
      </w:r>
      <w:r w:rsidRPr="005F6B53">
        <w:rPr>
          <w:lang w:eastAsia="zh-CN"/>
        </w:rPr>
        <w:tab/>
        <w:t>Network Identifier</w:t>
      </w:r>
    </w:p>
    <w:bookmarkEnd w:id="51"/>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lastRenderedPageBreak/>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5C2F79B3" w14:textId="77777777" w:rsidR="004428CF" w:rsidRDefault="004428CF">
      <w:pPr>
        <w:pStyle w:val="EW"/>
      </w:pPr>
      <w:r>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48E6F08F" w14:textId="77777777" w:rsidR="004428CF" w:rsidRDefault="004428CF">
      <w:pPr>
        <w:pStyle w:val="EW"/>
      </w:pPr>
      <w:r>
        <w:t>PER</w:t>
      </w:r>
      <w:r>
        <w:tab/>
        <w:t>Packet Error Rate</w:t>
      </w:r>
    </w:p>
    <w:p w14:paraId="7479710C" w14:textId="77777777" w:rsidR="0062756C" w:rsidRPr="0093004C" w:rsidRDefault="0062756C" w:rsidP="0062756C">
      <w:pPr>
        <w:pStyle w:val="EW"/>
      </w:pPr>
      <w:r w:rsidRPr="0093004C">
        <w:t>PDUID</w:t>
      </w:r>
      <w:r w:rsidRPr="0093004C">
        <w:tab/>
        <w:t>ProSe Discovery UE ID</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77777777" w:rsidR="00BC50DE" w:rsidRDefault="00BC50DE" w:rsidP="00BC50DE">
      <w:pPr>
        <w:keepLines/>
        <w:spacing w:after="0"/>
        <w:ind w:left="1702" w:hanging="1418"/>
        <w:rPr>
          <w:lang w:eastAsia="zh-CN"/>
        </w:rPr>
      </w:pPr>
      <w:r>
        <w:t>ProSeP</w:t>
      </w:r>
      <w:r>
        <w:tab/>
        <w:t>5G ProSe Policy</w:t>
      </w:r>
    </w:p>
    <w:p w14:paraId="35E067DA" w14:textId="77777777" w:rsidR="004428CF" w:rsidRDefault="004428CF">
      <w:pPr>
        <w:pStyle w:val="EW"/>
      </w:pPr>
      <w:r>
        <w:t>PSAP</w:t>
      </w:r>
      <w:r>
        <w:tab/>
        <w:t>Public Safety Access Point</w:t>
      </w:r>
    </w:p>
    <w:p w14:paraId="7CFCDF3F" w14:textId="77777777" w:rsidR="004428CF" w:rsidRDefault="004428CF">
      <w:pPr>
        <w:pStyle w:val="EW"/>
      </w:pPr>
      <w:r>
        <w:t>P-CSCF</w:t>
      </w:r>
      <w:r>
        <w:tab/>
      </w:r>
      <w:r>
        <w:rPr>
          <w:lang w:eastAsia="zh-CN"/>
        </w:rPr>
        <w:t>Proxy Call Session Control Function</w:t>
      </w:r>
    </w:p>
    <w:p w14:paraId="0C0D77EA" w14:textId="77777777" w:rsidR="004428CF" w:rsidRDefault="004428CF">
      <w:pPr>
        <w:pStyle w:val="EW"/>
      </w:pPr>
      <w:r>
        <w:t>QNC</w:t>
      </w:r>
      <w:r>
        <w:tab/>
        <w:t>QoS Notification Control</w:t>
      </w:r>
    </w:p>
    <w:p w14:paraId="7BBE0194" w14:textId="77777777" w:rsidR="004428CF" w:rsidRDefault="004428CF">
      <w:pPr>
        <w:pStyle w:val="EW"/>
      </w:pPr>
      <w:r>
        <w:t>QoS</w:t>
      </w:r>
      <w:r>
        <w:tab/>
        <w:t>Quality of Service</w:t>
      </w:r>
    </w:p>
    <w:p w14:paraId="434F8619" w14:textId="77777777" w:rsidR="004428CF" w:rsidRDefault="004428CF">
      <w:pPr>
        <w:pStyle w:val="EW"/>
      </w:pPr>
      <w:r>
        <w:t>SCP</w:t>
      </w:r>
      <w:r>
        <w:tab/>
        <w:t>Service Communication Proxy</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712A1FFF" w14:textId="77777777" w:rsidR="004428CF" w:rsidRDefault="004428CF">
      <w:pPr>
        <w:pStyle w:val="EW"/>
      </w:pPr>
      <w:r>
        <w:t>UDR</w:t>
      </w:r>
      <w:r>
        <w:tab/>
        <w:t>Unified Data Repository</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7777777"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2" w:name="_Toc28005428"/>
      <w:bookmarkStart w:id="53" w:name="_Toc36038100"/>
      <w:bookmarkStart w:id="54" w:name="_Toc45133297"/>
      <w:bookmarkStart w:id="55" w:name="_Toc51762125"/>
      <w:bookmarkStart w:id="56" w:name="_Toc59016530"/>
      <w:bookmarkStart w:id="57"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8" w:name="_Toc83149295"/>
      <w:r>
        <w:t>4</w:t>
      </w:r>
      <w:r>
        <w:tab/>
        <w:t>Reference architecture</w:t>
      </w:r>
      <w:bookmarkEnd w:id="52"/>
      <w:bookmarkEnd w:id="53"/>
      <w:bookmarkEnd w:id="54"/>
      <w:bookmarkEnd w:id="55"/>
      <w:bookmarkEnd w:id="56"/>
      <w:bookmarkEnd w:id="57"/>
      <w:bookmarkEnd w:id="58"/>
    </w:p>
    <w:p w14:paraId="52170737" w14:textId="4FB6390C" w:rsidR="004428CF" w:rsidRDefault="004428CF">
      <w:pPr>
        <w:rPr>
          <w:lang w:eastAsia="zh-CN"/>
        </w:rPr>
      </w:pPr>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Charing Function (CHF)</w:t>
      </w:r>
      <w:r>
        <w:t>, the Unified Data Repository (UDR)</w:t>
      </w:r>
      <w:r w:rsidR="004B35D3" w:rsidRPr="004B35D3">
        <w:t xml:space="preserve"> ,</w:t>
      </w:r>
      <w:r>
        <w:t xml:space="preserve"> the Application Function (AF)</w:t>
      </w:r>
      <w:r w:rsidR="004B35D3" w:rsidRPr="004B35D3">
        <w:t xml:space="preserve"> and the 5G Direct Discovery Name Management Function (5G DDNMF)</w:t>
      </w:r>
      <w:r>
        <w:t>. 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1CB76A69" w:rsidR="004428CF" w:rsidRDefault="003E34E9">
      <w:pPr>
        <w:pStyle w:val="TH"/>
        <w:rPr>
          <w:lang w:eastAsia="zh-CN"/>
        </w:rPr>
      </w:pPr>
      <w:r>
        <w:object w:dxaOrig="9811" w:dyaOrig="3841" w14:anchorId="63C3E7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5pt;height:182.25pt" o:ole="">
            <v:imagedata r:id="rId11" o:title=""/>
          </v:shape>
          <o:OLEObject Type="Embed" ProgID="Visio.Drawing.15" ShapeID="_x0000_i1025" DrawAspect="Content" ObjectID="_1693762243" r:id="rId12"/>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bookmarkStart w:id="59" w:name="_MON_1688189295"/>
    <w:bookmarkEnd w:id="59"/>
    <w:p w14:paraId="1FC63142" w14:textId="437A0AF2" w:rsidR="004428CF" w:rsidRDefault="008C487F">
      <w:pPr>
        <w:pStyle w:val="TH"/>
        <w:rPr>
          <w:lang w:eastAsia="zh-CN"/>
        </w:rPr>
      </w:pPr>
      <w:r w:rsidRPr="008C487F">
        <w:rPr>
          <w:rFonts w:ascii="Times New Roman" w:eastAsia="Times New Roman" w:hAnsi="Times New Roman"/>
          <w:b w:val="0"/>
        </w:rPr>
        <w:object w:dxaOrig="9781" w:dyaOrig="5928" w14:anchorId="2C0C77A2">
          <v:shape id="_x0000_i1027" type="#_x0000_t75" style="width:453pt;height:273.75pt" o:ole="">
            <v:imagedata r:id="rId13" o:title=""/>
          </v:shape>
          <o:OLEObject Type="Embed" ProgID="Word.Picture.8" ShapeID="_x0000_i1027" DrawAspect="Content" ObjectID="_1693762244" r:id="rId14"/>
        </w:object>
      </w:r>
      <w:r w:rsidR="00341F4B">
        <w:object w:dxaOrig="7021" w:dyaOrig="4301" w14:anchorId="0928368E">
          <v:shape id="_x0000_i1028" type="#_x0000_t75" style="width:351pt;height:214.5pt" o:ole="">
            <v:imagedata r:id="rId15" o:title=""/>
          </v:shape>
          <o:OLEObject Type="Embed" ProgID="Visio.Drawing.15" ShapeID="_x0000_i1028" DrawAspect="Content" ObjectID="_1693762245" r:id="rId16"/>
        </w:object>
      </w:r>
    </w:p>
    <w:p w14:paraId="115C7337" w14:textId="77777777" w:rsidR="004428CF" w:rsidRDefault="004428CF">
      <w:pPr>
        <w:pStyle w:val="TF"/>
        <w:rPr>
          <w:lang w:eastAsia="zh-CN"/>
        </w:rPr>
      </w:pPr>
      <w:r>
        <w:t>Figure 4.1-1b: Overall non-roaming 5G Policy framework architecture (reference point representation)</w:t>
      </w:r>
    </w:p>
    <w:p w14:paraId="22BCCE56" w14:textId="77777777" w:rsidR="004428CF" w:rsidRDefault="004428CF">
      <w:pPr>
        <w:pStyle w:val="NO"/>
      </w:pPr>
      <w:r>
        <w:t>NOTE </w:t>
      </w:r>
      <w:r>
        <w:rPr>
          <w:lang w:eastAsia="zh-CN"/>
        </w:rPr>
        <w:t>1</w:t>
      </w:r>
      <w:r>
        <w:t>:</w:t>
      </w:r>
      <w:r>
        <w:tab/>
        <w:t>The N4 interface is not part of the Policy Framework architecture but shown in the figures for completeness.</w:t>
      </w:r>
    </w:p>
    <w:p w14:paraId="40448C6A" w14:textId="77777777" w:rsidR="004428CF" w:rsidRDefault="004428CF">
      <w:pPr>
        <w:pStyle w:val="NO"/>
      </w:pPr>
      <w:r>
        <w:t>NOTE 2:</w:t>
      </w:r>
      <w:r>
        <w:tab/>
        <w:t>If an SCP is deployed it can be used for indirect communication between NFs and NF services as described in Annex E of 3GPP TS 23.501 [2].</w:t>
      </w:r>
    </w:p>
    <w:p w14:paraId="20CB89D0" w14:textId="77777777" w:rsidR="004428CF" w:rsidRDefault="004428CF">
      <w:pPr>
        <w:rPr>
          <w:lang w:eastAsia="zh-CN"/>
        </w:rPr>
      </w:pPr>
      <w:r>
        <w:rPr>
          <w:lang w:eastAsia="zh-CN"/>
        </w:rPr>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023CE1" w:rsidRDefault="00B1478B" w:rsidP="00023CE1">
      <w:pPr>
        <w:pStyle w:val="NO"/>
        <w:rPr>
          <w:color w:val="FF0000"/>
        </w:rPr>
      </w:pPr>
      <w:r w:rsidRPr="00F80812">
        <w:rPr>
          <w:color w:val="FF0000"/>
        </w:rPr>
        <w:t>NOTE 3:</w:t>
      </w:r>
      <w:r w:rsidRPr="00F80812">
        <w:rPr>
          <w:color w:val="FF0000"/>
        </w:rPr>
        <w:tab/>
      </w:r>
      <w:r w:rsidRPr="00F80812">
        <w:rPr>
          <w:rFonts w:eastAsia="DengXian"/>
          <w:color w:val="FF0000"/>
          <w:lang w:eastAsia="ja-JP"/>
        </w:rPr>
        <w:t>The roaming scenarios for SNPNs are not supported in this Release.</w:t>
      </w:r>
    </w:p>
    <w:bookmarkStart w:id="60" w:name="_MON_1611662600"/>
    <w:bookmarkEnd w:id="60"/>
    <w:p w14:paraId="3B33A0F7" w14:textId="77777777" w:rsidR="004428CF" w:rsidRDefault="004428CF">
      <w:pPr>
        <w:pStyle w:val="TH"/>
        <w:rPr>
          <w:lang w:eastAsia="zh-CN"/>
        </w:rPr>
      </w:pPr>
      <w:r>
        <w:object w:dxaOrig="10773" w:dyaOrig="6267" w14:anchorId="7627EE08">
          <v:shape id="_x0000_i1030" type="#_x0000_t75" style="width:464.25pt;height:270pt" o:ole="">
            <v:imagedata r:id="rId17" o:title=""/>
          </v:shape>
          <o:OLEObject Type="Embed" ProgID="Word.Picture.8" ShapeID="_x0000_i1030" DrawAspect="Content" ObjectID="_1693762246" r:id="rId18"/>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1" w:name="_MON_1603692455"/>
    <w:bookmarkEnd w:id="61"/>
    <w:p w14:paraId="5A9448C6" w14:textId="77777777" w:rsidR="004428CF" w:rsidRDefault="004428CF">
      <w:pPr>
        <w:pStyle w:val="TH"/>
        <w:rPr>
          <w:lang w:eastAsia="zh-CN"/>
        </w:rPr>
      </w:pPr>
      <w:r>
        <w:object w:dxaOrig="11340" w:dyaOrig="6267" w14:anchorId="510C8922">
          <v:shape id="_x0000_i1031" type="#_x0000_t75" style="width:454.5pt;height:251.25pt" o:ole="">
            <v:imagedata r:id="rId19" o:title=""/>
          </v:shape>
          <o:OLEObject Type="Embed" ProgID="Word.Picture.8" ShapeID="_x0000_i1031" DrawAspect="Content" ObjectID="_1693762247" r:id="rId20"/>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3C02C6B9" w:rsidR="004428CF" w:rsidRDefault="004428CF">
      <w:pPr>
        <w:pStyle w:val="NO"/>
      </w:pPr>
      <w:r>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ule generation. The PCF in VPLMN has no access to subscriber policy information from the HPLMN to retrieve input for PCC Rule generation. The interactions between the PCF in the VPLMN and the PCF in the HPLMN through the Npcf service based interface enables the PCF in the HPLMN to provision UE policies to the PCF in the VPLMN, as described in 3GPP TS 23.503 [</w:t>
      </w:r>
      <w:r>
        <w:rPr>
          <w:lang w:eastAsia="zh-CN"/>
        </w:rPr>
        <w:t>4</w:t>
      </w:r>
      <w:r>
        <w:t>] subclause 5.2.5.</w:t>
      </w:r>
    </w:p>
    <w:p w14:paraId="6A46189F" w14:textId="518E74C2"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Details are defined in subclause 5.6.7 of 3GPP TS 23.501 [2].</w:t>
      </w:r>
    </w:p>
    <w:p w14:paraId="1E2B879F" w14:textId="6122103D" w:rsidR="004428CF" w:rsidRDefault="004428CF">
      <w:pPr>
        <w:pStyle w:val="NO"/>
        <w:rPr>
          <w:rFonts w:eastAsia="DengXian"/>
        </w:rPr>
      </w:pPr>
      <w:r>
        <w:rPr>
          <w:rFonts w:eastAsia="DengXian"/>
        </w:rPr>
        <w:lastRenderedPageBreak/>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6FE9BE8" w14:textId="72D5E539" w:rsidR="004428CF" w:rsidRDefault="004428CF">
      <w:pPr>
        <w:pStyle w:val="NO"/>
        <w:rPr>
          <w:lang w:eastAsia="zh-CN"/>
        </w:rPr>
      </w:pPr>
      <w:r>
        <w:t>NOTE </w:t>
      </w:r>
      <w:r w:rsidR="005D7510">
        <w:rPr>
          <w:lang w:eastAsia="zh-CN"/>
        </w:rPr>
        <w:t>7</w:t>
      </w:r>
      <w:r>
        <w:t>:</w:t>
      </w:r>
      <w:r>
        <w:tab/>
        <w:t>N4 and N32 are not service based interfaces.</w:t>
      </w:r>
    </w:p>
    <w:bookmarkStart w:id="62" w:name="_MON_1611661593"/>
    <w:bookmarkEnd w:id="62"/>
    <w:p w14:paraId="70AFCF25" w14:textId="77777777" w:rsidR="004428CF" w:rsidRDefault="004428CF">
      <w:pPr>
        <w:pStyle w:val="TH"/>
        <w:rPr>
          <w:lang w:eastAsia="zh-CN"/>
        </w:rPr>
      </w:pPr>
      <w:r>
        <w:object w:dxaOrig="10773" w:dyaOrig="6267" w14:anchorId="617A4613">
          <v:shape id="_x0000_i1032" type="#_x0000_t75" style="width:464.25pt;height:270pt" o:ole="">
            <v:imagedata r:id="rId21" o:title=""/>
          </v:shape>
          <o:OLEObject Type="Embed" ProgID="Word.Picture.8" ShapeID="_x0000_i1032" DrawAspect="Content" ObjectID="_1693762248" r:id="rId22"/>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3" w:name="_MON_1603692490"/>
    <w:bookmarkEnd w:id="63"/>
    <w:p w14:paraId="69212919" w14:textId="77777777" w:rsidR="004428CF" w:rsidRDefault="004428CF">
      <w:pPr>
        <w:pStyle w:val="TH"/>
        <w:rPr>
          <w:lang w:eastAsia="zh-CN"/>
        </w:rPr>
      </w:pPr>
      <w:r>
        <w:object w:dxaOrig="11340" w:dyaOrig="6267" w14:anchorId="2ADF2889">
          <v:shape id="_x0000_i1033" type="#_x0000_t75" style="width:454.5pt;height:251.25pt" o:ole="">
            <v:imagedata r:id="rId23" o:title=""/>
          </v:shape>
          <o:OLEObject Type="Embed" ProgID="Word.Picture.8" ShapeID="_x0000_i1033" DrawAspect="Content" ObjectID="_1693762249" r:id="rId24"/>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12C7BF95" w:rsidR="004428CF" w:rsidRDefault="004428CF">
      <w:pPr>
        <w:pStyle w:val="NO"/>
        <w:rPr>
          <w:rFonts w:eastAsia="DengXian"/>
        </w:rPr>
      </w:pPr>
      <w:r>
        <w:rPr>
          <w:rFonts w:eastAsia="DengXian"/>
        </w:rPr>
        <w:t>NOTE </w:t>
      </w:r>
      <w:r w:rsidR="005D7510">
        <w:rPr>
          <w:rFonts w:eastAsia="DengXian"/>
        </w:rPr>
        <w:t>8</w:t>
      </w:r>
      <w:r>
        <w:rPr>
          <w:rFonts w:eastAsia="DengXian"/>
        </w:rPr>
        <w:t>:</w:t>
      </w:r>
      <w:r>
        <w:rPr>
          <w:rFonts w:eastAsia="DengXian"/>
        </w:rPr>
        <w:tab/>
        <w:t>For the sake of clarity, SEPPs are not depicted in the roaming reference point architecture figures.</w:t>
      </w:r>
    </w:p>
    <w:p w14:paraId="533F5488" w14:textId="140D84FB" w:rsidR="004428CF" w:rsidRDefault="004428CF">
      <w:pPr>
        <w:pStyle w:val="NO"/>
      </w:pPr>
      <w:r>
        <w:t>NOTE </w:t>
      </w:r>
      <w:r w:rsidR="005D7510">
        <w:rPr>
          <w:lang w:eastAsia="zh-CN"/>
        </w:rPr>
        <w:t>9</w:t>
      </w:r>
      <w:r>
        <w:t>:</w:t>
      </w:r>
      <w:r>
        <w:tab/>
        <w:t>N4 and N32 are not service based interfaces.</w:t>
      </w:r>
    </w:p>
    <w:p w14:paraId="3F9AD13A" w14:textId="65B36075" w:rsidR="004428CF" w:rsidRDefault="004428CF">
      <w:pPr>
        <w:pStyle w:val="NO"/>
        <w:rPr>
          <w:rFonts w:eastAsia="DengXian"/>
        </w:rPr>
      </w:pPr>
      <w:r>
        <w:lastRenderedPageBreak/>
        <w:t>NOTE </w:t>
      </w:r>
      <w:r w:rsidR="005D7510">
        <w:t>10</w:t>
      </w:r>
      <w:r>
        <w:t>:</w:t>
      </w:r>
      <w:r>
        <w:tab/>
        <w:t>An SCP can be used for indirect communication between NFs and NF services within the VPLMN, within the HPLMN, or in within both VPLMN and HPLMN. For simplicity, the SCP is not shown in the roaming architecture.</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4" w:name="_MON_1598437786"/>
    <w:bookmarkEnd w:id="64"/>
    <w:p w14:paraId="528A7E19" w14:textId="77777777" w:rsidR="004428CF" w:rsidRDefault="004428CF">
      <w:pPr>
        <w:pStyle w:val="TH"/>
        <w:rPr>
          <w:rFonts w:eastAsia="DengXian"/>
        </w:rPr>
      </w:pPr>
      <w:r>
        <w:object w:dxaOrig="10906" w:dyaOrig="1855" w14:anchorId="4E22DD3F">
          <v:shape id="_x0000_i1034" type="#_x0000_t75" style="width:470.25pt;height:72.75pt" o:ole="">
            <v:imagedata r:id="rId25" o:title="" croptop="6065f"/>
          </v:shape>
          <o:OLEObject Type="Embed" ProgID="Word.Picture.8" ShapeID="_x0000_i1034" DrawAspect="Content" ObjectID="_1693762250" r:id="rId26"/>
        </w:object>
      </w:r>
    </w:p>
    <w:p w14:paraId="2614607F" w14:textId="77777777" w:rsidR="004428CF" w:rsidRDefault="004428CF">
      <w:pPr>
        <w:pStyle w:val="TF"/>
        <w:rPr>
          <w:rFonts w:eastAsia="DengXian"/>
        </w:rPr>
      </w:pPr>
      <w:r>
        <w:rPr>
          <w:rFonts w:eastAsia="DengXian"/>
        </w:rPr>
        <w:t>Figure 4.1-4: Interworking between 5G Policy framework and AFs supporting Rx interface</w:t>
      </w:r>
    </w:p>
    <w:p w14:paraId="76C6B2B0" w14:textId="77777777" w:rsidR="004428CF" w:rsidRDefault="004428CF">
      <w:pPr>
        <w:pStyle w:val="Heading1"/>
        <w:rPr>
          <w:lang w:eastAsia="zh-CN"/>
        </w:rPr>
      </w:pPr>
      <w:bookmarkStart w:id="65" w:name="_Toc28005429"/>
      <w:bookmarkStart w:id="66" w:name="_Toc36038101"/>
      <w:bookmarkStart w:id="67" w:name="_Toc45133298"/>
      <w:bookmarkStart w:id="68" w:name="_Toc51762126"/>
      <w:bookmarkStart w:id="69" w:name="_Toc59016531"/>
      <w:bookmarkStart w:id="70" w:name="_Toc68167500"/>
      <w:bookmarkStart w:id="71" w:name="_Toc83149296"/>
      <w:r>
        <w:rPr>
          <w:lang w:eastAsia="zh-CN"/>
        </w:rPr>
        <w:t>5</w:t>
      </w:r>
      <w:r>
        <w:rPr>
          <w:lang w:eastAsia="zh-CN"/>
        </w:rPr>
        <w:tab/>
      </w:r>
      <w:r>
        <w:t>Signalling Flows</w:t>
      </w:r>
      <w:r>
        <w:rPr>
          <w:lang w:eastAsia="ja-JP"/>
        </w:rPr>
        <w:t xml:space="preserve"> </w:t>
      </w:r>
      <w:r>
        <w:rPr>
          <w:lang w:eastAsia="zh-CN"/>
        </w:rPr>
        <w:t>for the Policy Framework</w:t>
      </w:r>
      <w:bookmarkEnd w:id="65"/>
      <w:bookmarkEnd w:id="66"/>
      <w:bookmarkEnd w:id="67"/>
      <w:bookmarkEnd w:id="68"/>
      <w:bookmarkEnd w:id="69"/>
      <w:bookmarkEnd w:id="70"/>
      <w:bookmarkEnd w:id="71"/>
    </w:p>
    <w:p w14:paraId="3FC1FFE0" w14:textId="77777777" w:rsidR="004428CF" w:rsidRDefault="004428CF">
      <w:pPr>
        <w:pStyle w:val="Heading2"/>
        <w:rPr>
          <w:lang w:eastAsia="zh-CN"/>
        </w:rPr>
      </w:pPr>
      <w:bookmarkStart w:id="72" w:name="_Toc28005430"/>
      <w:bookmarkStart w:id="73" w:name="_Toc36038102"/>
      <w:bookmarkStart w:id="74" w:name="_Toc45133299"/>
      <w:bookmarkStart w:id="75" w:name="_Toc51762127"/>
      <w:bookmarkStart w:id="76" w:name="_Toc59016532"/>
      <w:bookmarkStart w:id="77" w:name="_Toc68167501"/>
      <w:bookmarkStart w:id="78" w:name="_Toc83149297"/>
      <w:r>
        <w:t>5.1</w:t>
      </w:r>
      <w:r>
        <w:rPr>
          <w:lang w:eastAsia="ja-JP"/>
        </w:rPr>
        <w:tab/>
      </w:r>
      <w:r>
        <w:rPr>
          <w:lang w:eastAsia="zh-CN"/>
        </w:rPr>
        <w:t>AM Policy Association</w:t>
      </w:r>
      <w:r>
        <w:t xml:space="preserve"> Management</w:t>
      </w:r>
      <w:bookmarkEnd w:id="72"/>
      <w:bookmarkEnd w:id="73"/>
      <w:bookmarkEnd w:id="74"/>
      <w:bookmarkEnd w:id="75"/>
      <w:bookmarkEnd w:id="76"/>
      <w:bookmarkEnd w:id="77"/>
      <w:bookmarkEnd w:id="78"/>
      <w:r>
        <w:t xml:space="preserve"> </w:t>
      </w:r>
    </w:p>
    <w:p w14:paraId="10820A9F" w14:textId="77777777" w:rsidR="004428CF" w:rsidRDefault="004428CF">
      <w:pPr>
        <w:pStyle w:val="Heading3"/>
        <w:rPr>
          <w:lang w:eastAsia="zh-CN"/>
        </w:rPr>
      </w:pPr>
      <w:bookmarkStart w:id="79" w:name="_Toc28005431"/>
      <w:bookmarkStart w:id="80" w:name="_Toc36038103"/>
      <w:bookmarkStart w:id="81" w:name="_Toc45133300"/>
      <w:bookmarkStart w:id="82" w:name="_Toc51762128"/>
      <w:bookmarkStart w:id="83" w:name="_Toc59016533"/>
      <w:bookmarkStart w:id="84" w:name="_Toc68167502"/>
      <w:bookmarkStart w:id="85" w:name="_Toc83149298"/>
      <w:r>
        <w:rPr>
          <w:lang w:eastAsia="zh-CN"/>
        </w:rPr>
        <w:t>5.1.1</w:t>
      </w:r>
      <w:r>
        <w:rPr>
          <w:lang w:eastAsia="ja-JP"/>
        </w:rPr>
        <w:tab/>
      </w:r>
      <w:r>
        <w:rPr>
          <w:lang w:eastAsia="zh-CN"/>
        </w:rPr>
        <w:t>AM Policy Association Establishment</w:t>
      </w:r>
      <w:bookmarkEnd w:id="79"/>
      <w:bookmarkEnd w:id="80"/>
      <w:bookmarkEnd w:id="81"/>
      <w:bookmarkEnd w:id="82"/>
      <w:bookmarkEnd w:id="83"/>
      <w:bookmarkEnd w:id="84"/>
      <w:bookmarkEnd w:id="85"/>
    </w:p>
    <w:p w14:paraId="67DE2BDC" w14:textId="77777777" w:rsidR="004428CF" w:rsidRDefault="004428CF">
      <w:r>
        <w:t>This procedure concerns the following scenarios:</w:t>
      </w:r>
    </w:p>
    <w:p w14:paraId="5145764E" w14:textId="77777777" w:rsidR="004428CF" w:rsidRDefault="004428CF">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3A71A8E4" w14:textId="77777777" w:rsidR="004428CF" w:rsidRDefault="004428CF">
      <w:pPr>
        <w:pStyle w:val="B10"/>
      </w:pPr>
      <w:r>
        <w:t>3.</w:t>
      </w:r>
      <w:r>
        <w:tab/>
        <w:t xml:space="preserve">UE </w:t>
      </w:r>
      <w:r>
        <w:rPr>
          <w:lang w:eastAsia="zh-CN"/>
        </w:rPr>
        <w:t>registers with 5GS during the UE moving from EPS to 5GS when there is no existing AM Policy Association.</w:t>
      </w:r>
    </w:p>
    <w:bookmarkStart w:id="86" w:name="_MON_1690952170"/>
    <w:bookmarkEnd w:id="86"/>
    <w:p w14:paraId="3568F67D" w14:textId="2D884917" w:rsidR="004428CF" w:rsidRDefault="00F80CB2">
      <w:pPr>
        <w:pStyle w:val="TH"/>
      </w:pPr>
      <w:r w:rsidRPr="00F80CB2">
        <w:rPr>
          <w:rFonts w:ascii="Times New Roman" w:eastAsia="Times New Roman" w:hAnsi="Times New Roman"/>
          <w:b w:val="0"/>
        </w:rPr>
        <w:object w:dxaOrig="8931" w:dyaOrig="6234" w14:anchorId="4EF914D7">
          <v:shape id="_x0000_i1035" type="#_x0000_t75" style="width:422.25pt;height:293.25pt" o:ole="">
            <v:imagedata r:id="rId27" o:title=""/>
          </v:shape>
          <o:OLEObject Type="Embed" ProgID="Word.Picture.8" ShapeID="_x0000_i1035" DrawAspect="Content" ObjectID="_1693762251" r:id="rId28"/>
        </w:object>
      </w:r>
    </w:p>
    <w:p w14:paraId="16C4F414" w14:textId="77777777" w:rsidR="004428CF" w:rsidRDefault="004428CF">
      <w:pPr>
        <w:pStyle w:val="TF"/>
      </w:pPr>
      <w:r>
        <w:t>Figure 5.1.1-1: AM Policy Association Establishment procedure</w:t>
      </w:r>
    </w:p>
    <w:p w14:paraId="1CD44E80" w14:textId="77777777" w:rsidR="004428CF" w:rsidRDefault="004428CF">
      <w:r>
        <w:t>This procedure concerns both roaming and non-roaming scenarios.</w:t>
      </w:r>
    </w:p>
    <w:p w14:paraId="17D456ED" w14:textId="77777777" w:rsidR="004428CF" w:rsidRDefault="004428CF">
      <w:r>
        <w:t>In the non-roaming case the role of the V-PCF is performed by the PCF. For the roaming scenarios, the V-PCF interacts with the AMF.</w:t>
      </w:r>
    </w:p>
    <w:p w14:paraId="48176E15" w14:textId="77777777" w:rsidR="004428CF" w:rsidRDefault="004428CF">
      <w:r>
        <w:t>Step 2 - step 5 are not executed in the roaming case.</w:t>
      </w:r>
    </w:p>
    <w:p w14:paraId="45E6E702" w14:textId="6068B000" w:rsidR="004428CF" w:rsidRDefault="004428CF">
      <w:pPr>
        <w:pStyle w:val="B10"/>
      </w:pPr>
      <w:r>
        <w:rPr>
          <w:lang w:eastAsia="zh-CN"/>
        </w:rPr>
        <w:t>1.</w:t>
      </w:r>
      <w:r>
        <w:rPr>
          <w:lang w:eastAsia="zh-CN"/>
        </w:rPr>
        <w:tab/>
      </w:r>
      <w:r>
        <w:t xml:space="preserve">The AMF receives the registration request from the AN. Based on local policy, the AMF selects to contact the </w:t>
      </w:r>
      <w:r>
        <w:rPr>
          <w:lang w:eastAsia="zh-CN"/>
        </w:rPr>
        <w:t xml:space="preserve">(V-) </w:t>
      </w:r>
      <w:r>
        <w:t xml:space="preserve">PCF to create the policy association with the </w:t>
      </w:r>
      <w:r>
        <w:rPr>
          <w:lang w:eastAsia="zh-CN"/>
        </w:rPr>
        <w:t xml:space="preserve">(V-) </w:t>
      </w:r>
      <w:r>
        <w:t xml:space="preserve">PCF and to retrieve Access and Mobility control policy. The AMF selects the PCF as described in subclause 8.2 and invokes the Npcf_AMPolicyControl_Create service operation by sending the HTTP POST request </w:t>
      </w:r>
      <w:r>
        <w:rPr>
          <w:rStyle w:val="B1Char"/>
        </w:rPr>
        <w:t xml:space="preserve">to the </w:t>
      </w:r>
      <w:r>
        <w:t>"AM Policy Associations" resource as defined in subclause 4.2.2 and subclause 5.3.2.3.1 of 3GPP TS 29.507 [7]. The request operation provides</w:t>
      </w:r>
      <w:r w:rsidR="0084777B" w:rsidRPr="0084777B">
        <w:t>, but is not limited to,</w:t>
      </w:r>
      <w:r>
        <w:t xml:space="preserve"> the SUPI and the allowed NSSAI if applicable, and if received from the UDM, the Service Area Restrictions, RFSP index, </w:t>
      </w:r>
      <w:r w:rsidR="005D0D5B" w:rsidRPr="005D0D5B">
        <w:t xml:space="preserve">UE-AMBR, </w:t>
      </w:r>
      <w:r w:rsidR="00CE5C4E" w:rsidRPr="00CE5C4E">
        <w:t xml:space="preserve">a list of UE-Slice-MBR </w:t>
      </w:r>
      <w:r w:rsidR="003400CC" w:rsidRPr="003400CC">
        <w:t xml:space="preserve">(s) for the allowed NSSAI </w:t>
      </w:r>
      <w:r w:rsidR="00C526C2"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00FB1ED1" w:rsidRPr="00FB1ED1">
        <w:t>,</w:t>
      </w:r>
      <w:r>
        <w:t xml:space="preserve"> </w:t>
      </w:r>
      <w:r>
        <w:rPr>
          <w:noProof/>
        </w:rPr>
        <w:t>trace control and configuration parameters information</w:t>
      </w:r>
      <w:r w:rsidR="007926DB" w:rsidRPr="007926DB">
        <w:rPr>
          <w:noProof/>
        </w:rPr>
        <w:t>, etc., as defined in subclause 4.2.2.1 of 3GPP TS 29.507 [7]</w:t>
      </w:r>
      <w:r>
        <w:t xml:space="preserve">. The request includes a Notification URI to indicate to the PCF where to send a notification when the policy is updated. </w:t>
      </w:r>
    </w:p>
    <w:p w14:paraId="0B393C1B" w14:textId="77777777" w:rsidR="00F80CB2" w:rsidRDefault="004428CF" w:rsidP="00F80CB2">
      <w:pPr>
        <w:pStyle w:val="B10"/>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2DC39A7F" w14:textId="77777777" w:rsidR="00F80CB2" w:rsidRDefault="00F80CB2" w:rsidP="00F80CB2">
      <w:pPr>
        <w:pStyle w:val="B10"/>
      </w:pPr>
      <w:r>
        <w:tab/>
        <w:t>Additionally, if the PCF supports dynamically changing AM policies, the PCF retrieves AM Influence data using the Nudr_DataRepository_Query service operation by sending an HTTP GET request to the "AM Influence Data" resource.</w:t>
      </w:r>
    </w:p>
    <w:p w14:paraId="4639073A" w14:textId="440AC6F0" w:rsidR="004428CF" w:rsidRDefault="00F80CB2" w:rsidP="00F80CB2">
      <w:pPr>
        <w:pStyle w:val="B10"/>
        <w:rPr>
          <w:lang w:eastAsia="zh-CN"/>
        </w:rPr>
      </w:pPr>
      <w:r>
        <w:t>Editor's Note: It is FFS to check if the above applies as written or if it is better to replace with another mechanism for retrieving the UDR data, e.g. immediate reporting.</w:t>
      </w:r>
    </w:p>
    <w:p w14:paraId="14D70B33" w14:textId="59F7E5F0" w:rsidR="004428CF" w:rsidRDefault="004428CF">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00F80CB2" w:rsidRPr="00F80CB2">
        <w:t xml:space="preserve">requested </w:t>
      </w:r>
      <w:r>
        <w:t>subscription data</w:t>
      </w:r>
      <w:r w:rsidR="00F80CB2" w:rsidRPr="00F80CB2">
        <w:t xml:space="preserve"> and/or application data in the response message body</w:t>
      </w:r>
      <w:r>
        <w:t>.</w:t>
      </w:r>
    </w:p>
    <w:p w14:paraId="10B5A2D8" w14:textId="77777777" w:rsidR="00F80CB2" w:rsidRDefault="004428CF" w:rsidP="00F80CB2">
      <w:pPr>
        <w:pStyle w:val="B10"/>
      </w:pPr>
      <w:r>
        <w:lastRenderedPageBreak/>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18D54FD0" w14:textId="0C942B39" w:rsidR="004428CF" w:rsidRDefault="00F80CB2" w:rsidP="00F80CB2">
      <w:pPr>
        <w:pStyle w:val="B10"/>
      </w:pPr>
      <w:r>
        <w:tab/>
        <w:t>Additionally, if the PCF and the UDR support dynamically changing AM policies, the PCF subscribes to the UDR using the Nudr_DataRepository_Subscribe service operation for notifications about AM Influence data changes by sending an HTTP POST request to the "ApplicationD</w:t>
      </w:r>
      <w:r w:rsidR="006016F1" w:rsidRPr="006016F1">
        <w:t>-</w:t>
      </w:r>
      <w:r>
        <w:t>ataSubscriptions" resource.</w:t>
      </w:r>
    </w:p>
    <w:p w14:paraId="4A639F73" w14:textId="77777777" w:rsidR="004428CF" w:rsidRDefault="004428CF">
      <w:pPr>
        <w:pStyle w:val="B10"/>
      </w:pPr>
      <w:r>
        <w:t>5.</w:t>
      </w:r>
      <w:r>
        <w:tab/>
      </w:r>
      <w:r>
        <w:rPr>
          <w:lang w:eastAsia="zh-CN"/>
        </w:rPr>
        <w:t>The UDR sends an HTTP "201 Created" response to acknowledge the subscription from the PCF.</w:t>
      </w:r>
    </w:p>
    <w:p w14:paraId="6AE8E427" w14:textId="77777777" w:rsidR="004428CF" w:rsidRDefault="004428CF">
      <w:pPr>
        <w:pStyle w:val="B10"/>
      </w:pPr>
      <w:r>
        <w:t>6.</w:t>
      </w:r>
      <w:r>
        <w:rPr>
          <w:lang w:eastAsia="zh-CN"/>
        </w:rPr>
        <w:tab/>
      </w:r>
      <w:r>
        <w:t>The (V-)PCF makes the requested policy decision including Access and Mobility control policy information, and may determine applicable Policy Control Request Trigger(s).</w:t>
      </w:r>
    </w:p>
    <w:p w14:paraId="0385A328" w14:textId="322D06D0" w:rsidR="004428CF" w:rsidRDefault="004428CF">
      <w:pPr>
        <w:pStyle w:val="B10"/>
      </w:pPr>
      <w:r>
        <w:t>7.</w:t>
      </w:r>
      <w:r>
        <w:rPr>
          <w:lang w:eastAsia="zh-CN"/>
        </w:rPr>
        <w:tab/>
      </w:r>
      <w:r>
        <w:t>The (V</w:t>
      </w:r>
      <w:r w:rsidR="00AD115E" w:rsidRPr="00AD115E">
        <w:t>-</w:t>
      </w:r>
      <w:r>
        <w:t>)PCF sends an HTTP "201 Created" response to the AMF with the determined policies as described in subclause 4.2.2 of 3GPP TS 29.507 [7], e.g.:</w:t>
      </w:r>
    </w:p>
    <w:p w14:paraId="38D0FA17" w14:textId="77777777" w:rsidR="004428CF" w:rsidRDefault="004428CF">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77777777" w:rsidR="00F80CB2" w:rsidRDefault="00F80CB2" w:rsidP="00F80CB2">
      <w:pPr>
        <w:pStyle w:val="B2"/>
      </w:pPr>
      <w:r>
        <w:t>7a.</w:t>
      </w:r>
      <w:r>
        <w:tab/>
        <w:t>The PCF may register to the BSF as the PCF for the UE (i.e. as the PCF that handles the AM Policy Association of this UE) by sending an HTTP POST request to the "PCF Session Bindings" resource of the Nbsf_Management_Register service.</w:t>
      </w:r>
    </w:p>
    <w:p w14:paraId="05D1551B" w14:textId="77777777" w:rsidR="00F80CB2" w:rsidRDefault="00F80CB2" w:rsidP="00F80CB2">
      <w:pPr>
        <w:pStyle w:val="B2"/>
      </w:pPr>
      <w:r>
        <w:t>7b.</w:t>
      </w:r>
      <w:r>
        <w:tab/>
        <w:t>The BSF responds with "201 Created" if the registration of the PCF for the UE was successful.</w:t>
      </w:r>
    </w:p>
    <w:p w14:paraId="441725EA" w14:textId="4ABA9246" w:rsidR="004428CF" w:rsidRDefault="00F80CB2" w:rsidP="00F80CB2">
      <w:pPr>
        <w:pStyle w:val="B2"/>
      </w:pPr>
      <w:r>
        <w:t>Editor's Note: Steps 7 and 8 will be checked and updated, referring also to a 29.521 subclause, once the BSF service extensions to support DCAMP have been implemented in 29.521.</w:t>
      </w:r>
    </w:p>
    <w:p w14:paraId="47164884" w14:textId="77777777" w:rsidR="004428CF" w:rsidRDefault="004428CF">
      <w:pPr>
        <w:pStyle w:val="B10"/>
      </w:pPr>
      <w:r>
        <w:t>8.</w:t>
      </w:r>
      <w:r>
        <w:tab/>
        <w:t>The AMF deploys the Access and Mobility control policy information if received which includes, e.g. storing the Service Area Restrictions, provisioning the Service Area Restrictions to the UE and/ or provisioning the RFSP index and Service Area Restrictions to the NG-RAN</w:t>
      </w:r>
      <w:r>
        <w:rPr>
          <w:lang w:eastAsia="zh-CN"/>
        </w:rPr>
        <w:t xml:space="preserve"> when the UE is registered in the 3GPP access</w:t>
      </w:r>
      <w:r>
        <w:t>.</w:t>
      </w:r>
    </w:p>
    <w:p w14:paraId="3CE8C6DF" w14:textId="77777777" w:rsidR="004428CF" w:rsidRDefault="004428CF">
      <w:pPr>
        <w:pStyle w:val="NO"/>
      </w:pPr>
      <w:r>
        <w:rPr>
          <w:lang w:eastAsia="zh-CN"/>
        </w:rPr>
        <w:t>NOTE:</w:t>
      </w:r>
      <w:r>
        <w:rPr>
          <w:lang w:eastAsia="zh-CN"/>
        </w:rPr>
        <w:tab/>
      </w:r>
      <w:r>
        <w:rPr>
          <w:lang w:eastAsia="ja-JP"/>
        </w:rPr>
        <w:t>The PCF can reject the AM Policy Association establishment, e.g. the PCF cannot obtain the subscription-related information from the UDR and the PCF cannot make the policy decisions, as described in 3GPP TS 29. 519 [12].</w:t>
      </w:r>
      <w:r>
        <w:t xml:space="preserve"> In this case, the AMF deploys the Access and Mobility control policy information based on </w:t>
      </w:r>
      <w:r>
        <w:rPr>
          <w:noProof/>
        </w:rPr>
        <w:t>the policy retrieved from the UDM if available</w:t>
      </w:r>
      <w:r>
        <w:t xml:space="preserve"> or the local configuration.</w:t>
      </w:r>
    </w:p>
    <w:p w14:paraId="49222776" w14:textId="77777777" w:rsidR="004428CF" w:rsidRDefault="004428CF">
      <w:pPr>
        <w:pStyle w:val="Heading3"/>
        <w:rPr>
          <w:lang w:eastAsia="zh-CN"/>
        </w:rPr>
      </w:pPr>
      <w:bookmarkStart w:id="87" w:name="_Toc28005432"/>
      <w:bookmarkStart w:id="88" w:name="_Toc36038104"/>
      <w:bookmarkStart w:id="89" w:name="_Toc45133301"/>
      <w:bookmarkStart w:id="90" w:name="_Toc51762129"/>
      <w:bookmarkStart w:id="91" w:name="_Toc59016534"/>
      <w:bookmarkStart w:id="92" w:name="_Toc68167503"/>
      <w:bookmarkStart w:id="93" w:name="_Toc83149299"/>
      <w:r>
        <w:rPr>
          <w:lang w:eastAsia="zh-CN"/>
        </w:rPr>
        <w:t>5.1.2</w:t>
      </w:r>
      <w:r>
        <w:rPr>
          <w:lang w:eastAsia="ja-JP"/>
        </w:rPr>
        <w:tab/>
      </w:r>
      <w:r>
        <w:rPr>
          <w:lang w:eastAsia="zh-CN"/>
        </w:rPr>
        <w:t>AM Policy Association Modification</w:t>
      </w:r>
      <w:bookmarkEnd w:id="87"/>
      <w:bookmarkEnd w:id="88"/>
      <w:bookmarkEnd w:id="89"/>
      <w:bookmarkEnd w:id="90"/>
      <w:bookmarkEnd w:id="91"/>
      <w:bookmarkEnd w:id="92"/>
      <w:bookmarkEnd w:id="93"/>
    </w:p>
    <w:p w14:paraId="3E50BA86" w14:textId="77777777" w:rsidR="004428CF" w:rsidRDefault="004428CF">
      <w:pPr>
        <w:pStyle w:val="Heading4"/>
        <w:rPr>
          <w:lang w:eastAsia="zh-CN"/>
        </w:rPr>
      </w:pPr>
      <w:bookmarkStart w:id="94" w:name="_Toc28005433"/>
      <w:bookmarkStart w:id="95" w:name="_Toc36038105"/>
      <w:bookmarkStart w:id="96" w:name="_Toc45133302"/>
      <w:bookmarkStart w:id="97" w:name="_Toc51762130"/>
      <w:bookmarkStart w:id="98" w:name="_Toc59016535"/>
      <w:bookmarkStart w:id="99" w:name="_Toc68167504"/>
      <w:bookmarkStart w:id="100" w:name="_Toc83149300"/>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94"/>
      <w:bookmarkEnd w:id="95"/>
      <w:bookmarkEnd w:id="96"/>
      <w:bookmarkEnd w:id="97"/>
      <w:bookmarkEnd w:id="98"/>
      <w:bookmarkEnd w:id="99"/>
      <w:bookmarkEnd w:id="100"/>
    </w:p>
    <w:p w14:paraId="3A108CA8" w14:textId="77777777" w:rsidR="004428CF" w:rsidRDefault="004428CF">
      <w:pPr>
        <w:pStyle w:val="Heading5"/>
        <w:rPr>
          <w:lang w:eastAsia="zh-CN"/>
        </w:rPr>
      </w:pPr>
      <w:bookmarkStart w:id="101" w:name="_Toc28005434"/>
      <w:bookmarkStart w:id="102" w:name="_Toc36038106"/>
      <w:bookmarkStart w:id="103" w:name="_Toc45133303"/>
      <w:bookmarkStart w:id="104" w:name="_Toc51762131"/>
      <w:bookmarkStart w:id="105" w:name="_Toc59016536"/>
      <w:bookmarkStart w:id="106" w:name="_Toc68167505"/>
      <w:bookmarkStart w:id="107" w:name="_Toc83149301"/>
      <w:r>
        <w:rPr>
          <w:lang w:eastAsia="zh-CN"/>
        </w:rPr>
        <w:t>5.1.2.1.1</w:t>
      </w:r>
      <w:r>
        <w:rPr>
          <w:lang w:eastAsia="zh-CN"/>
        </w:rPr>
        <w:tab/>
        <w:t>AM Policy Association Modification initiated by the AMF without AMF relocation</w:t>
      </w:r>
      <w:bookmarkEnd w:id="101"/>
      <w:bookmarkEnd w:id="102"/>
      <w:bookmarkEnd w:id="103"/>
      <w:bookmarkEnd w:id="104"/>
      <w:bookmarkEnd w:id="105"/>
      <w:bookmarkEnd w:id="106"/>
      <w:bookmarkEnd w:id="107"/>
    </w:p>
    <w:p w14:paraId="27F0EB0A" w14:textId="77777777" w:rsidR="004428CF" w:rsidRDefault="004428CF">
      <w:r>
        <w:rPr>
          <w:lang w:eastAsia="ja-JP"/>
        </w:rPr>
        <w:t>This procedure is performed</w:t>
      </w:r>
      <w:r>
        <w:t xml:space="preserve"> when a Policy Control Request Trigger condition is met.</w:t>
      </w:r>
    </w:p>
    <w:bookmarkStart w:id="108" w:name="_MON_1690953866"/>
    <w:bookmarkEnd w:id="108"/>
    <w:p w14:paraId="6075A896" w14:textId="2B34D621" w:rsidR="004428CF" w:rsidRDefault="00F80CB2">
      <w:pPr>
        <w:pStyle w:val="TH"/>
      </w:pPr>
      <w:r w:rsidRPr="00F80CB2">
        <w:rPr>
          <w:rFonts w:ascii="Times New Roman" w:eastAsia="Times New Roman" w:hAnsi="Times New Roman"/>
          <w:b w:val="0"/>
        </w:rPr>
        <w:object w:dxaOrig="7230" w:dyaOrig="6518" w14:anchorId="63138748">
          <v:shape id="_x0000_i1037" type="#_x0000_t75" style="width:361.5pt;height:285pt" o:ole="">
            <v:imagedata r:id="rId29" o:title="" cropbottom="8312f"/>
          </v:shape>
          <o:OLEObject Type="Embed" ProgID="Word.Picture.8" ShapeID="_x0000_i1037" DrawAspect="Content" ObjectID="_1693762252" r:id="rId30"/>
        </w:object>
      </w:r>
    </w:p>
    <w:p w14:paraId="1CD1670C" w14:textId="77777777" w:rsidR="004428CF" w:rsidRDefault="004428CF">
      <w:pPr>
        <w:pStyle w:val="TF"/>
      </w:pPr>
      <w:r>
        <w:t>Figure 5.1.2.1.1-1: AMF-initiated AM Policy Association Modification without AMF relocation procedure</w:t>
      </w:r>
    </w:p>
    <w:p w14:paraId="286B080F" w14:textId="77777777" w:rsidR="004428CF" w:rsidRDefault="004428CF">
      <w:r>
        <w:t>This procedure concerns both roaming and non-roaming scenarios.</w:t>
      </w:r>
    </w:p>
    <w:p w14:paraId="2D20F2FA" w14:textId="77777777" w:rsidR="004428CF" w:rsidRDefault="004428CF">
      <w:r>
        <w:t>In the non-roaming case the role of the V-PCF is performed by the PCF. For the roaming scenarios, the V-PCF interacts with the AMF.</w:t>
      </w:r>
    </w:p>
    <w:p w14:paraId="64163E41" w14:textId="77777777" w:rsidR="004428CF" w:rsidRDefault="004428CF">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subclause 4.2.3.1 of </w:t>
      </w:r>
      <w:r>
        <w:t>3GPP TS 29.507 [7].</w:t>
      </w:r>
    </w:p>
    <w:p w14:paraId="445F30DC" w14:textId="77777777" w:rsidR="004428CF" w:rsidRDefault="004428CF">
      <w:pPr>
        <w:pStyle w:val="B10"/>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12E23B52" w14:textId="6AFF546B" w:rsidR="004428CF" w:rsidRDefault="004428CF">
      <w:pPr>
        <w:pStyle w:val="B10"/>
      </w:pPr>
      <w:r>
        <w:rPr>
          <w:lang w:eastAsia="zh-CN"/>
        </w:rPr>
        <w:t>3.</w:t>
      </w:r>
      <w:r>
        <w:rPr>
          <w:lang w:eastAsia="zh-CN"/>
        </w:rPr>
        <w:tab/>
      </w:r>
      <w:r>
        <w:t>The (V</w:t>
      </w:r>
      <w:r w:rsidR="00A278DF" w:rsidRPr="00A278DF">
        <w:t>-</w:t>
      </w:r>
      <w:r>
        <w:t>)PCF stores the information received in step 2 and makes the policy decision.</w:t>
      </w:r>
    </w:p>
    <w:p w14:paraId="49266EF0" w14:textId="5CADB903" w:rsidR="00F80CB2" w:rsidRDefault="004428CF" w:rsidP="00F80CB2">
      <w:pPr>
        <w:pStyle w:val="B10"/>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as described in subclause 4.2.3.3 of 3GPP TS 29.507 [7]</w:t>
      </w:r>
      <w:r>
        <w:rPr>
          <w:lang w:eastAsia="zh-CN"/>
        </w:rPr>
        <w:t>.</w:t>
      </w:r>
    </w:p>
    <w:p w14:paraId="627AB6C4" w14:textId="77777777" w:rsidR="00F80CB2" w:rsidRDefault="00F80CB2" w:rsidP="00F80CB2">
      <w:pPr>
        <w:pStyle w:val="B10"/>
        <w:rPr>
          <w:lang w:eastAsia="zh-CN"/>
        </w:rPr>
      </w:pPr>
      <w:r>
        <w:rPr>
          <w:lang w:eastAsia="zh-CN"/>
        </w:rPr>
        <w:t>4a.</w:t>
      </w:r>
      <w:r>
        <w:rPr>
          <w:lang w:eastAsia="zh-CN"/>
        </w:rPr>
        <w:tab/>
        <w:t>If an AF (either directly or via the NEF) has previously subscribed to events for the AF application AM context (e.g. service area restrictions policy change) as described in 3GPP TS 29.534 [XX] subclause 4.2.5, the PCF checks if reporting is needed based on the policy decision that was made and may send a respective notification using Npcf_AMPolicyAuthorization_Notify as defined in 3GPP TS 29.534 [XX] subclause 4.2.7.2 (in addition, a Nnef_AMPolicyAuthorization_Notify request/response may occur between the NEF and the AF if the notification is relayed via the NEF).</w:t>
      </w:r>
    </w:p>
    <w:p w14:paraId="0C0A72A3" w14:textId="18C26548" w:rsidR="004428CF" w:rsidRDefault="00F80CB2" w:rsidP="00F80CB2">
      <w:pPr>
        <w:pStyle w:val="B10"/>
        <w:rPr>
          <w:lang w:eastAsia="zh-CN"/>
        </w:rPr>
      </w:pPr>
      <w:r>
        <w:rPr>
          <w:lang w:eastAsia="zh-CN"/>
        </w:rPr>
        <w:t>4b.</w:t>
      </w:r>
      <w:r>
        <w:rPr>
          <w:lang w:eastAsia="zh-CN"/>
        </w:rPr>
        <w:tab/>
        <w:t>The AF (either directly or via the NEF) sends an HTTP "204 No Content" response as defined in 3GPP TS 29.534 [XX] subclause 4.2.7.2.</w:t>
      </w:r>
    </w:p>
    <w:p w14:paraId="07DC9363" w14:textId="77777777" w:rsidR="004428CF" w:rsidRDefault="004428CF">
      <w:pPr>
        <w:pStyle w:val="B10"/>
        <w:rPr>
          <w:lang w:eastAsia="zh-CN"/>
        </w:rPr>
      </w:pPr>
      <w:r>
        <w:rPr>
          <w:lang w:eastAsia="zh-CN"/>
        </w:rPr>
        <w:t>5.</w:t>
      </w:r>
      <w:r>
        <w:rPr>
          <w:lang w:eastAsia="zh-CN"/>
        </w:rPr>
        <w:tab/>
        <w:t>The AMF deploys the Access and Mobility control policy if received, which includes, e.g. storing the Service Area Restrictions, provisioning the Service Area Restrictions to the NG-RAN and UE, and/or provisioning the RFSP index to the NG-RAN when the UE is registered in the 3GPP access.</w:t>
      </w:r>
    </w:p>
    <w:p w14:paraId="340EEAF9" w14:textId="77777777" w:rsidR="004428CF" w:rsidRDefault="004428CF">
      <w:pPr>
        <w:pStyle w:val="Heading5"/>
        <w:rPr>
          <w:lang w:eastAsia="zh-CN"/>
        </w:rPr>
      </w:pPr>
      <w:bookmarkStart w:id="109" w:name="_Toc28005435"/>
      <w:bookmarkStart w:id="110" w:name="_Toc36038107"/>
      <w:bookmarkStart w:id="111" w:name="_Toc45133304"/>
      <w:bookmarkStart w:id="112" w:name="_Toc51762132"/>
      <w:bookmarkStart w:id="113" w:name="_Toc59016537"/>
      <w:bookmarkStart w:id="114" w:name="_Toc68167506"/>
      <w:bookmarkStart w:id="115" w:name="_Toc83149302"/>
      <w:r>
        <w:rPr>
          <w:lang w:eastAsia="zh-CN"/>
        </w:rPr>
        <w:t>5.1.2.1.2</w:t>
      </w:r>
      <w:r>
        <w:rPr>
          <w:lang w:eastAsia="zh-CN"/>
        </w:rPr>
        <w:tab/>
        <w:t>AM Policy Association Modification with old PCF during AMF relocation</w:t>
      </w:r>
      <w:bookmarkEnd w:id="109"/>
      <w:bookmarkEnd w:id="110"/>
      <w:bookmarkEnd w:id="111"/>
      <w:bookmarkEnd w:id="112"/>
      <w:bookmarkEnd w:id="113"/>
      <w:bookmarkEnd w:id="114"/>
      <w:bookmarkEnd w:id="115"/>
    </w:p>
    <w:p w14:paraId="3B591A2A" w14:textId="77777777" w:rsidR="004428CF" w:rsidRDefault="004428CF">
      <w:r>
        <w:rPr>
          <w:lang w:eastAsia="ja-JP"/>
        </w:rPr>
        <w:t>This procedure is performed</w:t>
      </w:r>
      <w:r>
        <w:t xml:space="preserve"> when </w:t>
      </w:r>
      <w:r>
        <w:rPr>
          <w:lang w:eastAsia="zh-CN"/>
        </w:rPr>
        <w:t>AMF relocation is performed and the old PCF is selected by the new AMF</w:t>
      </w:r>
      <w:r>
        <w:t xml:space="preserve">. </w:t>
      </w:r>
    </w:p>
    <w:p w14:paraId="644D9094" w14:textId="25077992" w:rsidR="004428CF" w:rsidRDefault="00F80CB2">
      <w:pPr>
        <w:pStyle w:val="TH"/>
      </w:pPr>
      <w:r>
        <w:object w:dxaOrig="7655" w:dyaOrig="4817" w14:anchorId="2CB38774">
          <v:shape id="_x0000_i1039" type="#_x0000_t75" style="width:383.25pt;height:240.75pt" o:ole="">
            <v:imagedata r:id="rId31" o:title=""/>
          </v:shape>
          <o:OLEObject Type="Embed" ProgID="Word.Picture.8" ShapeID="_x0000_i1039" DrawAspect="Content" ObjectID="_1693762253" r:id="rId32"/>
        </w:object>
      </w:r>
    </w:p>
    <w:p w14:paraId="0EB05702" w14:textId="77777777" w:rsidR="004428CF" w:rsidRDefault="004428CF">
      <w:pPr>
        <w:pStyle w:val="TF"/>
      </w:pPr>
      <w:r>
        <w:t>Figure 5.1.2.1.2-1: AMF-initiated AM Policy Association Modification with old PCF during AMF relocation procedure</w:t>
      </w:r>
    </w:p>
    <w:p w14:paraId="1E06A804" w14:textId="77777777" w:rsidR="004428CF" w:rsidRDefault="004428CF">
      <w:r>
        <w:t>This procedure concerns both roaming and non-roaming scenarios.</w:t>
      </w:r>
    </w:p>
    <w:p w14:paraId="00687574" w14:textId="77777777" w:rsidR="004428CF" w:rsidRDefault="004428CF">
      <w:r>
        <w:t>In the non-roaming case the role of the V-PCF is performed by the PCF. For the roaming scenarios, the V-PCF interacts with the AMF.</w:t>
      </w:r>
    </w:p>
    <w:p w14:paraId="426E8801" w14:textId="64DBF15D" w:rsidR="004428CF" w:rsidRDefault="004428CF">
      <w:pPr>
        <w:pStyle w:val="B10"/>
        <w:rPr>
          <w:lang w:eastAsia="zh-CN"/>
        </w:rPr>
      </w:pPr>
      <w:r>
        <w:rPr>
          <w:lang w:eastAsia="zh-CN"/>
        </w:rPr>
        <w:t>1.</w:t>
      </w:r>
      <w:r>
        <w:rPr>
          <w:lang w:eastAsia="zh-CN"/>
        </w:rPr>
        <w:tab/>
        <w:t>When the old AMF and the new AMF belong to the same PLMN</w:t>
      </w:r>
      <w:r w:rsidR="00E12670" w:rsidRPr="00E12670">
        <w:rPr>
          <w:lang w:eastAsia="zh-CN"/>
        </w:rPr>
        <w:t xml:space="preserve"> or the same SNPN</w:t>
      </w:r>
      <w:r>
        <w:rPr>
          <w:lang w:eastAsia="zh-CN"/>
        </w:rPr>
        <w:t xml:space="preserve">,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2564764B" w14:textId="77777777" w:rsidR="004428CF" w:rsidRDefault="004428CF">
      <w:pPr>
        <w:pStyle w:val="B10"/>
        <w:rPr>
          <w:lang w:eastAsia="zh-CN"/>
        </w:rPr>
      </w:pPr>
      <w:r>
        <w:rPr>
          <w:lang w:eastAsia="zh-CN"/>
        </w:rPr>
        <w:t>2.</w:t>
      </w:r>
      <w:r>
        <w:rPr>
          <w:lang w:eastAsia="zh-CN"/>
        </w:rPr>
        <w:tab/>
        <w:t>Based on local policies, the new AMF decides to contact with (V-)PCF and update the resource identified by the resource URI received in step 1.</w:t>
      </w:r>
    </w:p>
    <w:p w14:paraId="1A1ADAA3" w14:textId="77777777" w:rsidR="004428CF" w:rsidRDefault="004428CF">
      <w:pPr>
        <w:pStyle w:val="B10"/>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13426C52" w14:textId="77777777" w:rsidR="004428CF" w:rsidRDefault="004428CF">
      <w:pPr>
        <w:pStyle w:val="B10"/>
        <w:rPr>
          <w:lang w:eastAsia="zh-CN"/>
        </w:rPr>
      </w:pPr>
      <w:r>
        <w:rPr>
          <w:lang w:eastAsia="zh-CN"/>
        </w:rPr>
        <w:t>4.</w:t>
      </w:r>
      <w:r>
        <w:rPr>
          <w:lang w:eastAsia="zh-CN"/>
        </w:rPr>
        <w:tab/>
        <w:t>The (V-)PCF updates the stored information provided by the old AMF with the information provided by the new AMF and makes the policy decision.</w:t>
      </w:r>
    </w:p>
    <w:p w14:paraId="640AA64D" w14:textId="77777777" w:rsidR="00F80CB2" w:rsidRDefault="004428CF" w:rsidP="00F80CB2">
      <w:pPr>
        <w:pStyle w:val="B10"/>
        <w:rPr>
          <w:lang w:eastAsia="zh-CN"/>
        </w:rPr>
      </w:pPr>
      <w:r>
        <w:rPr>
          <w:lang w:eastAsia="zh-CN"/>
        </w:rPr>
        <w:t>5.</w:t>
      </w:r>
      <w:r>
        <w:rPr>
          <w:lang w:eastAsia="zh-CN"/>
        </w:rPr>
        <w:tab/>
      </w:r>
      <w:r>
        <w:t>The PCF sends an HTTP "200 OK" response to the AMF with</w:t>
      </w:r>
      <w:r>
        <w:rPr>
          <w:lang w:eastAsia="zh-CN"/>
        </w:rPr>
        <w:t xml:space="preserve"> the updated Access and Mobility control policy information and/or the updated Policy Control Request Trigger parameters</w:t>
      </w:r>
      <w:r>
        <w:t xml:space="preserve"> as described in subclause 4.2.3.3 of 3GPP TS 29.507 [7]</w:t>
      </w:r>
      <w:r>
        <w:rPr>
          <w:lang w:eastAsia="zh-CN"/>
        </w:rPr>
        <w:t>.</w:t>
      </w:r>
    </w:p>
    <w:p w14:paraId="079AC2E6" w14:textId="77777777" w:rsidR="00F80CB2" w:rsidRDefault="00F80CB2" w:rsidP="00F80CB2">
      <w:pPr>
        <w:pStyle w:val="B10"/>
        <w:rPr>
          <w:lang w:eastAsia="zh-CN"/>
        </w:rPr>
      </w:pPr>
      <w:r>
        <w:rPr>
          <w:lang w:eastAsia="zh-CN"/>
        </w:rPr>
        <w:t>5a.</w:t>
      </w:r>
      <w:r>
        <w:rPr>
          <w:lang w:eastAsia="zh-CN"/>
        </w:rPr>
        <w:tab/>
        <w:t>If an AF (either directly or via the NEF) has previously subscribed to events for the AF application AM context (e.g. service area restrictions policy change) as described in 3GPP TS 29.534 [XX] subclause 4.2.5, the PCF checks if reporting is needed based on the policy decision that was made and may send a respective notification using Npcf_AMPolicyAuthorization_Notify as defined in 3GPP TS 29.534 [XX] subclause 4.2.7.2  (in addition, a Nnef_AMPolicyAuthorization_Notify request/response may occur between the NEF and the AF if the notification is relayed via the NEF).</w:t>
      </w:r>
    </w:p>
    <w:p w14:paraId="764235BD" w14:textId="5733ACBF" w:rsidR="004428CF" w:rsidRDefault="00F80CB2" w:rsidP="00F80CB2">
      <w:pPr>
        <w:pStyle w:val="B10"/>
        <w:rPr>
          <w:lang w:eastAsia="zh-CN"/>
        </w:rPr>
      </w:pPr>
      <w:r>
        <w:rPr>
          <w:lang w:eastAsia="zh-CN"/>
        </w:rPr>
        <w:t>5b.</w:t>
      </w:r>
      <w:r>
        <w:rPr>
          <w:lang w:eastAsia="zh-CN"/>
        </w:rPr>
        <w:tab/>
        <w:t>The AF (either directly or via the NEF) sends an HTTP "204 No Content" response as defined in 3GPP TS 29.534 [XX] subclause 4.2.7.2.</w:t>
      </w:r>
    </w:p>
    <w:p w14:paraId="65149D74" w14:textId="77777777" w:rsidR="004428CF" w:rsidRDefault="004428CF">
      <w:pPr>
        <w:pStyle w:val="B10"/>
      </w:pPr>
      <w:r>
        <w:t>6.</w:t>
      </w:r>
      <w:r>
        <w:tab/>
        <w:t>The AMF deploys the Access and Mobility control policy if received, which includes</w:t>
      </w:r>
      <w:r>
        <w:rPr>
          <w:lang w:eastAsia="zh-CN"/>
        </w:rPr>
        <w:t>, e.g.</w:t>
      </w:r>
      <w:r>
        <w:t xml:space="preserve"> storing the Service Area Restrictions, provisioning the Service Area Restrictions to the NG-RAN and UE, and/or provisioning the RFSP index to the NG-RAN</w:t>
      </w:r>
      <w:r>
        <w:rPr>
          <w:lang w:eastAsia="zh-CN"/>
        </w:rPr>
        <w:t xml:space="preserve"> when the UE is registered in the 3GPP access</w:t>
      </w:r>
      <w:r>
        <w:t>.</w:t>
      </w:r>
    </w:p>
    <w:p w14:paraId="62E9467A" w14:textId="77777777" w:rsidR="004428CF" w:rsidRDefault="004428CF">
      <w:pPr>
        <w:pStyle w:val="Heading4"/>
        <w:rPr>
          <w:lang w:eastAsia="zh-CN"/>
        </w:rPr>
      </w:pPr>
      <w:bookmarkStart w:id="116" w:name="_Toc28005436"/>
      <w:bookmarkStart w:id="117" w:name="_Toc36038108"/>
      <w:bookmarkStart w:id="118" w:name="_Toc45133305"/>
      <w:bookmarkStart w:id="119" w:name="_Toc51762133"/>
      <w:bookmarkStart w:id="120" w:name="_Toc59016538"/>
      <w:bookmarkStart w:id="121" w:name="_Toc68167507"/>
      <w:bookmarkStart w:id="122" w:name="_Toc83149303"/>
      <w:r>
        <w:rPr>
          <w:lang w:eastAsia="zh-CN"/>
        </w:rPr>
        <w:lastRenderedPageBreak/>
        <w:t>5.1.2.2</w:t>
      </w:r>
      <w:r>
        <w:rPr>
          <w:lang w:eastAsia="ja-JP"/>
        </w:rPr>
        <w:tab/>
      </w:r>
      <w:r>
        <w:rPr>
          <w:lang w:eastAsia="zh-CN"/>
        </w:rPr>
        <w:t xml:space="preserve">AM Policy Association Modification </w:t>
      </w:r>
      <w:r>
        <w:t xml:space="preserve">initiated by the </w:t>
      </w:r>
      <w:r>
        <w:rPr>
          <w:lang w:eastAsia="zh-CN"/>
        </w:rPr>
        <w:t>PCF</w:t>
      </w:r>
      <w:bookmarkEnd w:id="116"/>
      <w:bookmarkEnd w:id="117"/>
      <w:bookmarkEnd w:id="118"/>
      <w:bookmarkEnd w:id="119"/>
      <w:bookmarkEnd w:id="120"/>
      <w:bookmarkEnd w:id="121"/>
      <w:bookmarkEnd w:id="122"/>
    </w:p>
    <w:p w14:paraId="2A41A045" w14:textId="77777777" w:rsidR="004428CF" w:rsidRDefault="004428CF">
      <w:r>
        <w:t>This procedure is performed when the Access and Mobility control policies are changed.</w:t>
      </w:r>
    </w:p>
    <w:bookmarkStart w:id="123" w:name="_MON_1690957532"/>
    <w:bookmarkEnd w:id="123"/>
    <w:p w14:paraId="32AE4AC3" w14:textId="2ACF97C1" w:rsidR="004428CF" w:rsidRDefault="00F80CB2">
      <w:pPr>
        <w:pStyle w:val="TH"/>
      </w:pPr>
      <w:r>
        <w:object w:dxaOrig="7937" w:dyaOrig="5555" w14:anchorId="4584E116">
          <v:shape id="_x0000_i1041" type="#_x0000_t75" style="width:396.75pt;height:278.25pt" o:ole="">
            <v:imagedata r:id="rId33" o:title=""/>
          </v:shape>
          <o:OLEObject Type="Embed" ProgID="Word.Picture.8" ShapeID="_x0000_i1041" DrawAspect="Content" ObjectID="_1693762254" r:id="rId34"/>
        </w:object>
      </w:r>
    </w:p>
    <w:p w14:paraId="6376F08E" w14:textId="77777777" w:rsidR="004428CF" w:rsidRDefault="004428CF">
      <w:pPr>
        <w:pStyle w:val="TF"/>
        <w:rPr>
          <w:rFonts w:cs="Arial"/>
        </w:rPr>
      </w:pPr>
      <w:r>
        <w:rPr>
          <w:rFonts w:cs="Arial"/>
          <w:color w:val="000000"/>
        </w:rPr>
        <w:t xml:space="preserve">Figure 5.1.2.2-1: PCF-initiated </w:t>
      </w:r>
      <w:r>
        <w:rPr>
          <w:rFonts w:cs="Arial"/>
        </w:rPr>
        <w:t>AM Policy Association Modification procedure</w:t>
      </w:r>
    </w:p>
    <w:p w14:paraId="64F76FFE" w14:textId="77777777" w:rsidR="004428CF" w:rsidRDefault="004428CF">
      <w:r>
        <w:t>This procedure concerns both roaming and non-roaming scenarios.</w:t>
      </w:r>
    </w:p>
    <w:p w14:paraId="03905F82" w14:textId="77777777" w:rsidR="004428CF" w:rsidRDefault="004428CF">
      <w:r>
        <w:t>In the non-roaming case the role of the V-PCF is performed by the PCF. For the roaming scenarios, the V-PCF interacts with the AMF.</w:t>
      </w:r>
    </w:p>
    <w:p w14:paraId="54ACB7D8" w14:textId="42064D32" w:rsidR="004428CF" w:rsidRDefault="004428CF">
      <w:pPr>
        <w:pStyle w:val="B10"/>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00F80CB2" w:rsidRPr="00F80CB2">
        <w:t xml:space="preserve"> or an AF request to influence AM policies has been received</w:t>
      </w:r>
      <w:r>
        <w:t>, or the (</w:t>
      </w:r>
      <w:r>
        <w:rPr>
          <w:lang w:eastAsia="zh-CN"/>
        </w:rPr>
        <w:t>V</w:t>
      </w:r>
      <w:r>
        <w:t>-)PCF receives an internal trigger, e.g. operator policy is changed, to re-evaluate Access and Mobility control policy for a UE.</w:t>
      </w:r>
    </w:p>
    <w:p w14:paraId="0115CD76" w14:textId="77777777" w:rsidR="004428CF" w:rsidRDefault="004428CF">
      <w:pPr>
        <w:pStyle w:val="B10"/>
      </w:pPr>
      <w:r>
        <w:rPr>
          <w:lang w:eastAsia="zh-CN"/>
        </w:rPr>
        <w:t>2.</w:t>
      </w:r>
      <w:r>
        <w:rPr>
          <w:lang w:eastAsia="zh-CN"/>
        </w:rPr>
        <w:tab/>
      </w:r>
      <w:r>
        <w:t xml:space="preserve">The (V-)PCF makes the policy decision including, Access and Mobility control policy, and may determine applicable Policy Control Request Trigger(s). </w:t>
      </w:r>
    </w:p>
    <w:p w14:paraId="3C77E23D" w14:textId="77777777" w:rsidR="004428CF" w:rsidRDefault="004428CF">
      <w:pPr>
        <w:pStyle w:val="B10"/>
      </w:pPr>
      <w:r>
        <w:rPr>
          <w:lang w:eastAsia="zh-CN"/>
        </w:rPr>
        <w:t>3.</w:t>
      </w:r>
      <w:r>
        <w:rPr>
          <w:lang w:eastAsia="zh-CN"/>
        </w:rPr>
        <w:tab/>
      </w:r>
      <w:r>
        <w:t xml:space="preserve">The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subclause </w:t>
      </w:r>
      <w:r>
        <w:t xml:space="preserve">4.2.4.2 of 3GPP TS 29.507 [7]. </w:t>
      </w:r>
    </w:p>
    <w:p w14:paraId="23FF44D2" w14:textId="77777777" w:rsidR="00F80CB2" w:rsidRDefault="004428CF" w:rsidP="00F80CB2">
      <w:pPr>
        <w:pStyle w:val="B10"/>
      </w:pPr>
      <w:r>
        <w:rPr>
          <w:lang w:eastAsia="zh-CN"/>
        </w:rPr>
        <w:t>4.</w:t>
      </w:r>
      <w:r>
        <w:rPr>
          <w:lang w:eastAsia="zh-CN"/>
        </w:rPr>
        <w:tab/>
      </w:r>
      <w:r>
        <w:t xml:space="preserve">The AMF </w:t>
      </w:r>
      <w:r>
        <w:rPr>
          <w:lang w:eastAsia="zh-CN"/>
        </w:rPr>
        <w:t xml:space="preserve">sends </w:t>
      </w:r>
      <w:r>
        <w:t>an HTTP "204 No Content"</w:t>
      </w:r>
      <w:r>
        <w:rPr>
          <w:lang w:eastAsia="zh-CN"/>
        </w:rPr>
        <w:t xml:space="preserve"> response</w:t>
      </w:r>
      <w:r>
        <w:t xml:space="preserve"> the PCF.</w:t>
      </w:r>
    </w:p>
    <w:p w14:paraId="1300005D" w14:textId="77777777" w:rsidR="00F80CB2" w:rsidRDefault="00F80CB2" w:rsidP="00F80CB2">
      <w:pPr>
        <w:pStyle w:val="B10"/>
      </w:pPr>
      <w:r>
        <w:t>4a.</w:t>
      </w:r>
      <w:r>
        <w:tab/>
        <w:t>If an AF (either directly or via the NEF) has previously subscribed to events for the AF application AM context (e.g. service area restrictions policy change) as described in 3GPP TS 29.534 [XX] subclause 4.2.5, the PCF checks if reporting is needed based on the policy decision that was made and may send a respective notification using Npcf_AMPolicyAuthorization_Notify as defined in 3GPP TS 29.534 [XX] subclause 4.2.7.2  (in addition, a Nnef_AMPolicyAuthorization_Notify request/response may occur between the NEF and the AF if the notification is relayed via the NEF).</w:t>
      </w:r>
    </w:p>
    <w:p w14:paraId="5E2F04BE" w14:textId="78FD860D" w:rsidR="004428CF" w:rsidRDefault="00F80CB2" w:rsidP="00F80CB2">
      <w:pPr>
        <w:pStyle w:val="B10"/>
        <w:rPr>
          <w:lang w:eastAsia="zh-CN"/>
        </w:rPr>
      </w:pPr>
      <w:r>
        <w:t>4b.</w:t>
      </w:r>
      <w:r>
        <w:tab/>
        <w:t>The AF (either directly or via the NEF) sends an HTTP "204 No Content" response as defined in 3GPP TS 29.534 [50] subclause 4.2.7.2.</w:t>
      </w:r>
    </w:p>
    <w:p w14:paraId="4CD5D65F" w14:textId="77777777" w:rsidR="004428CF" w:rsidRDefault="004428CF">
      <w:pPr>
        <w:pStyle w:val="B10"/>
        <w:rPr>
          <w:lang w:eastAsia="zh-CN"/>
        </w:rPr>
      </w:pPr>
      <w:r>
        <w:rPr>
          <w:lang w:eastAsia="zh-CN"/>
        </w:rPr>
        <w:t>5.</w:t>
      </w:r>
      <w:r>
        <w:rPr>
          <w:lang w:eastAsia="zh-CN"/>
        </w:rPr>
        <w:tab/>
        <w:t>The AMF deploys the Access and Mobility control policy information if received which includes, e.g. storing the Service Area Restrictions, provisioning the Service Area Restrictions to the UE and/or provisioning the RFSP index and Service Area Restrictions to the NG-RAN when the UE is registered in the 3GPP access.</w:t>
      </w:r>
    </w:p>
    <w:p w14:paraId="428DE330" w14:textId="77777777" w:rsidR="004428CF" w:rsidRDefault="004428CF">
      <w:pPr>
        <w:pStyle w:val="Heading3"/>
        <w:rPr>
          <w:lang w:eastAsia="zh-CN"/>
        </w:rPr>
      </w:pPr>
      <w:bookmarkStart w:id="124" w:name="_Toc28005437"/>
      <w:bookmarkStart w:id="125" w:name="_Toc36038109"/>
      <w:bookmarkStart w:id="126" w:name="_Toc45133306"/>
      <w:bookmarkStart w:id="127" w:name="_Toc51762134"/>
      <w:bookmarkStart w:id="128" w:name="_Toc59016539"/>
      <w:bookmarkStart w:id="129" w:name="_Toc68167508"/>
      <w:bookmarkStart w:id="130" w:name="_Toc83149304"/>
      <w:r>
        <w:rPr>
          <w:lang w:eastAsia="zh-CN"/>
        </w:rPr>
        <w:lastRenderedPageBreak/>
        <w:t>5.1.3</w:t>
      </w:r>
      <w:r>
        <w:rPr>
          <w:lang w:eastAsia="ja-JP"/>
        </w:rPr>
        <w:tab/>
      </w:r>
      <w:r>
        <w:rPr>
          <w:lang w:eastAsia="zh-CN"/>
        </w:rPr>
        <w:t>AM Policy Association Termination</w:t>
      </w:r>
      <w:bookmarkEnd w:id="124"/>
      <w:bookmarkEnd w:id="125"/>
      <w:bookmarkEnd w:id="126"/>
      <w:bookmarkEnd w:id="127"/>
      <w:bookmarkEnd w:id="128"/>
      <w:bookmarkEnd w:id="129"/>
      <w:bookmarkEnd w:id="130"/>
    </w:p>
    <w:p w14:paraId="585178C2" w14:textId="77777777" w:rsidR="004428CF" w:rsidRDefault="004428CF">
      <w:pPr>
        <w:pStyle w:val="Heading4"/>
        <w:rPr>
          <w:lang w:eastAsia="zh-CN"/>
        </w:rPr>
      </w:pPr>
      <w:bookmarkStart w:id="131" w:name="_Toc28005438"/>
      <w:bookmarkStart w:id="132" w:name="_Toc36038110"/>
      <w:bookmarkStart w:id="133" w:name="_Toc45133307"/>
      <w:bookmarkStart w:id="134" w:name="_Toc51762135"/>
      <w:bookmarkStart w:id="135" w:name="_Toc59016540"/>
      <w:bookmarkStart w:id="136" w:name="_Toc68167509"/>
      <w:bookmarkStart w:id="137" w:name="_Toc83149305"/>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31"/>
      <w:bookmarkEnd w:id="132"/>
      <w:bookmarkEnd w:id="133"/>
      <w:bookmarkEnd w:id="134"/>
      <w:bookmarkEnd w:id="135"/>
      <w:bookmarkEnd w:id="136"/>
      <w:bookmarkEnd w:id="137"/>
    </w:p>
    <w:p w14:paraId="48929FE4" w14:textId="77777777" w:rsidR="004428CF" w:rsidRDefault="004428CF">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bookmarkStart w:id="138" w:name="_MON_1690957923"/>
    <w:bookmarkEnd w:id="138"/>
    <w:p w14:paraId="3C0CB982" w14:textId="310C90BE" w:rsidR="004428CF" w:rsidRDefault="00F80CB2">
      <w:pPr>
        <w:pStyle w:val="TH"/>
      </w:pPr>
      <w:r w:rsidRPr="00F80CB2">
        <w:rPr>
          <w:rFonts w:ascii="Times New Roman" w:eastAsia="Times New Roman" w:hAnsi="Times New Roman"/>
          <w:b w:val="0"/>
        </w:rPr>
        <w:object w:dxaOrig="8789" w:dyaOrig="4959" w14:anchorId="5041C0C4">
          <v:shape id="_x0000_i1043" type="#_x0000_t75" style="width:439.5pt;height:248.25pt" o:ole="">
            <v:imagedata r:id="rId35" o:title=""/>
          </v:shape>
          <o:OLEObject Type="Embed" ProgID="Word.Picture.8" ShapeID="_x0000_i1043" DrawAspect="Content" ObjectID="_1693762255" r:id="rId36"/>
        </w:object>
      </w:r>
    </w:p>
    <w:p w14:paraId="4F35753C" w14:textId="77777777" w:rsidR="004428CF" w:rsidRDefault="004428CF">
      <w:pPr>
        <w:pStyle w:val="TF"/>
      </w:pPr>
      <w:r>
        <w:t>Figure 5.1.3.1-1: AMF-initiated AM Policy Association Termination procedure</w:t>
      </w:r>
    </w:p>
    <w:p w14:paraId="50DF63CD" w14:textId="77777777" w:rsidR="004428CF" w:rsidRDefault="004428CF">
      <w:r>
        <w:t>This procedure concerns both roaming and non-roaming scenarios.</w:t>
      </w:r>
    </w:p>
    <w:p w14:paraId="2504839E" w14:textId="77777777" w:rsidR="004428CF" w:rsidRDefault="004428CF">
      <w:r>
        <w:t>In the non-roaming case the role of the V-PCF is performed by the PCF. For the roaming scenarios, the V-PCF interacts with the AMF.</w:t>
      </w:r>
    </w:p>
    <w:p w14:paraId="393A1D90" w14:textId="77777777" w:rsidR="004428CF" w:rsidRDefault="004428CF">
      <w:r>
        <w:t>Step 4 and step 5 are not executed in the roaming case.</w:t>
      </w:r>
    </w:p>
    <w:p w14:paraId="058CFD00" w14:textId="77777777" w:rsidR="004428CF" w:rsidRDefault="004428CF">
      <w:pPr>
        <w:pStyle w:val="B10"/>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0CD29AC1" w14:textId="77777777" w:rsidR="004428CF" w:rsidRDefault="004428C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D69F72E" w14:textId="4A1991C7" w:rsidR="004428CF" w:rsidRDefault="004428CF">
      <w:pPr>
        <w:pStyle w:val="B10"/>
        <w:rPr>
          <w:lang w:eastAsia="zh-CN"/>
        </w:rPr>
      </w:pPr>
      <w:r>
        <w:t>4.</w:t>
      </w:r>
      <w:r>
        <w:tab/>
      </w:r>
      <w:r>
        <w:rPr>
          <w:lang w:eastAsia="zh-CN"/>
        </w:rPr>
        <w:t xml:space="preserve">The PCF invokes the Nudr_DataRepository_Unsubscribe service operation to unsubscribe the notification of subscriber policy data modification from the UDR by sending </w:t>
      </w:r>
      <w:r w:rsidR="00F80CB2"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00F80CB2"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628E55FF" w14:textId="0E5F4653" w:rsidR="00F80CB2" w:rsidRDefault="004428CF" w:rsidP="00F80CB2">
      <w:pPr>
        <w:pStyle w:val="B10"/>
      </w:pPr>
      <w:r>
        <w:t>5.</w:t>
      </w:r>
      <w:r>
        <w:tab/>
      </w:r>
      <w:r>
        <w:rPr>
          <w:lang w:eastAsia="zh-CN"/>
        </w:rPr>
        <w:t xml:space="preserve">The UDR </w:t>
      </w:r>
      <w:r w:rsidR="00F80CB2" w:rsidRPr="00F80CB2">
        <w:rPr>
          <w:lang w:eastAsia="zh-CN"/>
        </w:rPr>
        <w:t>responds with</w:t>
      </w:r>
      <w:r>
        <w:rPr>
          <w:lang w:eastAsia="zh-CN"/>
        </w:rPr>
        <w:t xml:space="preserve"> HTTP "204 No Content" to the PCF</w:t>
      </w:r>
      <w:r>
        <w:t>.</w:t>
      </w:r>
    </w:p>
    <w:p w14:paraId="09860170" w14:textId="77777777" w:rsidR="00F80CB2" w:rsidRDefault="00F80CB2" w:rsidP="00F80CB2">
      <w:pPr>
        <w:pStyle w:val="B10"/>
      </w:pPr>
      <w:r>
        <w:t>6.</w:t>
      </w:r>
      <w:r>
        <w:tab/>
        <w:t>The PCF may also deregister from the BSF as the PCF for the UE (i.e. as the PCF that handles the AM Policy Association of this UE) by sending an HTTP DELETE request to the "Individual PCF Session Binding" resource of the Nbsf_Management_Deregister service.</w:t>
      </w:r>
    </w:p>
    <w:p w14:paraId="74F1EB71" w14:textId="77777777" w:rsidR="00F80CB2" w:rsidRDefault="00F80CB2" w:rsidP="00F80CB2">
      <w:pPr>
        <w:pStyle w:val="B10"/>
      </w:pPr>
      <w:r>
        <w:t>7.</w:t>
      </w:r>
      <w:r>
        <w:tab/>
        <w:t>The BSF responds with "204 No Content" if the deregistration of the PCF for the UE was successful.</w:t>
      </w:r>
    </w:p>
    <w:p w14:paraId="053C6553" w14:textId="7FE2525F" w:rsidR="004428CF" w:rsidRDefault="00F80CB2" w:rsidP="00F80CB2">
      <w:pPr>
        <w:pStyle w:val="B10"/>
      </w:pPr>
      <w:r>
        <w:lastRenderedPageBreak/>
        <w:t>Editor's Note: Steps 7 and 8 will be checked and updated, referring also to a 29.521 subclause, once the BSF service extensions to support DCAMP have been implemented in 29.521. It is also FFS to decide about adding a notification to AFs about the termination.</w:t>
      </w:r>
    </w:p>
    <w:p w14:paraId="7907CACF" w14:textId="77777777" w:rsidR="004428CF" w:rsidRDefault="004428CF">
      <w:pPr>
        <w:pStyle w:val="Heading4"/>
      </w:pPr>
      <w:bookmarkStart w:id="139" w:name="_Toc28005439"/>
      <w:bookmarkStart w:id="140" w:name="_Toc36038111"/>
      <w:bookmarkStart w:id="141" w:name="_Toc45133308"/>
      <w:bookmarkStart w:id="142" w:name="_Toc51762136"/>
      <w:bookmarkStart w:id="143" w:name="_Toc59016541"/>
      <w:bookmarkStart w:id="144" w:name="_Toc68167510"/>
      <w:bookmarkStart w:id="145" w:name="_Toc83149306"/>
      <w:r>
        <w:rPr>
          <w:lang w:eastAsia="zh-CN"/>
        </w:rPr>
        <w:t>5.1.3.2</w:t>
      </w:r>
      <w:r>
        <w:rPr>
          <w:lang w:eastAsia="zh-CN"/>
        </w:rPr>
        <w:tab/>
      </w:r>
      <w:r>
        <w:t>AM Policy Association Termination initiated by the PCF</w:t>
      </w:r>
      <w:bookmarkEnd w:id="139"/>
      <w:bookmarkEnd w:id="140"/>
      <w:bookmarkEnd w:id="141"/>
      <w:bookmarkEnd w:id="142"/>
      <w:bookmarkEnd w:id="143"/>
      <w:bookmarkEnd w:id="144"/>
      <w:bookmarkEnd w:id="145"/>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46" w:name="_MON_1599740224"/>
    <w:bookmarkEnd w:id="146"/>
    <w:p w14:paraId="000C2CB0" w14:textId="77777777" w:rsidR="004428CF" w:rsidRDefault="004428CF">
      <w:pPr>
        <w:pStyle w:val="TH"/>
      </w:pPr>
      <w:r>
        <w:object w:dxaOrig="8789" w:dyaOrig="5951" w14:anchorId="04B6BF00">
          <v:shape id="_x0000_i1045" type="#_x0000_t75" style="width:439.5pt;height:297pt" o:ole="">
            <v:imagedata r:id="rId37" o:title=""/>
          </v:shape>
          <o:OLEObject Type="Embed" ProgID="Word.Picture.8" ShapeID="_x0000_i1045" DrawAspect="Content" ObjectID="_1693762256" r:id="rId38"/>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0"/>
      </w:pPr>
      <w:r>
        <w:rPr>
          <w:lang w:eastAsia="zh-CN"/>
        </w:rPr>
        <w:t>3.</w:t>
      </w:r>
      <w:r>
        <w:rPr>
          <w:lang w:eastAsia="zh-CN"/>
        </w:rPr>
        <w:tab/>
      </w:r>
      <w:r>
        <w:t>The PCF sends the response to the Nudr_DataRepository_Notify service operation.</w:t>
      </w:r>
    </w:p>
    <w:p w14:paraId="107681D2" w14:textId="77777777" w:rsidR="004428CF" w:rsidRDefault="004428CF">
      <w:pPr>
        <w:pStyle w:val="B10"/>
        <w:rPr>
          <w:lang w:eastAsia="zh-CN"/>
        </w:rPr>
      </w:pPr>
      <w:r>
        <w:t>4.</w:t>
      </w:r>
      <w:r>
        <w:tab/>
        <w:t>The (V-)PCF decides to terminate the AM Policy Association based on step 2 or an internal trigger, e.g. operator policy is changed, to re-evaluate Access and Mobility control policy for a UE.</w:t>
      </w:r>
    </w:p>
    <w:p w14:paraId="2D5F1DAC" w14:textId="77777777" w:rsidR="004428CF" w:rsidRDefault="004428CF">
      <w:pPr>
        <w:pStyle w:val="B10"/>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as described in subclause </w:t>
      </w:r>
      <w:r>
        <w:t>4.2.4.3 of 3GPP TS 29.507 [7].</w:t>
      </w:r>
    </w:p>
    <w:p w14:paraId="350214CB" w14:textId="77777777" w:rsidR="004428CF" w:rsidRDefault="004428CF">
      <w:pPr>
        <w:pStyle w:val="B10"/>
      </w:pPr>
      <w:r>
        <w:rPr>
          <w:lang w:eastAsia="zh-CN"/>
        </w:rPr>
        <w:lastRenderedPageBreak/>
        <w:tab/>
      </w:r>
      <w:r>
        <w:t>Alternatively, the (V-)PCF may decide to maintain the Policy Association if a default profile is applied, and then step 4 through 6 are not executed.</w:t>
      </w:r>
    </w:p>
    <w:p w14:paraId="2BE48A43" w14:textId="77777777" w:rsidR="004428CF" w:rsidRDefault="004428CF">
      <w:pPr>
        <w:pStyle w:val="B10"/>
        <w:rPr>
          <w:lang w:eastAsia="zh-CN"/>
        </w:rPr>
      </w:pPr>
      <w:r>
        <w:rPr>
          <w:lang w:eastAsia="zh-CN"/>
        </w:rPr>
        <w:t>6.</w:t>
      </w:r>
      <w:r>
        <w:rPr>
          <w:lang w:eastAsia="zh-CN"/>
        </w:rPr>
        <w:tab/>
      </w:r>
      <w:r>
        <w:t xml:space="preserve">The AMF </w:t>
      </w:r>
      <w:r>
        <w:rPr>
          <w:lang w:eastAsia="zh-CN"/>
        </w:rPr>
        <w:t xml:space="preserve">sends an </w:t>
      </w:r>
      <w:r>
        <w:t>HTTP "204 No Content" response to the PCF.</w:t>
      </w:r>
    </w:p>
    <w:p w14:paraId="7998EFFF" w14:textId="77777777" w:rsidR="004428CF" w:rsidRDefault="004428CF">
      <w:pPr>
        <w:pStyle w:val="B10"/>
        <w:rPr>
          <w:lang w:eastAsia="zh-CN"/>
        </w:rPr>
      </w:pPr>
      <w:r>
        <w:t>7.</w:t>
      </w:r>
      <w:r>
        <w:tab/>
        <w:t xml:space="preserve">Step 1 through step 3 as specified in Figure 5.1.3.1-1 are executed </w:t>
      </w:r>
      <w:r>
        <w:rPr>
          <w:lang w:eastAsia="zh-CN"/>
        </w:rPr>
        <w:t>with the following difference:</w:t>
      </w:r>
    </w:p>
    <w:p w14:paraId="7B3C0AA9" w14:textId="77777777" w:rsidR="004428CF" w:rsidRDefault="004428CF">
      <w:pPr>
        <w:pStyle w:val="B2"/>
        <w:rPr>
          <w:lang w:eastAsia="zh-CN"/>
        </w:rPr>
      </w:pPr>
      <w:r>
        <w:t>-</w:t>
      </w:r>
      <w:r>
        <w:tab/>
        <w:t xml:space="preserve">the </w:t>
      </w:r>
      <w:r>
        <w:rPr>
          <w:lang w:eastAsia="zh-CN"/>
        </w:rPr>
        <w:t>AMF removes the policy control request trigger(s) related to the AM policy association, but still keeps the provisioned AM policies and applies them to the UE</w:t>
      </w:r>
      <w:r>
        <w:t>.</w:t>
      </w:r>
    </w:p>
    <w:p w14:paraId="4971ED81" w14:textId="77777777" w:rsidR="004428CF" w:rsidRDefault="004428CF">
      <w:pPr>
        <w:pStyle w:val="Heading2"/>
        <w:rPr>
          <w:lang w:eastAsia="zh-CN"/>
        </w:rPr>
      </w:pPr>
      <w:bookmarkStart w:id="147" w:name="_Toc28005440"/>
      <w:bookmarkStart w:id="148" w:name="_Toc36038112"/>
      <w:bookmarkStart w:id="149" w:name="_Toc45133309"/>
      <w:bookmarkStart w:id="150" w:name="_Toc51762137"/>
      <w:bookmarkStart w:id="151" w:name="_Toc59016542"/>
      <w:bookmarkStart w:id="152" w:name="_Toc68167511"/>
      <w:bookmarkStart w:id="153" w:name="_Toc83149307"/>
      <w:r>
        <w:rPr>
          <w:lang w:eastAsia="zh-CN"/>
        </w:rPr>
        <w:t>5</w:t>
      </w:r>
      <w:r>
        <w:t>.</w:t>
      </w:r>
      <w:r>
        <w:rPr>
          <w:lang w:eastAsia="zh-CN"/>
        </w:rPr>
        <w:t>2</w:t>
      </w:r>
      <w:r>
        <w:rPr>
          <w:lang w:eastAsia="ja-JP"/>
        </w:rPr>
        <w:tab/>
      </w:r>
      <w:r>
        <w:rPr>
          <w:lang w:eastAsia="zh-CN"/>
        </w:rPr>
        <w:t>SM Policy Association Management</w:t>
      </w:r>
      <w:bookmarkEnd w:id="147"/>
      <w:bookmarkEnd w:id="148"/>
      <w:bookmarkEnd w:id="149"/>
      <w:bookmarkEnd w:id="150"/>
      <w:bookmarkEnd w:id="151"/>
      <w:bookmarkEnd w:id="152"/>
      <w:bookmarkEnd w:id="153"/>
    </w:p>
    <w:p w14:paraId="32B14E4C" w14:textId="77777777" w:rsidR="004428CF" w:rsidRDefault="004428CF">
      <w:pPr>
        <w:pStyle w:val="Heading3"/>
        <w:rPr>
          <w:lang w:eastAsia="zh-CN"/>
        </w:rPr>
      </w:pPr>
      <w:bookmarkStart w:id="154" w:name="_Toc28005441"/>
      <w:bookmarkStart w:id="155" w:name="_Toc36038113"/>
      <w:bookmarkStart w:id="156" w:name="_Toc45133310"/>
      <w:bookmarkStart w:id="157" w:name="_Toc51762138"/>
      <w:bookmarkStart w:id="158" w:name="_Toc59016543"/>
      <w:bookmarkStart w:id="159" w:name="_Toc68167512"/>
      <w:bookmarkStart w:id="160" w:name="_Toc83149308"/>
      <w:r>
        <w:rPr>
          <w:lang w:eastAsia="zh-CN"/>
        </w:rPr>
        <w:t>5.2.1</w:t>
      </w:r>
      <w:r>
        <w:rPr>
          <w:lang w:eastAsia="ja-JP"/>
        </w:rPr>
        <w:tab/>
      </w:r>
      <w:r>
        <w:rPr>
          <w:lang w:eastAsia="zh-CN"/>
        </w:rPr>
        <w:t>SM Policy Association Establishment</w:t>
      </w:r>
      <w:bookmarkEnd w:id="154"/>
      <w:bookmarkEnd w:id="155"/>
      <w:bookmarkEnd w:id="156"/>
      <w:bookmarkEnd w:id="157"/>
      <w:bookmarkEnd w:id="158"/>
      <w:bookmarkEnd w:id="159"/>
      <w:bookmarkEnd w:id="160"/>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70762394" w14:textId="77777777" w:rsidR="004428CF" w:rsidRDefault="004428CF">
      <w:pPr>
        <w:rPr>
          <w:lang w:eastAsia="zh-CN"/>
        </w:rPr>
      </w:pPr>
      <w:r>
        <w:rPr>
          <w:lang w:eastAsia="zh-CN"/>
        </w:rPr>
        <w:t>The following procedure concerns both roaming and non-roaming scenarios.</w:t>
      </w:r>
    </w:p>
    <w:p w14:paraId="7F3FD3F5" w14:textId="77777777" w:rsidR="004428CF" w:rsidRDefault="004428CF">
      <w:pPr>
        <w:rPr>
          <w:lang w:eastAsia="zh-CN"/>
        </w:rPr>
      </w:pPr>
      <w:r>
        <w:t>In the LBO roaming case, the PCF acts as the V-PCF, and the V-PCF shall not contact the UDR/CHF. In the home routed roaming case, the PCF acts as the H-PCF and the H-PCF interacts with the H-SMF.</w:t>
      </w:r>
    </w:p>
    <w:p w14:paraId="4EB34D1F" w14:textId="77777777" w:rsidR="004428CF" w:rsidRDefault="004428CF">
      <w:pPr>
        <w:pStyle w:val="TH"/>
        <w:rPr>
          <w:lang w:eastAsia="zh-CN"/>
        </w:rPr>
      </w:pPr>
      <w:r>
        <w:rPr>
          <w:lang w:eastAsia="ja-JP"/>
        </w:rPr>
        <w:object w:dxaOrig="12401" w:dyaOrig="15030" w14:anchorId="71CA06E3">
          <v:shape id="_x0000_i1046" type="#_x0000_t75" style="width:495.75pt;height:601.5pt" o:ole="">
            <v:imagedata r:id="rId39" o:title=""/>
          </v:shape>
          <o:OLEObject Type="Embed" ProgID="Visio.Drawing.15" ShapeID="_x0000_i1046" DrawAspect="Content" ObjectID="_1693762257" r:id="rId40"/>
        </w:object>
      </w:r>
    </w:p>
    <w:p w14:paraId="4FA2867D" w14:textId="77777777" w:rsidR="004428CF" w:rsidRDefault="004428CF">
      <w:pPr>
        <w:pStyle w:val="TF"/>
        <w:rPr>
          <w:lang w:eastAsia="zh-CN"/>
        </w:rPr>
      </w:pPr>
      <w:r>
        <w:rPr>
          <w:lang w:eastAsia="zh-CN"/>
        </w:rPr>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77777777" w:rsidR="004428CF" w:rsidRDefault="004428CF">
      <w:r>
        <w:t>In the home routed roaming case, the PCF acts as the H-PCF. In the LBO roaming case, the PCF acts as the V-PCF, and the step 2 to 5 shall be skipped.</w:t>
      </w:r>
    </w:p>
    <w:p w14:paraId="00D80B0B" w14:textId="77777777" w:rsidR="004428CF" w:rsidRDefault="004428CF">
      <w:pPr>
        <w:pStyle w:val="B10"/>
        <w:rPr>
          <w:lang w:eastAsia="zh-CN"/>
        </w:rPr>
      </w:pPr>
      <w:r>
        <w:t>1.</w:t>
      </w:r>
      <w:r>
        <w:tab/>
        <w:t xml:space="preserve">The SMF receives a PDU session establishment request from the UE. The SMF selects the PCF as described in subclause 8.3 and invokes the Npcf_SMPolicyControl_Create service operation by sending the HTTP POST </w:t>
      </w:r>
      <w:r>
        <w:lastRenderedPageBreak/>
        <w:t xml:space="preserve">request </w:t>
      </w:r>
      <w:r>
        <w:rPr>
          <w:rStyle w:val="B1Char"/>
        </w:rPr>
        <w:t xml:space="preserve">to the </w:t>
      </w:r>
      <w:r>
        <w:rPr>
          <w:lang w:eastAsia="zh-CN"/>
        </w:rPr>
        <w:t>"</w:t>
      </w:r>
      <w:r>
        <w:t>SM Policies</w:t>
      </w:r>
      <w:r>
        <w:rPr>
          <w:lang w:eastAsia="zh-CN"/>
        </w:rPr>
        <w:t>" resource as defined in subclause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1" w:name="_Hlk489346276"/>
      <w:r>
        <w:t xml:space="preserve"> </w:t>
      </w:r>
      <w:bookmarkEnd w:id="161"/>
      <w:r>
        <w:t xml:space="preserve">the SUPI, the PDU session ID, PDU Session Type, DNN, and S-NSSAI, and may provide the GPSI, the Internal Group Identifier, the Access Type (and additional access type, in case of MA PDU session), the IPv4 address or the IPv6 network prefix (if available), the MA PDU session indication and the ATSSS capability, if available, the PEI if received in the SMF, the User Location Information, the UE Time Zone, Serving Network, RAT type, charging information, the Session-AMBR, the DN-AAA authorization profile index if available, one or more framed routes if available, the </w:t>
      </w:r>
      <w:r>
        <w:rPr>
          <w:rFonts w:eastAsia="DengXian"/>
        </w:rPr>
        <w:t>subscribed</w:t>
      </w:r>
      <w:r>
        <w:t xml:space="preserve"> default QoS, if available, etc., as defined in subclause 4.2.2 of 3GPP TS 29.512 [9]. The request operation also includes a Notification URI to indicate to the PCF where to send a notification when the SM related policies are updated.</w:t>
      </w:r>
    </w:p>
    <w:p w14:paraId="7B2C58C5" w14:textId="77777777" w:rsidR="004428CF" w:rsidRDefault="004428CF">
      <w:pPr>
        <w:pStyle w:val="B10"/>
        <w:rPr>
          <w:rFonts w:eastAsia="DengXian"/>
          <w:lang w:eastAsia="zh-CN"/>
        </w:rPr>
      </w:pPr>
      <w:r>
        <w:t>2-3.</w:t>
      </w:r>
      <w:r>
        <w:tab/>
        <w:t xml:space="preserve">If PCF does not have the subscription data for the SUPI, DNN and S-NSSAI,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 xml:space="preserve">. </w:t>
      </w:r>
    </w:p>
    <w:p w14:paraId="6F566B1C" w14:textId="77777777" w:rsidR="004428CF" w:rsidRDefault="004428CF">
      <w:pPr>
        <w:pStyle w:val="B10"/>
        <w:rPr>
          <w:lang w:eastAsia="zh-CN"/>
        </w:rPr>
      </w:pPr>
      <w:r>
        <w:t>4.</w:t>
      </w:r>
      <w:r>
        <w:tab/>
      </w:r>
      <w:r>
        <w:rPr>
          <w:lang w:eastAsia="zh-CN"/>
        </w:rPr>
        <w:t xml:space="preserve">If the "ExtendedSamePcf" feature is supported,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subclause 4.2.2.2.</w:t>
      </w:r>
      <w:r>
        <w:rPr>
          <w:lang w:eastAsia="zh-CN"/>
        </w:rPr>
        <w:t xml:space="preserve"> </w:t>
      </w:r>
    </w:p>
    <w:p w14:paraId="61580BFA" w14:textId="77777777" w:rsidR="004428CF" w:rsidRDefault="004428CF">
      <w:pPr>
        <w:pStyle w:val="B10"/>
        <w:ind w:firstLine="0"/>
      </w:pPr>
      <w:r>
        <w:t xml:space="preserve">If the </w:t>
      </w:r>
      <w:r>
        <w:rPr>
          <w:lang w:eastAsia="zh-CN"/>
        </w:rPr>
        <w:t xml:space="preserve">"ExtendedSamePcf" feature is not supported and the "SamePcf" is supported,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subclause 4.2.2.2 if the BSF is to be used for PDU session binding and the IP address/prefix or MAC address is received in step 1.</w:t>
      </w:r>
    </w:p>
    <w:p w14:paraId="09D06AF0" w14:textId="77777777" w:rsidR="004428CF" w:rsidRDefault="004428CF">
      <w:pPr>
        <w:pStyle w:val="B10"/>
        <w:ind w:firstLine="0"/>
      </w:pPr>
      <w:r>
        <w:t>The PCF includes together with the PCF address information for the Npcf_SMPolicyControl, in case the BSF is to be used for PDU session binding, the PCF address information for the Npcf_PolicyAuthorization and/or Rx, and the UE address, if available.</w:t>
      </w:r>
    </w:p>
    <w:p w14:paraId="1BA328FF" w14:textId="77777777"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subclause 8.5.2 and the flow continues in step 6. </w:t>
      </w:r>
    </w:p>
    <w:p w14:paraId="5D686DC4" w14:textId="77777777" w:rsidR="004428CF" w:rsidRDefault="004428CF">
      <w:pPr>
        <w:pStyle w:val="B10"/>
        <w:ind w:firstLine="0"/>
      </w:pPr>
      <w:r>
        <w:t xml:space="preserve">If the PCF receives an HTTP "403 Forbidden" response from the BSF, the PCF replies the SMF as described in </w:t>
      </w:r>
      <w:r>
        <w:rPr>
          <w:rFonts w:eastAsia="DengXian"/>
        </w:rPr>
        <w:t>3GPP TS </w:t>
      </w:r>
      <w:r>
        <w:rPr>
          <w:rFonts w:eastAsia="DengXian"/>
          <w:lang w:eastAsia="zh-CN"/>
        </w:rPr>
        <w:t>29.512</w:t>
      </w:r>
      <w:r>
        <w:rPr>
          <w:rFonts w:eastAsia="DengXian"/>
        </w:rPr>
        <w:t> </w:t>
      </w:r>
      <w:r>
        <w:rPr>
          <w:rFonts w:eastAsia="DengXian"/>
          <w:lang w:eastAsia="zh-CN"/>
        </w:rPr>
        <w:t xml:space="preserve">[9], </w:t>
      </w:r>
      <w:r>
        <w:t xml:space="preserve">subclause 4.2.2.2and the flow terminates here. </w:t>
      </w:r>
    </w:p>
    <w:p w14:paraId="0A47DBB6" w14:textId="77777777" w:rsidR="004428CF" w:rsidRDefault="004428CF">
      <w:pPr>
        <w:pStyle w:val="B10"/>
        <w:rPr>
          <w:rFonts w:eastAsia="DengXian"/>
          <w:lang w:eastAsia="zh-CN"/>
        </w:rPr>
      </w:pPr>
      <w:r>
        <w:rPr>
          <w:rFonts w:eastAsia="DengXian"/>
          <w:lang w:eastAsia="zh-CN"/>
        </w:rPr>
        <w:t>6-7.</w:t>
      </w:r>
      <w:r>
        <w:rPr>
          <w:rFonts w:eastAsia="DengXian"/>
          <w:lang w:eastAsia="zh-CN"/>
        </w:rPr>
        <w:tab/>
        <w:t>If</w:t>
      </w:r>
      <w:r>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Pr>
          <w:lang w:eastAsia="zh-CN"/>
        </w:rPr>
        <w:t>"</w:t>
      </w:r>
      <w:r>
        <w:t xml:space="preserve"> IndividualBdtData</w:t>
      </w:r>
      <w:r>
        <w:rPr>
          <w:lang w:eastAsia="zh-CN"/>
        </w:rPr>
        <w:t>"</w:t>
      </w:r>
      <w:r>
        <w:t xml:space="preserve"> </w:t>
      </w:r>
      <w:r>
        <w:rPr>
          <w:lang w:eastAsia="zh-CN"/>
        </w:rPr>
        <w:t xml:space="preserve">resource </w:t>
      </w:r>
      <w:r>
        <w:t>or the "BdtData" collection resource with the URI query parameter "bdt-ref-ids" as specified in 3GPP TS 29.519 [12]</w:t>
      </w:r>
      <w:r>
        <w:rPr>
          <w:lang w:eastAsia="zh-CN"/>
        </w:rPr>
        <w:t xml:space="preserve">, and </w:t>
      </w:r>
      <w:r>
        <w:t xml:space="preserve">the </w:t>
      </w:r>
      <w:r>
        <w:rPr>
          <w:lang w:eastAsia="zh-CN"/>
        </w:rPr>
        <w:t>UDR</w:t>
      </w:r>
      <w:r>
        <w:t xml:space="preserve"> </w:t>
      </w:r>
      <w:r>
        <w:rPr>
          <w:lang w:eastAsia="zh-CN"/>
        </w:rPr>
        <w:t>sends an HTTP "200 OK" response</w:t>
      </w:r>
      <w:r>
        <w:t xml:space="preserve"> to the PCF with the Background Data Transfer policy</w:t>
      </w:r>
      <w:r>
        <w:rPr>
          <w:lang w:eastAsia="zh-CN"/>
        </w:rPr>
        <w:t>.</w:t>
      </w:r>
    </w:p>
    <w:p w14:paraId="01C490FD" w14:textId="77777777" w:rsidR="004428CF" w:rsidRDefault="004428CF">
      <w:pPr>
        <w:pStyle w:val="B10"/>
        <w:rPr>
          <w:lang w:eastAsia="zh-CN"/>
        </w:rPr>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AF influence data</w:t>
      </w:r>
      <w:r>
        <w:rPr>
          <w:lang w:eastAsia="zh-CN"/>
        </w:rPr>
        <w:t xml:space="preserve"> in the UDR by sending the HTTP GET request to the "</w:t>
      </w:r>
      <w:r>
        <w:rPr>
          <w:rFonts w:eastAsia="DengXian"/>
        </w:rPr>
        <w:t>Influence Data</w:t>
      </w:r>
      <w:r>
        <w:rPr>
          <w:lang w:eastAsia="zh-CN"/>
        </w:rPr>
        <w:t>" resource</w:t>
      </w:r>
      <w:r>
        <w:t xml:space="preserve"> as specified in 3GPP TS 29.519 [12]. The UDR sends </w:t>
      </w:r>
      <w:r>
        <w:rPr>
          <w:lang w:eastAsia="zh-CN"/>
        </w:rPr>
        <w:t xml:space="preserve">an HTTP "200 OK" response with the stored </w:t>
      </w:r>
      <w:r>
        <w:t>AF request</w:t>
      </w:r>
      <w:r>
        <w:rPr>
          <w:lang w:eastAsia="zh-CN"/>
        </w:rPr>
        <w:t>.</w:t>
      </w:r>
    </w:p>
    <w:p w14:paraId="6CFAF267" w14:textId="77777777" w:rsidR="004428CF" w:rsidRDefault="004428CF">
      <w:pPr>
        <w:pStyle w:val="B10"/>
        <w:rPr>
          <w:rFonts w:eastAsia="DengXian"/>
          <w:lang w:eastAsia="zh-CN"/>
        </w:rPr>
      </w:pPr>
      <w:r>
        <w:tab/>
        <w:t xml:space="preserve">Additionally, </w:t>
      </w:r>
      <w:r>
        <w:rPr>
          <w:lang w:eastAsia="zh-CN"/>
        </w:rPr>
        <w:t xml:space="preserve">if the ATSSS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SDF template of the PCC rule includes an application identifier,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OS Id(s) supported by the UE from </w:t>
      </w:r>
      <w:r>
        <w:rPr>
          <w:lang w:eastAsia="zh-CN"/>
        </w:rPr>
        <w:t>the UDR by sending the HTTP GET request to the "</w:t>
      </w:r>
      <w:r>
        <w:rPr>
          <w:rFonts w:eastAsia="DengXian"/>
        </w:rPr>
        <w:t>UePolicySet</w:t>
      </w:r>
      <w:r>
        <w:rPr>
          <w:lang w:eastAsia="zh-CN"/>
        </w:rPr>
        <w:t>" resource</w:t>
      </w:r>
      <w:r>
        <w:t xml:space="preserve"> as specified in 3GPP TS 29.519 [12]. The UDR sends </w:t>
      </w:r>
      <w:r>
        <w:rPr>
          <w:lang w:eastAsia="zh-CN"/>
        </w:rPr>
        <w:t xml:space="preserve">an HTTP "200 OK" response with the stored </w:t>
      </w:r>
      <w:r>
        <w:t>UE Policy data</w:t>
      </w:r>
      <w:r>
        <w:rPr>
          <w:lang w:eastAsia="zh-CN"/>
        </w:rPr>
        <w:t xml:space="preserve">. The PCF determines the application descriptors based on the retrieved OS Id(s), if available, and local configuration, as 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p>
    <w:p w14:paraId="723257F9" w14:textId="77777777" w:rsidR="004428CF" w:rsidRDefault="004428CF">
      <w:pPr>
        <w:pStyle w:val="B10"/>
        <w:rPr>
          <w:lang w:eastAsia="zh-CN"/>
        </w:rPr>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IPTV configuration from </w:t>
      </w:r>
      <w:r>
        <w:rPr>
          <w:lang w:eastAsia="zh-CN"/>
        </w:rPr>
        <w:t>the UDR by sending the HTTP GET request to the "</w:t>
      </w:r>
      <w:r>
        <w:t>IPTV Configurations</w:t>
      </w:r>
      <w:r>
        <w:rPr>
          <w:lang w:eastAsia="zh-CN"/>
        </w:rPr>
        <w:t>" resource</w:t>
      </w:r>
      <w:r>
        <w:t xml:space="preserve"> as specified in 3GPP TS 29.519 [12]. The UDR sends </w:t>
      </w:r>
      <w:r>
        <w:rPr>
          <w:lang w:eastAsia="zh-CN"/>
        </w:rPr>
        <w:t xml:space="preserve">an HTTP "200 OK" response with the stored </w:t>
      </w:r>
      <w:r>
        <w:t>IPTV configuration</w:t>
      </w:r>
      <w:r>
        <w:rPr>
          <w:lang w:eastAsia="zh-CN"/>
        </w:rPr>
        <w:t xml:space="preserve">. The PCF determines </w:t>
      </w:r>
      <w:r>
        <w:t xml:space="preserve">Multicast Access Control information </w:t>
      </w:r>
      <w:r>
        <w:rPr>
          <w:lang w:eastAsia="zh-CN"/>
        </w:rPr>
        <w:t xml:space="preserve">(i.e., whether the multicast channel represented by the SDF of the PCC rule is allowed or not) based on the retrieved </w:t>
      </w:r>
      <w:r>
        <w:t>IPTV configuration</w:t>
      </w:r>
      <w:r>
        <w:rPr>
          <w:lang w:eastAsia="zh-CN"/>
        </w:rPr>
        <w:t xml:space="preserve"> as specified in </w:t>
      </w:r>
      <w:r>
        <w:rPr>
          <w:rFonts w:eastAsia="DengXian"/>
        </w:rPr>
        <w:t>3GPP TS </w:t>
      </w:r>
      <w:r>
        <w:rPr>
          <w:rFonts w:eastAsia="DengXian"/>
          <w:lang w:eastAsia="zh-CN"/>
        </w:rPr>
        <w:t>29.512</w:t>
      </w:r>
      <w:r>
        <w:rPr>
          <w:rFonts w:eastAsia="DengXian"/>
        </w:rPr>
        <w:t> </w:t>
      </w:r>
      <w:r>
        <w:rPr>
          <w:rFonts w:eastAsia="DengXian"/>
          <w:lang w:eastAsia="zh-CN"/>
        </w:rPr>
        <w:t>[9].</w:t>
      </w:r>
    </w:p>
    <w:p w14:paraId="1065D449" w14:textId="77777777" w:rsidR="004428CF" w:rsidRDefault="004428CF">
      <w:pPr>
        <w:pStyle w:val="B10"/>
      </w:pPr>
      <w:r>
        <w:lastRenderedPageBreak/>
        <w:t>8-9.</w:t>
      </w:r>
      <w:r>
        <w:tab/>
        <w:t xml:space="preserve">To request notifications from the UDR on changes in the subscription information, the PCF invokes the Nudr_DataRepository_Subscribe service operation by sending an HTTP POST request to the </w:t>
      </w:r>
      <w:r>
        <w:rPr>
          <w:lang w:eastAsia="zh-CN"/>
        </w:rPr>
        <w:t>"</w:t>
      </w:r>
      <w:r>
        <w:t>PolicyDataSubscriptions</w:t>
      </w:r>
      <w:r>
        <w:rPr>
          <w:lang w:eastAsia="zh-CN"/>
        </w:rPr>
        <w:t>" resource</w:t>
      </w:r>
      <w:r>
        <w:t xml:space="preserve">. The UDR </w:t>
      </w:r>
      <w:r>
        <w:rPr>
          <w:lang w:eastAsia="zh-CN"/>
        </w:rPr>
        <w:t>sends an HTTP "201 Created" response to</w:t>
      </w:r>
      <w:r>
        <w:t xml:space="preserve"> acknowledge the subscription.</w:t>
      </w:r>
    </w:p>
    <w:p w14:paraId="2D8DAC7E" w14:textId="77777777" w:rsidR="004428CF" w:rsidRDefault="004428CF">
      <w:pPr>
        <w:pStyle w:val="B10"/>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AF influence data, the PCF invokes the Nudr_DataRepository_Subscribe service operation by sending an HTTP POST request to the </w:t>
      </w:r>
      <w:r>
        <w:rPr>
          <w:lang w:eastAsia="zh-CN"/>
        </w:rPr>
        <w:t>"</w:t>
      </w:r>
      <w:r>
        <w:t>Influence Data Subscription</w:t>
      </w:r>
      <w:r>
        <w:rPr>
          <w:lang w:eastAsia="zh-CN"/>
        </w:rPr>
        <w:t>" resource</w:t>
      </w:r>
      <w:r>
        <w:t xml:space="preserve">. The UDR </w:t>
      </w:r>
      <w:r>
        <w:rPr>
          <w:lang w:eastAsia="zh-CN"/>
        </w:rPr>
        <w:t>sends an HTTP "201 Created" response to</w:t>
      </w:r>
      <w:r>
        <w:t xml:space="preserve"> acknowledge the subscription. </w:t>
      </w:r>
    </w:p>
    <w:p w14:paraId="2F1F2B8D" w14:textId="77777777" w:rsidR="004428CF" w:rsidRDefault="004428CF">
      <w:pPr>
        <w:pStyle w:val="B10"/>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IPTV configuration, the PCF invokes the Nudr_DataRepository_Subscribe service operation by sending an HTTP POST request to the </w:t>
      </w:r>
      <w:r>
        <w:rPr>
          <w:lang w:eastAsia="zh-CN"/>
        </w:rPr>
        <w:t>"</w:t>
      </w:r>
      <w:r>
        <w:t>ApplicationDataSubscriptions</w:t>
      </w:r>
      <w:r>
        <w:rPr>
          <w:lang w:eastAsia="zh-CN"/>
        </w:rPr>
        <w:t>" resource</w:t>
      </w:r>
      <w:r>
        <w:t xml:space="preserve">. The UDR </w:t>
      </w:r>
      <w:r>
        <w:rPr>
          <w:lang w:eastAsia="zh-CN"/>
        </w:rPr>
        <w:t>sends an HTTP "201 Created" response to</w:t>
      </w:r>
      <w:r>
        <w:t xml:space="preserve"> acknowledge the subscription.</w:t>
      </w:r>
    </w:p>
    <w:p w14:paraId="59D68887" w14:textId="77777777"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initiates an Initial Spending Limit Report Retrieval as defined in subclause 5.3.2. If policy counter status reporting is already established for the subscriber, and the PCF determines that the status of additional policy counters are required, the PCF initiates an Intermediate Spending Limit Report Retrieval as defined in subclause 5.3.3</w:t>
      </w:r>
      <w:r>
        <w:t>.</w:t>
      </w:r>
    </w:p>
    <w:p w14:paraId="164087C0" w14:textId="77777777" w:rsidR="004428CF" w:rsidRDefault="004428CF">
      <w:pPr>
        <w:pStyle w:val="B10"/>
      </w:pPr>
      <w:r>
        <w:t>11.</w:t>
      </w:r>
      <w:r>
        <w:tab/>
        <w:t>The PCF makes the policy decision to determine the information provided in step 10.</w:t>
      </w:r>
    </w:p>
    <w:p w14:paraId="44A48905" w14:textId="77777777" w:rsidR="004428CF" w:rsidRDefault="004428CF">
      <w:pPr>
        <w:pStyle w:val="B10"/>
      </w:pPr>
      <w:r>
        <w:tab/>
      </w:r>
      <w:r>
        <w:rPr>
          <w:lang w:eastAsia="zh-CN"/>
        </w:rPr>
        <w:t>When the feature "TimeSensitiveNetworking" is supported and the PCF detects that the request relates to TSC traffic based on the received DNN and S-NSSAI, the PCF determines to provide the "TSN_BRIDGE_INFO" policy control request trigger in step</w:t>
      </w:r>
      <w:r>
        <w:rPr>
          <w:lang w:val="en-US" w:eastAsia="zh-CN"/>
        </w:rPr>
        <w:t> 14.</w:t>
      </w:r>
    </w:p>
    <w:p w14:paraId="77296E76" w14:textId="77777777" w:rsidR="004428CF" w:rsidRDefault="004428CF">
      <w:pPr>
        <w:pStyle w:val="B10"/>
      </w:pPr>
      <w:r>
        <w:t>12.</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subclause 8.5.2.</w:t>
      </w:r>
    </w:p>
    <w:p w14:paraId="0B7FA96B" w14:textId="77777777" w:rsidR="004428CF" w:rsidRDefault="004428CF">
      <w:pPr>
        <w:pStyle w:val="B10"/>
        <w:ind w:firstLine="0"/>
        <w:rPr>
          <w:lang w:eastAsia="zh-CN"/>
        </w:rPr>
      </w:pPr>
      <w:r>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Pr>
          <w:lang w:eastAsia="zh-CN"/>
        </w:rPr>
        <w:t> 4, 5 did not apply) the PCF</w:t>
      </w:r>
      <w:r>
        <w:t xml:space="preserve"> invokes the </w:t>
      </w:r>
      <w:r>
        <w:rPr>
          <w:rFonts w:eastAsia="DengXian"/>
        </w:rPr>
        <w:t>Nbsf_Management_Register service operation by sending HTTP POST request to create the PDU session binding information for a UE in</w:t>
      </w:r>
      <w:r>
        <w:t xml:space="preserve"> the BSF as detailed in subclause 8.5.2, and includes</w:t>
      </w:r>
      <w:r>
        <w:rPr>
          <w:lang w:eastAsia="zh-CN"/>
        </w:rPr>
        <w:t>:</w:t>
      </w:r>
    </w:p>
    <w:p w14:paraId="3B932DC9" w14:textId="77777777" w:rsidR="004428CF" w:rsidRDefault="004428CF">
      <w:pPr>
        <w:pStyle w:val="B2"/>
      </w:pPr>
      <w:r>
        <w:t>-</w:t>
      </w:r>
      <w:r>
        <w:tab/>
        <w:t>the PCF address for the Npcf_SMPolicyControl service; and</w:t>
      </w:r>
    </w:p>
    <w:p w14:paraId="18504F8A" w14:textId="77777777" w:rsidR="004428CF" w:rsidRDefault="004428CF">
      <w:pPr>
        <w:pStyle w:val="B2"/>
      </w:pPr>
      <w:r>
        <w:t>-</w:t>
      </w:r>
      <w:r>
        <w:tab/>
        <w:t>in the case that the BSF is to be used for PDU session binding, the PCF address for the Npcf_PolicyAuthorization and/or Rx interface, and either the IP address/prefix or MAC address if available.</w:t>
      </w:r>
    </w:p>
    <w:p w14:paraId="5C081A9A" w14:textId="77777777" w:rsidR="004428CF" w:rsidRDefault="004428CF">
      <w:pPr>
        <w:pStyle w:val="B10"/>
      </w:pPr>
      <w:r>
        <w:t>13.</w:t>
      </w:r>
      <w:r>
        <w:tab/>
        <w:t xml:space="preserve">The PCF receives an HTTP "201 Created" response from the BSF with </w:t>
      </w:r>
      <w:r>
        <w:rPr>
          <w:rFonts w:eastAsia="DengXian"/>
        </w:rPr>
        <w:t>the created binding information</w:t>
      </w:r>
      <w:r>
        <w:t xml:space="preserve"> as detailed in subclause 8.5.2.</w:t>
      </w:r>
    </w:p>
    <w:p w14:paraId="3DF16C00" w14:textId="77777777" w:rsidR="004428CF" w:rsidRDefault="004428CF">
      <w:pPr>
        <w:pStyle w:val="B10"/>
      </w:pPr>
      <w:r>
        <w:t>14.</w:t>
      </w:r>
      <w:r>
        <w:tab/>
        <w:t>The PCF sends an HTTP "201 Created" response to the SMF with the determined policies as described in subclause 4.2.2 of 3GPP TS 29.512 [9].</w:t>
      </w:r>
    </w:p>
    <w:p w14:paraId="71C8FE9C" w14:textId="77777777" w:rsidR="004428CF" w:rsidRDefault="004428CF">
      <w:pPr>
        <w:pStyle w:val="Heading3"/>
        <w:rPr>
          <w:lang w:eastAsia="zh-CN"/>
        </w:rPr>
      </w:pPr>
      <w:bookmarkStart w:id="162" w:name="_Toc28005442"/>
      <w:bookmarkStart w:id="163" w:name="_Toc36038114"/>
      <w:bookmarkStart w:id="164" w:name="_Toc45133311"/>
      <w:bookmarkStart w:id="165" w:name="_Toc51762139"/>
      <w:bookmarkStart w:id="166" w:name="_Toc59016544"/>
      <w:bookmarkStart w:id="167" w:name="_Toc68167513"/>
      <w:bookmarkStart w:id="168" w:name="_Toc83149309"/>
      <w:r>
        <w:rPr>
          <w:lang w:eastAsia="zh-CN"/>
        </w:rPr>
        <w:t>5.2.2</w:t>
      </w:r>
      <w:r>
        <w:rPr>
          <w:lang w:eastAsia="ja-JP"/>
        </w:rPr>
        <w:tab/>
      </w:r>
      <w:r>
        <w:rPr>
          <w:lang w:eastAsia="zh-CN"/>
        </w:rPr>
        <w:t>SM Policy Association Modification</w:t>
      </w:r>
      <w:bookmarkEnd w:id="162"/>
      <w:bookmarkEnd w:id="163"/>
      <w:bookmarkEnd w:id="164"/>
      <w:bookmarkEnd w:id="165"/>
      <w:bookmarkEnd w:id="166"/>
      <w:bookmarkEnd w:id="167"/>
      <w:bookmarkEnd w:id="168"/>
    </w:p>
    <w:p w14:paraId="46DC92DE" w14:textId="77777777" w:rsidR="004428CF" w:rsidRDefault="004428CF">
      <w:pPr>
        <w:pStyle w:val="Heading4"/>
        <w:rPr>
          <w:lang w:eastAsia="zh-CN"/>
        </w:rPr>
      </w:pPr>
      <w:bookmarkStart w:id="169" w:name="_Toc28005443"/>
      <w:bookmarkStart w:id="170" w:name="_Toc36038115"/>
      <w:bookmarkStart w:id="171" w:name="_Toc45133312"/>
      <w:bookmarkStart w:id="172" w:name="_Toc51762140"/>
      <w:bookmarkStart w:id="173" w:name="_Toc59016545"/>
      <w:bookmarkStart w:id="174" w:name="_Toc68167514"/>
      <w:bookmarkStart w:id="175" w:name="_Toc83149310"/>
      <w:r>
        <w:rPr>
          <w:lang w:eastAsia="zh-CN"/>
        </w:rPr>
        <w:t>5.2.2.1</w:t>
      </w:r>
      <w:r>
        <w:rPr>
          <w:lang w:eastAsia="ja-JP"/>
        </w:rPr>
        <w:tab/>
      </w:r>
      <w:r>
        <w:rPr>
          <w:lang w:eastAsia="zh-CN"/>
        </w:rPr>
        <w:t>General</w:t>
      </w:r>
      <w:bookmarkEnd w:id="169"/>
      <w:bookmarkEnd w:id="170"/>
      <w:bookmarkEnd w:id="171"/>
      <w:bookmarkEnd w:id="172"/>
      <w:bookmarkEnd w:id="173"/>
      <w:bookmarkEnd w:id="174"/>
      <w:bookmarkEnd w:id="175"/>
    </w:p>
    <w:p w14:paraId="16FB3394" w14:textId="77777777" w:rsidR="004428CF" w:rsidRDefault="004428CF">
      <w:pPr>
        <w:rPr>
          <w:lang w:eastAsia="zh-CN"/>
        </w:rPr>
      </w:pPr>
      <w:r>
        <w:rPr>
          <w:lang w:eastAsia="zh-CN"/>
        </w:rPr>
        <w:t>The following procedures concern both roaming and non-roaming scenarios.</w:t>
      </w:r>
    </w:p>
    <w:p w14:paraId="3DF681F1" w14:textId="77777777" w:rsidR="004428CF" w:rsidRDefault="004428CF">
      <w:pPr>
        <w:rPr>
          <w:lang w:eastAsia="zh-CN"/>
        </w:rPr>
      </w:pPr>
      <w:r>
        <w:t>In the LBO roaming case, the PCF acts as the V-PCF, and the V-PCF shall not contact the UDR/CHF. In the home routed roaming case, the PCF acts as the H-PCF and the H-PCF interacts with the H-SMF.</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77777777" w:rsidR="004428CF" w:rsidRDefault="004428CF">
      <w:pPr>
        <w:pStyle w:val="NO"/>
      </w:pPr>
      <w:r>
        <w:rPr>
          <w:lang w:eastAsia="zh-CN"/>
        </w:rPr>
        <w:lastRenderedPageBreak/>
        <w:t>NOTE:</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76" w:name="_Toc28005444"/>
      <w:bookmarkStart w:id="177" w:name="_Toc36038116"/>
      <w:bookmarkStart w:id="178" w:name="_Toc45133313"/>
      <w:bookmarkStart w:id="179" w:name="_Toc51762141"/>
      <w:bookmarkStart w:id="180" w:name="_Toc59016546"/>
      <w:bookmarkStart w:id="181" w:name="_Toc68167515"/>
      <w:bookmarkStart w:id="182" w:name="_Toc83149311"/>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176"/>
      <w:bookmarkEnd w:id="177"/>
      <w:bookmarkEnd w:id="178"/>
      <w:bookmarkEnd w:id="179"/>
      <w:bookmarkEnd w:id="180"/>
      <w:bookmarkEnd w:id="181"/>
      <w:bookmarkEnd w:id="182"/>
    </w:p>
    <w:p w14:paraId="32B0EAE2" w14:textId="77777777" w:rsidR="004428CF" w:rsidRDefault="004428CF">
      <w:pPr>
        <w:pStyle w:val="Heading5"/>
      </w:pPr>
      <w:bookmarkStart w:id="183" w:name="_Toc28005445"/>
      <w:bookmarkStart w:id="184" w:name="_Toc36038117"/>
      <w:bookmarkStart w:id="185" w:name="_Toc45133314"/>
      <w:bookmarkStart w:id="186" w:name="_Toc51762142"/>
      <w:bookmarkStart w:id="187" w:name="_Toc59016547"/>
      <w:bookmarkStart w:id="188" w:name="_Toc68167516"/>
      <w:bookmarkStart w:id="189" w:name="_Toc83149312"/>
      <w:r>
        <w:t>5.2.2.2.1</w:t>
      </w:r>
      <w:r>
        <w:rPr>
          <w:lang w:eastAsia="ja-JP"/>
        </w:rPr>
        <w:tab/>
      </w:r>
      <w:r>
        <w:t>Interactions between SMF, PCF and CHF</w:t>
      </w:r>
      <w:bookmarkEnd w:id="183"/>
      <w:bookmarkEnd w:id="184"/>
      <w:bookmarkEnd w:id="185"/>
      <w:bookmarkEnd w:id="186"/>
      <w:bookmarkEnd w:id="187"/>
      <w:bookmarkEnd w:id="188"/>
      <w:bookmarkEnd w:id="189"/>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190" w:name="_MON_1584542779"/>
    <w:bookmarkEnd w:id="190"/>
    <w:p w14:paraId="66990B47" w14:textId="77777777" w:rsidR="004428CF" w:rsidRDefault="004428CF">
      <w:pPr>
        <w:pStyle w:val="TH"/>
        <w:rPr>
          <w:lang w:eastAsia="ja-JP"/>
        </w:rPr>
      </w:pPr>
      <w:r>
        <w:rPr>
          <w:lang w:eastAsia="ja-JP"/>
        </w:rPr>
        <w:object w:dxaOrig="9639" w:dyaOrig="6660" w14:anchorId="6E7732E4">
          <v:shape id="_x0000_i1047" type="#_x0000_t75" style="width:413.25pt;height:210.75pt" o:ole="">
            <v:imagedata r:id="rId41" o:title="" cropbottom="21330f"/>
          </v:shape>
          <o:OLEObject Type="Embed" ProgID="Word.Picture.8" ShapeID="_x0000_i1047" DrawAspect="Content" ObjectID="_1693762258" r:id="rId42"/>
        </w:object>
      </w:r>
    </w:p>
    <w:p w14:paraId="18528D1E" w14:textId="77777777" w:rsidR="004428CF" w:rsidRDefault="004428CF">
      <w:pPr>
        <w:pStyle w:val="TF"/>
      </w:pPr>
      <w:r>
        <w:t>Figure 5.2.2.2.1-1: Interactions between SMF, PCF and CHF for PCF-initiated SM Policy Association Modification procedure</w:t>
      </w:r>
    </w:p>
    <w:p w14:paraId="31FC8813" w14:textId="77777777" w:rsidR="004428CF" w:rsidRDefault="004428CF">
      <w:pPr>
        <w:pStyle w:val="B10"/>
      </w:pPr>
      <w:r>
        <w:t>1.</w:t>
      </w:r>
      <w:r>
        <w:tab/>
        <w:t>The PCF receives an internal or external trigger to re-evaluate PCC Rules and policy decision for a PDU Session. Possible external trigger events are described in subclause 5.2.2.2.2. In addition, this procedure is triggered by the following cases:</w:t>
      </w:r>
    </w:p>
    <w:p w14:paraId="3FFD0204" w14:textId="77777777" w:rsidR="004428CF" w:rsidRDefault="004428CF">
      <w:pPr>
        <w:pStyle w:val="B2"/>
      </w:pPr>
      <w:r>
        <w:t>-</w:t>
      </w:r>
      <w:r>
        <w:tab/>
      </w:r>
      <w:r>
        <w:rPr>
          <w:lang w:eastAsia="zh-CN"/>
        </w:rPr>
        <w:t xml:space="preserve">The UDR notifies the PCF about a policy subscription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77777777" w:rsidR="004428CF" w:rsidRDefault="004428CF">
      <w:pPr>
        <w:pStyle w:val="B2"/>
        <w:rPr>
          <w:lang w:eastAsia="ko-KR"/>
        </w:rPr>
      </w:pPr>
      <w:r>
        <w:rPr>
          <w:lang w:eastAsia="zh-CN"/>
        </w:rPr>
        <w:t>-</w:t>
      </w:r>
      <w:r>
        <w:tab/>
      </w:r>
      <w:r>
        <w:rPr>
          <w:lang w:eastAsia="zh-CN"/>
        </w:rPr>
        <w:t>The CHF provides a Spending Limit Report to the PCF as described in subclause 5.3.5.</w:t>
      </w:r>
    </w:p>
    <w:p w14:paraId="053DCE67" w14:textId="77777777"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subclause 5.3.2. If policy counter status reporting is already established for the subscriber, and the PCF decides to modify the list of subscribed policy counters, the PCF sends an Intermediate Spending Limit Report as defined in subclause 5.3.3. If the PCF decides to unsubscribe any future status notification of policy counters, it sends a Final Spending Limit Report Request to cancel the request for reporting the change of the status of the policy counters available at the CHF as defined in subclause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11A8BF86" w14:textId="77777777" w:rsidR="004428CF" w:rsidRDefault="004428CF">
      <w:pPr>
        <w:pStyle w:val="B10"/>
        <w:rPr>
          <w:lang w:eastAsia="zh-CN"/>
        </w:rPr>
      </w:pPr>
      <w:r>
        <w:rPr>
          <w:lang w:eastAsia="zh-CN"/>
        </w:rPr>
        <w:t>4.</w:t>
      </w:r>
      <w:r>
        <w:rPr>
          <w:lang w:eastAsia="zh-CN"/>
        </w:rPr>
        <w:tab/>
      </w:r>
      <w:r>
        <w:t xml:space="preserve">The PCF invokes the Npcf_SMPolicyControl_UpdateNotify service operation by sending the HTTP POST request with "{notificationUri}/update" as </w:t>
      </w:r>
      <w:r>
        <w:rPr>
          <w:rStyle w:val="B1Char"/>
        </w:rPr>
        <w:t xml:space="preserve">the </w:t>
      </w:r>
      <w:r>
        <w:t>callback</w:t>
      </w:r>
      <w:r>
        <w:rPr>
          <w:rStyle w:val="B1Char"/>
        </w:rPr>
        <w:t xml:space="preserve"> URI</w:t>
      </w:r>
      <w:r>
        <w:t xml:space="preserve"> to the SMF that has previously subscribed. </w:t>
      </w:r>
      <w:r>
        <w:rPr>
          <w:lang w:eastAsia="zh-CN"/>
        </w:rPr>
        <w:t>The request operation provides the PDU session ID and the updated policies, as described in subclause 4.2.3 of 3GPP TS 29.512 [9].</w:t>
      </w:r>
    </w:p>
    <w:p w14:paraId="11C8259D" w14:textId="77777777" w:rsidR="004428CF" w:rsidRDefault="004428CF">
      <w:pPr>
        <w:pStyle w:val="B10"/>
        <w:ind w:firstLine="0"/>
      </w:pPr>
      <w:r>
        <w:rPr>
          <w:lang w:eastAsia="zh-CN"/>
        </w:rPr>
        <w:lastRenderedPageBreak/>
        <w:t xml:space="preserve">If the feature "TimeSensitiveNetworking" or "TimeSensitiveCommunication" is supported and the PCF receives the </w:t>
      </w:r>
      <w:r>
        <w:t>TSCAI input information and QoS related data or</w:t>
      </w:r>
      <w:r>
        <w:rPr>
          <w:lang w:eastAsia="zh-CN"/>
        </w:rPr>
        <w:t xml:space="preserve"> a UMIC and/or one or more PMIC(s) from the AF, the PCF provisions them to the SMF. </w:t>
      </w:r>
    </w:p>
    <w:p w14:paraId="4657B8C6" w14:textId="77777777" w:rsidR="004428CF" w:rsidRDefault="004428CF">
      <w:pPr>
        <w:pStyle w:val="B10"/>
        <w:rPr>
          <w:lang w:eastAsia="zh-CN"/>
        </w:rPr>
      </w:pPr>
      <w:r>
        <w:rPr>
          <w:lang w:eastAsia="zh-CN"/>
        </w:rPr>
        <w:t>5.</w:t>
      </w:r>
      <w:r>
        <w:rPr>
          <w:lang w:eastAsia="zh-CN"/>
        </w:rPr>
        <w:tab/>
      </w:r>
      <w:r>
        <w:t>The SMF sends an HTTP "200 OK" to the PCF.</w:t>
      </w:r>
    </w:p>
    <w:p w14:paraId="2E585B5F" w14:textId="77777777" w:rsidR="004428CF" w:rsidRDefault="004428CF">
      <w:pPr>
        <w:pStyle w:val="Heading5"/>
        <w:rPr>
          <w:lang w:eastAsia="zh-CN"/>
        </w:rPr>
      </w:pPr>
      <w:bookmarkStart w:id="191" w:name="_Toc28005446"/>
      <w:bookmarkStart w:id="192" w:name="_Toc36038118"/>
      <w:bookmarkStart w:id="193" w:name="_Toc45133315"/>
      <w:bookmarkStart w:id="194" w:name="_Toc51762143"/>
      <w:bookmarkStart w:id="195" w:name="_Toc59016548"/>
      <w:bookmarkStart w:id="196" w:name="_Toc68167517"/>
      <w:bookmarkStart w:id="197" w:name="_Toc83149313"/>
      <w:r>
        <w:rPr>
          <w:lang w:eastAsia="zh-CN"/>
        </w:rPr>
        <w:t>5.2.</w:t>
      </w:r>
      <w:r>
        <w:t>2.2.2</w:t>
      </w:r>
      <w:r>
        <w:rPr>
          <w:lang w:eastAsia="ja-JP"/>
        </w:rPr>
        <w:tab/>
      </w:r>
      <w:r>
        <w:t xml:space="preserve">Interactions between </w:t>
      </w:r>
      <w:r>
        <w:rPr>
          <w:lang w:eastAsia="zh-CN"/>
        </w:rPr>
        <w:t>PCF, AF and UDR</w:t>
      </w:r>
      <w:bookmarkEnd w:id="191"/>
      <w:bookmarkEnd w:id="192"/>
      <w:bookmarkEnd w:id="193"/>
      <w:bookmarkEnd w:id="194"/>
      <w:bookmarkEnd w:id="195"/>
      <w:bookmarkEnd w:id="196"/>
      <w:bookmarkEnd w:id="197"/>
    </w:p>
    <w:p w14:paraId="0EB62461" w14:textId="77777777" w:rsidR="004428CF" w:rsidRDefault="004428CF">
      <w:pPr>
        <w:pStyle w:val="Heading6"/>
      </w:pPr>
      <w:bookmarkStart w:id="198" w:name="_Toc28005447"/>
      <w:bookmarkStart w:id="199" w:name="_Toc36038119"/>
      <w:bookmarkStart w:id="200" w:name="_Toc45133316"/>
      <w:bookmarkStart w:id="201" w:name="_Toc51762144"/>
      <w:bookmarkStart w:id="202" w:name="_Toc59016549"/>
      <w:bookmarkStart w:id="203" w:name="_Toc68167518"/>
      <w:bookmarkStart w:id="204" w:name="_Toc83149314"/>
      <w:r>
        <w:t>5.2.2.2.2.1</w:t>
      </w:r>
      <w:r>
        <w:rPr>
          <w:lang w:eastAsia="ja-JP"/>
        </w:rPr>
        <w:tab/>
      </w:r>
      <w:r>
        <w:t>AF Session Establishment</w:t>
      </w:r>
      <w:bookmarkEnd w:id="198"/>
      <w:bookmarkEnd w:id="199"/>
      <w:bookmarkEnd w:id="200"/>
      <w:bookmarkEnd w:id="201"/>
      <w:bookmarkEnd w:id="202"/>
      <w:bookmarkEnd w:id="203"/>
      <w:bookmarkEnd w:id="204"/>
    </w:p>
    <w:p w14:paraId="7C9E610C" w14:textId="77777777" w:rsidR="004428CF" w:rsidRDefault="004428CF">
      <w:r>
        <w:t>This procedure is performed when the AF/NEF requests to create an AF application session context for the requested service.</w:t>
      </w:r>
    </w:p>
    <w:p w14:paraId="62FDF1F5" w14:textId="77777777" w:rsidR="004428CF" w:rsidRDefault="004428CF">
      <w:pPr>
        <w:pStyle w:val="NO"/>
      </w:pPr>
      <w:r>
        <w:t>NOTE 1:</w:t>
      </w:r>
      <w:r>
        <w:tab/>
        <w:t>The NEF acts as an AF to support the network exposure functionality.</w:t>
      </w:r>
    </w:p>
    <w:p w14:paraId="433833B9" w14:textId="77777777" w:rsidR="004428CF" w:rsidRDefault="004428CF">
      <w:pPr>
        <w:pStyle w:val="TH"/>
        <w:rPr>
          <w:lang w:eastAsia="zh-CN"/>
        </w:rPr>
      </w:pPr>
      <w:r>
        <w:rPr>
          <w:lang w:eastAsia="ja-JP"/>
        </w:rPr>
        <w:object w:dxaOrig="9639" w:dyaOrig="8786" w14:anchorId="6DE83B8D">
          <v:shape id="_x0000_i1048" type="#_x0000_t75" style="width:413.25pt;height:414pt" o:ole="">
            <v:imagedata r:id="rId43" o:title=""/>
          </v:shape>
          <o:OLEObject Type="Embed" ProgID="Word.Picture.8" ShapeID="_x0000_i1048" DrawAspect="Content" ObjectID="_1693762259" r:id="rId44"/>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4F653B8A" w14:textId="77777777" w:rsidR="004428CF" w:rsidRDefault="004428CF">
      <w:pPr>
        <w:pStyle w:val="B10"/>
        <w:rPr>
          <w:lang w:eastAsia="zh-CN"/>
        </w:rPr>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by sending the HTTP POST request </w:t>
      </w:r>
      <w:r>
        <w:rPr>
          <w:lang w:eastAsia="zh-CN"/>
        </w:rPr>
        <w:t xml:space="preserve">to the </w:t>
      </w:r>
      <w:r>
        <w:t>"Application Sessions"</w:t>
      </w:r>
      <w:r>
        <w:rPr>
          <w:lang w:eastAsia="zh-CN"/>
        </w:rPr>
        <w:t xml:space="preserve"> resource. The request operation</w:t>
      </w:r>
      <w:r>
        <w:t xml:space="preserve"> includes </w:t>
      </w:r>
      <w:r>
        <w:rPr>
          <w:lang w:eastAsia="zh-CN"/>
        </w:rPr>
        <w:t xml:space="preserve">the IP address or the MAC address of the UE, the SUPI </w:t>
      </w:r>
      <w:r>
        <w:t xml:space="preserve">if available, </w:t>
      </w:r>
      <w:r>
        <w:rPr>
          <w:lang w:eastAsia="zh-CN"/>
        </w:rPr>
        <w:t xml:space="preserve">the GPSI </w:t>
      </w:r>
      <w:r>
        <w:t xml:space="preserve">if available, the DNN if available, the S-NSSAI if available, service information, sponsored data connectivity if applicable, AF application identifier, Priority indicator, etc, as defined in subclause 4.2.2.2 of 3GPP TS 29.514 [10]. The request operation may also include the subscription to </w:t>
      </w:r>
      <w:r>
        <w:lastRenderedPageBreak/>
        <w:t xml:space="preserve">notifications on certain user plane events, e.g. subscription to QoS notification control. </w:t>
      </w:r>
      <w:r>
        <w:rPr>
          <w:lang w:eastAsia="zh-CN"/>
        </w:rPr>
        <w:t xml:space="preserve">To invoke MPS for DTS, the AF includes the MPS </w:t>
      </w:r>
      <w:r>
        <w:t xml:space="preserve">Action indication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0B9C3BCB" w14:textId="77777777" w:rsidR="004428CF" w:rsidRDefault="004428CF">
      <w:pPr>
        <w:pStyle w:val="B10"/>
      </w:pPr>
      <w:r>
        <w:tab/>
        <w:t xml:space="preserve">If the "TimeSensitiveNetworking" </w:t>
      </w:r>
      <w:r>
        <w:rPr>
          <w:lang w:eastAsia="zh-CN"/>
        </w:rPr>
        <w:t xml:space="preserve">or "TimeSensitiveCommunication" </w:t>
      </w:r>
      <w:r>
        <w:t xml:space="preserve">feature is supported the AF may subscribe to notification of DS-TT PMIC and/or NW-TT PMIC(s) and/or </w:t>
      </w:r>
      <w:r>
        <w:rPr>
          <w:rFonts w:hint="eastAsia"/>
          <w:lang w:eastAsia="zh-CN"/>
        </w:rPr>
        <w:t>U</w:t>
      </w:r>
      <w:r>
        <w:t xml:space="preserve">MIC availability. The AF may also provide TSCAI input information and QoS related data or </w:t>
      </w:r>
      <w:r>
        <w:rPr>
          <w:lang w:eastAsia="zh-CN"/>
        </w:rPr>
        <w:t xml:space="preserve">a </w:t>
      </w:r>
      <w:r>
        <w:rPr>
          <w:rFonts w:hint="eastAsia"/>
          <w:lang w:eastAsia="zh-CN"/>
        </w:rPr>
        <w:t>U</w:t>
      </w:r>
      <w:r>
        <w:rPr>
          <w:lang w:eastAsia="zh-CN"/>
        </w:rPr>
        <w:t>MIC and/or one or more PMIC(s).</w:t>
      </w:r>
    </w:p>
    <w:p w14:paraId="03AE86BC" w14:textId="77777777" w:rsidR="004428CF" w:rsidRDefault="004428CF">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62DE366F" w14:textId="77777777" w:rsidR="006C5485" w:rsidRDefault="004428CF" w:rsidP="006C5485">
      <w:pPr>
        <w:pStyle w:val="B10"/>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77777777" w:rsidR="004428CF" w:rsidRDefault="006C5485">
      <w:pPr>
        <w:pStyle w:val="B10"/>
      </w:pPr>
      <w:r>
        <w:rPr>
          <w:noProof/>
        </w:rPr>
        <w:tab/>
        <w:t>If the AF session is for MPS for DTS invocation, the PCF performs MPS subscription checks if and only if requested by the AF as described in subclause 4.4.11 of 3GPP TS 29.214 [18] or as described in subclause 4.2.2.12.2 of 3GPP TS 29.514 [10].</w:t>
      </w:r>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77777777" w:rsidR="004428CF" w:rsidRDefault="004428CF">
      <w:pPr>
        <w:pStyle w:val="B10"/>
      </w:pPr>
      <w:r>
        <w:t>7.</w:t>
      </w:r>
      <w:r>
        <w:tab/>
        <w:t xml:space="preserve">The AF may invoke the Npcf_PolicyAuthorization_Subscribe service operation by sending the HTTP PUT request to the "Events Subscription" </w:t>
      </w:r>
      <w:r>
        <w:rPr>
          <w:lang w:eastAsia="zh-CN"/>
        </w:rPr>
        <w:t xml:space="preserve">resource </w:t>
      </w:r>
      <w:r>
        <w:t>to subscribe to events in the PCF. The request includes the events that subscribes and a Notification URI to indicate to the PCF where to send the notification of the subscribed events, as described in subclause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205" w:name="_Toc28005448"/>
      <w:bookmarkStart w:id="206" w:name="_Toc36038120"/>
      <w:bookmarkStart w:id="207" w:name="_Toc45133317"/>
      <w:bookmarkStart w:id="208" w:name="_Toc51762145"/>
      <w:bookmarkStart w:id="209" w:name="_Toc59016550"/>
      <w:bookmarkStart w:id="210" w:name="_Toc68167519"/>
      <w:bookmarkStart w:id="211" w:name="_Toc83149315"/>
      <w:r>
        <w:rPr>
          <w:lang w:eastAsia="zh-CN"/>
        </w:rPr>
        <w:t>5.2.2.2.2.2</w:t>
      </w:r>
      <w:r>
        <w:rPr>
          <w:lang w:eastAsia="ja-JP"/>
        </w:rPr>
        <w:tab/>
      </w:r>
      <w:r>
        <w:rPr>
          <w:lang w:eastAsia="zh-CN"/>
        </w:rPr>
        <w:t>AF Session Modification</w:t>
      </w:r>
      <w:bookmarkEnd w:id="205"/>
      <w:bookmarkEnd w:id="206"/>
      <w:bookmarkEnd w:id="207"/>
      <w:bookmarkEnd w:id="208"/>
      <w:bookmarkEnd w:id="209"/>
      <w:bookmarkEnd w:id="210"/>
      <w:bookmarkEnd w:id="211"/>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33416F1D" w14:textId="77777777" w:rsidR="004428CF" w:rsidRDefault="004428CF">
      <w:pPr>
        <w:pStyle w:val="NO"/>
      </w:pPr>
      <w:r>
        <w:t>NOTE 1:</w:t>
      </w:r>
      <w:r>
        <w:tab/>
        <w:t>The NEF acts as an AF to support the network exposure functionality.</w:t>
      </w:r>
    </w:p>
    <w:bookmarkStart w:id="212" w:name="_MON_1600067822"/>
    <w:bookmarkEnd w:id="212"/>
    <w:p w14:paraId="70506BD2" w14:textId="77777777" w:rsidR="004428CF" w:rsidRDefault="004428CF">
      <w:pPr>
        <w:pStyle w:val="TH"/>
        <w:rPr>
          <w:lang w:eastAsia="zh-CN"/>
        </w:rPr>
      </w:pPr>
      <w:r>
        <w:rPr>
          <w:lang w:eastAsia="ja-JP"/>
        </w:rPr>
        <w:object w:dxaOrig="9639" w:dyaOrig="8786" w14:anchorId="014191A1">
          <v:shape id="_x0000_i1049" type="#_x0000_t75" style="width:413.25pt;height:414pt" o:ole="">
            <v:imagedata r:id="rId45" o:title=""/>
          </v:shape>
          <o:OLEObject Type="Embed" ProgID="Word.Picture.8" ShapeID="_x0000_i1049" DrawAspect="Content" ObjectID="_1693762260" r:id="rId46"/>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765A189B" w14:textId="77777777" w:rsidR="004428CF" w:rsidRDefault="004428CF">
      <w:pPr>
        <w:pStyle w:val="B10"/>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modified service information as defined in subclause</w:t>
      </w:r>
      <w:r>
        <w:rPr>
          <w:lang w:val="en-US" w:eastAsia="zh-CN"/>
        </w:rPr>
        <w:t> 4.2.3.2</w:t>
      </w:r>
      <w:r>
        <w:t xml:space="preserve"> of 3GPP TS 29.514 [10]. The AF may also provide the updated subscription to notifications on user plane events.</w:t>
      </w:r>
      <w:r>
        <w:rPr>
          <w:lang w:eastAsia="zh-CN"/>
        </w:rPr>
        <w:t xml:space="preserve"> To invoke/revoke MPS for DTS, the AF includes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796EE133" w14:textId="77777777" w:rsidR="004428CF" w:rsidRDefault="004428CF">
      <w:pPr>
        <w:pStyle w:val="B10"/>
        <w:ind w:hanging="1"/>
      </w:pPr>
      <w:r>
        <w:t xml:space="preserve">If the "TimeSensitiveNetworking" </w:t>
      </w:r>
      <w:r>
        <w:rPr>
          <w:lang w:eastAsia="zh-CN"/>
        </w:rPr>
        <w:t xml:space="preserve">or "TimeSensitiveCommunication" </w:t>
      </w:r>
      <w:r>
        <w:t xml:space="preserve">feature is supported the AF may also update TSCAI input information and QoS related data or </w:t>
      </w:r>
      <w:r>
        <w:rPr>
          <w:lang w:eastAsia="zh-CN"/>
        </w:rPr>
        <w:t xml:space="preserve">a </w:t>
      </w:r>
      <w:r>
        <w:rPr>
          <w:rFonts w:hint="eastAsia"/>
          <w:lang w:eastAsia="zh-CN"/>
        </w:rPr>
        <w:t>U</w:t>
      </w:r>
      <w:r>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77777777" w:rsidR="004428CF" w:rsidRDefault="004428CF">
      <w:pPr>
        <w:pStyle w:val="B10"/>
      </w:pPr>
      <w:r>
        <w:t>3-4.</w:t>
      </w:r>
      <w:r>
        <w:tab/>
        <w:t>These steps are the same as steps 3-4 in subclause 5.2.2.2.2.1.</w:t>
      </w:r>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0"/>
      </w:pPr>
      <w:r>
        <w:lastRenderedPageBreak/>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213" w:name="_Toc28005449"/>
      <w:bookmarkStart w:id="214" w:name="_Toc36038121"/>
      <w:bookmarkStart w:id="215" w:name="_Toc45133318"/>
      <w:bookmarkStart w:id="216" w:name="_Toc51762146"/>
      <w:bookmarkStart w:id="217" w:name="_Toc59016551"/>
      <w:bookmarkStart w:id="218" w:name="_Toc68167520"/>
      <w:bookmarkStart w:id="219" w:name="_Toc83149316"/>
      <w:r>
        <w:t>5.2.2.2.2.3</w:t>
      </w:r>
      <w:r>
        <w:rPr>
          <w:lang w:eastAsia="ja-JP"/>
        </w:rPr>
        <w:tab/>
      </w:r>
      <w:r>
        <w:t>AF Session Termination</w:t>
      </w:r>
      <w:bookmarkEnd w:id="213"/>
      <w:bookmarkEnd w:id="214"/>
      <w:bookmarkEnd w:id="215"/>
      <w:bookmarkEnd w:id="216"/>
      <w:bookmarkEnd w:id="217"/>
      <w:bookmarkEnd w:id="218"/>
      <w:bookmarkEnd w:id="219"/>
    </w:p>
    <w:p w14:paraId="463AE781" w14:textId="77777777" w:rsidR="004428CF" w:rsidRDefault="004428CF">
      <w:pPr>
        <w:rPr>
          <w:lang w:eastAsia="zh-CN"/>
        </w:rPr>
      </w:pPr>
      <w:r>
        <w:rPr>
          <w:lang w:eastAsia="zh-CN"/>
        </w:rPr>
        <w:t>This procedure is performed when the PCF requests the AF/NEF to delete the AF application session context.</w:t>
      </w:r>
    </w:p>
    <w:p w14:paraId="5CD01701" w14:textId="77777777" w:rsidR="004428CF" w:rsidRDefault="004428CF">
      <w:pPr>
        <w:pStyle w:val="NO"/>
      </w:pPr>
      <w:r>
        <w:t>NOTE:</w:t>
      </w:r>
      <w:r>
        <w:tab/>
        <w:t>The NEF acts as an AF to support the network exposure functionality for policy/charging capability.</w:t>
      </w:r>
    </w:p>
    <w:p w14:paraId="360F64B8" w14:textId="77777777" w:rsidR="004428CF" w:rsidRDefault="004428CF">
      <w:pPr>
        <w:pStyle w:val="TH"/>
        <w:rPr>
          <w:lang w:eastAsia="zh-CN"/>
        </w:rPr>
      </w:pPr>
      <w:r>
        <w:rPr>
          <w:lang w:eastAsia="ja-JP"/>
        </w:rPr>
        <w:object w:dxaOrig="9638" w:dyaOrig="6405" w14:anchorId="68F5ABB9">
          <v:shape id="_x0000_i1050" type="#_x0000_t75" style="width:413.25pt;height:303.75pt" o:ole="">
            <v:imagedata r:id="rId47" o:title=""/>
          </v:shape>
          <o:OLEObject Type="Embed" ProgID="Word.Picture.8" ShapeID="_x0000_i1050" DrawAspect="Content" ObjectID="_1693762261" r:id="rId48"/>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77777777" w:rsidR="004428CF" w:rsidRDefault="004428CF">
      <w:pPr>
        <w:pStyle w:val="B10"/>
      </w:pPr>
      <w:r>
        <w:lastRenderedPageBreak/>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subclause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0"/>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31DA9508" w14:textId="77777777" w:rsidR="004428CF" w:rsidRDefault="004428CF">
      <w:pPr>
        <w:pStyle w:val="Heading4"/>
        <w:rPr>
          <w:lang w:eastAsia="zh-CN"/>
        </w:rPr>
      </w:pPr>
      <w:bookmarkStart w:id="220" w:name="_Toc28005450"/>
      <w:bookmarkStart w:id="221" w:name="_Toc36038122"/>
      <w:bookmarkStart w:id="222" w:name="_Toc45133319"/>
      <w:bookmarkStart w:id="223" w:name="_Toc51762147"/>
      <w:bookmarkStart w:id="224" w:name="_Toc59016552"/>
      <w:bookmarkStart w:id="225" w:name="_Toc68167521"/>
      <w:bookmarkStart w:id="226" w:name="_Toc83149317"/>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20"/>
      <w:bookmarkEnd w:id="221"/>
      <w:bookmarkEnd w:id="222"/>
      <w:bookmarkEnd w:id="223"/>
      <w:bookmarkEnd w:id="224"/>
      <w:bookmarkEnd w:id="225"/>
      <w:bookmarkEnd w:id="226"/>
    </w:p>
    <w:p w14:paraId="2994220F" w14:textId="77777777" w:rsidR="004428CF" w:rsidRDefault="004428CF">
      <w:pPr>
        <w:rPr>
          <w:color w:val="000000"/>
          <w:lang w:eastAsia="ja-JP"/>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bookmarkStart w:id="227" w:name="_MON_1664091914"/>
    <w:bookmarkEnd w:id="227"/>
    <w:p w14:paraId="32EB5E3C" w14:textId="77777777" w:rsidR="004428CF" w:rsidRDefault="004428CF">
      <w:pPr>
        <w:pStyle w:val="TH"/>
        <w:rPr>
          <w:lang w:eastAsia="zh-CN"/>
        </w:rPr>
      </w:pPr>
      <w:r>
        <w:rPr>
          <w:lang w:eastAsia="ja-JP"/>
        </w:rPr>
        <w:object w:dxaOrig="9923" w:dyaOrig="15307" w14:anchorId="33C9D843">
          <v:shape id="_x0000_i1051" type="#_x0000_t75" style="width:414pt;height:637.5pt" o:ole="">
            <v:imagedata r:id="rId49" o:title=""/>
          </v:shape>
          <o:OLEObject Type="Embed" ProgID="Word.Picture.8" ShapeID="_x0000_i1051" DrawAspect="Content" ObjectID="_1693762262" r:id="rId50"/>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t>1.</w:t>
      </w:r>
      <w:r>
        <w:rPr>
          <w:lang w:eastAsia="zh-CN"/>
        </w:rPr>
        <w:tab/>
      </w:r>
      <w:r>
        <w:t xml:space="preserve">The SMF detects a policy control request trigger condition is met </w:t>
      </w:r>
      <w:bookmarkStart w:id="228" w:name="_Hlk51254431"/>
      <w:r>
        <w:t>or an error is reported</w:t>
      </w:r>
      <w:bookmarkEnd w:id="228"/>
      <w:r>
        <w:t>.</w:t>
      </w:r>
    </w:p>
    <w:p w14:paraId="26124312" w14:textId="77777777" w:rsidR="004428CF" w:rsidRDefault="004428CF">
      <w:pPr>
        <w:pStyle w:val="B10"/>
        <w:rPr>
          <w:lang w:eastAsia="zh-CN"/>
        </w:rPr>
      </w:pPr>
      <w:r>
        <w:rPr>
          <w:lang w:eastAsia="zh-CN"/>
        </w:rPr>
        <w:lastRenderedPageBreak/>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5A3CD6D" w14:textId="77777777" w:rsidR="004428CF" w:rsidRDefault="004428CF">
      <w:pPr>
        <w:pStyle w:val="B10"/>
        <w:ind w:firstLine="0"/>
        <w:rPr>
          <w:lang w:eastAsia="zh-CN"/>
        </w:rPr>
      </w:pPr>
      <w:r>
        <w:rPr>
          <w:lang w:eastAsia="zh-CN"/>
        </w:rPr>
        <w:t>If the feature "TimeSensitiveNetworking" or "TimeSensitiveCommunication" is supported and the "TSN_BRIDGE_INFO" policy control request trigger is provisioned in the SMF, the SMF may provide the new TSC</w:t>
      </w:r>
      <w:r>
        <w:rPr>
          <w:rFonts w:hint="eastAsia"/>
          <w:lang w:eastAsia="zh-CN"/>
        </w:rPr>
        <w:t xml:space="preserve"> user</w:t>
      </w:r>
      <w:r>
        <w:rPr>
          <w:lang w:eastAsia="zh-CN"/>
        </w:rPr>
        <w:t xml:space="preserve"> plane node information, e.g. </w:t>
      </w:r>
      <w:r>
        <w:t>TSC user plan node</w:t>
      </w:r>
      <w:r>
        <w:rPr>
          <w:lang w:eastAsia="zh-CN"/>
        </w:rPr>
        <w:t xml:space="preserve"> port information (DS-TT port number, DS-TT address, TSC user plane </w:t>
      </w:r>
      <w:r>
        <w:rPr>
          <w:rFonts w:hint="eastAsia"/>
          <w:lang w:eastAsia="zh-CN"/>
        </w:rPr>
        <w:t>n</w:t>
      </w:r>
      <w:r>
        <w:rPr>
          <w:lang w:eastAsia="zh-CN"/>
        </w:rPr>
        <w:t xml:space="preserve">ode Id and UE-DS-TT residence time), a UMIC and/or one or more PMIC(s) to the PCF, or updated TSC </w:t>
      </w:r>
      <w:r>
        <w:rPr>
          <w:rFonts w:hint="eastAsia"/>
          <w:lang w:eastAsia="zh-CN"/>
        </w:rPr>
        <w:t>user</w:t>
      </w:r>
      <w:r>
        <w:rPr>
          <w:lang w:eastAsia="zh-CN"/>
        </w:rPr>
        <w:t xml:space="preserve"> plane node information, e.g. updated </w:t>
      </w:r>
      <w:r>
        <w:rPr>
          <w:rFonts w:hint="eastAsia"/>
          <w:lang w:eastAsia="zh-CN"/>
        </w:rPr>
        <w:t>U</w:t>
      </w:r>
      <w:r>
        <w:rPr>
          <w:lang w:eastAsia="zh-CN"/>
        </w:rPr>
        <w:t>MIC and/or PMIC(s).</w:t>
      </w:r>
    </w:p>
    <w:p w14:paraId="180C97CE" w14:textId="77777777" w:rsidR="004428CF" w:rsidRDefault="004428CF">
      <w:pPr>
        <w:pStyle w:val="B10"/>
      </w:pPr>
      <w:r>
        <w:rPr>
          <w:lang w:eastAsia="zh-CN"/>
        </w:rPr>
        <w:t>3.</w:t>
      </w:r>
      <w:r>
        <w:rPr>
          <w:lang w:eastAsia="zh-CN"/>
        </w:rPr>
        <w:tab/>
      </w:r>
      <w:r>
        <w:t xml:space="preserve">If the (H-)PCF requires subscription-related information and does not have it, the (H-)PCF invokes the Nudr_DataRepository_Query service operation to the UDR by sending the HTTP GET request to the "SessionManagementPolicyData" </w:t>
      </w:r>
      <w:r>
        <w:rPr>
          <w:lang w:eastAsia="zh-CN"/>
        </w:rPr>
        <w:t xml:space="preserve">resource </w:t>
      </w:r>
      <w:r>
        <w:t>to fetch the information.</w:t>
      </w:r>
    </w:p>
    <w:p w14:paraId="36287F12" w14:textId="77777777" w:rsidR="004428CF" w:rsidRDefault="004428CF">
      <w:pPr>
        <w:pStyle w:val="B10"/>
      </w:pPr>
      <w:r>
        <w:t>4.</w:t>
      </w:r>
      <w:r>
        <w:tab/>
        <w:t>The UDR sends an HTTP "200 OK" response to the PCF with the subscription related information containing the information about the allowed service(s) and PCC Rules information.</w:t>
      </w:r>
    </w:p>
    <w:p w14:paraId="4A9FA915" w14:textId="77777777" w:rsidR="004428CF" w:rsidRDefault="004428CF">
      <w:pPr>
        <w:pStyle w:val="NO"/>
        <w:rPr>
          <w:lang w:eastAsia="zh-CN"/>
        </w:rPr>
      </w:pPr>
      <w:r>
        <w:t>NOTE:</w:t>
      </w:r>
      <w:r>
        <w:tab/>
        <w:t xml:space="preserve">If the </w:t>
      </w:r>
      <w:r>
        <w:rPr>
          <w:lang w:eastAsia="zh-CN"/>
        </w:rPr>
        <w:t xml:space="preserve">Npcf_SMPolicyControl_Update message of step 2 includes usage report(s), the (H-)PCF can also </w:t>
      </w:r>
      <w:r>
        <w:t>invoke the Nudr_DataRepository_Update service operation by sending an HTTP PATCH request to the "SessionManagementPolicyData" resource in order to update the usage monitoring information according to the received usage report(s).</w:t>
      </w:r>
    </w:p>
    <w:p w14:paraId="6A2678C5" w14:textId="77777777" w:rsidR="004428CF" w:rsidRDefault="004428CF">
      <w:pPr>
        <w:pStyle w:val="B10"/>
      </w:pPr>
      <w:r>
        <w:t>5.</w:t>
      </w:r>
      <w:r>
        <w:tab/>
        <w:t xml:space="preserve">The PCF invokes the Npcf_PolicyAuthorization_Notify service operation to indicate that an event for which the AF requested a notification has occurred by sending the HTTP POST request with "{notifUri}/notify" as </w:t>
      </w:r>
      <w:r>
        <w:rPr>
          <w:rStyle w:val="B1Char"/>
        </w:rPr>
        <w:t xml:space="preserve">the </w:t>
      </w:r>
      <w:r>
        <w:t>callback</w:t>
      </w:r>
      <w:r>
        <w:rPr>
          <w:rStyle w:val="B1Char"/>
        </w:rPr>
        <w:t xml:space="preserve"> URI</w:t>
      </w:r>
      <w:r>
        <w:t xml:space="preserve"> to the AF or </w:t>
      </w:r>
      <w:bookmarkStart w:id="229" w:name="_Hlk51254434"/>
      <w:r>
        <w:t xml:space="preserve">to request to the AF the deletion of the active application session if all the service data flows for the AF session are deleted by sending the HTTP POST request with "{notifUri}/terminate" as </w:t>
      </w:r>
      <w:r>
        <w:rPr>
          <w:rStyle w:val="B1Char"/>
        </w:rPr>
        <w:t xml:space="preserve">the </w:t>
      </w:r>
      <w:r>
        <w:t>callback</w:t>
      </w:r>
      <w:r>
        <w:rPr>
          <w:rStyle w:val="B1Char"/>
        </w:rPr>
        <w:t xml:space="preserve"> URI</w:t>
      </w:r>
      <w:r>
        <w:t xml:space="preserve"> to the AF</w:t>
      </w:r>
      <w:bookmarkEnd w:id="229"/>
      <w:r>
        <w:t>.</w:t>
      </w:r>
    </w:p>
    <w:p w14:paraId="60F41E37" w14:textId="77777777" w:rsidR="004428CF" w:rsidRDefault="004428CF">
      <w:pPr>
        <w:pStyle w:val="B10"/>
        <w:ind w:firstLine="0"/>
        <w:rPr>
          <w:lang w:eastAsia="zh-CN"/>
        </w:rPr>
      </w:pPr>
      <w:r>
        <w:rPr>
          <w:lang w:eastAsia="zh-CN"/>
        </w:rPr>
        <w:t>If the feature "TimeSensitiveNetworking" is supported:</w:t>
      </w:r>
    </w:p>
    <w:p w14:paraId="10381F77" w14:textId="77777777" w:rsidR="004428CF" w:rsidRDefault="004428CF">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the PCF shall provide the new </w:t>
      </w:r>
      <w:r>
        <w:t>TSC user plan node</w:t>
      </w:r>
      <w:r>
        <w:rPr>
          <w:lang w:eastAsia="zh-CN"/>
        </w:rPr>
        <w:t xml:space="preserve"> information received in step</w:t>
      </w:r>
      <w:r>
        <w:t> </w:t>
      </w:r>
      <w:r>
        <w:rPr>
          <w:lang w:eastAsia="zh-CN"/>
        </w:rPr>
        <w:t xml:space="preserve">2 to a pre-configured AF by sending an </w:t>
      </w:r>
      <w:r>
        <w:t>HTTP POST request to the "{notifUri}/new-bridge" request URI, where the "{notifUri}" value is pre-configured in the PCF</w:t>
      </w:r>
      <w:r>
        <w:rPr>
          <w:lang w:eastAsia="zh-CN"/>
        </w:rPr>
        <w:t>.</w:t>
      </w:r>
    </w:p>
    <w:p w14:paraId="541BD8E5" w14:textId="77777777" w:rsidR="004428CF" w:rsidRDefault="004428CF">
      <w:pPr>
        <w:pStyle w:val="B2"/>
      </w:pPr>
      <w:r>
        <w:rPr>
          <w:lang w:eastAsia="zh-CN"/>
        </w:rPr>
        <w:t>-</w:t>
      </w:r>
      <w:r>
        <w:rPr>
          <w:lang w:eastAsia="zh-CN"/>
        </w:rPr>
        <w:tab/>
        <w:t xml:space="preserve">When the PCF detects that there is an Individual Application Session Context resource bound to the Individual SM Policy, the PCF shall provide the received UMIC and/or PMICs to the AF by sending an HTTP POST request to the </w:t>
      </w:r>
      <w:r>
        <w:t>"{notifUri}/notify" callback URI.</w:t>
      </w:r>
    </w:p>
    <w:p w14:paraId="4B5C99AA" w14:textId="77777777" w:rsidR="004428CF" w:rsidRDefault="004428CF">
      <w:pPr>
        <w:pStyle w:val="B2"/>
      </w:pPr>
      <w:r>
        <w:t>5a.</w:t>
      </w:r>
      <w:r>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3A7FEBBF" w14:textId="77777777" w:rsidR="004428CF" w:rsidRDefault="004428CF">
      <w:pPr>
        <w:pStyle w:val="B10"/>
      </w:pPr>
      <w:r>
        <w:t>6.</w:t>
      </w:r>
      <w:r>
        <w:tab/>
        <w:t>The AF sends an HTTP "204 No Content" response to the PCF.</w:t>
      </w:r>
    </w:p>
    <w:p w14:paraId="5883C1D2" w14:textId="77777777" w:rsidR="004428CF" w:rsidRDefault="004428CF">
      <w:pPr>
        <w:pStyle w:val="B10"/>
        <w:ind w:hanging="1"/>
      </w:pPr>
      <w:r>
        <w:rPr>
          <w:lang w:eastAsia="zh-CN"/>
        </w:rPr>
        <w:t>If the feature "</w:t>
      </w:r>
      <w:r>
        <w:t>TimeSensitiveNetworking</w:t>
      </w:r>
      <w:r>
        <w:rPr>
          <w:lang w:eastAsia="zh-CN"/>
        </w:rPr>
        <w:t xml:space="preserve">" is supported and the AF received the notification of new </w:t>
      </w:r>
      <w:r>
        <w:t>TSC user plan node</w:t>
      </w:r>
      <w:r>
        <w:rPr>
          <w:lang w:eastAsia="zh-CN"/>
        </w:rPr>
        <w:t xml:space="preserve"> information over the </w:t>
      </w:r>
      <w:r>
        <w:t>"{notifUri}/new-bridge" request URI, the AF shall trigger the Npcf_PolicyAuthorization_Create service operation as described in subclause 5.2.2.2.2.1, to request the creation of a new Individual Application Session Context resource specific to the received MAC address of the DS-TT port.</w:t>
      </w:r>
    </w:p>
    <w:p w14:paraId="51AF8169" w14:textId="77777777" w:rsidR="004428CF" w:rsidRDefault="004428CF">
      <w:pPr>
        <w:pStyle w:val="B2"/>
        <w:rPr>
          <w:lang w:eastAsia="zh-CN"/>
        </w:rPr>
      </w:pPr>
      <w:r>
        <w:t>6a.</w:t>
      </w:r>
      <w:r>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504771B" w14:textId="77777777" w:rsidR="004428CF" w:rsidRDefault="004428CF">
      <w:pPr>
        <w:pStyle w:val="B10"/>
      </w:pPr>
      <w:r>
        <w:rPr>
          <w:lang w:eastAsia="zh-CN"/>
        </w:rPr>
        <w:t>7.</w:t>
      </w:r>
      <w:r>
        <w:tab/>
        <w:t xml:space="preserve">If the PCF indicates in step 5 that an event for the active application session has occurred, the </w:t>
      </w:r>
      <w:r>
        <w:rPr>
          <w:lang w:eastAsia="zh-CN"/>
        </w:rPr>
        <w:t>AF</w:t>
      </w:r>
      <w:r>
        <w:t xml:space="preserve"> may invoke the </w:t>
      </w:r>
      <w:r>
        <w:rPr>
          <w:lang w:eastAsia="zh-CN"/>
        </w:rPr>
        <w:t>Npcf_PolicyAuthorization_Update service operation to the PCF</w:t>
      </w:r>
      <w:r>
        <w:t xml:space="preserve"> by sending the HTTP PATCH request to the "Individual Application Session Context" </w:t>
      </w:r>
      <w:r>
        <w:rPr>
          <w:lang w:eastAsia="zh-CN"/>
        </w:rPr>
        <w:t xml:space="preserve">resource </w:t>
      </w:r>
      <w:r>
        <w:t xml:space="preserve">including the </w:t>
      </w:r>
      <w:r>
        <w:rPr>
          <w:lang w:eastAsia="zh-CN"/>
        </w:rPr>
        <w:t>modified service information</w:t>
      </w:r>
      <w:r>
        <w:t xml:space="preserve">. </w:t>
      </w:r>
    </w:p>
    <w:p w14:paraId="275A181C" w14:textId="77777777" w:rsidR="004428CF" w:rsidRDefault="004428CF">
      <w:pPr>
        <w:pStyle w:val="B2"/>
      </w:pPr>
      <w:r>
        <w:t>7a.</w:t>
      </w:r>
      <w:r>
        <w:tab/>
        <w:t>If the PCF indicates in step 5a that an event for the active application session has occurred, the AF may send a Diameter AAR to the PCF including the modified service information.</w:t>
      </w:r>
    </w:p>
    <w:p w14:paraId="465BA0B8" w14:textId="77777777" w:rsidR="004428CF" w:rsidRDefault="004428CF">
      <w:pPr>
        <w:pStyle w:val="B10"/>
      </w:pPr>
      <w:r>
        <w:t>8.</w:t>
      </w:r>
      <w:r>
        <w:tab/>
        <w:t>The PCF sends an HTTP "200 OK" or an HTTP "204 No Content" response to the AF.</w:t>
      </w:r>
    </w:p>
    <w:p w14:paraId="443195AD" w14:textId="77777777" w:rsidR="004428CF" w:rsidRDefault="004428CF">
      <w:pPr>
        <w:pStyle w:val="B2"/>
      </w:pPr>
      <w:r>
        <w:t>8a,</w:t>
      </w:r>
      <w:r>
        <w:tab/>
        <w:t>The AF responds by sending a Diameter AAA to the PCF.</w:t>
      </w:r>
    </w:p>
    <w:p w14:paraId="3D47D7BA" w14:textId="77777777" w:rsidR="004428CF" w:rsidRDefault="004428CF">
      <w:pPr>
        <w:pStyle w:val="B10"/>
      </w:pPr>
      <w:r>
        <w:lastRenderedPageBreak/>
        <w:t>9.</w:t>
      </w:r>
      <w:r>
        <w:tab/>
        <w:t>If the PCF indicates in step 5 that there are no transmission resources for the service, the AF may terminate the</w:t>
      </w:r>
      <w:r>
        <w:rPr>
          <w:lang w:eastAsia="ko-KR"/>
        </w:rPr>
        <w:t xml:space="preserve"> </w:t>
      </w:r>
      <w:r>
        <w:t>AF session by invoking the Npcf_PolicyAuthorization_Delete service operation by sending the HTTP POST request to the "Individual Application Session Context"</w:t>
      </w:r>
      <w:r>
        <w:rPr>
          <w:rStyle w:val="CommentTextChar"/>
        </w:rPr>
        <w:t xml:space="preserve"> </w:t>
      </w:r>
      <w:r>
        <w:rPr>
          <w:lang w:eastAsia="zh-CN"/>
        </w:rPr>
        <w:t>resource</w:t>
      </w:r>
      <w:r>
        <w:t xml:space="preserve"> to terminate the AF session. The request may include the events to subscribe to.</w:t>
      </w:r>
    </w:p>
    <w:p w14:paraId="082BD829" w14:textId="77777777" w:rsidR="004428CF" w:rsidRDefault="004428CF">
      <w:pPr>
        <w:pStyle w:val="B2"/>
      </w:pPr>
      <w:r>
        <w:t>9a.</w:t>
      </w:r>
      <w:r>
        <w:tab/>
        <w:t>The AF sends a Diameter STR message to the PCF to indicate that the AF session is terminated.</w:t>
      </w:r>
    </w:p>
    <w:p w14:paraId="15104B5A" w14:textId="77777777" w:rsidR="004428CF" w:rsidRDefault="004428CF">
      <w:pPr>
        <w:pStyle w:val="B10"/>
      </w:pPr>
      <w:r>
        <w:t>10.</w:t>
      </w:r>
      <w:r>
        <w:tab/>
        <w:t>The PCF removes the AF application session context and sends an HTTP "204 No Content". If the PCF need to include the notification of event, it sends an HTTP "200 OK" response.</w:t>
      </w:r>
    </w:p>
    <w:p w14:paraId="2D2786DA" w14:textId="77777777" w:rsidR="004428CF" w:rsidRDefault="004428CF">
      <w:pPr>
        <w:pStyle w:val="B2"/>
      </w:pPr>
      <w:r>
        <w:t>10a.</w:t>
      </w:r>
      <w:r>
        <w:tab/>
        <w:t>The PCF responds by sending a Diameter STA message to the AF and the AF session is terminated.</w:t>
      </w:r>
    </w:p>
    <w:p w14:paraId="606D13CA" w14:textId="77777777" w:rsidR="004428CF" w:rsidRDefault="004428CF">
      <w:pPr>
        <w:pStyle w:val="B10"/>
        <w:rPr>
          <w:lang w:eastAsia="zh-CN"/>
        </w:rPr>
      </w:pPr>
      <w:r>
        <w:rPr>
          <w:lang w:eastAsia="zh-CN"/>
        </w:rPr>
        <w:t>11.</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subclause 5.3.2. If policy counter status reporting is already established for the subscriber, and the PCF decides to modify the list of subscribed policy counters, the PCF sends an Intermediate Spending Limit Report as defined in subclause 5.3.3. If the PCF decides to unsubscribe any future status notification of policy counters, it sends a Final Spending Limit Report Request to cancel the request for reporting the change of the status of the policy counters available at the CHF as defined in subclause 5.3.4.</w:t>
      </w:r>
    </w:p>
    <w:p w14:paraId="539D07DF" w14:textId="77777777" w:rsidR="004428CF" w:rsidRDefault="004428CF">
      <w:pPr>
        <w:pStyle w:val="B10"/>
        <w:rPr>
          <w:lang w:eastAsia="zh-CN"/>
        </w:rPr>
      </w:pPr>
      <w:r>
        <w:rPr>
          <w:lang w:eastAsia="zh-CN"/>
        </w:rPr>
        <w:t>12.</w:t>
      </w:r>
      <w:r>
        <w:rPr>
          <w:lang w:eastAsia="zh-CN"/>
        </w:rPr>
        <w:tab/>
        <w:t>The PCF makes a policy decision. The PCF may determine that updated or new policy information needs to be sent to the SMF in step 19.</w:t>
      </w:r>
    </w:p>
    <w:p w14:paraId="4A43C789" w14:textId="77777777" w:rsidR="004428CF" w:rsidRDefault="004428CF">
      <w:pPr>
        <w:rPr>
          <w:lang w:eastAsia="zh-CN"/>
        </w:rPr>
      </w:pPr>
      <w:r>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13 to 14 will be performed, otherwise the steps 15 to 18 will be performed.</w:t>
      </w:r>
    </w:p>
    <w:p w14:paraId="254A9E39" w14:textId="77777777" w:rsidR="004428CF" w:rsidRDefault="004428CF">
      <w:pPr>
        <w:pStyle w:val="B10"/>
        <w:rPr>
          <w:lang w:eastAsia="zh-CN"/>
        </w:rPr>
      </w:pPr>
      <w:r>
        <w:rPr>
          <w:lang w:eastAsia="zh-CN"/>
        </w:rPr>
        <w:t>13.</w:t>
      </w:r>
      <w:r>
        <w:rPr>
          <w:lang w:eastAsia="zh-CN"/>
        </w:rPr>
        <w:tab/>
      </w:r>
      <w:r>
        <w:t xml:space="preserve">If the UE address changes and the binding information has been previously registered in the BSF,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(e.g. for PDU session binding), </w:t>
      </w:r>
      <w:r>
        <w:t xml:space="preserve">the PCF invokes the </w:t>
      </w:r>
      <w:r>
        <w:rPr>
          <w:rFonts w:eastAsia="DengXian"/>
        </w:rPr>
        <w:t>Nbsf_Management_Update service operation by sending an HTTP PATCH request to update the binding information in</w:t>
      </w:r>
      <w:r>
        <w:t xml:space="preserve"> the BSF as detailed in subclause 8.5.7.</w:t>
      </w:r>
    </w:p>
    <w:p w14:paraId="3AA4C72D" w14:textId="77777777" w:rsidR="004428CF" w:rsidRDefault="004428CF">
      <w:pPr>
        <w:pStyle w:val="B10"/>
        <w:rPr>
          <w:lang w:eastAsia="zh-CN"/>
        </w:rPr>
      </w:pPr>
      <w:r>
        <w:rPr>
          <w:lang w:eastAsia="zh-CN"/>
        </w:rPr>
        <w:t>14.</w:t>
      </w:r>
      <w:r>
        <w:rPr>
          <w:lang w:eastAsia="zh-CN"/>
        </w:rPr>
        <w:tab/>
      </w:r>
      <w:r>
        <w:t>The PCF receives an HTTP "200 OK" response from the BSF.</w:t>
      </w:r>
    </w:p>
    <w:p w14:paraId="5E79D459" w14:textId="77777777" w:rsidR="004428CF" w:rsidRDefault="004428CF">
      <w:pPr>
        <w:pStyle w:val="B10"/>
      </w:pPr>
      <w:r>
        <w:t>15.</w:t>
      </w:r>
      <w:r>
        <w:tab/>
        <w:t>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subclause 8.5.3.</w:t>
      </w:r>
    </w:p>
    <w:p w14:paraId="02D453B8" w14:textId="77777777" w:rsidR="004428CF" w:rsidRDefault="004428CF">
      <w:pPr>
        <w:pStyle w:val="B10"/>
      </w:pPr>
      <w:r>
        <w:t>16.</w:t>
      </w:r>
      <w:r>
        <w:tab/>
        <w:t xml:space="preserve">The PCF receives an HTTP </w:t>
      </w:r>
      <w:r>
        <w:rPr>
          <w:rFonts w:eastAsia="DengXian"/>
        </w:rPr>
        <w:t>"204 No Content"</w:t>
      </w:r>
      <w:r>
        <w:t xml:space="preserve"> response from the BSF as detailed in subclause 8.5.3.</w:t>
      </w:r>
    </w:p>
    <w:p w14:paraId="269C7736" w14:textId="77777777" w:rsidR="004428CF" w:rsidRDefault="004428CF">
      <w:pPr>
        <w:pStyle w:val="B10"/>
      </w:pPr>
      <w:r>
        <w:t>17.</w:t>
      </w:r>
      <w:r>
        <w:tab/>
        <w:t xml:space="preserve">If a new IP address is allocated for the IP PDU session or a new MAC address is used for the Ethernet PDU session and the BSF is to be used,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w:t>
      </w:r>
      <w:r>
        <w:t xml:space="preserve">the PCF invokes the </w:t>
      </w:r>
      <w:r>
        <w:rPr>
          <w:rFonts w:eastAsia="DengXian"/>
        </w:rPr>
        <w:t>Nbsf_Management_Register service operation by sending an HTTP POST request to create the binding information in</w:t>
      </w:r>
      <w:r>
        <w:t xml:space="preserve"> the BSF as detailed in subclause 8.5.2.</w:t>
      </w:r>
    </w:p>
    <w:p w14:paraId="5B962364" w14:textId="77777777" w:rsidR="004428CF" w:rsidRDefault="004428CF">
      <w:pPr>
        <w:pStyle w:val="B10"/>
      </w:pPr>
      <w:r>
        <w:t>18.</w:t>
      </w:r>
      <w:r>
        <w:tab/>
        <w:t xml:space="preserve">The PCF receives an HTTP "201 Created" response from the BSF with </w:t>
      </w:r>
      <w:r>
        <w:rPr>
          <w:rFonts w:eastAsia="DengXian"/>
        </w:rPr>
        <w:t>the created binding information</w:t>
      </w:r>
      <w:r>
        <w:t xml:space="preserve"> as detailed in subclause 8.5.2.</w:t>
      </w:r>
    </w:p>
    <w:p w14:paraId="29D89CD4" w14:textId="77777777" w:rsidR="004428CF" w:rsidRDefault="004428CF">
      <w:pPr>
        <w:pStyle w:val="B10"/>
        <w:rPr>
          <w:lang w:eastAsia="zh-CN"/>
        </w:rPr>
      </w:pPr>
      <w:r>
        <w:rPr>
          <w:lang w:eastAsia="zh-CN"/>
        </w:rPr>
        <w:t>19.</w:t>
      </w:r>
      <w:r>
        <w:rPr>
          <w:lang w:eastAsia="zh-CN"/>
        </w:rPr>
        <w:tab/>
        <w:t xml:space="preserve">The PCF </w:t>
      </w:r>
      <w:r>
        <w:t>sends an HTTP "200 OK" response to the SMF</w:t>
      </w:r>
      <w:r>
        <w:rPr>
          <w:lang w:eastAsia="zh-CN"/>
        </w:rPr>
        <w:t xml:space="preserve"> with updated policy information about the PDU Session determined in step 12.</w:t>
      </w:r>
    </w:p>
    <w:p w14:paraId="76054143" w14:textId="77777777" w:rsidR="004428CF" w:rsidRDefault="004428CF">
      <w:pPr>
        <w:pStyle w:val="Heading3"/>
        <w:rPr>
          <w:lang w:eastAsia="zh-CN"/>
        </w:rPr>
      </w:pPr>
      <w:bookmarkStart w:id="230" w:name="_Toc28005451"/>
      <w:bookmarkStart w:id="231" w:name="_Toc36038123"/>
      <w:bookmarkStart w:id="232" w:name="_Toc45133320"/>
      <w:bookmarkStart w:id="233" w:name="_Toc51762148"/>
      <w:bookmarkStart w:id="234" w:name="_Toc59016553"/>
      <w:bookmarkStart w:id="235" w:name="_Toc68167522"/>
      <w:bookmarkStart w:id="236" w:name="_Toc83149318"/>
      <w:r>
        <w:rPr>
          <w:lang w:eastAsia="zh-CN"/>
        </w:rPr>
        <w:t>5.2.3</w:t>
      </w:r>
      <w:r>
        <w:rPr>
          <w:lang w:eastAsia="ja-JP"/>
        </w:rPr>
        <w:tab/>
      </w:r>
      <w:r>
        <w:rPr>
          <w:lang w:eastAsia="zh-CN"/>
        </w:rPr>
        <w:t>SM Policy Association Termination</w:t>
      </w:r>
      <w:bookmarkEnd w:id="230"/>
      <w:bookmarkEnd w:id="231"/>
      <w:bookmarkEnd w:id="232"/>
      <w:bookmarkEnd w:id="233"/>
      <w:bookmarkEnd w:id="234"/>
      <w:bookmarkEnd w:id="235"/>
      <w:bookmarkEnd w:id="236"/>
    </w:p>
    <w:p w14:paraId="42A595C9" w14:textId="77777777" w:rsidR="004428CF" w:rsidRDefault="004428CF">
      <w:pPr>
        <w:pStyle w:val="Heading4"/>
        <w:rPr>
          <w:lang w:eastAsia="zh-CN"/>
        </w:rPr>
      </w:pPr>
      <w:bookmarkStart w:id="237" w:name="_Toc28005452"/>
      <w:bookmarkStart w:id="238" w:name="_Toc36038124"/>
      <w:bookmarkStart w:id="239" w:name="_Toc45133321"/>
      <w:bookmarkStart w:id="240" w:name="_Toc51762149"/>
      <w:bookmarkStart w:id="241" w:name="_Toc59016554"/>
      <w:bookmarkStart w:id="242" w:name="_Toc68167523"/>
      <w:bookmarkStart w:id="243" w:name="_Toc83149319"/>
      <w:r>
        <w:rPr>
          <w:lang w:eastAsia="zh-CN"/>
        </w:rPr>
        <w:t>5.2.3.1</w:t>
      </w:r>
      <w:r>
        <w:rPr>
          <w:lang w:eastAsia="ja-JP"/>
        </w:rPr>
        <w:tab/>
      </w:r>
      <w:r>
        <w:rPr>
          <w:lang w:eastAsia="zh-CN"/>
        </w:rPr>
        <w:t>SM Policy Association Termination initiated</w:t>
      </w:r>
      <w:r>
        <w:t xml:space="preserve"> by the </w:t>
      </w:r>
      <w:r>
        <w:rPr>
          <w:lang w:eastAsia="zh-CN"/>
        </w:rPr>
        <w:t>SMF</w:t>
      </w:r>
      <w:bookmarkEnd w:id="237"/>
      <w:bookmarkEnd w:id="238"/>
      <w:bookmarkEnd w:id="239"/>
      <w:bookmarkEnd w:id="240"/>
      <w:bookmarkEnd w:id="241"/>
      <w:bookmarkEnd w:id="242"/>
      <w:bookmarkEnd w:id="243"/>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17216FAB" w14:textId="06EF49C2" w:rsidR="004428CF" w:rsidRDefault="0060726E">
      <w:pPr>
        <w:pStyle w:val="TH"/>
        <w:rPr>
          <w:lang w:eastAsia="zh-CN"/>
        </w:rPr>
      </w:pPr>
      <w:r>
        <w:rPr>
          <w:noProof/>
        </w:rPr>
        <w:lastRenderedPageBreak/>
        <w:drawing>
          <wp:inline distT="0" distB="0" distL="0" distR="0" wp14:anchorId="39B97DEC" wp14:editId="7C092C24">
            <wp:extent cx="5716905" cy="767270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16905" cy="7672705"/>
                    </a:xfrm>
                    <a:prstGeom prst="rect">
                      <a:avLst/>
                    </a:prstGeom>
                    <a:noFill/>
                    <a:ln>
                      <a:noFill/>
                    </a:ln>
                  </pic:spPr>
                </pic:pic>
              </a:graphicData>
            </a:graphic>
          </wp:inline>
        </w:drawing>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7777777" w:rsidR="004428CF" w:rsidRDefault="004428CF">
      <w:pPr>
        <w:rPr>
          <w:lang w:eastAsia="zh-CN"/>
        </w:rPr>
      </w:pPr>
      <w:r>
        <w:t xml:space="preserve">In the LBO roaming case, the PCF acts as the V-PCF, and </w:t>
      </w:r>
      <w:r>
        <w:rPr>
          <w:lang w:eastAsia="zh-CN"/>
        </w:rPr>
        <w:t>the step 8, steps 10 - step 13</w:t>
      </w:r>
      <w:r>
        <w:t xml:space="preserve"> shall be </w:t>
      </w:r>
      <w:r>
        <w:rPr>
          <w:lang w:eastAsia="zh-CN"/>
        </w:rPr>
        <w:t>skipped</w:t>
      </w:r>
      <w:r>
        <w:t>. In the home routed roaming case, the PCF acts as the H-PCF</w:t>
      </w:r>
      <w:r>
        <w:rPr>
          <w:lang w:eastAsia="zh-CN"/>
        </w:rPr>
        <w:t>,</w:t>
      </w:r>
      <w:r>
        <w:t xml:space="preserve"> and the H-PCF interacts only with the H-SMF.</w:t>
      </w:r>
    </w:p>
    <w:p w14:paraId="33EEF607" w14:textId="77777777" w:rsidR="004428CF" w:rsidRDefault="004428CF">
      <w:pPr>
        <w:pStyle w:val="B10"/>
      </w:pPr>
      <w:r>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w:t>
      </w:r>
      <w:r>
        <w:lastRenderedPageBreak/>
        <w:t xml:space="preserve">in subclause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60F22A78" w14:textId="77777777" w:rsidR="004428CF" w:rsidRDefault="004428CF">
      <w:pPr>
        <w:pStyle w:val="B10"/>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77777777" w:rsidR="004428CF" w:rsidRDefault="004428CF">
      <w:pPr>
        <w:pStyle w:val="B10"/>
        <w:rPr>
          <w:lang w:eastAsia="zh-CN"/>
        </w:rPr>
      </w:pPr>
      <w:r>
        <w:t>8.</w:t>
      </w:r>
      <w:r>
        <w:tab/>
        <w:t>If this is the last PDU session for this subscriber the Final Spending Limit Report Request as defined in subclause 5.3.4 is sent. If any existing PDU sessions for this subscriber require policy counter status reporting, the Intermediate Spending Limit Report Request as defined in subclause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77777777" w:rsidR="004428CF" w:rsidRDefault="004428CF">
      <w:pPr>
        <w:pStyle w:val="B10"/>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6AFDFA66" w14:textId="77777777" w:rsidR="004428CF" w:rsidRDefault="004428CF">
      <w:pPr>
        <w:pStyle w:val="B10"/>
      </w:pPr>
      <w:r>
        <w:t>11.</w:t>
      </w:r>
      <w:r>
        <w:tab/>
      </w:r>
      <w:r>
        <w:rPr>
          <w:lang w:eastAsia="zh-CN"/>
        </w:rPr>
        <w:t>The UDR sends an HTTP "204 No Content" response to the PCF.</w:t>
      </w:r>
    </w:p>
    <w:p w14:paraId="2C7BF9D7" w14:textId="77777777" w:rsidR="004428CF" w:rsidRDefault="004428CF">
      <w:pPr>
        <w:pStyle w:val="B10"/>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2B2C7E67" w14:textId="77777777" w:rsidR="004428CF" w:rsidRDefault="004428CF">
      <w:pPr>
        <w:pStyle w:val="B10"/>
        <w:rPr>
          <w:lang w:eastAsia="zh-CN"/>
        </w:rPr>
      </w:pPr>
      <w:r>
        <w:tab/>
        <w:t>Additionally, t</w:t>
      </w:r>
      <w:r>
        <w:rPr>
          <w:lang w:eastAsia="zh-CN"/>
        </w:rPr>
        <w:t>o</w:t>
      </w:r>
      <w:r>
        <w:t xml:space="preserve"> unsubscribe the notification of 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64FA1254" w14:textId="77777777" w:rsidR="004428CF" w:rsidRDefault="004428CF">
      <w:pPr>
        <w:pStyle w:val="B10"/>
      </w:pPr>
      <w:r>
        <w:lastRenderedPageBreak/>
        <w:t>14.</w:t>
      </w:r>
      <w:r>
        <w:tab/>
        <w:t>In the case that binding information has been previously registered in the BSF the PCF invokes the Nbsf_Management_Deregister service operation by sending an HTTP DELETE request to the BSF to delete binding information as detailed in subclause 8.5.3.</w:t>
      </w:r>
    </w:p>
    <w:p w14:paraId="689E0358" w14:textId="77777777" w:rsidR="004428CF" w:rsidRDefault="004428CF">
      <w:pPr>
        <w:pStyle w:val="B10"/>
      </w:pPr>
      <w:r>
        <w:t>NOTE:</w:t>
      </w:r>
      <w:r>
        <w:tab/>
        <w:t>The PCF invokes the Nbsf_Management_Deregister for every binding information previously registered in the BSF for the PDU session.</w:t>
      </w:r>
    </w:p>
    <w:p w14:paraId="10F33737" w14:textId="77777777" w:rsidR="004428CF" w:rsidRDefault="004428CF">
      <w:pPr>
        <w:pStyle w:val="B10"/>
      </w:pPr>
      <w:r>
        <w:t>15.</w:t>
      </w:r>
      <w:r>
        <w:tab/>
        <w:t xml:space="preserve">The PCF receives an HTTP </w:t>
      </w:r>
      <w:r>
        <w:rPr>
          <w:rFonts w:eastAsia="DengXian"/>
        </w:rPr>
        <w:t>"204 No Content</w:t>
      </w:r>
      <w:r>
        <w:t xml:space="preserve"> response from the BSF as detailed in subclause 8.5.3.</w:t>
      </w:r>
    </w:p>
    <w:p w14:paraId="5D99F033" w14:textId="77777777" w:rsidR="004428CF" w:rsidRDefault="004428CF">
      <w:pPr>
        <w:pStyle w:val="Heading4"/>
        <w:rPr>
          <w:lang w:eastAsia="zh-CN"/>
        </w:rPr>
      </w:pPr>
      <w:bookmarkStart w:id="244" w:name="_Toc28005453"/>
      <w:bookmarkStart w:id="245" w:name="_Toc36038125"/>
      <w:bookmarkStart w:id="246" w:name="_Toc45133322"/>
      <w:bookmarkStart w:id="247" w:name="_Toc51762150"/>
      <w:bookmarkStart w:id="248" w:name="_Toc59016555"/>
      <w:bookmarkStart w:id="249" w:name="_Toc68167524"/>
      <w:bookmarkStart w:id="250" w:name="_Toc83149320"/>
      <w:r>
        <w:rPr>
          <w:lang w:eastAsia="zh-CN"/>
        </w:rPr>
        <w:t>5.2.3.2</w:t>
      </w:r>
      <w:r>
        <w:rPr>
          <w:lang w:eastAsia="ja-JP"/>
        </w:rPr>
        <w:tab/>
      </w:r>
      <w:r>
        <w:rPr>
          <w:lang w:eastAsia="zh-CN"/>
        </w:rPr>
        <w:t>SM Policy Association Termination initiated</w:t>
      </w:r>
      <w:r>
        <w:t xml:space="preserve"> by the </w:t>
      </w:r>
      <w:r>
        <w:rPr>
          <w:lang w:eastAsia="zh-CN"/>
        </w:rPr>
        <w:t>PCF</w:t>
      </w:r>
      <w:bookmarkEnd w:id="244"/>
      <w:bookmarkEnd w:id="245"/>
      <w:bookmarkEnd w:id="246"/>
      <w:bookmarkEnd w:id="247"/>
      <w:bookmarkEnd w:id="248"/>
      <w:bookmarkEnd w:id="249"/>
      <w:bookmarkEnd w:id="250"/>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251" w:name="_MON_1603787937"/>
    <w:bookmarkEnd w:id="251"/>
    <w:p w14:paraId="354D4445" w14:textId="77777777" w:rsidR="004428CF" w:rsidRDefault="004428CF">
      <w:pPr>
        <w:pStyle w:val="TH"/>
        <w:rPr>
          <w:lang w:eastAsia="zh-CN"/>
        </w:rPr>
      </w:pPr>
      <w:r>
        <w:rPr>
          <w:lang w:eastAsia="ja-JP"/>
        </w:rPr>
        <w:object w:dxaOrig="9923" w:dyaOrig="6518" w14:anchorId="00ABE995">
          <v:shape id="_x0000_i1052" type="#_x0000_t75" style="width:414pt;height:201pt" o:ole="">
            <v:imagedata r:id="rId52" o:title="" cropbottom="17101f"/>
          </v:shape>
          <o:OLEObject Type="Embed" ProgID="Word.Picture.8" ShapeID="_x0000_i1052" DrawAspect="Content" ObjectID="_1693762263" r:id="rId53"/>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t>1.</w:t>
      </w:r>
      <w:r>
        <w:rPr>
          <w:lang w:eastAsia="zh-CN"/>
        </w:rPr>
        <w:tab/>
        <w:t xml:space="preserve">The PCF makes policy decisions to </w:t>
      </w:r>
      <w:bookmarkStart w:id="252" w:name="_Hlk489274230"/>
      <w:r>
        <w:rPr>
          <w:lang w:eastAsia="zh-CN"/>
        </w:rPr>
        <w:t>terminate a PDU session</w:t>
      </w:r>
      <w:bookmarkEnd w:id="252"/>
      <w:r>
        <w:rPr>
          <w:lang w:eastAsia="zh-CN"/>
        </w:rPr>
        <w:t xml:space="preserve"> based on an external trigger, e.g. UE subscription data is deleted, or based on an internal trigger, e.g. operator policy is changed.</w:t>
      </w:r>
    </w:p>
    <w:p w14:paraId="0B461F50" w14:textId="77777777" w:rsidR="004428CF" w:rsidRDefault="004428CF">
      <w:pPr>
        <w:pStyle w:val="B10"/>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w:t>
      </w:r>
      <w:r>
        <w:t>callback</w:t>
      </w:r>
      <w:r>
        <w:rPr>
          <w:rStyle w:val="B1Char"/>
        </w:rPr>
        <w:t xml:space="preserve"> URI </w:t>
      </w:r>
      <w:r>
        <w:t>to trigger the SMF to request the release of the PDU session as defined in subclause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53" w:name="_Toc28005454"/>
      <w:bookmarkStart w:id="254" w:name="_Toc36038126"/>
      <w:bookmarkStart w:id="255" w:name="_Toc45133323"/>
      <w:bookmarkStart w:id="256" w:name="_Toc51762151"/>
      <w:bookmarkStart w:id="257" w:name="_Toc59016556"/>
      <w:bookmarkStart w:id="258" w:name="_Toc68167525"/>
      <w:bookmarkStart w:id="259" w:name="_Toc83149321"/>
      <w:r>
        <w:rPr>
          <w:lang w:eastAsia="zh-CN"/>
        </w:rPr>
        <w:t>5</w:t>
      </w:r>
      <w:r>
        <w:t>.</w:t>
      </w:r>
      <w:r>
        <w:rPr>
          <w:lang w:eastAsia="zh-CN"/>
        </w:rPr>
        <w:t>3</w:t>
      </w:r>
      <w:r>
        <w:rPr>
          <w:lang w:eastAsia="ja-JP"/>
        </w:rPr>
        <w:tab/>
      </w:r>
      <w:r>
        <w:rPr>
          <w:lang w:eastAsia="zh-CN"/>
        </w:rPr>
        <w:t xml:space="preserve">Spending Limit </w:t>
      </w:r>
      <w:r>
        <w:t>Procedures</w:t>
      </w:r>
      <w:bookmarkEnd w:id="253"/>
      <w:bookmarkEnd w:id="254"/>
      <w:bookmarkEnd w:id="255"/>
      <w:bookmarkEnd w:id="256"/>
      <w:bookmarkEnd w:id="257"/>
      <w:bookmarkEnd w:id="258"/>
      <w:bookmarkEnd w:id="259"/>
    </w:p>
    <w:p w14:paraId="3E4EB260" w14:textId="77777777" w:rsidR="004428CF" w:rsidRDefault="004428CF">
      <w:pPr>
        <w:pStyle w:val="Heading3"/>
        <w:rPr>
          <w:lang w:eastAsia="zh-CN"/>
        </w:rPr>
      </w:pPr>
      <w:bookmarkStart w:id="260" w:name="_Toc28005455"/>
      <w:bookmarkStart w:id="261" w:name="_Toc36038127"/>
      <w:bookmarkStart w:id="262" w:name="_Toc45133324"/>
      <w:bookmarkStart w:id="263" w:name="_Toc51762152"/>
      <w:bookmarkStart w:id="264" w:name="_Toc59016557"/>
      <w:bookmarkStart w:id="265" w:name="_Toc68167526"/>
      <w:bookmarkStart w:id="266" w:name="_Toc83149322"/>
      <w:r>
        <w:rPr>
          <w:lang w:eastAsia="zh-CN"/>
        </w:rPr>
        <w:t>5.3.1</w:t>
      </w:r>
      <w:r>
        <w:rPr>
          <w:lang w:eastAsia="zh-CN"/>
        </w:rPr>
        <w:tab/>
        <w:t>General</w:t>
      </w:r>
      <w:bookmarkEnd w:id="260"/>
      <w:bookmarkEnd w:id="261"/>
      <w:bookmarkEnd w:id="262"/>
      <w:bookmarkEnd w:id="263"/>
      <w:bookmarkEnd w:id="264"/>
      <w:bookmarkEnd w:id="265"/>
      <w:bookmarkEnd w:id="266"/>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67" w:name="_Toc28005456"/>
      <w:bookmarkStart w:id="268" w:name="_Toc36038128"/>
      <w:bookmarkStart w:id="269" w:name="_Toc45133325"/>
      <w:bookmarkStart w:id="270" w:name="_Toc51762153"/>
      <w:bookmarkStart w:id="271" w:name="_Toc59016558"/>
      <w:bookmarkStart w:id="272" w:name="_Toc68167527"/>
      <w:bookmarkStart w:id="273" w:name="_Toc83149323"/>
      <w:r>
        <w:rPr>
          <w:lang w:eastAsia="zh-CN"/>
        </w:rPr>
        <w:lastRenderedPageBreak/>
        <w:t>5</w:t>
      </w:r>
      <w:r>
        <w:t>.</w:t>
      </w:r>
      <w:r>
        <w:rPr>
          <w:lang w:eastAsia="zh-CN"/>
        </w:rPr>
        <w:t>3</w:t>
      </w:r>
      <w:r>
        <w:t>.</w:t>
      </w:r>
      <w:r>
        <w:rPr>
          <w:lang w:eastAsia="zh-CN"/>
        </w:rPr>
        <w:t>2</w:t>
      </w:r>
      <w:r>
        <w:tab/>
        <w:t>Initial Spending Limit Report Request</w:t>
      </w:r>
      <w:bookmarkEnd w:id="267"/>
      <w:bookmarkEnd w:id="268"/>
      <w:bookmarkEnd w:id="269"/>
      <w:bookmarkEnd w:id="270"/>
      <w:bookmarkEnd w:id="271"/>
      <w:bookmarkEnd w:id="272"/>
      <w:bookmarkEnd w:id="273"/>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74" w:name="_MON_1587576185"/>
    <w:bookmarkEnd w:id="274"/>
    <w:p w14:paraId="6D8D6B2E" w14:textId="77777777" w:rsidR="004428CF" w:rsidRDefault="004428CF">
      <w:pPr>
        <w:pStyle w:val="TH"/>
        <w:rPr>
          <w:lang w:eastAsia="zh-CN"/>
        </w:rPr>
      </w:pPr>
      <w:r>
        <w:object w:dxaOrig="7245" w:dyaOrig="3821" w14:anchorId="5E2CAE54">
          <v:shape id="_x0000_i1053" type="#_x0000_t75" style="width:362.25pt;height:190.5pt" o:ole="">
            <v:imagedata r:id="rId54" o:title=""/>
          </v:shape>
          <o:OLEObject Type="Embed" ProgID="Word.Document.8" ShapeID="_x0000_i1053" DrawAspect="Content" ObjectID="_1693762264" r:id="rId55">
            <o:FieldCodes>\s</o:FieldCodes>
          </o:OLEObject>
        </w:object>
      </w:r>
    </w:p>
    <w:p w14:paraId="6555BD2B" w14:textId="77777777" w:rsidR="004428CF" w:rsidRDefault="004428CF">
      <w:pPr>
        <w:pStyle w:val="TF"/>
        <w:rPr>
          <w:lang w:eastAsia="zh-CN"/>
        </w:rPr>
      </w:pPr>
      <w:bookmarkStart w:id="275" w:name="OLE_LINK9"/>
      <w:bookmarkStart w:id="276" w:name="OLE_LINK10"/>
      <w:r>
        <w:t>Figure 5.3.2-1: Initial Spending Limit Report Request</w:t>
      </w:r>
      <w:bookmarkEnd w:id="275"/>
      <w:bookmarkEnd w:id="276"/>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77" w:name="_Toc28005457"/>
      <w:bookmarkStart w:id="278" w:name="_Toc36038129"/>
      <w:bookmarkStart w:id="279" w:name="_Toc45133326"/>
      <w:bookmarkStart w:id="280" w:name="_Toc51762154"/>
      <w:bookmarkStart w:id="281" w:name="_Toc59016559"/>
      <w:bookmarkStart w:id="282" w:name="_Toc68167528"/>
      <w:bookmarkStart w:id="283" w:name="_Toc83149324"/>
      <w:r>
        <w:rPr>
          <w:lang w:eastAsia="zh-CN"/>
        </w:rPr>
        <w:t>5.3</w:t>
      </w:r>
      <w:r>
        <w:t>.</w:t>
      </w:r>
      <w:r>
        <w:rPr>
          <w:lang w:eastAsia="zh-CN"/>
        </w:rPr>
        <w:t>3</w:t>
      </w:r>
      <w:r>
        <w:tab/>
        <w:t>Intermediate Spending Limit Report Request</w:t>
      </w:r>
      <w:bookmarkEnd w:id="277"/>
      <w:bookmarkEnd w:id="278"/>
      <w:bookmarkEnd w:id="279"/>
      <w:bookmarkEnd w:id="280"/>
      <w:bookmarkEnd w:id="281"/>
      <w:bookmarkEnd w:id="282"/>
      <w:bookmarkEnd w:id="283"/>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54" type="#_x0000_t75" style="width:362.25pt;height:190.5pt" o:ole="">
            <v:imagedata r:id="rId56" o:title=""/>
          </v:shape>
          <o:OLEObject Type="Embed" ProgID="Word.Document.8" ShapeID="_x0000_i1054" DrawAspect="Content" ObjectID="_1693762265" r:id="rId57">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84" w:name="_Toc28005458"/>
      <w:bookmarkStart w:id="285" w:name="_Toc36038130"/>
      <w:bookmarkStart w:id="286" w:name="_Toc45133327"/>
      <w:bookmarkStart w:id="287" w:name="_Toc51762155"/>
      <w:bookmarkStart w:id="288" w:name="_Toc59016560"/>
      <w:bookmarkStart w:id="289" w:name="_Toc68167529"/>
      <w:bookmarkStart w:id="290" w:name="_Toc83149325"/>
      <w:r>
        <w:rPr>
          <w:lang w:eastAsia="zh-CN"/>
        </w:rPr>
        <w:t>5.3</w:t>
      </w:r>
      <w:r>
        <w:t>.</w:t>
      </w:r>
      <w:r>
        <w:rPr>
          <w:lang w:eastAsia="zh-CN"/>
        </w:rPr>
        <w:t>4</w:t>
      </w:r>
      <w:r>
        <w:tab/>
        <w:t>Final Spending Limit Report Request</w:t>
      </w:r>
      <w:bookmarkEnd w:id="284"/>
      <w:bookmarkEnd w:id="285"/>
      <w:bookmarkEnd w:id="286"/>
      <w:bookmarkEnd w:id="287"/>
      <w:bookmarkEnd w:id="288"/>
      <w:bookmarkEnd w:id="289"/>
      <w:bookmarkEnd w:id="290"/>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1" w:name="_MON_1589113312"/>
    <w:bookmarkEnd w:id="291"/>
    <w:p w14:paraId="43C8AF99" w14:textId="77777777" w:rsidR="004428CF" w:rsidRDefault="004428CF">
      <w:pPr>
        <w:pStyle w:val="TH"/>
        <w:rPr>
          <w:lang w:eastAsia="zh-CN"/>
        </w:rPr>
      </w:pPr>
      <w:r>
        <w:object w:dxaOrig="7245" w:dyaOrig="3821" w14:anchorId="794F1085">
          <v:shape id="_x0000_i1055" type="#_x0000_t75" style="width:362.25pt;height:190.5pt" o:ole="">
            <v:imagedata r:id="rId58" o:title=""/>
          </v:shape>
          <o:OLEObject Type="Embed" ProgID="Word.Document.8" ShapeID="_x0000_i1055" DrawAspect="Content" ObjectID="_1693762266" r:id="rId59">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lastRenderedPageBreak/>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292" w:name="_Toc28005459"/>
      <w:bookmarkStart w:id="293" w:name="_Toc36038131"/>
      <w:bookmarkStart w:id="294" w:name="_Toc45133328"/>
      <w:bookmarkStart w:id="295" w:name="_Toc51762156"/>
      <w:bookmarkStart w:id="296" w:name="_Toc59016561"/>
      <w:bookmarkStart w:id="297" w:name="_Toc68167530"/>
      <w:bookmarkStart w:id="298" w:name="_Toc83149326"/>
      <w:r>
        <w:rPr>
          <w:lang w:eastAsia="zh-CN"/>
        </w:rPr>
        <w:t>5.3</w:t>
      </w:r>
      <w:r>
        <w:t>.</w:t>
      </w:r>
      <w:r>
        <w:rPr>
          <w:lang w:eastAsia="zh-CN"/>
        </w:rPr>
        <w:t>5</w:t>
      </w:r>
      <w:r>
        <w:tab/>
        <w:t>Spending Limit Report</w:t>
      </w:r>
      <w:bookmarkEnd w:id="292"/>
      <w:bookmarkEnd w:id="293"/>
      <w:bookmarkEnd w:id="294"/>
      <w:bookmarkEnd w:id="295"/>
      <w:bookmarkEnd w:id="296"/>
      <w:bookmarkEnd w:id="297"/>
      <w:bookmarkEnd w:id="298"/>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299" w:name="_MON_1589113164"/>
    <w:bookmarkEnd w:id="299"/>
    <w:p w14:paraId="2DE8DE80" w14:textId="77777777" w:rsidR="004428CF" w:rsidRDefault="004428CF">
      <w:pPr>
        <w:pStyle w:val="TH"/>
        <w:rPr>
          <w:lang w:eastAsia="zh-CN"/>
        </w:rPr>
      </w:pPr>
      <w:r>
        <w:object w:dxaOrig="7245" w:dyaOrig="3821" w14:anchorId="6939B394">
          <v:shape id="_x0000_i1056" type="#_x0000_t75" style="width:362.25pt;height:190.5pt" o:ole="">
            <v:imagedata r:id="rId60" o:title=""/>
          </v:shape>
          <o:OLEObject Type="Embed" ProgID="Word.Document.8" ShapeID="_x0000_i1056" DrawAspect="Content" ObjectID="_1693762267" r:id="rId61">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0D6AEB6D" w14:textId="77777777" w:rsidR="004428CF" w:rsidRDefault="004428CF">
      <w:pPr>
        <w:pStyle w:val="B10"/>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PDU</w:t>
      </w:r>
      <w:r>
        <w:t xml:space="preserve"> sessions impacted by the change (i.e. those </w:t>
      </w:r>
      <w:r>
        <w:rPr>
          <w:lang w:eastAsia="zh-CN"/>
        </w:rPr>
        <w:t>PDU</w:t>
      </w:r>
      <w:r>
        <w:t xml:space="preserve"> sessions that have subscribed to status</w:t>
      </w:r>
      <w:r>
        <w:rPr>
          <w:lang w:eastAsia="zh-CN"/>
        </w:rPr>
        <w:t xml:space="preserve"> </w:t>
      </w:r>
      <w:r>
        <w:t xml:space="preserve">change notifications for the changed policy counter)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Nchf_SpendingLimitControl_Notify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300" w:name="_Toc28005460"/>
      <w:bookmarkStart w:id="301" w:name="_Toc36038132"/>
      <w:bookmarkStart w:id="302" w:name="_Toc45133329"/>
      <w:bookmarkStart w:id="303" w:name="_Toc51762157"/>
      <w:bookmarkStart w:id="304" w:name="_Toc59016562"/>
      <w:bookmarkStart w:id="305" w:name="_Toc68167531"/>
      <w:bookmarkStart w:id="306" w:name="_Toc83149327"/>
      <w:r>
        <w:rPr>
          <w:lang w:eastAsia="zh-CN"/>
        </w:rPr>
        <w:t>5.3</w:t>
      </w:r>
      <w:r>
        <w:t>.</w:t>
      </w:r>
      <w:r>
        <w:rPr>
          <w:lang w:eastAsia="zh-CN"/>
        </w:rPr>
        <w:t>6</w:t>
      </w:r>
      <w:r>
        <w:tab/>
      </w:r>
      <w:bookmarkStart w:id="307" w:name="_Hlk525045533"/>
      <w:r>
        <w:t>Subscription termination request by CHF</w:t>
      </w:r>
      <w:bookmarkEnd w:id="300"/>
      <w:bookmarkEnd w:id="301"/>
      <w:bookmarkEnd w:id="302"/>
      <w:bookmarkEnd w:id="303"/>
      <w:bookmarkEnd w:id="304"/>
      <w:bookmarkEnd w:id="305"/>
      <w:bookmarkEnd w:id="306"/>
      <w:bookmarkEnd w:id="307"/>
    </w:p>
    <w:p w14:paraId="4EF3CBFD" w14:textId="77777777" w:rsidR="004428CF" w:rsidRDefault="004428CF">
      <w:r>
        <w:t>This clause describes the signalling flow for the CHF to report the removal of the subscriber to every PCF.</w:t>
      </w:r>
    </w:p>
    <w:bookmarkStart w:id="308" w:name="_MON_1598856354"/>
    <w:bookmarkEnd w:id="308"/>
    <w:p w14:paraId="79E58FC9" w14:textId="77777777" w:rsidR="004428CF" w:rsidRDefault="004428CF">
      <w:pPr>
        <w:pStyle w:val="TH"/>
      </w:pPr>
      <w:r>
        <w:object w:dxaOrig="7245" w:dyaOrig="3821" w14:anchorId="65AB18F1">
          <v:shape id="_x0000_i1057" type="#_x0000_t75" style="width:362.25pt;height:190.5pt" o:ole="">
            <v:imagedata r:id="rId62" o:title=""/>
          </v:shape>
          <o:OLEObject Type="Embed" ProgID="Word.Document.8" ShapeID="_x0000_i1057" DrawAspect="Content" ObjectID="_1693762268" r:id="rId63">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77777777" w:rsidR="004428CF" w:rsidRDefault="004428CF">
      <w:pPr>
        <w:pStyle w:val="Heading2"/>
        <w:rPr>
          <w:lang w:eastAsia="zh-CN"/>
        </w:rPr>
      </w:pPr>
      <w:bookmarkStart w:id="309" w:name="_Toc28005461"/>
      <w:bookmarkStart w:id="310" w:name="_Toc36038133"/>
      <w:bookmarkStart w:id="311" w:name="_Toc45133330"/>
      <w:bookmarkStart w:id="312" w:name="_Toc51762158"/>
      <w:bookmarkStart w:id="313" w:name="_Toc59016563"/>
      <w:bookmarkStart w:id="314" w:name="_Toc68167532"/>
      <w:bookmarkStart w:id="315" w:name="_Toc83149328"/>
      <w:r>
        <w:rPr>
          <w:lang w:eastAsia="zh-CN"/>
        </w:rPr>
        <w:t>5.4</w:t>
      </w:r>
      <w:r>
        <w:rPr>
          <w:lang w:eastAsia="zh-CN"/>
        </w:rPr>
        <w:tab/>
        <w:t>Network Data Analytics Procedures</w:t>
      </w:r>
      <w:bookmarkEnd w:id="309"/>
      <w:bookmarkEnd w:id="310"/>
      <w:bookmarkEnd w:id="311"/>
      <w:bookmarkEnd w:id="312"/>
      <w:bookmarkEnd w:id="313"/>
      <w:bookmarkEnd w:id="314"/>
      <w:bookmarkEnd w:id="315"/>
    </w:p>
    <w:p w14:paraId="269FB813" w14:textId="77777777" w:rsidR="004428CF" w:rsidRDefault="004428CF">
      <w:pPr>
        <w:rPr>
          <w:lang w:eastAsia="zh-CN"/>
        </w:rPr>
      </w:pPr>
      <w:r>
        <w:t xml:space="preserve">The PCF may interact with the </w:t>
      </w:r>
      <w:r>
        <w:rPr>
          <w:lang w:eastAsia="zh-CN"/>
        </w:rPr>
        <w:t>NWDAF</w:t>
      </w:r>
      <w:r>
        <w:t xml:space="preserve"> to make PCC decisions based on analytics information as described in 3GPP TS 29.552 [29552].</w:t>
      </w:r>
    </w:p>
    <w:p w14:paraId="58658725" w14:textId="77777777" w:rsidR="004428CF" w:rsidRDefault="004428CF">
      <w:pPr>
        <w:pStyle w:val="Heading2"/>
        <w:rPr>
          <w:lang w:eastAsia="zh-CN"/>
        </w:rPr>
      </w:pPr>
      <w:bookmarkStart w:id="316" w:name="_Toc28005465"/>
      <w:bookmarkStart w:id="317" w:name="_Toc36038137"/>
      <w:bookmarkStart w:id="318" w:name="_Toc45133334"/>
      <w:bookmarkStart w:id="319" w:name="_Toc51762162"/>
      <w:bookmarkStart w:id="320" w:name="_Toc59016567"/>
      <w:bookmarkStart w:id="321" w:name="_Toc68167536"/>
      <w:bookmarkStart w:id="322" w:name="_Toc83149329"/>
      <w:r>
        <w:rPr>
          <w:lang w:eastAsia="zh-CN"/>
        </w:rPr>
        <w:t>5.5</w:t>
      </w:r>
      <w:r>
        <w:rPr>
          <w:lang w:eastAsia="ja-JP"/>
        </w:rPr>
        <w:tab/>
      </w:r>
      <w:r>
        <w:rPr>
          <w:lang w:eastAsia="zh-CN"/>
        </w:rPr>
        <w:t xml:space="preserve">Service Capability Exposure </w:t>
      </w:r>
      <w:r>
        <w:t>Procedures</w:t>
      </w:r>
      <w:bookmarkEnd w:id="316"/>
      <w:bookmarkEnd w:id="317"/>
      <w:bookmarkEnd w:id="318"/>
      <w:bookmarkEnd w:id="319"/>
      <w:bookmarkEnd w:id="320"/>
      <w:bookmarkEnd w:id="321"/>
      <w:bookmarkEnd w:id="322"/>
    </w:p>
    <w:p w14:paraId="49FE72E7" w14:textId="77777777" w:rsidR="004428CF" w:rsidRDefault="004428CF">
      <w:pPr>
        <w:pStyle w:val="Heading3"/>
        <w:rPr>
          <w:lang w:eastAsia="zh-CN"/>
        </w:rPr>
      </w:pPr>
      <w:bookmarkStart w:id="323" w:name="_Toc28005466"/>
      <w:bookmarkStart w:id="324" w:name="_Toc36038138"/>
      <w:bookmarkStart w:id="325" w:name="_Toc45133335"/>
      <w:bookmarkStart w:id="326" w:name="_Toc51762163"/>
      <w:bookmarkStart w:id="327" w:name="_Toc59016568"/>
      <w:bookmarkStart w:id="328" w:name="_Toc68167537"/>
      <w:bookmarkStart w:id="329" w:name="_Toc83149330"/>
      <w:r>
        <w:rPr>
          <w:lang w:eastAsia="zh-CN"/>
        </w:rPr>
        <w:t>5.5.1</w:t>
      </w:r>
      <w:r>
        <w:rPr>
          <w:lang w:eastAsia="ja-JP"/>
        </w:rPr>
        <w:tab/>
      </w:r>
      <w:r>
        <w:rPr>
          <w:lang w:eastAsia="zh-CN"/>
        </w:rPr>
        <w:t>General</w:t>
      </w:r>
      <w:bookmarkEnd w:id="323"/>
      <w:bookmarkEnd w:id="324"/>
      <w:bookmarkEnd w:id="325"/>
      <w:bookmarkEnd w:id="326"/>
      <w:bookmarkEnd w:id="327"/>
      <w:bookmarkEnd w:id="328"/>
      <w:bookmarkEnd w:id="329"/>
    </w:p>
    <w:p w14:paraId="418AE74D" w14:textId="77777777" w:rsidR="004428CF" w:rsidRDefault="004428CF">
      <w:r>
        <w:t xml:space="preserve">PCC abilities can be exposed to a 3rd party application server via the NEF. </w:t>
      </w:r>
    </w:p>
    <w:p w14:paraId="08D85795" w14:textId="77777777" w:rsidR="004428CF" w:rsidRDefault="004428CF">
      <w:r>
        <w:t xml:space="preserve">The following procedures are included in this clause: </w:t>
      </w:r>
    </w:p>
    <w:p w14:paraId="6EA4A41A" w14:textId="77777777" w:rsidR="004428CF" w:rsidRDefault="004428CF">
      <w:pPr>
        <w:pStyle w:val="B10"/>
      </w:pPr>
      <w:r>
        <w:t>1.</w:t>
      </w:r>
      <w:r>
        <w:tab/>
        <w:t>The procedure of Packet Flow Descriptions management.</w:t>
      </w:r>
    </w:p>
    <w:p w14:paraId="3D386365" w14:textId="77777777" w:rsidR="004428CF" w:rsidRDefault="004428CF">
      <w:pPr>
        <w:pStyle w:val="B10"/>
      </w:pPr>
      <w:r>
        <w:t>2.</w:t>
      </w:r>
      <w:r>
        <w:tab/>
        <w:t>The procedure of AF traffic routing.</w:t>
      </w:r>
    </w:p>
    <w:p w14:paraId="3749ED89" w14:textId="77777777" w:rsidR="004428CF" w:rsidRDefault="004428CF">
      <w:pPr>
        <w:pStyle w:val="B10"/>
        <w:rPr>
          <w:lang w:eastAsia="zh-CN"/>
        </w:rPr>
      </w:pPr>
      <w:r>
        <w:t>3.</w:t>
      </w:r>
      <w:r>
        <w:tab/>
        <w:t xml:space="preserve">The procedure of Background Data Transfer </w:t>
      </w:r>
      <w:r>
        <w:rPr>
          <w:lang w:eastAsia="zh-CN"/>
        </w:rPr>
        <w:t xml:space="preserve">negotiation. </w:t>
      </w:r>
    </w:p>
    <w:p w14:paraId="2A2A846D" w14:textId="77777777" w:rsidR="004428CF" w:rsidRDefault="004428CF">
      <w:pPr>
        <w:pStyle w:val="B10"/>
        <w:rPr>
          <w:lang w:eastAsia="zh-CN"/>
        </w:rPr>
      </w:pPr>
      <w:r>
        <w:rPr>
          <w:lang w:eastAsia="zh-CN"/>
        </w:rPr>
        <w:t>4.</w:t>
      </w:r>
      <w:r>
        <w:rPr>
          <w:lang w:eastAsia="zh-CN"/>
        </w:rPr>
        <w:tab/>
        <w:t>The procedure of BDT warning notification.</w:t>
      </w:r>
    </w:p>
    <w:p w14:paraId="3C271367" w14:textId="77777777" w:rsidR="004428CF" w:rsidRDefault="004428CF">
      <w:pPr>
        <w:pStyle w:val="B10"/>
        <w:rPr>
          <w:lang w:eastAsia="zh-CN"/>
        </w:rPr>
      </w:pPr>
      <w:r>
        <w:rPr>
          <w:lang w:eastAsia="zh-CN"/>
        </w:rPr>
        <w:t>5.</w:t>
      </w:r>
      <w:r>
        <w:rPr>
          <w:lang w:eastAsia="zh-CN"/>
        </w:rPr>
        <w:tab/>
        <w:t>The procedure of Background Data Transfer policy applying.</w:t>
      </w:r>
    </w:p>
    <w:p w14:paraId="42202D09" w14:textId="77777777" w:rsidR="004428CF" w:rsidRDefault="004428CF">
      <w:pPr>
        <w:pStyle w:val="B10"/>
        <w:rPr>
          <w:lang w:eastAsia="zh-CN"/>
        </w:rPr>
      </w:pPr>
      <w:r>
        <w:rPr>
          <w:lang w:eastAsia="zh-CN"/>
        </w:rPr>
        <w:t>6.</w:t>
      </w:r>
      <w:r>
        <w:rPr>
          <w:lang w:eastAsia="zh-CN"/>
        </w:rPr>
        <w:tab/>
        <w:t xml:space="preserve">The procedure of </w:t>
      </w:r>
      <w:r>
        <w:rPr>
          <w:lang w:eastAsia="ko-KR"/>
        </w:rPr>
        <w:t>IPTV configuration provisioning.</w:t>
      </w:r>
    </w:p>
    <w:p w14:paraId="676C8B35" w14:textId="77777777" w:rsidR="004428CF" w:rsidRDefault="004428CF">
      <w:pPr>
        <w:pStyle w:val="B10"/>
        <w:rPr>
          <w:lang w:eastAsia="ko-KR"/>
        </w:rPr>
      </w:pPr>
      <w:r>
        <w:rPr>
          <w:lang w:eastAsia="zh-CN"/>
        </w:rPr>
        <w:t>7.</w:t>
      </w:r>
      <w:r>
        <w:rPr>
          <w:lang w:eastAsia="zh-CN"/>
        </w:rPr>
        <w:tab/>
        <w:t xml:space="preserve">The procedure of </w:t>
      </w:r>
      <w:r>
        <w:rPr>
          <w:lang w:eastAsia="ko-KR"/>
        </w:rPr>
        <w:t>AF-based service parameter provisioning.</w:t>
      </w:r>
    </w:p>
    <w:p w14:paraId="4A256165" w14:textId="77777777" w:rsidR="004428CF" w:rsidRDefault="004428CF">
      <w:pPr>
        <w:pStyle w:val="B10"/>
        <w:rPr>
          <w:lang w:eastAsia="zh-CN"/>
        </w:rPr>
      </w:pPr>
      <w:r>
        <w:rPr>
          <w:lang w:eastAsia="ko-KR"/>
        </w:rPr>
        <w:t>8.</w:t>
      </w:r>
      <w:r>
        <w:rPr>
          <w:lang w:eastAsia="ko-KR"/>
        </w:rPr>
        <w:tab/>
      </w:r>
      <w:r>
        <w:rPr>
          <w:lang w:eastAsia="zh-CN"/>
        </w:rPr>
        <w:t>The procedure of</w:t>
      </w:r>
      <w:r>
        <w:t xml:space="preserve"> QoS monitoring.</w:t>
      </w:r>
    </w:p>
    <w:p w14:paraId="1716442C" w14:textId="77777777" w:rsidR="004428CF" w:rsidRDefault="004428CF">
      <w:pPr>
        <w:pStyle w:val="Heading3"/>
        <w:rPr>
          <w:lang w:eastAsia="zh-CN"/>
        </w:rPr>
      </w:pPr>
      <w:bookmarkStart w:id="330" w:name="_Toc28005467"/>
      <w:bookmarkStart w:id="331" w:name="_Toc36038139"/>
      <w:bookmarkStart w:id="332" w:name="_Toc45133336"/>
      <w:bookmarkStart w:id="333" w:name="_Toc51762164"/>
      <w:bookmarkStart w:id="334" w:name="_Toc59016569"/>
      <w:bookmarkStart w:id="335" w:name="_Toc68167538"/>
      <w:bookmarkStart w:id="336" w:name="_Toc83149331"/>
      <w:r>
        <w:rPr>
          <w:lang w:eastAsia="zh-CN"/>
        </w:rPr>
        <w:lastRenderedPageBreak/>
        <w:t>5.5.2</w:t>
      </w:r>
      <w:r>
        <w:rPr>
          <w:lang w:eastAsia="ja-JP"/>
        </w:rPr>
        <w:tab/>
      </w:r>
      <w:r>
        <w:rPr>
          <w:lang w:eastAsia="zh-CN"/>
        </w:rPr>
        <w:t>Management of Packet Flow Descriptions</w:t>
      </w:r>
      <w:bookmarkEnd w:id="330"/>
      <w:bookmarkEnd w:id="331"/>
      <w:bookmarkEnd w:id="332"/>
      <w:bookmarkEnd w:id="333"/>
      <w:bookmarkEnd w:id="334"/>
      <w:bookmarkEnd w:id="335"/>
      <w:bookmarkEnd w:id="336"/>
    </w:p>
    <w:p w14:paraId="4C4215B7" w14:textId="77777777" w:rsidR="004428CF" w:rsidRDefault="004428CF">
      <w:pPr>
        <w:pStyle w:val="Heading4"/>
        <w:rPr>
          <w:lang w:eastAsia="zh-CN"/>
        </w:rPr>
      </w:pPr>
      <w:bookmarkStart w:id="337" w:name="_Toc28005468"/>
      <w:bookmarkStart w:id="338" w:name="_Toc36038140"/>
      <w:bookmarkStart w:id="339" w:name="_Toc45133337"/>
      <w:bookmarkStart w:id="340" w:name="_Toc51762165"/>
      <w:bookmarkStart w:id="341" w:name="_Toc59016570"/>
      <w:bookmarkStart w:id="342" w:name="_Toc68167539"/>
      <w:bookmarkStart w:id="343" w:name="_Toc83149332"/>
      <w:r>
        <w:rPr>
          <w:lang w:eastAsia="zh-CN"/>
        </w:rPr>
        <w:t>5.5.2.1</w:t>
      </w:r>
      <w:r>
        <w:rPr>
          <w:lang w:eastAsia="zh-CN"/>
        </w:rPr>
        <w:tab/>
        <w:t>AF-initiated PFD management procedure</w:t>
      </w:r>
      <w:bookmarkEnd w:id="337"/>
      <w:bookmarkEnd w:id="338"/>
      <w:bookmarkEnd w:id="339"/>
      <w:bookmarkEnd w:id="340"/>
      <w:bookmarkEnd w:id="341"/>
      <w:bookmarkEnd w:id="342"/>
      <w:bookmarkEnd w:id="343"/>
    </w:p>
    <w:p w14:paraId="1E47DD22" w14:textId="77777777" w:rsidR="004428CF" w:rsidRDefault="004428CF">
      <w:pPr>
        <w:rPr>
          <w:lang w:eastAsia="zh-CN"/>
        </w:rPr>
      </w:pPr>
      <w:r>
        <w:rPr>
          <w:lang w:eastAsia="zh-CN"/>
        </w:rPr>
        <w:t>This subclause describes the procedure initiated by the AF for creation, update or removal of packet flow descriptions of the application(s) in operator's network as depicted in figure </w:t>
      </w:r>
      <w:r>
        <w:t>5.5.2.1-1.</w:t>
      </w:r>
    </w:p>
    <w:p w14:paraId="45FB180D" w14:textId="77777777" w:rsidR="004428CF" w:rsidRDefault="004428CF">
      <w:pPr>
        <w:pStyle w:val="TH"/>
      </w:pPr>
      <w:r>
        <w:object w:dxaOrig="9312" w:dyaOrig="6553" w14:anchorId="6FE8D022">
          <v:shape id="_x0000_i1058" type="#_x0000_t75" style="width:465.75pt;height:327pt" o:ole="">
            <v:imagedata r:id="rId64" o:title=""/>
          </v:shape>
          <o:OLEObject Type="Embed" ProgID="Visio.Drawing.15" ShapeID="_x0000_i1058" DrawAspect="Content" ObjectID="_1693762269" r:id="rId65"/>
        </w:object>
      </w:r>
    </w:p>
    <w:p w14:paraId="4CD67520" w14:textId="77777777" w:rsidR="004428CF" w:rsidRDefault="004428CF">
      <w:pPr>
        <w:pStyle w:val="TF"/>
      </w:pPr>
      <w:r>
        <w:t>Figure</w:t>
      </w:r>
      <w:r>
        <w:rPr>
          <w:rFonts w:eastAsia="Batang"/>
        </w:rPr>
        <w:t> </w:t>
      </w:r>
      <w:r>
        <w:t xml:space="preserve">5.5.2.1-1: </w:t>
      </w:r>
      <w:r>
        <w:rPr>
          <w:lang w:eastAsia="zh-CN"/>
        </w:rPr>
        <w:t>AF-initiated PFDF management procedure</w:t>
      </w:r>
    </w:p>
    <w:p w14:paraId="5A5834A0" w14:textId="77777777" w:rsidR="004428CF" w:rsidRDefault="004428CF">
      <w:pPr>
        <w:pStyle w:val="B10"/>
      </w:pPr>
      <w:r>
        <w:rPr>
          <w:lang w:eastAsia="x-none"/>
        </w:rPr>
        <w:t>1.</w:t>
      </w:r>
      <w:r>
        <w:rPr>
          <w:lang w:eastAsia="x-none"/>
        </w:rPr>
        <w:tab/>
      </w:r>
      <w:r>
        <w:t xml:space="preserve">To create </w:t>
      </w:r>
      <w:r>
        <w:rPr>
          <w:lang w:eastAsia="zh-CN"/>
        </w:rPr>
        <w:t>PFDs resources for one or more application identifier(s)</w:t>
      </w:r>
      <w:r>
        <w:t xml:space="preserve">, the AF invokes the </w:t>
      </w:r>
      <w:r>
        <w:rPr>
          <w:lang w:eastAsia="zh-CN"/>
        </w:rPr>
        <w:t>Nnef_PFDmanagement_Create</w:t>
      </w:r>
      <w:r>
        <w:t xml:space="preserve"> service operation to the NEF by sending the HTTP POST request</w:t>
      </w:r>
      <w:r>
        <w:rPr>
          <w:lang w:eastAsia="zh-CN"/>
        </w:rPr>
        <w:t xml:space="preserve"> </w:t>
      </w:r>
      <w:r>
        <w:t xml:space="preserve">to the resource </w:t>
      </w:r>
      <w:r>
        <w:rPr>
          <w:lang w:eastAsia="zh-CN"/>
        </w:rPr>
        <w:t xml:space="preserve">"PFD Management </w:t>
      </w:r>
      <w:r>
        <w:t>Transactions</w:t>
      </w:r>
      <w:r>
        <w:rPr>
          <w:lang w:eastAsia="zh-CN"/>
        </w:rPr>
        <w:t>"</w:t>
      </w:r>
      <w:r>
        <w:t>.</w:t>
      </w:r>
    </w:p>
    <w:p w14:paraId="04E7BC77" w14:textId="77777777" w:rsidR="004428CF" w:rsidRDefault="004428CF">
      <w:pPr>
        <w:pStyle w:val="B10"/>
      </w:pPr>
      <w:r>
        <w:tab/>
        <w:t xml:space="preserve">To update </w:t>
      </w:r>
      <w:r>
        <w:rPr>
          <w:lang w:eastAsia="zh-CN"/>
        </w:rPr>
        <w:t>the PFDs for an existing individual transaction including one or more application identifier(s)</w:t>
      </w:r>
      <w:r>
        <w:t xml:space="preserve">, the AF invokes the </w:t>
      </w:r>
      <w:r>
        <w:rPr>
          <w:lang w:eastAsia="zh-CN"/>
        </w:rPr>
        <w:t>Nnef_PFDmanagement</w:t>
      </w:r>
      <w:r>
        <w:t>_Update service operation by sending the HTTP PUT request to the resource "Individual PFD Management Transaction".</w:t>
      </w:r>
    </w:p>
    <w:p w14:paraId="4935C8A4" w14:textId="77777777" w:rsidR="004428CF" w:rsidRDefault="004428CF">
      <w:pPr>
        <w:pStyle w:val="B10"/>
      </w:pPr>
      <w:r>
        <w:tab/>
      </w:r>
      <w:r>
        <w:rPr>
          <w:lang w:eastAsia="zh-CN"/>
        </w:rPr>
        <w:t xml:space="preserve">To update the PFDs for an existing application identifier, </w:t>
      </w:r>
      <w:r>
        <w:t xml:space="preserve">the AF invokes the </w:t>
      </w:r>
      <w:r>
        <w:rPr>
          <w:lang w:eastAsia="zh-CN"/>
        </w:rPr>
        <w:t>Nnef_PFDmanagement</w:t>
      </w:r>
      <w:r>
        <w:t>_Update service operation by sending the HTTP PUT or PATCH request to the resource "Individual Application PFD Management".</w:t>
      </w:r>
    </w:p>
    <w:p w14:paraId="2F5F2A40" w14:textId="77777777" w:rsidR="004428CF" w:rsidRDefault="004428CF">
      <w:pPr>
        <w:pStyle w:val="B10"/>
      </w:pPr>
      <w:r>
        <w:tab/>
      </w:r>
      <w:r>
        <w:rPr>
          <w:lang w:eastAsia="zh-CN"/>
        </w:rPr>
        <w:t>To remove the PFDs for an existing individual transaction</w:t>
      </w:r>
      <w:r>
        <w:t xml:space="preserve"> "Individual PFD Management Transaction" </w:t>
      </w:r>
      <w:r>
        <w:rPr>
          <w:lang w:eastAsia="zh-CN"/>
        </w:rPr>
        <w:t xml:space="preserve">including one or more application identifier(s), </w:t>
      </w:r>
      <w:r>
        <w:t xml:space="preserve">the AF invokes the </w:t>
      </w:r>
      <w:r>
        <w:rPr>
          <w:lang w:eastAsia="zh-CN"/>
        </w:rPr>
        <w:t>Nnef_PFDmanagement</w:t>
      </w:r>
      <w:r>
        <w:t>_Delete service operation by sending the HTTP DELETE request to the resource "</w:t>
      </w:r>
      <w:r>
        <w:rPr>
          <w:lang w:eastAsia="zh-CN"/>
        </w:rPr>
        <w:t xml:space="preserve">Individual PFD Management </w:t>
      </w:r>
      <w:r>
        <w:t>Transaction".</w:t>
      </w:r>
    </w:p>
    <w:p w14:paraId="70E49796" w14:textId="77777777" w:rsidR="004428CF" w:rsidRDefault="004428CF">
      <w:pPr>
        <w:pStyle w:val="B10"/>
      </w:pPr>
      <w:r>
        <w:tab/>
      </w:r>
      <w:bookmarkStart w:id="344" w:name="_Hlk19523046"/>
      <w:r>
        <w:rPr>
          <w:lang w:eastAsia="zh-CN"/>
        </w:rPr>
        <w:t>To remove the PFDs for an existing individual application,</w:t>
      </w:r>
      <w:r>
        <w:t xml:space="preserve"> the AF invokes the </w:t>
      </w:r>
      <w:r>
        <w:rPr>
          <w:lang w:eastAsia="zh-CN"/>
        </w:rPr>
        <w:t>Nnef_PFDmanagement</w:t>
      </w:r>
      <w:r>
        <w:t>_Delete service operation by sending the HTTP DELETE request to the resource "Individual Application PFD Management".</w:t>
      </w:r>
      <w:bookmarkEnd w:id="344"/>
    </w:p>
    <w:p w14:paraId="0C985A7E" w14:textId="77777777" w:rsidR="004428CF" w:rsidRDefault="004428CF">
      <w:pPr>
        <w:pStyle w:val="NO"/>
        <w:rPr>
          <w:lang w:eastAsia="x-none"/>
        </w:rPr>
      </w:pPr>
      <w:r>
        <w:t>NOTE 1:</w:t>
      </w:r>
      <w:r>
        <w:tab/>
        <w:t xml:space="preserve">For details of </w:t>
      </w:r>
      <w:r>
        <w:rPr>
          <w:lang w:eastAsia="zh-CN"/>
        </w:rPr>
        <w:t>Nnef_PFDmanagement</w:t>
      </w:r>
      <w:r>
        <w:t>_Create/Update/Delete service operations refer to 3GPP TS 29.522 [24].</w:t>
      </w:r>
    </w:p>
    <w:p w14:paraId="4BD45722" w14:textId="77777777" w:rsidR="004428CF" w:rsidRDefault="004428CF">
      <w:pPr>
        <w:pStyle w:val="B10"/>
        <w:rPr>
          <w:rFonts w:eastAsia="Batang"/>
        </w:rPr>
      </w:pPr>
      <w:r>
        <w:rPr>
          <w:rFonts w:eastAsia="Batang"/>
        </w:rPr>
        <w:t>2.</w:t>
      </w:r>
      <w:r>
        <w:rPr>
          <w:rFonts w:eastAsia="Batang"/>
        </w:rPr>
        <w:tab/>
        <w:t>The NEF checks whether the application is authorized to perform this request based on the operator policies.</w:t>
      </w:r>
    </w:p>
    <w:p w14:paraId="2C1F9882" w14:textId="77777777" w:rsidR="004428CF" w:rsidRDefault="004428CF">
      <w:pPr>
        <w:pStyle w:val="B10"/>
        <w:rPr>
          <w:rFonts w:eastAsia="Batang"/>
        </w:rPr>
      </w:pPr>
      <w:r>
        <w:rPr>
          <w:rFonts w:eastAsia="Batang"/>
        </w:rPr>
        <w:lastRenderedPageBreak/>
        <w:t>3.</w:t>
      </w:r>
      <w:r>
        <w:rPr>
          <w:rFonts w:eastAsia="Batang"/>
        </w:rPr>
        <w:tab/>
        <w:t>The NEF invoke</w:t>
      </w:r>
      <w:r>
        <w:t>s</w:t>
      </w:r>
      <w:r>
        <w:rPr>
          <w:rFonts w:eastAsia="Batang"/>
        </w:rPr>
        <w:t xml:space="preserve"> Nudr_DataRepository operation service</w:t>
      </w:r>
      <w:r>
        <w:t xml:space="preserve"> to the UDR </w:t>
      </w:r>
      <w:r>
        <w:rPr>
          <w:rFonts w:eastAsia="Batang"/>
        </w:rPr>
        <w:t>as follows:</w:t>
      </w:r>
    </w:p>
    <w:p w14:paraId="532A6EF2" w14:textId="77777777" w:rsidR="004428CF" w:rsidRDefault="004428CF">
      <w:pPr>
        <w:pStyle w:val="B2"/>
      </w:pPr>
      <w:r>
        <w:t>-</w:t>
      </w:r>
      <w:r>
        <w:tab/>
        <w:t>i</w:t>
      </w:r>
      <w:r>
        <w:rPr>
          <w:rFonts w:eastAsia="Batang"/>
        </w:rPr>
        <w:t xml:space="preserve">f </w:t>
      </w:r>
      <w:r>
        <w:t xml:space="preserve">PFDs creation </w:t>
      </w:r>
      <w:r>
        <w:rPr>
          <w:lang w:eastAsia="zh-CN"/>
        </w:rPr>
        <w:t xml:space="preserve">for a new application identifier </w:t>
      </w:r>
      <w:r>
        <w:t>was requested in step 1</w:t>
      </w:r>
      <w:r>
        <w:rPr>
          <w:rFonts w:eastAsia="Batang"/>
        </w:rPr>
        <w:t>, the NEF shall invoke the Nudr_DataRepository_</w:t>
      </w:r>
      <w:r>
        <w:t>Create s</w:t>
      </w:r>
      <w:r>
        <w:rPr>
          <w:rFonts w:eastAsia="Batang"/>
        </w:rPr>
        <w:t>ervice operation</w:t>
      </w:r>
      <w:r>
        <w:t xml:space="preserve"> by sending an HTTP PUT request message to the resource "</w:t>
      </w:r>
      <w:r>
        <w:rPr>
          <w:rFonts w:eastAsia="DengXian"/>
        </w:rPr>
        <w:t>Individual PFD Data</w:t>
      </w:r>
      <w:r>
        <w:t>" for the requested application identifier.</w:t>
      </w:r>
    </w:p>
    <w:p w14:paraId="1DEF0AD7" w14:textId="77777777" w:rsidR="004428CF" w:rsidRDefault="004428CF">
      <w:pPr>
        <w:pStyle w:val="B2"/>
      </w:pPr>
      <w:r>
        <w:t>-</w:t>
      </w:r>
      <w:r>
        <w:tab/>
        <w:t xml:space="preserve">if PFDs update </w:t>
      </w:r>
      <w:r>
        <w:rPr>
          <w:lang w:eastAsia="zh-CN"/>
        </w:rPr>
        <w:t>for an existing application identifier</w:t>
      </w:r>
      <w:r>
        <w:t xml:space="preserve"> was requested in step 1, the NEF shall invoke the Nudr_DataRepository_Update service operation by sending an HTTP PUT request message to the resource "</w:t>
      </w:r>
      <w:r>
        <w:rPr>
          <w:rFonts w:eastAsia="DengXian"/>
        </w:rPr>
        <w:t>Individual PFD Data</w:t>
      </w:r>
      <w:r>
        <w:t>" for the requested application identifier.</w:t>
      </w:r>
    </w:p>
    <w:p w14:paraId="767F942C" w14:textId="77777777" w:rsidR="004428CF" w:rsidRDefault="004428CF">
      <w:pPr>
        <w:pStyle w:val="B2"/>
      </w:pPr>
      <w:r>
        <w:t>-</w:t>
      </w:r>
      <w:r>
        <w:tab/>
        <w:t xml:space="preserve">if PFDs removal </w:t>
      </w:r>
      <w:r>
        <w:rPr>
          <w:lang w:eastAsia="zh-CN"/>
        </w:rPr>
        <w:t>for an existing application identifier</w:t>
      </w:r>
      <w:r>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Default="004428CF">
      <w:pPr>
        <w:pStyle w:val="NO"/>
      </w:pPr>
      <w:r>
        <w:t>NOTE 2:</w:t>
      </w:r>
      <w:r>
        <w:tab/>
        <w:t>PFD creation/update/removal in step 1 can include PFD management request for multiple applications, but the UDR service for PFD management only supports one application at a time.</w:t>
      </w:r>
    </w:p>
    <w:p w14:paraId="7EE11E63" w14:textId="77777777" w:rsidR="004428CF" w:rsidRDefault="004428CF">
      <w:pPr>
        <w:pStyle w:val="NO"/>
        <w:rPr>
          <w:rFonts w:eastAsia="DengXian"/>
        </w:rPr>
      </w:pPr>
      <w:r>
        <w:t>NOTE 3:</w:t>
      </w:r>
      <w:r>
        <w:tab/>
        <w:t>For details of Nudr_DataRepository_Create/Update/Delete service operations refer to 3GPP TS 29.519 [12].</w:t>
      </w:r>
    </w:p>
    <w:p w14:paraId="1D57B919" w14:textId="77777777" w:rsidR="004428CF" w:rsidRDefault="004428CF">
      <w:pPr>
        <w:pStyle w:val="B10"/>
      </w:pPr>
      <w:r>
        <w:t>4</w:t>
      </w:r>
      <w:r>
        <w:rPr>
          <w:rFonts w:eastAsia="Batang"/>
        </w:rPr>
        <w:t>.</w:t>
      </w:r>
      <w:r>
        <w:rPr>
          <w:rFonts w:eastAsia="Batang"/>
        </w:rPr>
        <w:tab/>
      </w:r>
      <w:r>
        <w:t>The UDR shall send the HTTP response message to the NEF correspondingly.</w:t>
      </w:r>
    </w:p>
    <w:p w14:paraId="4964B4BF" w14:textId="77777777" w:rsidR="004428CF" w:rsidRDefault="004428CF">
      <w:pPr>
        <w:pStyle w:val="B10"/>
        <w:rPr>
          <w:rFonts w:eastAsia="Batang"/>
        </w:rPr>
      </w:pPr>
      <w:r>
        <w:t>5.</w:t>
      </w:r>
      <w:r>
        <w:tab/>
      </w:r>
      <w:r>
        <w:rPr>
          <w:rFonts w:eastAsia="Batang"/>
        </w:rPr>
        <w:t xml:space="preserve">The NEF sends Nnef_PFDManagement_Create/Update/Delete Response to the </w:t>
      </w:r>
      <w:r>
        <w:t>AF</w:t>
      </w:r>
      <w:r>
        <w:rPr>
          <w:rFonts w:eastAsia="Batang"/>
        </w:rPr>
        <w:t>.</w:t>
      </w:r>
    </w:p>
    <w:p w14:paraId="3776D3DC" w14:textId="77777777" w:rsidR="004428CF" w:rsidRDefault="004428CF">
      <w:pPr>
        <w:pStyle w:val="Heading4"/>
        <w:rPr>
          <w:lang w:eastAsia="zh-CN"/>
        </w:rPr>
      </w:pPr>
      <w:bookmarkStart w:id="345" w:name="_Toc28005469"/>
      <w:bookmarkStart w:id="346" w:name="_Toc36038141"/>
      <w:bookmarkStart w:id="347" w:name="_Toc45133338"/>
      <w:bookmarkStart w:id="348" w:name="_Toc51762166"/>
      <w:bookmarkStart w:id="349" w:name="_Toc59016571"/>
      <w:bookmarkStart w:id="350" w:name="_Toc68167540"/>
      <w:bookmarkStart w:id="351" w:name="_Toc83149333"/>
      <w:r>
        <w:rPr>
          <w:lang w:eastAsia="zh-CN"/>
        </w:rPr>
        <w:t>5.5.2.2</w:t>
      </w:r>
      <w:r>
        <w:rPr>
          <w:lang w:eastAsia="zh-CN"/>
        </w:rPr>
        <w:tab/>
        <w:t>PFD management towards SMF</w:t>
      </w:r>
      <w:bookmarkEnd w:id="345"/>
      <w:bookmarkEnd w:id="346"/>
      <w:bookmarkEnd w:id="347"/>
      <w:bookmarkEnd w:id="348"/>
      <w:bookmarkEnd w:id="349"/>
      <w:bookmarkEnd w:id="350"/>
      <w:bookmarkEnd w:id="351"/>
    </w:p>
    <w:p w14:paraId="64AA7BE8" w14:textId="77777777" w:rsidR="004428CF" w:rsidRDefault="004428CF">
      <w:pPr>
        <w:pStyle w:val="Heading5"/>
        <w:rPr>
          <w:lang w:eastAsia="zh-CN"/>
        </w:rPr>
      </w:pPr>
      <w:bookmarkStart w:id="352" w:name="_Toc28005470"/>
      <w:bookmarkStart w:id="353" w:name="_Toc36038142"/>
      <w:bookmarkStart w:id="354" w:name="_Toc45133339"/>
      <w:bookmarkStart w:id="355" w:name="_Toc51762167"/>
      <w:bookmarkStart w:id="356" w:name="_Toc59016572"/>
      <w:bookmarkStart w:id="357" w:name="_Toc68167541"/>
      <w:bookmarkStart w:id="358" w:name="_Toc83149334"/>
      <w:r>
        <w:rPr>
          <w:lang w:eastAsia="zh-CN"/>
        </w:rPr>
        <w:t>5.5.2.2.1</w:t>
      </w:r>
      <w:r>
        <w:rPr>
          <w:lang w:eastAsia="zh-CN"/>
        </w:rPr>
        <w:tab/>
        <w:t>PFD retrieval</w:t>
      </w:r>
      <w:bookmarkEnd w:id="352"/>
      <w:bookmarkEnd w:id="353"/>
      <w:bookmarkEnd w:id="354"/>
      <w:bookmarkEnd w:id="355"/>
      <w:bookmarkEnd w:id="356"/>
      <w:bookmarkEnd w:id="357"/>
      <w:bookmarkEnd w:id="358"/>
    </w:p>
    <w:p w14:paraId="7B605D14" w14:textId="77777777" w:rsidR="004428CF" w:rsidRDefault="004428CF">
      <w:pPr>
        <w:rPr>
          <w:lang w:eastAsia="zh-CN"/>
        </w:rPr>
      </w:pPr>
      <w:r>
        <w:rPr>
          <w:lang w:eastAsia="zh-CN"/>
        </w:rPr>
        <w:t>This procedure enables the SMF to retrieve PFDs for application identifier(s) from the PFDF as depicted in figure </w:t>
      </w:r>
      <w:r>
        <w:t>5.5.2.2.1-1</w:t>
      </w:r>
      <w:r>
        <w:rPr>
          <w:lang w:eastAsia="zh-CN"/>
        </w:rPr>
        <w:t xml:space="preserve"> when:</w:t>
      </w:r>
    </w:p>
    <w:p w14:paraId="3ADFB463" w14:textId="77777777" w:rsidR="004428CF" w:rsidRDefault="004428CF">
      <w:pPr>
        <w:pStyle w:val="B10"/>
        <w:rPr>
          <w:lang w:eastAsia="zh-CN"/>
        </w:rPr>
      </w:pPr>
      <w:r>
        <w:rPr>
          <w:lang w:eastAsia="zh-CN"/>
        </w:rPr>
        <w:t>-</w:t>
      </w:r>
      <w:r>
        <w:rPr>
          <w:lang w:eastAsia="zh-CN"/>
        </w:rPr>
        <w:tab/>
        <w:t>a PCC rule with the application identifier(s) is provided or activated and PFDs for the corresponding application identifier(s) provisioned by the PFDF are not available at the SMF; and</w:t>
      </w:r>
    </w:p>
    <w:p w14:paraId="33181800" w14:textId="77777777" w:rsidR="004428CF" w:rsidRDefault="004428CF">
      <w:pPr>
        <w:pStyle w:val="B10"/>
        <w:rPr>
          <w:lang w:eastAsia="zh-CN"/>
        </w:rPr>
      </w:pPr>
      <w:r>
        <w:t>-</w:t>
      </w:r>
      <w:r>
        <w:tab/>
        <w:t>the caching timer for an application identifier expires and the PCC Rule for this application identifier is still active.</w:t>
      </w:r>
    </w:p>
    <w:p w14:paraId="3E5D9044" w14:textId="77777777" w:rsidR="004428CF" w:rsidRDefault="004428CF">
      <w:pPr>
        <w:rPr>
          <w:lang w:eastAsia="zh-CN"/>
        </w:rPr>
      </w:pPr>
      <w:r>
        <w:t xml:space="preserve">The SMF may retrieve PFDs for one or more application identifiers in the same Request. All PFDs related to an application identifier are provided in the response from the </w:t>
      </w:r>
      <w:r>
        <w:rPr>
          <w:lang w:eastAsia="zh-CN"/>
        </w:rPr>
        <w:t>PFDF to the SMF</w:t>
      </w:r>
      <w:r>
        <w:t>.</w:t>
      </w:r>
    </w:p>
    <w:p w14:paraId="2674597F" w14:textId="77777777" w:rsidR="004428CF" w:rsidRDefault="004428CF">
      <w:pPr>
        <w:pStyle w:val="TH"/>
      </w:pPr>
      <w:r>
        <w:object w:dxaOrig="7635" w:dyaOrig="2370" w14:anchorId="5185887C">
          <v:shape id="_x0000_i1059" type="#_x0000_t75" style="width:381.75pt;height:119.25pt" o:ole="">
            <v:imagedata r:id="rId66" o:title=""/>
          </v:shape>
          <o:OLEObject Type="Embed" ProgID="Visio.Drawing.11" ShapeID="_x0000_i1059" DrawAspect="Content" ObjectID="_1693762270" r:id="rId67"/>
        </w:object>
      </w:r>
    </w:p>
    <w:p w14:paraId="589A19FA" w14:textId="77777777" w:rsidR="004428CF" w:rsidRDefault="004428CF">
      <w:pPr>
        <w:pStyle w:val="TF"/>
        <w:rPr>
          <w:lang w:eastAsia="zh-CN"/>
        </w:rPr>
      </w:pPr>
      <w:r>
        <w:rPr>
          <w:lang w:eastAsia="zh-CN"/>
        </w:rPr>
        <w:t>Figure 5.5.2.2.1-1: PFD retrieval by SMF</w:t>
      </w:r>
    </w:p>
    <w:p w14:paraId="2AE3788B" w14:textId="77777777" w:rsidR="004428CF" w:rsidRDefault="004428CF">
      <w:pPr>
        <w:pStyle w:val="B10"/>
        <w:rPr>
          <w:lang w:eastAsia="zh-CN"/>
        </w:rPr>
      </w:pPr>
      <w:r>
        <w:t>1.</w:t>
      </w:r>
      <w:r>
        <w:tab/>
      </w:r>
      <w:r>
        <w:rPr>
          <w:lang w:eastAsia="zh-CN"/>
        </w:rPr>
        <w:t xml:space="preserve">In order to retrieve the PFDs of individual application identifier, the SMF </w:t>
      </w:r>
      <w:r>
        <w:t xml:space="preserve">may </w:t>
      </w:r>
      <w:r>
        <w:rPr>
          <w:lang w:eastAsia="zh-CN"/>
        </w:rPr>
        <w:t xml:space="preserve">invoke Nnef_PFDmanagement_Fetch service operation by sending an HTTP GET request message </w:t>
      </w:r>
      <w:r>
        <w:t xml:space="preserve">to the resource </w:t>
      </w:r>
      <w:r>
        <w:rPr>
          <w:lang w:eastAsia="zh-CN"/>
        </w:rPr>
        <w:t>"</w:t>
      </w:r>
      <w:r>
        <w:t>{apiRoot}/nnef-pfdmanagement/v1/applications/{appId}</w:t>
      </w:r>
      <w:r>
        <w:rPr>
          <w:lang w:eastAsia="zh-CN"/>
        </w:rPr>
        <w:t xml:space="preserve">" for the full pull procedure or invoke the Nnef_PFDmanagement_Fetch service operation by sending an HTTP POST request message </w:t>
      </w:r>
      <w:r>
        <w:t xml:space="preserve">to the resource </w:t>
      </w:r>
      <w:r>
        <w:rPr>
          <w:lang w:eastAsia="zh-CN"/>
        </w:rPr>
        <w:t>"</w:t>
      </w:r>
      <w:r>
        <w:rPr>
          <w:lang w:val="en-US" w:eastAsia="zh-CN"/>
        </w:rPr>
        <w:t>{apiRoot}/nnef</w:t>
      </w:r>
      <w:r>
        <w:rPr>
          <w:lang w:val="en-US" w:eastAsia="zh-CN"/>
        </w:rPr>
        <w:noBreakHyphen/>
        <w:t>pfdmanagement/v1/applications/partial-pull</w:t>
      </w:r>
      <w:r>
        <w:rPr>
          <w:lang w:eastAsia="zh-CN"/>
        </w:rPr>
        <w:t xml:space="preserve">" for the partial pull procedure if the </w:t>
      </w:r>
      <w:r>
        <w:t>"PartialPull" feature is supported.</w:t>
      </w:r>
    </w:p>
    <w:p w14:paraId="73943579" w14:textId="77777777" w:rsidR="004428CF" w:rsidRDefault="004428CF">
      <w:pPr>
        <w:pStyle w:val="B10"/>
        <w:rPr>
          <w:lang w:eastAsia="zh-CN"/>
        </w:rPr>
      </w:pPr>
      <w:r>
        <w:rPr>
          <w:lang w:eastAsia="zh-CN"/>
        </w:rPr>
        <w:tab/>
        <w:t xml:space="preserve">In order to retrieve the PFDs of collection of application identifiers, the SMF may invoke the Nnef_PFDmanagement_Fetch service operation by sending an HTTP GET request message to the </w:t>
      </w:r>
      <w:r>
        <w:t xml:space="preserve">resource </w:t>
      </w:r>
      <w:r>
        <w:rPr>
          <w:lang w:eastAsia="zh-CN"/>
        </w:rPr>
        <w:t xml:space="preserve">"{apiRoot}/nnef-pfdmanagement/v1/applications" with query parameters indicating the requested application </w:t>
      </w:r>
      <w:r>
        <w:rPr>
          <w:lang w:eastAsia="zh-CN"/>
        </w:rPr>
        <w:lastRenderedPageBreak/>
        <w:t xml:space="preserve">identifiers for the full pull procedure or invoke the Nnef_PFDmanagement_Fetch service operation by sending an HTTP POST request message </w:t>
      </w:r>
      <w:r>
        <w:t xml:space="preserve">to the resource </w:t>
      </w:r>
      <w:r>
        <w:rPr>
          <w:lang w:eastAsia="zh-CN"/>
        </w:rPr>
        <w:t>"</w:t>
      </w:r>
      <w:r>
        <w:rPr>
          <w:lang w:val="en-US" w:eastAsia="zh-CN"/>
        </w:rPr>
        <w:t>{apiRoot}/nnef</w:t>
      </w:r>
      <w:r>
        <w:rPr>
          <w:lang w:val="en-US" w:eastAsia="zh-CN"/>
        </w:rPr>
        <w:noBreakHyphen/>
        <w:t>pfdmanagement/v1/applications/partial-pull</w:t>
      </w:r>
      <w:r>
        <w:rPr>
          <w:lang w:eastAsia="zh-CN"/>
        </w:rPr>
        <w:t xml:space="preserve">" for the partial pull procedure if the </w:t>
      </w:r>
      <w:r>
        <w:t>"PartialPull" feature is supported</w:t>
      </w:r>
      <w:r>
        <w:rPr>
          <w:lang w:eastAsia="zh-CN"/>
        </w:rPr>
        <w:t>.</w:t>
      </w:r>
    </w:p>
    <w:p w14:paraId="17D46004" w14:textId="77777777" w:rsidR="004428CF" w:rsidRDefault="004428CF">
      <w:pPr>
        <w:pStyle w:val="B10"/>
        <w:rPr>
          <w:lang w:eastAsia="zh-CN"/>
        </w:rPr>
      </w:pPr>
      <w:r>
        <w:rPr>
          <w:lang w:eastAsia="zh-CN"/>
        </w:rPr>
        <w:tab/>
        <w:t>If the "NotificationPush" feature is supported</w:t>
      </w:r>
      <w:r>
        <w:rPr>
          <w:rFonts w:ascii="Arial" w:hAnsi="Arial" w:cs="Arial"/>
          <w:sz w:val="18"/>
          <w:szCs w:val="18"/>
        </w:rPr>
        <w:t xml:space="preserve"> and the PFD retrieval is performed due to a Notification Push received by the PFDF</w:t>
      </w:r>
      <w:r>
        <w:rPr>
          <w:lang w:eastAsia="zh-CN"/>
        </w:rPr>
        <w:t xml:space="preserve">, the PFDF may indicate the PFD(s) operation </w:t>
      </w:r>
      <w:r>
        <w:rPr>
          <w:rFonts w:hint="eastAsia"/>
          <w:lang w:eastAsia="zh-CN"/>
        </w:rPr>
        <w:t>in</w:t>
      </w:r>
      <w:r>
        <w:rPr>
          <w:lang w:eastAsia="zh-CN"/>
        </w:rPr>
        <w:t xml:space="preserve"> "pfdOp" attribute for SMF to determine the invoke action as defined in subclause</w:t>
      </w:r>
      <w:r>
        <w:rPr>
          <w:lang w:val="en-US" w:eastAsia="zh-CN"/>
        </w:rPr>
        <w:t> 5.5.2.2.2</w:t>
      </w:r>
      <w:r>
        <w:rPr>
          <w:lang w:eastAsia="zh-CN"/>
        </w:rPr>
        <w:t>.</w:t>
      </w:r>
    </w:p>
    <w:p w14:paraId="49743313" w14:textId="77777777" w:rsidR="004428CF" w:rsidRDefault="004428CF">
      <w:pPr>
        <w:pStyle w:val="NO"/>
        <w:rPr>
          <w:lang w:eastAsia="zh-CN"/>
        </w:rPr>
      </w:pPr>
      <w:r>
        <w:t>NOTE 1:</w:t>
      </w:r>
      <w:r>
        <w:tab/>
        <w:t xml:space="preserve">For details of </w:t>
      </w:r>
      <w:r>
        <w:rPr>
          <w:lang w:eastAsia="zh-CN"/>
        </w:rPr>
        <w:t>Nnef_PFDmanagement</w:t>
      </w:r>
      <w:r>
        <w:t>_</w:t>
      </w:r>
      <w:r>
        <w:rPr>
          <w:lang w:eastAsia="zh-CN"/>
        </w:rPr>
        <w:t>Fetch</w:t>
      </w:r>
      <w:r>
        <w:t xml:space="preserve"> service operation refer to 3GPP TS 29.551 [25].</w:t>
      </w:r>
    </w:p>
    <w:p w14:paraId="09D82D88" w14:textId="77777777" w:rsidR="004428CF" w:rsidRDefault="004428CF">
      <w:pPr>
        <w:pStyle w:val="B10"/>
        <w:rPr>
          <w:lang w:eastAsia="zh-CN"/>
        </w:rPr>
      </w:pPr>
      <w:r>
        <w:t>2.</w:t>
      </w:r>
      <w:r>
        <w:tab/>
        <w:t>If the</w:t>
      </w:r>
      <w:r>
        <w:rPr>
          <w:lang w:eastAsia="zh-CN"/>
        </w:rPr>
        <w:t xml:space="preserve"> requested PFDs are not available in PFDF, PFDF shall invoke Nudr_DataRepository_Query service operation by sending an HTTP GET request message to the UDR </w:t>
      </w:r>
      <w:r>
        <w:t>to the resource "Individual PFD Data" as specified in 3GPP TS 29.519 [12]</w:t>
      </w:r>
      <w:r>
        <w:rPr>
          <w:lang w:eastAsia="zh-CN"/>
        </w:rPr>
        <w:t>.</w:t>
      </w:r>
    </w:p>
    <w:p w14:paraId="455774C7" w14:textId="77777777" w:rsidR="004428CF" w:rsidRDefault="004428CF">
      <w:pPr>
        <w:pStyle w:val="NO"/>
        <w:rPr>
          <w:lang w:eastAsia="zh-CN"/>
        </w:rPr>
      </w:pPr>
      <w:r>
        <w:t>NOTE 2:</w:t>
      </w:r>
      <w:r>
        <w:tab/>
        <w:t xml:space="preserve">The </w:t>
      </w:r>
      <w:r>
        <w:rPr>
          <w:lang w:eastAsia="zh-CN"/>
        </w:rPr>
        <w:t>SMF</w:t>
      </w:r>
      <w:r>
        <w:t xml:space="preserve"> in step 1 can include PFD management request for multiple applications, but the UDR service for PFD management only supports one application at a time.</w:t>
      </w:r>
    </w:p>
    <w:p w14:paraId="4727BCE0" w14:textId="77777777" w:rsidR="004428CF" w:rsidRDefault="004428CF">
      <w:pPr>
        <w:pStyle w:val="B10"/>
        <w:rPr>
          <w:lang w:eastAsia="zh-CN"/>
        </w:rPr>
      </w:pPr>
      <w:r>
        <w:rPr>
          <w:lang w:eastAsia="zh-CN"/>
        </w:rPr>
        <w:t>3.</w:t>
      </w:r>
      <w:r>
        <w:rPr>
          <w:lang w:eastAsia="zh-CN"/>
        </w:rPr>
        <w:tab/>
        <w:t>The UDR shall send an HTTP GET response message including the requested PFDs to the NEF.</w:t>
      </w:r>
    </w:p>
    <w:p w14:paraId="5A85BB42" w14:textId="77777777" w:rsidR="004428CF" w:rsidRDefault="004428CF">
      <w:pPr>
        <w:pStyle w:val="B10"/>
        <w:rPr>
          <w:lang w:eastAsia="zh-CN"/>
        </w:rPr>
      </w:pPr>
      <w:r>
        <w:rPr>
          <w:lang w:eastAsia="zh-CN"/>
        </w:rPr>
        <w:t>4.</w:t>
      </w:r>
      <w:r>
        <w:rPr>
          <w:lang w:eastAsia="zh-CN"/>
        </w:rPr>
        <w:tab/>
        <w:t xml:space="preserve">The PFDF sends the "200 OK" response including the PFDs for the requested application identifier(s) to the SMF or sends the "204 No Content" response to indicate that </w:t>
      </w:r>
      <w:r>
        <w:rPr>
          <w:lang w:val="en-US" w:eastAsia="zh-CN"/>
        </w:rPr>
        <w:t>the PFD(s) for all the requested application identifier(s) are not changed since last request if the partial pull procedure was invoked</w:t>
      </w:r>
      <w:r>
        <w:rPr>
          <w:lang w:eastAsia="zh-CN"/>
        </w:rPr>
        <w:t>.</w:t>
      </w:r>
    </w:p>
    <w:p w14:paraId="576DC3AB" w14:textId="77777777" w:rsidR="004428CF" w:rsidRDefault="004428CF">
      <w:pPr>
        <w:pStyle w:val="Heading5"/>
        <w:rPr>
          <w:lang w:eastAsia="zh-CN"/>
        </w:rPr>
      </w:pPr>
      <w:bookmarkStart w:id="359" w:name="_Toc28005471"/>
      <w:bookmarkStart w:id="360" w:name="_Toc36038143"/>
      <w:bookmarkStart w:id="361" w:name="_Toc45133340"/>
      <w:bookmarkStart w:id="362" w:name="_Toc51762168"/>
      <w:bookmarkStart w:id="363" w:name="_Toc59016573"/>
      <w:bookmarkStart w:id="364" w:name="_Toc68167542"/>
      <w:bookmarkStart w:id="365" w:name="_Toc83149335"/>
      <w:r>
        <w:rPr>
          <w:lang w:eastAsia="zh-CN"/>
        </w:rPr>
        <w:t>5.5.2.2.2</w:t>
      </w:r>
      <w:r>
        <w:rPr>
          <w:lang w:eastAsia="zh-CN"/>
        </w:rPr>
        <w:tab/>
        <w:t>PFD management</w:t>
      </w:r>
      <w:bookmarkEnd w:id="359"/>
      <w:bookmarkEnd w:id="360"/>
      <w:bookmarkEnd w:id="361"/>
      <w:bookmarkEnd w:id="362"/>
      <w:bookmarkEnd w:id="363"/>
      <w:bookmarkEnd w:id="364"/>
      <w:bookmarkEnd w:id="365"/>
    </w:p>
    <w:p w14:paraId="28F85828" w14:textId="77777777" w:rsidR="004428CF" w:rsidRDefault="004428CF">
      <w:pPr>
        <w:rPr>
          <w:lang w:eastAsia="zh-CN"/>
        </w:rPr>
      </w:pPr>
      <w:r>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Default="004428CF">
      <w:pPr>
        <w:pStyle w:val="TH"/>
      </w:pPr>
    </w:p>
    <w:p w14:paraId="64837186" w14:textId="77777777" w:rsidR="004428CF" w:rsidRDefault="004428CF">
      <w:pPr>
        <w:pStyle w:val="TH"/>
        <w:rPr>
          <w:lang w:eastAsia="zh-CN"/>
        </w:rPr>
      </w:pPr>
      <w:r>
        <w:object w:dxaOrig="7635" w:dyaOrig="3975" w14:anchorId="0AD1D8B0">
          <v:shape id="_x0000_i1060" type="#_x0000_t75" style="width:381.75pt;height:198pt" o:ole="">
            <v:imagedata r:id="rId68" o:title=""/>
          </v:shape>
          <o:OLEObject Type="Embed" ProgID="Visio.Drawing.11" ShapeID="_x0000_i1060" DrawAspect="Content" ObjectID="_1693762271" r:id="rId69"/>
        </w:object>
      </w:r>
    </w:p>
    <w:p w14:paraId="21A713DF" w14:textId="77777777" w:rsidR="004428CF" w:rsidRDefault="004428CF">
      <w:pPr>
        <w:pStyle w:val="TF"/>
        <w:rPr>
          <w:lang w:eastAsia="zh-CN"/>
        </w:rPr>
      </w:pPr>
      <w:r>
        <w:rPr>
          <w:lang w:eastAsia="zh-CN"/>
        </w:rPr>
        <w:t>Figure 5.5.2.2.2-1: PFDF management in the SMF</w:t>
      </w:r>
    </w:p>
    <w:p w14:paraId="21B224F6" w14:textId="77777777" w:rsidR="004428CF" w:rsidRDefault="004428CF">
      <w:pPr>
        <w:pStyle w:val="B10"/>
        <w:rPr>
          <w:lang w:eastAsia="zh-CN"/>
        </w:rPr>
      </w:pPr>
      <w:r>
        <w:t>1-2</w:t>
      </w:r>
      <w:r>
        <w:rPr>
          <w:rFonts w:eastAsia="Batang"/>
        </w:rPr>
        <w:t>.</w:t>
      </w:r>
      <w:r>
        <w:rPr>
          <w:rFonts w:eastAsia="Batang"/>
        </w:rPr>
        <w:tab/>
      </w:r>
      <w:r>
        <w:t>In order to subscribe to the notification of events when the PFDs for application identifier change, t</w:t>
      </w:r>
      <w:r>
        <w:rPr>
          <w:rFonts w:eastAsia="Batang"/>
        </w:rPr>
        <w:t xml:space="preserve">he SMF invokes the Nnef_PFDmanagement_Subscribe service operation </w:t>
      </w:r>
      <w:r>
        <w:t xml:space="preserve">by sending an HTTP POST message to the resource "PFD subscriptions". The HTTP POST request includes a notification URI to indicate to the PFDF where to send notifications when events occur. If the subscription is accepted, the PFDF </w:t>
      </w:r>
      <w:r>
        <w:rPr>
          <w:lang w:eastAsia="zh-CN"/>
        </w:rPr>
        <w:t xml:space="preserve">sends the POST response message </w:t>
      </w:r>
      <w:r>
        <w:t xml:space="preserve">a "201 Created" </w:t>
      </w:r>
      <w:r>
        <w:rPr>
          <w:lang w:eastAsia="zh-CN"/>
        </w:rPr>
        <w:t>to the SMF.</w:t>
      </w:r>
    </w:p>
    <w:p w14:paraId="4A40A7C4" w14:textId="77777777" w:rsidR="004428CF" w:rsidRDefault="004428CF">
      <w:pPr>
        <w:pStyle w:val="B10"/>
      </w:pPr>
      <w:r>
        <w:rPr>
          <w:lang w:eastAsia="zh-CN"/>
        </w:rPr>
        <w:tab/>
      </w:r>
      <w:r>
        <w:t xml:space="preserve">In order to update the existing event subscription and </w:t>
      </w:r>
      <w:r>
        <w:rPr>
          <w:lang w:val="en-US" w:eastAsia="zh-CN"/>
        </w:rPr>
        <w:t>if the feature PfdChgSubsUpdate is supported</w:t>
      </w:r>
      <w:r>
        <w:t xml:space="preserve">, the SMF invokes the </w:t>
      </w:r>
      <w:r>
        <w:rPr>
          <w:rFonts w:eastAsia="Batang"/>
        </w:rPr>
        <w:t xml:space="preserve">Nnef_PFDmanagement_Subscribe service operation </w:t>
      </w:r>
      <w:r>
        <w:t>by sending an HTTP PUT message to the resource "</w:t>
      </w:r>
      <w:r>
        <w:rPr>
          <w:noProof/>
          <w:lang w:eastAsia="zh-CN"/>
        </w:rPr>
        <w:t>Individual PFD subscription</w:t>
      </w:r>
      <w:r>
        <w:t>". If the request is accepted, the PFDF</w:t>
      </w:r>
      <w:r>
        <w:rPr>
          <w:lang w:eastAsia="zh-CN"/>
        </w:rPr>
        <w:t xml:space="preserve"> </w:t>
      </w:r>
      <w:r>
        <w:rPr>
          <w:lang w:val="en-US" w:eastAsia="zh-CN"/>
        </w:rPr>
        <w:t>sends an HTTP "200 OK" response</w:t>
      </w:r>
      <w:r>
        <w:t xml:space="preserve"> </w:t>
      </w:r>
      <w:r>
        <w:rPr>
          <w:lang w:eastAsia="zh-CN"/>
        </w:rPr>
        <w:t>to the SMF.</w:t>
      </w:r>
    </w:p>
    <w:p w14:paraId="2D70DF19" w14:textId="77777777" w:rsidR="004428CF" w:rsidRDefault="004428CF">
      <w:pPr>
        <w:pStyle w:val="B10"/>
      </w:pPr>
      <w:r>
        <w:t>3-4.</w:t>
      </w:r>
      <w:r>
        <w:tab/>
        <w:t>The PFDF shall use Nnef_PFDmanagement_Notify service operation to update and/or delete the PFDs for application identifier(s) in the SMF.</w:t>
      </w:r>
    </w:p>
    <w:p w14:paraId="5E2B9434" w14:textId="77777777" w:rsidR="004428CF" w:rsidRDefault="004428CF">
      <w:pPr>
        <w:pStyle w:val="B10"/>
        <w:ind w:firstLine="0"/>
        <w:rPr>
          <w:lang w:eastAsia="zh-CN"/>
        </w:rPr>
      </w:pPr>
      <w:r>
        <w:lastRenderedPageBreak/>
        <w:t xml:space="preserve">The PFDF </w:t>
      </w:r>
      <w:r>
        <w:rPr>
          <w:rFonts w:hint="eastAsia"/>
          <w:lang w:eastAsia="zh-CN"/>
        </w:rPr>
        <w:t>may</w:t>
      </w:r>
      <w:r>
        <w:t xml:space="preserve"> send an HTTP POST request message </w:t>
      </w:r>
      <w:r>
        <w:rPr>
          <w:lang w:eastAsia="zh-CN"/>
        </w:rPr>
        <w:t>containing one or more PfdChangeNotification data structure</w:t>
      </w:r>
      <w:r>
        <w:t xml:space="preserve"> to the notification URI "{notifyUri}" as defined in subclause 4.2.4.2 of 3GPP TS 29.551 [25]</w:t>
      </w:r>
      <w:r>
        <w:rPr>
          <w:lang w:eastAsia="zh-CN"/>
        </w:rPr>
        <w:t xml:space="preserve">. The SMF replies to the PFDF with an HTTP POST response message </w:t>
      </w:r>
      <w:r>
        <w:t xml:space="preserve">"204 No Content" indicating the successful provisioning of all PFDs or </w:t>
      </w:r>
      <w:r>
        <w:rPr>
          <w:lang w:eastAsia="zh-CN"/>
        </w:rPr>
        <w:t xml:space="preserve">"200 OK" containing </w:t>
      </w:r>
      <w:r>
        <w:t>failed application identifier(s)</w:t>
      </w:r>
      <w:r>
        <w:rPr>
          <w:lang w:eastAsia="zh-CN"/>
        </w:rPr>
        <w:t xml:space="preserve">. </w:t>
      </w:r>
    </w:p>
    <w:p w14:paraId="48E16BBA" w14:textId="77777777" w:rsidR="004428CF" w:rsidRDefault="004428CF">
      <w:pPr>
        <w:pStyle w:val="B10"/>
        <w:rPr>
          <w:lang w:eastAsia="zh-CN"/>
        </w:rPr>
      </w:pPr>
      <w:r>
        <w:rPr>
          <w:lang w:eastAsia="zh-CN"/>
        </w:rPr>
        <w:tab/>
        <w:t xml:space="preserve">If </w:t>
      </w:r>
      <w:r>
        <w:t xml:space="preserve">the </w:t>
      </w:r>
      <w:r>
        <w:rPr>
          <w:rFonts w:cs="Arial" w:hint="eastAsia"/>
          <w:szCs w:val="18"/>
          <w:lang w:eastAsia="zh-CN"/>
        </w:rPr>
        <w:t>N</w:t>
      </w:r>
      <w:r>
        <w:rPr>
          <w:rFonts w:cs="Arial"/>
          <w:szCs w:val="18"/>
          <w:lang w:eastAsia="zh-CN"/>
        </w:rPr>
        <w:t>otificationPush feature is supported, the PFDF may s</w:t>
      </w:r>
      <w:r>
        <w:t xml:space="preserve">end an HTTP POST request message </w:t>
      </w:r>
      <w:r>
        <w:rPr>
          <w:lang w:eastAsia="zh-CN"/>
        </w:rPr>
        <w:t xml:space="preserve">containing one or more </w:t>
      </w:r>
      <w:r>
        <w:rPr>
          <w:lang w:val="en-US" w:eastAsia="zh-CN"/>
        </w:rPr>
        <w:t>NotificationPush</w:t>
      </w:r>
      <w:r>
        <w:rPr>
          <w:noProof/>
        </w:rPr>
        <w:t xml:space="preserve"> </w:t>
      </w:r>
      <w:r>
        <w:rPr>
          <w:lang w:eastAsia="zh-CN"/>
        </w:rPr>
        <w:t>data structure</w:t>
      </w:r>
      <w:r>
        <w:t xml:space="preserve"> to the notification URI "{notifyUri}/notifypush" to request the SMF to retrieve the PFDs from the PFDF and/or remove the PFD(s).</w:t>
      </w:r>
      <w:r>
        <w:rPr>
          <w:lang w:eastAsia="zh-CN"/>
        </w:rPr>
        <w:t xml:space="preserve"> The SMF replies to the PFDF with a "204 No Content" status code if the SMF accepted the request. </w:t>
      </w:r>
    </w:p>
    <w:p w14:paraId="0AEE9A70" w14:textId="77777777" w:rsidR="004428CF" w:rsidRDefault="004428CF">
      <w:pPr>
        <w:pStyle w:val="B10"/>
      </w:pPr>
      <w:r>
        <w:rPr>
          <w:lang w:eastAsia="zh-CN"/>
        </w:rPr>
        <w:t>5-6.</w:t>
      </w:r>
      <w:r>
        <w:rPr>
          <w:lang w:eastAsia="zh-CN"/>
        </w:rPr>
        <w:tab/>
        <w:t xml:space="preserve">If the SMF received the HTTP POST request message </w:t>
      </w:r>
      <w:r>
        <w:t>to request the SMF to retrieve the PFDs from the PFDF, depends on PFDF indication or SMF determination, the SMF</w:t>
      </w:r>
      <w:r>
        <w:rPr>
          <w:lang w:eastAsia="zh-CN"/>
        </w:rPr>
        <w:t xml:space="preserve"> </w:t>
      </w:r>
      <w:r>
        <w:t>may invoke the full pull procedure defined in subclause 4.2.2.2 of 3GPP TS 29.551 [25] or invoke the partial pull procedure defined in subclause 4.2.2.3 of 3GPP TS 29.551 [25] if the "PartialPull" feature is supported to retrieve the PFD(s) for the application identifier(s).</w:t>
      </w:r>
    </w:p>
    <w:p w14:paraId="7EA76252" w14:textId="77777777" w:rsidR="004428CF" w:rsidRDefault="004428CF">
      <w:pPr>
        <w:pStyle w:val="B10"/>
        <w:rPr>
          <w:lang w:eastAsia="zh-CN"/>
        </w:rPr>
      </w:pPr>
      <w:r>
        <w:t>7-8.</w:t>
      </w:r>
      <w:r>
        <w:tab/>
        <w:t xml:space="preserve">The SMF may initiate Nnef_PFDmanagement_Unsubscribe service operation to remove the subscription by sending an HTTP DELETE request message to the resource "Individual PFD subscription". </w:t>
      </w:r>
      <w:r>
        <w:rPr>
          <w:lang w:eastAsia="zh-CN"/>
        </w:rPr>
        <w:t xml:space="preserve">The PFDF replies to the SMF with an HTTP DELETE response message </w:t>
      </w:r>
      <w:r>
        <w:t>"204 No Content"</w:t>
      </w:r>
      <w:r>
        <w:rPr>
          <w:lang w:eastAsia="zh-CN"/>
        </w:rPr>
        <w:t>.</w:t>
      </w:r>
    </w:p>
    <w:p w14:paraId="7673E75C" w14:textId="77777777" w:rsidR="004428CF" w:rsidRDefault="004428CF">
      <w:pPr>
        <w:pStyle w:val="NO"/>
      </w:pPr>
      <w:r>
        <w:t>NOTE:</w:t>
      </w:r>
      <w:r>
        <w:tab/>
        <w:t xml:space="preserve">For details of </w:t>
      </w:r>
      <w:r>
        <w:rPr>
          <w:lang w:eastAsia="zh-CN"/>
        </w:rPr>
        <w:t>Nnef_PFDmanagement</w:t>
      </w:r>
      <w:r>
        <w:t>_</w:t>
      </w:r>
      <w:r>
        <w:rPr>
          <w:rFonts w:eastAsia="Batang"/>
        </w:rPr>
        <w:t>Subscribe</w:t>
      </w:r>
      <w:r>
        <w:rPr>
          <w:lang w:eastAsia="zh-CN"/>
        </w:rPr>
        <w:t>/</w:t>
      </w:r>
      <w:r>
        <w:t>Notify/Unsubscribe service operations refer to 3GPP TS 29.551 [25].</w:t>
      </w:r>
    </w:p>
    <w:p w14:paraId="577FB320" w14:textId="77777777" w:rsidR="004428CF" w:rsidRDefault="004428CF">
      <w:pPr>
        <w:pStyle w:val="Heading3"/>
        <w:rPr>
          <w:lang w:eastAsia="zh-CN"/>
        </w:rPr>
      </w:pPr>
      <w:bookmarkStart w:id="366" w:name="_Toc28005472"/>
      <w:bookmarkStart w:id="367" w:name="_Toc36038144"/>
      <w:bookmarkStart w:id="368" w:name="_Toc45133341"/>
      <w:bookmarkStart w:id="369" w:name="_Toc51762169"/>
      <w:bookmarkStart w:id="370" w:name="_Toc59016574"/>
      <w:bookmarkStart w:id="371" w:name="_Toc68167543"/>
      <w:bookmarkStart w:id="372" w:name="_Toc83149336"/>
      <w:r>
        <w:t>5.</w:t>
      </w:r>
      <w:r>
        <w:rPr>
          <w:lang w:eastAsia="zh-CN"/>
        </w:rPr>
        <w:t>5.3</w:t>
      </w:r>
      <w:r>
        <w:rPr>
          <w:lang w:eastAsia="zh-CN"/>
        </w:rPr>
        <w:tab/>
        <w:t>Traffic</w:t>
      </w:r>
      <w:r>
        <w:t xml:space="preserve"> influence procedures</w:t>
      </w:r>
      <w:bookmarkEnd w:id="366"/>
      <w:bookmarkEnd w:id="367"/>
      <w:bookmarkEnd w:id="368"/>
      <w:bookmarkEnd w:id="369"/>
      <w:bookmarkEnd w:id="370"/>
      <w:bookmarkEnd w:id="371"/>
      <w:bookmarkEnd w:id="372"/>
    </w:p>
    <w:p w14:paraId="5907B275" w14:textId="77777777" w:rsidR="004428CF" w:rsidRDefault="004428CF">
      <w:pPr>
        <w:pStyle w:val="Heading4"/>
        <w:rPr>
          <w:lang w:eastAsia="zh-CN"/>
        </w:rPr>
      </w:pPr>
      <w:bookmarkStart w:id="373" w:name="_Toc28005473"/>
      <w:bookmarkStart w:id="374" w:name="_Toc36038145"/>
      <w:bookmarkStart w:id="375" w:name="_Toc45133342"/>
      <w:bookmarkStart w:id="376" w:name="_Toc51762170"/>
      <w:bookmarkStart w:id="377" w:name="_Toc59016575"/>
      <w:bookmarkStart w:id="378" w:name="_Toc68167544"/>
      <w:bookmarkStart w:id="379" w:name="_Toc83149337"/>
      <w:r>
        <w:rPr>
          <w:lang w:eastAsia="zh-CN"/>
        </w:rPr>
        <w:t>5.5.3.1</w:t>
      </w:r>
      <w:r>
        <w:rPr>
          <w:lang w:eastAsia="zh-CN"/>
        </w:rPr>
        <w:tab/>
        <w:t>General</w:t>
      </w:r>
      <w:bookmarkEnd w:id="373"/>
      <w:bookmarkEnd w:id="374"/>
      <w:bookmarkEnd w:id="375"/>
      <w:bookmarkEnd w:id="376"/>
      <w:bookmarkEnd w:id="377"/>
      <w:bookmarkEnd w:id="378"/>
      <w:bookmarkEnd w:id="379"/>
    </w:p>
    <w:p w14:paraId="1756188F" w14:textId="77777777" w:rsidR="004428CF" w:rsidRDefault="004428CF">
      <w:r>
        <w:t>As described in 3GPP TS 23.501 [2] subclause 5.6.7, an AF may send requests to influence SMF routing decisions for User Plane traffic of PDU Sessions. The AF may also provide in its request subscriptions to SMF events (e.g. UP path change).</w:t>
      </w:r>
    </w:p>
    <w:p w14:paraId="5CF8E88F" w14:textId="77777777" w:rsidR="004428CF" w:rsidRDefault="004428CF">
      <w:r>
        <w:t xml:space="preserve">The following cases are included in this clause: </w:t>
      </w:r>
    </w:p>
    <w:p w14:paraId="53FEA225" w14:textId="77777777" w:rsidR="004428CF" w:rsidRDefault="004428CF">
      <w:pPr>
        <w:pStyle w:val="B10"/>
      </w:pPr>
      <w:r>
        <w:tab/>
        <w:t>AF requests targeting an individual UE address: such requests are routed (by the AF or by the NEF) to an individual PCF using the BSF or by configuration as described in subclause 5.5.3.2.</w:t>
      </w:r>
    </w:p>
    <w:p w14:paraId="6A9F4A5E" w14:textId="77777777" w:rsidR="004428CF" w:rsidRDefault="004428CF">
      <w:pPr>
        <w:pStyle w:val="NO"/>
      </w:pPr>
      <w:r>
        <w:t>NOTE 1:</w:t>
      </w:r>
      <w:r>
        <w:tab/>
        <w:t>Such requests target an on-going PDU Session. Whether the AF needs to use the NEF or not depends on local deployment.</w:t>
      </w:r>
    </w:p>
    <w:p w14:paraId="7BF4EBAF" w14:textId="77777777" w:rsidR="004428CF" w:rsidRDefault="004428CF">
      <w:pPr>
        <w:pStyle w:val="B10"/>
      </w:pPr>
      <w:r>
        <w:tab/>
        <w:t>AF requests targeting PDU Sessions that are not identified by an UE address: For such requests the AF shall contact the NEF and the NEF stores the AF request information in the UDR. PCF(s) that have subscribed to the modification of the AF request information receive a corresponding notification from the UDR. This is described in subclause 5.5.3.3.</w:t>
      </w:r>
    </w:p>
    <w:p w14:paraId="7E029C38" w14:textId="77777777" w:rsidR="004428CF" w:rsidRDefault="004428CF">
      <w:pPr>
        <w:pStyle w:val="NO"/>
      </w:pPr>
      <w:r>
        <w:t>NOTE 2:</w:t>
      </w:r>
      <w:r>
        <w:tab/>
        <w:t>Such requests can target on-going or future PDU Sessions.</w:t>
      </w:r>
    </w:p>
    <w:p w14:paraId="45301617" w14:textId="468BF2D8" w:rsidR="004428CF" w:rsidRDefault="004428CF">
      <w:pPr>
        <w:pStyle w:val="NO"/>
      </w:pPr>
      <w:r>
        <w:t>NOTE 3:</w:t>
      </w:r>
      <w:r>
        <w:tab/>
        <w:t>The 5GC functions used in the following procedures are assumed to all belong to the same PLMN (HPLMN in non-roaming case or VPLMN in the case of a PDU Session in LBO mode)</w:t>
      </w:r>
      <w:r w:rsidR="004F7E84" w:rsidRPr="004F7E84">
        <w:t xml:space="preserve"> or to the same SNPN</w:t>
      </w:r>
      <w:r>
        <w:t>.</w:t>
      </w:r>
    </w:p>
    <w:p w14:paraId="61D9EC67" w14:textId="565DCCD4" w:rsidR="00AF75BD" w:rsidRPr="005F6B53" w:rsidRDefault="00AF75BD" w:rsidP="00AF75BD">
      <w:pPr>
        <w:pStyle w:val="NO"/>
      </w:pPr>
      <w:r w:rsidRPr="005F6B53">
        <w:t>NOTE 4:</w:t>
      </w:r>
      <w:r w:rsidRPr="005F6B53">
        <w:tab/>
      </w:r>
      <w:r w:rsidRPr="005F6B53">
        <w:rPr>
          <w:rFonts w:eastAsia="DengXian"/>
          <w:lang w:eastAsia="ja-JP"/>
        </w:rPr>
        <w:t>The roaming scenarios for SNPNs are not supported in this Release.</w:t>
      </w:r>
    </w:p>
    <w:p w14:paraId="60CC5309" w14:textId="57003C7B" w:rsidR="004428CF" w:rsidRDefault="004428CF">
      <w:pPr>
        <w:pStyle w:val="NO"/>
      </w:pPr>
      <w:r>
        <w:t>NOTE </w:t>
      </w:r>
      <w:r w:rsidR="00AF75BD">
        <w:t>5</w:t>
      </w:r>
      <w:r>
        <w:t>:</w:t>
      </w:r>
      <w:r>
        <w:tab/>
        <w:t>AF requests invoked from an AF located in the HPLMN for home routed roaming scenario are not supported.</w:t>
      </w:r>
    </w:p>
    <w:p w14:paraId="199A6294" w14:textId="3F1D23F5" w:rsidR="004428CF" w:rsidRDefault="004428CF">
      <w:pPr>
        <w:pStyle w:val="NO"/>
      </w:pPr>
      <w:r>
        <w:t>NOTE </w:t>
      </w:r>
      <w:r w:rsidR="00AF75BD">
        <w:t>6</w:t>
      </w:r>
      <w:r>
        <w:t>:</w:t>
      </w:r>
      <w:r>
        <w:tab/>
        <w:t>For details of Nnef_TrafficInfluence_Create/Update/Delete/AppRelocationInfo service operations refer to 3GPP TS 29.522 [24].</w:t>
      </w:r>
    </w:p>
    <w:p w14:paraId="52C4873B" w14:textId="5BF94FB6" w:rsidR="004428CF" w:rsidRDefault="004428CF">
      <w:pPr>
        <w:pStyle w:val="NO"/>
      </w:pPr>
      <w:r>
        <w:t>NOTE </w:t>
      </w:r>
      <w:r w:rsidR="00AF75BD">
        <w:t>7</w:t>
      </w:r>
      <w:r>
        <w:t>:</w:t>
      </w:r>
      <w:r>
        <w:tab/>
        <w:t>For details of the N</w:t>
      </w:r>
      <w:r>
        <w:rPr>
          <w:lang w:eastAsia="zh-CN"/>
        </w:rPr>
        <w:t>udr_</w:t>
      </w:r>
      <w:r>
        <w:t>Data</w:t>
      </w:r>
      <w:r>
        <w:rPr>
          <w:lang w:eastAsia="zh-CN"/>
        </w:rPr>
        <w:t>Repository_Create/Update/Delete</w:t>
      </w:r>
      <w:r>
        <w:t xml:space="preserve"> service operations refer to 3GPP TS 29.519 [12] and 3GPP TS 29.504 [27].</w:t>
      </w:r>
    </w:p>
    <w:p w14:paraId="5884B681" w14:textId="0673CD91" w:rsidR="004428CF" w:rsidRDefault="004428CF">
      <w:pPr>
        <w:pStyle w:val="NO"/>
      </w:pPr>
      <w:r>
        <w:t>NOTE </w:t>
      </w:r>
      <w:r w:rsidR="00AF75BD">
        <w:t>8</w:t>
      </w:r>
      <w:r>
        <w:t>:</w:t>
      </w:r>
      <w:r>
        <w:tab/>
        <w:t>For details of the Nsmf_EventExposure_Notify/AppRelocationInfo service operations refer to 3GPP TS 29.508 [8].</w:t>
      </w:r>
    </w:p>
    <w:p w14:paraId="765A450E" w14:textId="23A1DBFD" w:rsidR="004428CF" w:rsidRDefault="004428CF">
      <w:pPr>
        <w:pStyle w:val="NO"/>
      </w:pPr>
      <w:r>
        <w:lastRenderedPageBreak/>
        <w:t>NOTE </w:t>
      </w:r>
      <w:r w:rsidR="00AF75BD">
        <w:t>9</w:t>
      </w:r>
      <w:r>
        <w:t>:</w:t>
      </w:r>
      <w:r>
        <w:tab/>
        <w:t>For details of the Npcf_PolicyAuthorization_Create/Update/Delete service operations refer to 3GPP TS 29.514 [10].</w:t>
      </w:r>
    </w:p>
    <w:p w14:paraId="00183442" w14:textId="1381481D" w:rsidR="004428CF" w:rsidRDefault="004428CF">
      <w:pPr>
        <w:pStyle w:val="NO"/>
      </w:pPr>
      <w:r>
        <w:t>NOTE </w:t>
      </w:r>
      <w:r w:rsidR="00AF75BD">
        <w:t>10</w:t>
      </w:r>
      <w:r>
        <w:t>:</w:t>
      </w:r>
      <w:r>
        <w:tab/>
        <w:t>For details of the Npcf_SMPolicyControl_UpdateNotify service operation refer to 3GPP TS 29.512 [9].</w:t>
      </w:r>
    </w:p>
    <w:p w14:paraId="3B99795B" w14:textId="72A78926" w:rsidR="004428CF" w:rsidRDefault="004428CF">
      <w:pPr>
        <w:pStyle w:val="NO"/>
      </w:pPr>
      <w:r>
        <w:t>NOTE </w:t>
      </w:r>
      <w:r w:rsidR="00FE7952">
        <w:t>11</w:t>
      </w:r>
      <w:r>
        <w:t>:</w:t>
      </w:r>
      <w:r>
        <w:tab/>
        <w:t xml:space="preserve">For details of the </w:t>
      </w:r>
      <w:r>
        <w:rPr>
          <w:rFonts w:eastAsia="DengXian"/>
        </w:rPr>
        <w:t>Nbsf_Management_Discovery</w:t>
      </w:r>
      <w:r>
        <w:t xml:space="preserve"> service operation refer to 3GPP TS 29.521 [22].</w:t>
      </w:r>
    </w:p>
    <w:p w14:paraId="09D16670" w14:textId="77777777" w:rsidR="004428CF" w:rsidRDefault="004428CF">
      <w:pPr>
        <w:pStyle w:val="Heading4"/>
        <w:ind w:rightChars="-454" w:right="-908"/>
        <w:rPr>
          <w:lang w:eastAsia="zh-CN"/>
        </w:rPr>
      </w:pPr>
      <w:bookmarkStart w:id="380" w:name="_Toc28005474"/>
      <w:bookmarkStart w:id="381" w:name="_Toc36038146"/>
      <w:bookmarkStart w:id="382" w:name="_Toc45133343"/>
      <w:bookmarkStart w:id="383" w:name="_Toc51762171"/>
      <w:bookmarkStart w:id="384" w:name="_Toc59016576"/>
      <w:bookmarkStart w:id="385" w:name="_Toc68167545"/>
      <w:bookmarkStart w:id="386" w:name="_Toc83149338"/>
      <w:r>
        <w:lastRenderedPageBreak/>
        <w:t>5.5.3.</w:t>
      </w:r>
      <w:r>
        <w:rPr>
          <w:lang w:eastAsia="zh-CN"/>
        </w:rPr>
        <w:t>2</w:t>
      </w:r>
      <w:r>
        <w:tab/>
        <w:t>AF requests targeting an individual UE address</w:t>
      </w:r>
      <w:bookmarkEnd w:id="380"/>
      <w:bookmarkEnd w:id="381"/>
      <w:bookmarkEnd w:id="382"/>
      <w:bookmarkEnd w:id="383"/>
      <w:bookmarkEnd w:id="384"/>
      <w:bookmarkEnd w:id="385"/>
      <w:bookmarkEnd w:id="386"/>
    </w:p>
    <w:bookmarkStart w:id="387" w:name="_MON_1651587000"/>
    <w:bookmarkEnd w:id="387"/>
    <w:p w14:paraId="415397A7" w14:textId="77777777" w:rsidR="004428CF" w:rsidRDefault="004428CF">
      <w:pPr>
        <w:pStyle w:val="TH"/>
        <w:rPr>
          <w:b w:val="0"/>
        </w:rPr>
      </w:pPr>
      <w:r>
        <w:object w:dxaOrig="10773" w:dyaOrig="14541" w14:anchorId="2F729109">
          <v:shape id="_x0000_i1061" type="#_x0000_t75" style="width:480.75pt;height:9in" o:ole="">
            <v:imagedata r:id="rId70" o:title=""/>
          </v:shape>
          <o:OLEObject Type="Embed" ProgID="Word.Picture.8" ShapeID="_x0000_i1061" DrawAspect="Content" ObjectID="_1693762272" r:id="rId71"/>
        </w:object>
      </w:r>
    </w:p>
    <w:p w14:paraId="3EEDA7A7" w14:textId="77777777" w:rsidR="004428CF" w:rsidRDefault="004428CF">
      <w:pPr>
        <w:pStyle w:val="TF"/>
      </w:pPr>
      <w:r>
        <w:t>Figure 5.5.3.2-1: Processing AF requests to influence traffic routing for Sessions identified by an UE address</w:t>
      </w:r>
    </w:p>
    <w:p w14:paraId="3E457E2C" w14:textId="77777777" w:rsidR="004428CF" w:rsidRDefault="004428CF">
      <w:pPr>
        <w:pStyle w:val="B10"/>
      </w:pPr>
      <w:r>
        <w:lastRenderedPageBreak/>
        <w:t>1A.</w:t>
      </w:r>
      <w:r>
        <w:tab/>
        <w:t>The AF sends the AF request to PCF via the NEF.</w:t>
      </w:r>
    </w:p>
    <w:p w14:paraId="0B0622EC" w14:textId="77777777" w:rsidR="004428CF" w:rsidRDefault="004428CF">
      <w:pPr>
        <w:pStyle w:val="B2"/>
        <w:rPr>
          <w:lang w:eastAsia="zh-CN"/>
        </w:rPr>
      </w:pPr>
      <w:r>
        <w:rPr>
          <w:lang w:eastAsia="zh-CN"/>
        </w:rPr>
        <w:t>1a-1b.</w:t>
      </w:r>
      <w:r>
        <w:tab/>
        <w:t>These steps are the same as steps 1-2 in Figure 5.5.3.3-1.</w:t>
      </w:r>
    </w:p>
    <w:p w14:paraId="05766F69" w14:textId="77777777" w:rsidR="004428CF" w:rsidRDefault="004428CF">
      <w:pPr>
        <w:pStyle w:val="B2"/>
      </w:pPr>
      <w:r>
        <w:rPr>
          <w:lang w:eastAsia="zh-CN"/>
        </w:rPr>
        <w:t>1c-1d.</w:t>
      </w:r>
      <w:r>
        <w:tab/>
      </w:r>
      <w:r>
        <w:rPr>
          <w:lang w:eastAsia="zh-CN"/>
        </w:rPr>
        <w:t xml:space="preserve">If the PCF address is not available on the NEF based on local configuration, </w:t>
      </w:r>
      <w:r>
        <w:t xml:space="preserve">the NEF invokes the </w:t>
      </w:r>
      <w:r>
        <w:rPr>
          <w:rFonts w:eastAsia="DengXian"/>
        </w:rPr>
        <w:t xml:space="preserve">Nbsf_Management_Discovery service operation, specified in </w:t>
      </w:r>
      <w:r>
        <w:t xml:space="preserve">subclause 8.5.4, </w:t>
      </w:r>
      <w:r>
        <w:rPr>
          <w:rFonts w:eastAsia="DengXian"/>
        </w:rPr>
        <w:t xml:space="preserve">to obtain the selected PCF ID for the ongoing PDU session identified by the </w:t>
      </w:r>
      <w:r>
        <w:t>individual UE address in the AF request.</w:t>
      </w:r>
    </w:p>
    <w:p w14:paraId="2B9CC10C" w14:textId="77777777" w:rsidR="004428CF" w:rsidRDefault="004428CF">
      <w:pPr>
        <w:pStyle w:val="B2"/>
      </w:pPr>
      <w:r>
        <w:t>1e-1f.</w:t>
      </w:r>
      <w:r>
        <w:tab/>
        <w:t>The NEF forwards the AF request to the PCF.</w:t>
      </w:r>
    </w:p>
    <w:p w14:paraId="37A6C226" w14:textId="77777777" w:rsidR="004428CF" w:rsidRDefault="004428CF">
      <w:pPr>
        <w:pStyle w:val="B2"/>
      </w:pPr>
      <w:r>
        <w:tab/>
        <w:t>When receiving the Nnef_TrafficInfluence_Create request in step 1a, the NEF invokes the</w:t>
      </w:r>
      <w:r>
        <w:rPr>
          <w:lang w:eastAsia="zh-CN"/>
        </w:rPr>
        <w:t xml:space="preserve"> </w:t>
      </w:r>
      <w:r>
        <w:t>Npcf_PolicyAuthorization_Create</w:t>
      </w:r>
      <w:r>
        <w:rPr>
          <w:lang w:eastAsia="zh-CN"/>
        </w:rPr>
        <w:t xml:space="preserve"> service operation </w:t>
      </w:r>
      <w:r>
        <w:t xml:space="preserve">by sending the HTTP POST request </w:t>
      </w:r>
      <w:r>
        <w:rPr>
          <w:rStyle w:val="B1Char"/>
        </w:rPr>
        <w:t xml:space="preserve">to the </w:t>
      </w:r>
      <w:r>
        <w:t>"Application Sessions"</w:t>
      </w:r>
      <w:r>
        <w:rPr>
          <w:rStyle w:val="CommentTextChar"/>
        </w:rPr>
        <w:t xml:space="preserve"> </w:t>
      </w:r>
      <w:r>
        <w:rPr>
          <w:lang w:eastAsia="zh-CN"/>
        </w:rPr>
        <w:t xml:space="preserve">resource </w:t>
      </w:r>
      <w:r>
        <w:t xml:space="preserve">as described in subclause 5.2.2.2.2.1.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 xml:space="preserve">is supported, and the </w:t>
      </w:r>
      <w:r>
        <w:t>i</w:t>
      </w:r>
      <w:r>
        <w:rPr>
          <w:lang w:eastAsia="zh-CN"/>
        </w:rPr>
        <w:t>ndication of AF acknowledgement was received from the AF request,</w:t>
      </w:r>
      <w:r>
        <w:t xml:space="preserve"> </w:t>
      </w:r>
      <w:r>
        <w:rPr>
          <w:lang w:eastAsia="zh-CN"/>
        </w:rPr>
        <w:t>the NEF</w:t>
      </w:r>
      <w:r>
        <w:t xml:space="preserve"> forwards the indication to the PCF</w:t>
      </w:r>
      <w:r>
        <w:rPr>
          <w:lang w:eastAsia="zh-CN"/>
        </w:rPr>
        <w:t xml:space="preserve"> as described in </w:t>
      </w:r>
      <w:r>
        <w:rPr>
          <w:rFonts w:eastAsia="DengXian"/>
        </w:rPr>
        <w:t>3GPP TS </w:t>
      </w:r>
      <w:r>
        <w:rPr>
          <w:rFonts w:eastAsia="DengXian"/>
          <w:lang w:eastAsia="zh-CN"/>
        </w:rPr>
        <w:t>29.514</w:t>
      </w:r>
      <w:r>
        <w:rPr>
          <w:rFonts w:eastAsia="DengXian"/>
        </w:rPr>
        <w:t> </w:t>
      </w:r>
      <w:r>
        <w:rPr>
          <w:rFonts w:eastAsia="DengXian"/>
          <w:lang w:eastAsia="zh-CN"/>
        </w:rPr>
        <w:t>[10]</w:t>
      </w:r>
      <w:r>
        <w:t>.</w:t>
      </w:r>
    </w:p>
    <w:p w14:paraId="13730F03" w14:textId="77777777" w:rsidR="004428CF" w:rsidRDefault="004428CF">
      <w:pPr>
        <w:pStyle w:val="B2"/>
      </w:pPr>
      <w:r>
        <w:tab/>
        <w:t>When receiving the Nnef_TrafficInfluence_Update request in step 1a, the NEF invokes the Npcf_PolicyAuthorization_Update service operation by sending the HTTP PATCH request to the "Individual Application Session Context"</w:t>
      </w:r>
      <w:r>
        <w:rPr>
          <w:lang w:eastAsia="zh-CN"/>
        </w:rPr>
        <w:t xml:space="preserve"> resource</w:t>
      </w:r>
      <w:r>
        <w:t xml:space="preserve"> as described in subclause 5.2.2.2.2.2.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is supported</w:t>
      </w:r>
      <w:r>
        <w:t xml:space="preserve">, </w:t>
      </w:r>
      <w:r>
        <w:rPr>
          <w:rFonts w:eastAsia="Batang"/>
        </w:rPr>
        <w:t xml:space="preserve">and the </w:t>
      </w:r>
      <w:r>
        <w:t>i</w:t>
      </w:r>
      <w:r>
        <w:rPr>
          <w:lang w:eastAsia="zh-CN"/>
        </w:rPr>
        <w:t>ndication of AF acknowledgement was received from the AF request</w:t>
      </w:r>
      <w:r>
        <w:t xml:space="preserve">, </w:t>
      </w:r>
      <w:r>
        <w:rPr>
          <w:lang w:eastAsia="zh-CN"/>
        </w:rPr>
        <w:t>the NEF</w:t>
      </w:r>
      <w:r>
        <w:t xml:space="preserve"> forwards the indication to the PCF</w:t>
      </w:r>
      <w:r>
        <w:rPr>
          <w:lang w:eastAsia="zh-CN"/>
        </w:rPr>
        <w:t xml:space="preserve"> as described in </w:t>
      </w:r>
      <w:r>
        <w:rPr>
          <w:rFonts w:eastAsia="DengXian"/>
        </w:rPr>
        <w:t>3GPP TS </w:t>
      </w:r>
      <w:r>
        <w:rPr>
          <w:rFonts w:eastAsia="DengXian"/>
          <w:lang w:eastAsia="zh-CN"/>
        </w:rPr>
        <w:t>29.514</w:t>
      </w:r>
      <w:r>
        <w:rPr>
          <w:rFonts w:eastAsia="DengXian"/>
        </w:rPr>
        <w:t> </w:t>
      </w:r>
      <w:r>
        <w:rPr>
          <w:rFonts w:eastAsia="DengXian"/>
          <w:lang w:eastAsia="zh-CN"/>
        </w:rPr>
        <w:t>[10]</w:t>
      </w:r>
      <w:r>
        <w:t>.</w:t>
      </w:r>
    </w:p>
    <w:p w14:paraId="4013AC73" w14:textId="77777777" w:rsidR="004428CF" w:rsidRDefault="004428CF">
      <w:pPr>
        <w:pStyle w:val="B2"/>
        <w:rPr>
          <w:lang w:eastAsia="zh-CN"/>
        </w:rPr>
      </w:pPr>
      <w:r>
        <w:tab/>
        <w:t>When receiving the Nnef_TrafficInfluence_Delete request in step 1a The NEF invokes the</w:t>
      </w:r>
      <w:r>
        <w:rPr>
          <w:lang w:eastAsia="zh-CN"/>
        </w:rPr>
        <w:t xml:space="preserve"> </w:t>
      </w:r>
      <w:r>
        <w:t>Npcf_PolicyAuthorization_Delete</w:t>
      </w:r>
      <w:r>
        <w:rPr>
          <w:lang w:eastAsia="zh-CN"/>
        </w:rPr>
        <w:t xml:space="preserve"> service operation</w:t>
      </w:r>
      <w:r>
        <w:t xml:space="preserve"> by sending the HTTP POST request to the "Individual Application Session Context"</w:t>
      </w:r>
      <w:r>
        <w:rPr>
          <w:lang w:eastAsia="zh-CN"/>
        </w:rPr>
        <w:t xml:space="preserve"> resource</w:t>
      </w:r>
      <w:r>
        <w:t xml:space="preserve"> as described in subclause 5.2.2.2.2.3.</w:t>
      </w:r>
    </w:p>
    <w:p w14:paraId="4DCB80C2" w14:textId="77777777" w:rsidR="004428CF" w:rsidRDefault="004428CF">
      <w:pPr>
        <w:pStyle w:val="B2"/>
        <w:rPr>
          <w:lang w:eastAsia="zh-CN"/>
        </w:rPr>
      </w:pPr>
      <w:r>
        <w:rPr>
          <w:lang w:eastAsia="zh-CN"/>
        </w:rPr>
        <w:t>1g</w:t>
      </w:r>
      <w:r>
        <w:rPr>
          <w:lang w:eastAsia="zh-CN"/>
        </w:rPr>
        <w:tab/>
      </w:r>
      <w:r>
        <w:t>The NEF sends the HTTP response message to the AF correspondingly.</w:t>
      </w:r>
    </w:p>
    <w:p w14:paraId="1317692C" w14:textId="77777777" w:rsidR="004428CF" w:rsidRDefault="004428CF">
      <w:pPr>
        <w:pStyle w:val="B10"/>
      </w:pPr>
      <w:r>
        <w:t>1B.</w:t>
      </w:r>
      <w:r>
        <w:tab/>
        <w:t>The AF sends the AF request to PCF directly.</w:t>
      </w:r>
    </w:p>
    <w:p w14:paraId="042A7689" w14:textId="77777777" w:rsidR="004428CF" w:rsidRDefault="004428CF">
      <w:pPr>
        <w:pStyle w:val="B2"/>
      </w:pPr>
      <w:r>
        <w:t>1a-1b.</w:t>
      </w:r>
      <w:r>
        <w:tab/>
      </w:r>
      <w:r>
        <w:rPr>
          <w:lang w:eastAsia="zh-CN"/>
        </w:rPr>
        <w:t xml:space="preserve">If the PCF address is not available on the AF based on local configuration, </w:t>
      </w:r>
      <w:r>
        <w:t>the AF invokes the Nbsf_Management_Discovery service operation, as specified in subclause 8.5.4, to obtain the selected PCF ID for the ongoing PDU session identified by the individual UE address in its request.</w:t>
      </w:r>
    </w:p>
    <w:p w14:paraId="6C120610" w14:textId="77777777" w:rsidR="004428CF" w:rsidRDefault="004428CF">
      <w:pPr>
        <w:pStyle w:val="B2"/>
      </w:pPr>
      <w:r>
        <w:rPr>
          <w:lang w:eastAsia="zh-CN"/>
        </w:rPr>
        <w:t>1c-1d</w:t>
      </w:r>
      <w:r>
        <w:t>.</w:t>
      </w:r>
      <w:r>
        <w:tab/>
        <w:t xml:space="preserve">To create a new AF request, the AF invokes the Npcf_PolicyAuthorization_Create service operation by sending the HTTP POST request </w:t>
      </w:r>
      <w:r>
        <w:rPr>
          <w:rStyle w:val="B1Char"/>
        </w:rPr>
        <w:t xml:space="preserve">to the </w:t>
      </w:r>
      <w:r>
        <w:t>"Application Sessions"</w:t>
      </w:r>
      <w:r>
        <w:rPr>
          <w:lang w:eastAsia="zh-CN"/>
        </w:rPr>
        <w:t xml:space="preserve"> resource</w:t>
      </w:r>
      <w:r>
        <w:t xml:space="preserve"> as described in subclause 5.2.2.2.2.1.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is supported</w:t>
      </w:r>
      <w:r>
        <w:t xml:space="preserve">, </w:t>
      </w:r>
      <w:r>
        <w:rPr>
          <w:lang w:eastAsia="zh-CN"/>
        </w:rPr>
        <w:t>the AF</w:t>
      </w:r>
      <w:r>
        <w:t xml:space="preserve"> may provide an i</w:t>
      </w:r>
      <w:r>
        <w:rPr>
          <w:lang w:eastAsia="zh-CN"/>
        </w:rPr>
        <w:t xml:space="preserve">ndication of AF acknowledgement to be expected as described in </w:t>
      </w:r>
      <w:r>
        <w:rPr>
          <w:rFonts w:eastAsia="DengXian"/>
        </w:rPr>
        <w:t>3GPP TS </w:t>
      </w:r>
      <w:r>
        <w:rPr>
          <w:rFonts w:eastAsia="DengXian"/>
          <w:lang w:eastAsia="zh-CN"/>
        </w:rPr>
        <w:t>29.514</w:t>
      </w:r>
      <w:r>
        <w:rPr>
          <w:rFonts w:eastAsia="DengXian"/>
        </w:rPr>
        <w:t> </w:t>
      </w:r>
      <w:r>
        <w:rPr>
          <w:rFonts w:eastAsia="DengXian"/>
          <w:lang w:eastAsia="zh-CN"/>
        </w:rPr>
        <w:t>[10]</w:t>
      </w:r>
      <w:r>
        <w:t>.</w:t>
      </w:r>
    </w:p>
    <w:p w14:paraId="0A7F78AB" w14:textId="77777777" w:rsidR="004428CF" w:rsidRDefault="004428CF">
      <w:pPr>
        <w:pStyle w:val="B2"/>
      </w:pPr>
      <w:r>
        <w:tab/>
        <w:t xml:space="preserve">To update an existing AF request, the AF invokes the Npcf_PolicyAuthorization_Update service operation by sending the HTTP PATCH request </w:t>
      </w:r>
      <w:r>
        <w:rPr>
          <w:rStyle w:val="B1Char"/>
        </w:rPr>
        <w:t xml:space="preserve">to the </w:t>
      </w:r>
      <w:r>
        <w:t>"Individual Application Session Context"</w:t>
      </w:r>
      <w:r>
        <w:rPr>
          <w:lang w:eastAsia="zh-CN"/>
        </w:rPr>
        <w:t xml:space="preserve"> resource</w:t>
      </w:r>
      <w:r>
        <w:t xml:space="preserve"> as described in subclause 5.2.2.2.2.2.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is supported</w:t>
      </w:r>
      <w:r>
        <w:t xml:space="preserve">, </w:t>
      </w:r>
      <w:r>
        <w:rPr>
          <w:lang w:eastAsia="zh-CN"/>
        </w:rPr>
        <w:t>the AF</w:t>
      </w:r>
      <w:r>
        <w:t xml:space="preserve"> may provide an i</w:t>
      </w:r>
      <w:r>
        <w:rPr>
          <w:lang w:eastAsia="zh-CN"/>
        </w:rPr>
        <w:t xml:space="preserve">ndication of AF acknowledgement to be expected as described in </w:t>
      </w:r>
      <w:r>
        <w:rPr>
          <w:rFonts w:eastAsia="DengXian"/>
        </w:rPr>
        <w:t>3GPP TS </w:t>
      </w:r>
      <w:r>
        <w:rPr>
          <w:rFonts w:eastAsia="DengXian"/>
          <w:lang w:eastAsia="zh-CN"/>
        </w:rPr>
        <w:t>29.514</w:t>
      </w:r>
      <w:r>
        <w:rPr>
          <w:rFonts w:eastAsia="DengXian"/>
        </w:rPr>
        <w:t> </w:t>
      </w:r>
      <w:r>
        <w:rPr>
          <w:rFonts w:eastAsia="DengXian"/>
          <w:lang w:eastAsia="zh-CN"/>
        </w:rPr>
        <w:t>[10]</w:t>
      </w:r>
      <w:r>
        <w:t>.</w:t>
      </w:r>
    </w:p>
    <w:p w14:paraId="5744FE7A" w14:textId="77777777" w:rsidR="004428CF" w:rsidRDefault="004428CF">
      <w:pPr>
        <w:pStyle w:val="B2"/>
      </w:pPr>
      <w:r>
        <w:tab/>
        <w:t xml:space="preserve">To remove an existing AF request, 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xml:space="preserve"> as described in subclause 5.2.2.2.2.3.</w:t>
      </w:r>
    </w:p>
    <w:p w14:paraId="0CE37DAB" w14:textId="77777777" w:rsidR="004428CF" w:rsidRDefault="004428CF">
      <w:pPr>
        <w:pStyle w:val="B10"/>
      </w:pPr>
      <w:r>
        <w:rPr>
          <w:lang w:eastAsia="zh-CN"/>
        </w:rPr>
        <w:t>2-3.</w:t>
      </w:r>
      <w:r>
        <w:rPr>
          <w:lang w:eastAsia="zh-CN"/>
        </w:rPr>
        <w:tab/>
      </w:r>
      <w:r>
        <w:t xml:space="preserve">Upon receipt of the AF request, the PCF invokes the Npcf_SMPolicyControl_UpdateNotify service operation to update the SMF with corresponding PCC rule(s) by sending the HTTP POST request to the callback URI "{notificationUri}/update" as described in subclause 5.2.2.2.1. If the AF subscribes to UP Path change event, the PCF includes the related subscription information within the corresponding PCC rule(s) , in addition,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w:t>
      </w:r>
      <w:r>
        <w:t>i</w:t>
      </w:r>
      <w:r>
        <w:rPr>
          <w:lang w:eastAsia="zh-CN"/>
        </w:rPr>
        <w:t>ndication of AF acknowledgement was received from the AF request</w:t>
      </w:r>
      <w:r>
        <w:t>, the PCF include</w:t>
      </w:r>
      <w:r>
        <w:rPr>
          <w:rFonts w:eastAsia="Times New Roman"/>
        </w:rPr>
        <w:t>s</w:t>
      </w:r>
      <w:r>
        <w:t xml:space="preserve"> within the PCC rule(s) the indication of </w:t>
      </w:r>
      <w:r>
        <w:rPr>
          <w:lang w:eastAsia="zh-CN"/>
        </w:rPr>
        <w:t>AF acknowledgement to be expected</w:t>
      </w:r>
      <w:r>
        <w:t xml:space="preserve"> as specified in 3GPP </w:t>
      </w:r>
      <w:r>
        <w:rPr>
          <w:lang w:eastAsia="ja-JP"/>
        </w:rPr>
        <w:t>TS 29.</w:t>
      </w:r>
      <w:r>
        <w:rPr>
          <w:lang w:eastAsia="zh-CN"/>
        </w:rPr>
        <w:t>512</w:t>
      </w:r>
      <w:r>
        <w:rPr>
          <w:lang w:eastAsia="ja-JP"/>
        </w:rPr>
        <w:t> [</w:t>
      </w:r>
      <w:r>
        <w:rPr>
          <w:lang w:eastAsia="zh-CN"/>
        </w:rPr>
        <w:t>9</w:t>
      </w:r>
      <w:r>
        <w:rPr>
          <w:lang w:eastAsia="ja-JP"/>
        </w:rPr>
        <w:t>]</w:t>
      </w:r>
      <w:r>
        <w:t xml:space="preserve">. </w:t>
      </w:r>
    </w:p>
    <w:p w14:paraId="0E58B974" w14:textId="77777777" w:rsidR="004428CF" w:rsidRDefault="004428CF">
      <w:pPr>
        <w:pStyle w:val="B2"/>
      </w:pPr>
      <w:r>
        <w:t>-</w:t>
      </w:r>
      <w:r>
        <w:tab/>
        <w:t>For the case of 4A, the PCF includes in the PCC rule(s) the Notification URI pointing to the NEF and the Notification Correlation ID assigned by NEF.</w:t>
      </w:r>
    </w:p>
    <w:p w14:paraId="7CCF50AF" w14:textId="77777777" w:rsidR="004428CF" w:rsidRDefault="004428CF">
      <w:pPr>
        <w:pStyle w:val="B2"/>
      </w:pPr>
      <w:r>
        <w:t>-</w:t>
      </w:r>
      <w:r>
        <w:tab/>
        <w:t>For the case of 4B, the PCF includes in the PCC rule(s) the Notification URI pointing to the AF and the Notification Correlation ID assigned by AF.</w:t>
      </w:r>
    </w:p>
    <w:p w14:paraId="38573698" w14:textId="77777777" w:rsidR="004428CF" w:rsidRDefault="004428CF">
      <w:pPr>
        <w:pStyle w:val="B10"/>
      </w:pPr>
      <w:r>
        <w:tab/>
        <w:t>If the AF unsubscribes from UP Path change event, the PCF removes the related subscription information from the corresponding PCC rule(s)</w:t>
      </w:r>
      <w:r>
        <w:rPr>
          <w:lang w:eastAsia="ja-JP"/>
        </w:rPr>
        <w:t xml:space="preserve"> </w:t>
      </w:r>
      <w:r>
        <w:t>as specified in</w:t>
      </w:r>
      <w:r>
        <w:rPr>
          <w:lang w:eastAsia="ja-JP"/>
        </w:rPr>
        <w:t xml:space="preserve"> 3GPP TS 29.</w:t>
      </w:r>
      <w:r>
        <w:rPr>
          <w:lang w:eastAsia="zh-CN"/>
        </w:rPr>
        <w:t>512</w:t>
      </w:r>
      <w:r>
        <w:rPr>
          <w:lang w:eastAsia="ja-JP"/>
        </w:rPr>
        <w:t> [</w:t>
      </w:r>
      <w:r>
        <w:rPr>
          <w:lang w:eastAsia="zh-CN"/>
        </w:rPr>
        <w:t>9</w:t>
      </w:r>
      <w:r>
        <w:rPr>
          <w:lang w:eastAsia="ja-JP"/>
        </w:rPr>
        <w:t>]</w:t>
      </w:r>
      <w:r>
        <w:t>.</w:t>
      </w:r>
    </w:p>
    <w:p w14:paraId="04D64A27" w14:textId="77777777" w:rsidR="004428CF" w:rsidRDefault="004428CF">
      <w:pPr>
        <w:pStyle w:val="B10"/>
      </w:pPr>
      <w:r>
        <w:lastRenderedPageBreak/>
        <w:t>3a.</w:t>
      </w:r>
      <w:r>
        <w:tab/>
        <w:t>When the SMF installs PCC rule successfully, the SMF determines whether UP path change needs to be enforced. In this case, the SMF:</w:t>
      </w:r>
    </w:p>
    <w:p w14:paraId="2BE760FB" w14:textId="77777777" w:rsidR="004428CF" w:rsidRDefault="004428CF">
      <w:pPr>
        <w:pStyle w:val="B2"/>
      </w:pPr>
      <w:r>
        <w:t>-</w:t>
      </w:r>
      <w:r>
        <w:tab/>
        <w:t>when early notification is required, shall notify as described in step 4 before reconfiguring the User Plane of the PDU session;</w:t>
      </w:r>
    </w:p>
    <w:p w14:paraId="66805A78" w14:textId="77777777" w:rsidR="004428CF" w:rsidRDefault="004428CF">
      <w:pPr>
        <w:pStyle w:val="B2"/>
      </w:pPr>
      <w:r>
        <w:t>-</w:t>
      </w:r>
      <w:r>
        <w:tab/>
        <w:t>takes appropriate actions to reconfigure the User plane of the PDU Session such as:</w:t>
      </w:r>
    </w:p>
    <w:p w14:paraId="651B8CE7" w14:textId="77777777" w:rsidR="004428CF" w:rsidRDefault="004428CF">
      <w:pPr>
        <w:pStyle w:val="B3"/>
      </w:pPr>
      <w:r>
        <w:t>i.</w:t>
      </w:r>
      <w:r>
        <w:tab/>
        <w:t>adding, replacing or removing a UPF in the data path to e.g. act as an UL CL or a Branching Point;</w:t>
      </w:r>
    </w:p>
    <w:p w14:paraId="6CF9558E" w14:textId="77777777" w:rsidR="004428CF" w:rsidRDefault="004428CF">
      <w:pPr>
        <w:pStyle w:val="B3"/>
      </w:pPr>
      <w:r>
        <w:t>ii.</w:t>
      </w:r>
      <w:r>
        <w:tab/>
        <w:t>allocate a new Prefix to the UE (when IPv6 multi-Homing applies);</w:t>
      </w:r>
    </w:p>
    <w:p w14:paraId="3454080C" w14:textId="77777777" w:rsidR="004428CF" w:rsidRDefault="004428CF">
      <w:pPr>
        <w:pStyle w:val="B3"/>
      </w:pPr>
      <w:r>
        <w:t>iii.</w:t>
      </w:r>
      <w:r>
        <w:tab/>
        <w:t>updating the UPF in the target DNAI with new traffic steering rules; and</w:t>
      </w:r>
    </w:p>
    <w:p w14:paraId="16C577B9" w14:textId="77777777" w:rsidR="004428CF" w:rsidRDefault="004428CF">
      <w:pPr>
        <w:pStyle w:val="B2"/>
      </w:pPr>
      <w:r>
        <w:t>-</w:t>
      </w:r>
      <w:r>
        <w:tab/>
        <w:t>when late notification is required, shall notify as described in step 4 after reconfiguring the User Plane of the PDU session.</w:t>
      </w:r>
    </w:p>
    <w:p w14:paraId="308EB300" w14:textId="77777777" w:rsidR="004428CF" w:rsidRDefault="004428CF">
      <w:pPr>
        <w:pStyle w:val="B10"/>
        <w:rPr>
          <w:lang w:eastAsia="zh-CN"/>
        </w:rPr>
      </w:pPr>
      <w:r>
        <w:t>4A.</w:t>
      </w:r>
      <w:r>
        <w:tab/>
        <w:t xml:space="preserve">In case of 1A, if the SMF observes </w:t>
      </w:r>
      <w:r>
        <w:rPr>
          <w:lang w:eastAsia="zh-CN"/>
        </w:rPr>
        <w:t>PDU Session related event(s) that AF has subscribed to, the SMF sends notification to the AF via the NEF.</w:t>
      </w:r>
    </w:p>
    <w:p w14:paraId="6D75C2B7" w14:textId="77777777" w:rsidR="004428CF" w:rsidRDefault="004428CF">
      <w:pPr>
        <w:pStyle w:val="B2"/>
        <w:rPr>
          <w:lang w:eastAsia="zh-CN"/>
        </w:rPr>
      </w:pPr>
      <w:r>
        <w:rPr>
          <w:lang w:eastAsia="zh-CN"/>
        </w:rPr>
        <w:t>4a-4d.</w:t>
      </w:r>
      <w:r>
        <w:rPr>
          <w:lang w:eastAsia="zh-CN"/>
        </w:rPr>
        <w:tab/>
        <w:t xml:space="preserve">The SMF invokes </w:t>
      </w:r>
      <w:r>
        <w:t>Nsmf_EventExposure_Notify service operation</w:t>
      </w:r>
      <w:r>
        <w:rPr>
          <w:lang w:eastAsia="zh-CN"/>
        </w:rPr>
        <w:t xml:space="preserve"> to the AF via the NEF by </w:t>
      </w:r>
      <w:r>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Pr>
          <w:lang w:eastAsia="zh-CN"/>
        </w:rPr>
        <w:t xml:space="preserve"> If </w:t>
      </w:r>
      <w:r>
        <w:t xml:space="preserve">the indication of </w:t>
      </w:r>
      <w:r>
        <w:rPr>
          <w:lang w:eastAsia="zh-CN"/>
        </w:rPr>
        <w:t>AF acknowledgement to be expected was included in the PCC rule</w:t>
      </w:r>
      <w:r>
        <w:t>(s)</w:t>
      </w:r>
      <w:r>
        <w:rPr>
          <w:lang w:eastAsia="zh-CN"/>
        </w:rPr>
        <w:t xml:space="preserve">, the SMF may notify with a notification URI for AF acknowledgement as described in </w:t>
      </w:r>
      <w:r>
        <w:rPr>
          <w:rFonts w:eastAsia="DengXian"/>
        </w:rPr>
        <w:t>3GPP TS </w:t>
      </w:r>
      <w:r>
        <w:rPr>
          <w:rFonts w:eastAsia="DengXian"/>
          <w:lang w:eastAsia="zh-CN"/>
        </w:rPr>
        <w:t>29.508</w:t>
      </w:r>
      <w:r>
        <w:rPr>
          <w:rFonts w:eastAsia="DengXian"/>
        </w:rPr>
        <w:t> </w:t>
      </w:r>
      <w:r>
        <w:rPr>
          <w:rFonts w:eastAsia="DengXian"/>
          <w:lang w:eastAsia="zh-CN"/>
        </w:rPr>
        <w:t>[8]</w:t>
      </w:r>
      <w:r>
        <w:rPr>
          <w:lang w:eastAsia="zh-CN"/>
        </w:rPr>
        <w:t xml:space="preserve">, and then the NEF also </w:t>
      </w:r>
      <w:r>
        <w:rPr>
          <w:rFonts w:eastAsia="DengXian"/>
          <w:lang w:eastAsia="zh-CN"/>
        </w:rPr>
        <w:t xml:space="preserve">notifies with a URI for </w:t>
      </w:r>
      <w:r>
        <w:rPr>
          <w:lang w:eastAsia="zh-CN"/>
        </w:rPr>
        <w:t xml:space="preserve">the AF acknowledgement as described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59BBDDC4" w14:textId="77777777" w:rsidR="004428CF" w:rsidRDefault="004428CF">
      <w:pPr>
        <w:pStyle w:val="B2"/>
      </w:pPr>
      <w:r>
        <w:rPr>
          <w:lang w:eastAsia="zh-CN"/>
        </w:rPr>
        <w:t>4e-4h.</w:t>
      </w:r>
      <w:r>
        <w:rPr>
          <w:lang w:eastAsia="zh-CN"/>
        </w:rPr>
        <w:tab/>
        <w:t>When receiving the notification with the URI for AF acknowledgement, the AF</w:t>
      </w:r>
      <w:r>
        <w:t xml:space="preserve"> acknowledges the notification to the SMF identified by the notification URI via the NEF.</w:t>
      </w:r>
    </w:p>
    <w:p w14:paraId="173788A3" w14:textId="77777777" w:rsidR="004428CF" w:rsidRDefault="004428CF">
      <w:pPr>
        <w:pStyle w:val="B10"/>
      </w:pPr>
      <w:r>
        <w:tab/>
        <w:t>The step is the same as steps 7-14 in Figure 5.5.3.3-1.</w:t>
      </w:r>
    </w:p>
    <w:p w14:paraId="4881A649" w14:textId="77777777" w:rsidR="004428CF" w:rsidRDefault="004428CF">
      <w:pPr>
        <w:pStyle w:val="B10"/>
        <w:rPr>
          <w:lang w:eastAsia="zh-CN"/>
        </w:rPr>
      </w:pPr>
      <w:r>
        <w:t>4B.</w:t>
      </w:r>
      <w:r>
        <w:tab/>
        <w:t xml:space="preserve">In case of 1B, if the SMF observes </w:t>
      </w:r>
      <w:r>
        <w:rPr>
          <w:lang w:eastAsia="zh-CN"/>
        </w:rPr>
        <w:t xml:space="preserve">PDU Session related event(s) that AF has subscribed to, the SMF sends notification to the AF </w:t>
      </w:r>
      <w:r>
        <w:t>directly.</w:t>
      </w:r>
    </w:p>
    <w:p w14:paraId="30D52CE4" w14:textId="77777777" w:rsidR="004428CF" w:rsidRDefault="004428CF">
      <w:pPr>
        <w:pStyle w:val="B2"/>
      </w:pPr>
      <w:r>
        <w:rPr>
          <w:lang w:eastAsia="zh-CN"/>
        </w:rPr>
        <w:t>4a-4b.</w:t>
      </w:r>
      <w:r>
        <w:rPr>
          <w:lang w:eastAsia="zh-CN"/>
        </w:rPr>
        <w:tab/>
        <w:t xml:space="preserve">The SMF invokes </w:t>
      </w:r>
      <w:r>
        <w:t>Nsmf_EventExposure_Notify</w:t>
      </w:r>
      <w:r>
        <w:rPr>
          <w:lang w:eastAsia="zh-CN"/>
        </w:rPr>
        <w:t xml:space="preserve"> </w:t>
      </w:r>
      <w:r>
        <w:t>service operation</w:t>
      </w:r>
      <w:r>
        <w:rPr>
          <w:lang w:eastAsia="zh-CN"/>
        </w:rPr>
        <w:t xml:space="preserve"> to the AF directly by </w:t>
      </w:r>
      <w:r>
        <w:t xml:space="preserve">sending an HTTP POST request to the callback URI "{notifUri}", and the AF sends a "204 No Content" response to the SMF. </w:t>
      </w:r>
      <w:r>
        <w:rPr>
          <w:lang w:eastAsia="zh-CN"/>
        </w:rPr>
        <w:t xml:space="preserve">If the </w:t>
      </w:r>
      <w:r>
        <w:t>i</w:t>
      </w:r>
      <w:r>
        <w:rPr>
          <w:lang w:eastAsia="zh-CN"/>
        </w:rPr>
        <w:t>ndication of AF acknowledgement to be expected was included in the PCC rule</w:t>
      </w:r>
      <w:r>
        <w:t>(s)</w:t>
      </w:r>
      <w:r>
        <w:rPr>
          <w:lang w:eastAsia="zh-CN"/>
        </w:rPr>
        <w:t xml:space="preserve">, the SMF may provide an URI for the AF acknowledgement as described in </w:t>
      </w:r>
      <w:r>
        <w:rPr>
          <w:rFonts w:eastAsia="DengXian"/>
        </w:rPr>
        <w:t>3GPP TS </w:t>
      </w:r>
      <w:r>
        <w:rPr>
          <w:rFonts w:eastAsia="DengXian"/>
          <w:lang w:eastAsia="zh-CN"/>
        </w:rPr>
        <w:t>29.508</w:t>
      </w:r>
      <w:r>
        <w:rPr>
          <w:rFonts w:eastAsia="DengXian"/>
        </w:rPr>
        <w:t> </w:t>
      </w:r>
      <w:r>
        <w:rPr>
          <w:rFonts w:eastAsia="DengXian"/>
          <w:lang w:eastAsia="zh-CN"/>
        </w:rPr>
        <w:t>[8].</w:t>
      </w:r>
    </w:p>
    <w:p w14:paraId="7D27EFA8" w14:textId="77777777" w:rsidR="004428CF" w:rsidRDefault="004428CF">
      <w:pPr>
        <w:pStyle w:val="B2"/>
      </w:pPr>
      <w:r>
        <w:rPr>
          <w:lang w:eastAsia="zh-CN"/>
        </w:rPr>
        <w:t>4c-4d.</w:t>
      </w:r>
      <w:r>
        <w:rPr>
          <w:lang w:eastAsia="zh-CN"/>
        </w:rPr>
        <w:tab/>
        <w:t>When receiving the notification with the URI for AF acknowledgement from the SMF</w:t>
      </w:r>
      <w:r>
        <w:t xml:space="preserve">, the AF </w:t>
      </w:r>
      <w:r>
        <w:rPr>
          <w:lang w:eastAsia="zh-CN"/>
        </w:rPr>
        <w:t xml:space="preserve">invokes </w:t>
      </w:r>
      <w:r>
        <w:t>Nsmf_EventExposure_AppRelocationInfo service operation by sending an HTTP POST request to the callback URI "</w:t>
      </w:r>
      <w:r>
        <w:rPr>
          <w:lang w:eastAsia="zh-CN"/>
        </w:rPr>
        <w:t>{ackUri}</w:t>
      </w:r>
      <w:r>
        <w:t>" to acknowledge the notification, and the SMF sends a "204 No Content" response to the AF.</w:t>
      </w:r>
    </w:p>
    <w:p w14:paraId="0021EF27" w14:textId="77777777" w:rsidR="004428CF" w:rsidRDefault="004428CF">
      <w:pPr>
        <w:pStyle w:val="Heading4"/>
      </w:pPr>
      <w:bookmarkStart w:id="388" w:name="_Toc28005475"/>
      <w:bookmarkStart w:id="389" w:name="_Toc36038147"/>
      <w:bookmarkStart w:id="390" w:name="_Toc45133344"/>
      <w:bookmarkStart w:id="391" w:name="_Toc51762172"/>
      <w:bookmarkStart w:id="392" w:name="_Toc59016577"/>
      <w:bookmarkStart w:id="393" w:name="_Toc68167546"/>
      <w:bookmarkStart w:id="394" w:name="_Toc83149339"/>
      <w:r>
        <w:t>5.5.3.3</w:t>
      </w:r>
      <w:r>
        <w:tab/>
        <w:t>AF requests targeting PDU Sessions not identified by an UE address</w:t>
      </w:r>
      <w:bookmarkEnd w:id="388"/>
      <w:bookmarkEnd w:id="389"/>
      <w:bookmarkEnd w:id="390"/>
      <w:bookmarkEnd w:id="391"/>
      <w:bookmarkEnd w:id="392"/>
      <w:bookmarkEnd w:id="393"/>
      <w:bookmarkEnd w:id="394"/>
    </w:p>
    <w:p w14:paraId="30E06D08" w14:textId="77777777" w:rsidR="004428CF" w:rsidRDefault="004428CF">
      <w:r>
        <w:t>If the AF traffic influence request affects future PDU session, the traffic influence procedure is performed as depicted in Figure 5.5.3.3-1.</w:t>
      </w:r>
    </w:p>
    <w:bookmarkStart w:id="395" w:name="_MON_1651587827"/>
    <w:bookmarkEnd w:id="395"/>
    <w:p w14:paraId="2CC398C9" w14:textId="77777777" w:rsidR="004428CF" w:rsidRDefault="004428CF">
      <w:pPr>
        <w:pStyle w:val="TH"/>
      </w:pPr>
      <w:r>
        <w:object w:dxaOrig="10065" w:dyaOrig="8786" w14:anchorId="5932C97B">
          <v:shape id="_x0000_i1062" type="#_x0000_t75" style="width:447.75pt;height:390.75pt" o:ole="">
            <v:imagedata r:id="rId72" o:title=""/>
          </v:shape>
          <o:OLEObject Type="Embed" ProgID="Word.Picture.8" ShapeID="_x0000_i1062" DrawAspect="Content" ObjectID="_1693762273" r:id="rId73"/>
        </w:object>
      </w:r>
    </w:p>
    <w:p w14:paraId="66C926D1" w14:textId="77777777" w:rsidR="004428CF" w:rsidRDefault="004428CF">
      <w:pPr>
        <w:pStyle w:val="TF"/>
      </w:pPr>
      <w:r>
        <w:t>Figure 5.5.3.3-1: Processing AF requests to influence traffic routing for Sessions not identified by an UE address, affecting future PDU session</w:t>
      </w:r>
    </w:p>
    <w:p w14:paraId="4DE30AEC" w14:textId="77777777" w:rsidR="004428CF" w:rsidRDefault="004428CF">
      <w:pPr>
        <w:pStyle w:val="B10"/>
      </w:pPr>
      <w:r>
        <w:t>1.</w:t>
      </w:r>
      <w:r>
        <w:tab/>
        <w:t>To create a new AF request, the AF invokes the Nnef_TrafficInfluence_Create service operation to the NEF by sending the HTTP POST request</w:t>
      </w:r>
      <w:r>
        <w:rPr>
          <w:lang w:eastAsia="zh-CN"/>
        </w:rPr>
        <w:t xml:space="preserve"> </w:t>
      </w:r>
      <w:r>
        <w:t xml:space="preserve">to the </w:t>
      </w:r>
      <w:r>
        <w:rPr>
          <w:lang w:eastAsia="zh-CN"/>
        </w:rPr>
        <w:t>"Traffic Influence Subscription"</w:t>
      </w:r>
      <w:r>
        <w:t xml:space="preserve"> resource.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 xml:space="preserve"> </w:t>
      </w:r>
      <w:r>
        <w:rPr>
          <w:rFonts w:eastAsia="Batang"/>
        </w:rPr>
        <w:t>is supported</w:t>
      </w:r>
      <w:r>
        <w:t xml:space="preserve">, </w:t>
      </w:r>
      <w:r>
        <w:rPr>
          <w:lang w:eastAsia="zh-CN"/>
        </w:rPr>
        <w:t>the AF</w:t>
      </w:r>
      <w:r>
        <w:t xml:space="preserve"> may provide an i</w:t>
      </w:r>
      <w:r>
        <w:rPr>
          <w:lang w:eastAsia="zh-CN"/>
        </w:rPr>
        <w:t>ndication of AF acknowledgement to be expected</w:t>
      </w:r>
      <w:r>
        <w:t>.</w:t>
      </w:r>
    </w:p>
    <w:p w14:paraId="1A26E843" w14:textId="77777777" w:rsidR="004428CF" w:rsidRDefault="004428CF">
      <w:pPr>
        <w:pStyle w:val="B10"/>
      </w:pPr>
      <w:r>
        <w:tab/>
        <w:t>To update an existing AF request, the AF invokes the Nnef_TrafficInfluence_Update service operation by sending the HTTP PUT or PATCH request to the "</w:t>
      </w:r>
      <w:r>
        <w:rPr>
          <w:lang w:eastAsia="zh-CN"/>
        </w:rPr>
        <w:t>Individual Traffic Influence Subscription</w:t>
      </w:r>
      <w:r>
        <w:t xml:space="preserve">" resource.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 xml:space="preserve"> </w:t>
      </w:r>
      <w:r>
        <w:rPr>
          <w:rFonts w:eastAsia="Batang"/>
        </w:rPr>
        <w:t>is supported</w:t>
      </w:r>
      <w:r>
        <w:t xml:space="preserve">, </w:t>
      </w:r>
      <w:r>
        <w:rPr>
          <w:lang w:eastAsia="zh-CN"/>
        </w:rPr>
        <w:t>the AF</w:t>
      </w:r>
      <w:r>
        <w:t xml:space="preserve"> may provide an i</w:t>
      </w:r>
      <w:r>
        <w:rPr>
          <w:lang w:eastAsia="zh-CN"/>
        </w:rPr>
        <w:t>ndication of AF acknowledgement to be expected</w:t>
      </w:r>
      <w:r>
        <w:t>.</w:t>
      </w:r>
    </w:p>
    <w:p w14:paraId="61A914B9" w14:textId="77777777" w:rsidR="004428CF" w:rsidRDefault="004428CF">
      <w:pPr>
        <w:pStyle w:val="B10"/>
      </w:pPr>
      <w:r>
        <w:tab/>
        <w:t>To remove an existing AF request, the AF invokes the Nnef_TrafficInfluence_Delete service operation by sending the HTTP DELETE request to the "</w:t>
      </w:r>
      <w:r>
        <w:rPr>
          <w:lang w:eastAsia="zh-CN"/>
        </w:rPr>
        <w:t>Individual Traffic Influence Subscription</w:t>
      </w:r>
      <w:r>
        <w:t>" resource.</w:t>
      </w:r>
    </w:p>
    <w:p w14:paraId="2E8CFADD" w14:textId="77777777" w:rsidR="004428CF" w:rsidRDefault="004428CF">
      <w:pPr>
        <w:pStyle w:val="B10"/>
      </w:pPr>
      <w:r>
        <w:t>2.</w:t>
      </w:r>
      <w:r>
        <w:tab/>
        <w:t xml:space="preserve">Upon receipt of the AF request, the NEF authorizes it and then performs the mapping from the information provided by the AF into information needed by the 5GC as </w:t>
      </w:r>
      <w:r>
        <w:rPr>
          <w:lang w:eastAsia="zh-CN"/>
        </w:rPr>
        <w:t>described in 3GPP TS 23.501 [2] and 3GPP TS 23.502 [3].</w:t>
      </w:r>
    </w:p>
    <w:p w14:paraId="7180BB36" w14:textId="77777777" w:rsidR="004428CF" w:rsidRDefault="004428CF">
      <w:pPr>
        <w:pStyle w:val="B10"/>
      </w:pPr>
      <w:r>
        <w:t>3-4.</w:t>
      </w:r>
      <w:r>
        <w:tab/>
        <w:t>When receiving the Nnef_TrafficInfluence_Create request, the NEF invokes the</w:t>
      </w:r>
      <w:r>
        <w:rPr>
          <w:lang w:eastAsia="zh-CN"/>
        </w:rPr>
        <w:t xml:space="preserve"> Nudr_</w:t>
      </w:r>
      <w:r>
        <w:t>Data</w:t>
      </w:r>
      <w:r>
        <w:rPr>
          <w:lang w:eastAsia="zh-CN"/>
        </w:rPr>
        <w:t>Repository_Create service operation to</w:t>
      </w:r>
      <w:r>
        <w:t xml:space="preserve"> store the AF request information in the UDR by sending the HTTP PUT request to the "Individual Influence Data" resource</w:t>
      </w:r>
      <w:r>
        <w:rPr>
          <w:lang w:eastAsia="zh-CN"/>
        </w:rPr>
        <w:t xml:space="preserve">, </w:t>
      </w:r>
      <w:r>
        <w:t xml:space="preserve">and the UDR </w:t>
      </w:r>
      <w:r>
        <w:rPr>
          <w:lang w:eastAsia="zh-CN"/>
        </w:rPr>
        <w:t>sends a "201 Created" response</w:t>
      </w:r>
      <w:r>
        <w:t>.</w:t>
      </w:r>
    </w:p>
    <w:p w14:paraId="729AF908" w14:textId="77777777" w:rsidR="004428CF" w:rsidRDefault="004428CF">
      <w:pPr>
        <w:pStyle w:val="B10"/>
      </w:pPr>
      <w:r>
        <w:tab/>
        <w:t>When receiving the Nnef_TrafficInfluence_Update request, the NEF invokes the Nudr_DataRepository_Update service operation to modify the AF request information in the UDR by sending the HTTP PATCH/PUT request to the resource "Individual Influence Data"</w:t>
      </w:r>
      <w:r>
        <w:rPr>
          <w:lang w:eastAsia="zh-CN"/>
        </w:rPr>
        <w:t>, a</w:t>
      </w:r>
      <w:r>
        <w:t xml:space="preserve">nd the UDR </w:t>
      </w:r>
      <w:r>
        <w:rPr>
          <w:lang w:eastAsia="zh-CN"/>
        </w:rPr>
        <w:t xml:space="preserve">sends a "200 OK" </w:t>
      </w:r>
      <w:bookmarkStart w:id="396" w:name="_Hlk19526727"/>
      <w:r>
        <w:rPr>
          <w:lang w:eastAsia="zh-CN"/>
        </w:rPr>
        <w:t>or "204 No Content"</w:t>
      </w:r>
      <w:bookmarkEnd w:id="396"/>
      <w:r>
        <w:rPr>
          <w:lang w:eastAsia="zh-CN"/>
        </w:rPr>
        <w:t xml:space="preserve"> response accordingly</w:t>
      </w:r>
      <w:r>
        <w:t>.</w:t>
      </w:r>
    </w:p>
    <w:p w14:paraId="3E508FD5" w14:textId="77777777" w:rsidR="004428CF" w:rsidRDefault="004428CF">
      <w:pPr>
        <w:pStyle w:val="B10"/>
      </w:pPr>
      <w:r>
        <w:lastRenderedPageBreak/>
        <w:tab/>
        <w:t>When receiving the Nnef_TrafficInfluence_Delete request, the NEF invokes the</w:t>
      </w:r>
      <w:r>
        <w:rPr>
          <w:lang w:eastAsia="zh-CN"/>
        </w:rPr>
        <w:t xml:space="preserve"> Nudr_</w:t>
      </w:r>
      <w:r>
        <w:t>Data</w:t>
      </w:r>
      <w:r>
        <w:rPr>
          <w:lang w:eastAsia="zh-CN"/>
        </w:rPr>
        <w:t xml:space="preserve">Repository_Delete service operation to </w:t>
      </w:r>
      <w:r>
        <w:t xml:space="preserve">delete the AF requirements from the UDR by sending the HTTP DELETE request to the "Individual Influence Data" resource, and the UDR </w:t>
      </w:r>
      <w:r>
        <w:rPr>
          <w:lang w:eastAsia="zh-CN"/>
        </w:rPr>
        <w:t>sends a "204 No Content" response</w:t>
      </w:r>
      <w:r>
        <w:t>.</w:t>
      </w:r>
    </w:p>
    <w:p w14:paraId="33AAB5D2" w14:textId="77777777" w:rsidR="004428CF" w:rsidRDefault="004428CF">
      <w:pPr>
        <w:pStyle w:val="B10"/>
      </w:pPr>
      <w:r>
        <w:rPr>
          <w:lang w:eastAsia="zh-CN"/>
        </w:rPr>
        <w:t>5.</w:t>
      </w:r>
      <w:r>
        <w:rPr>
          <w:lang w:eastAsia="zh-CN"/>
        </w:rPr>
        <w:tab/>
      </w:r>
      <w:r>
        <w:t>The NEF sends the HTTP response message to the AF correspondingly.</w:t>
      </w:r>
    </w:p>
    <w:p w14:paraId="370E1228" w14:textId="77777777" w:rsidR="004428CF" w:rsidRDefault="004428CF">
      <w:pPr>
        <w:pStyle w:val="B10"/>
      </w:pPr>
      <w:r>
        <w:t>6.</w:t>
      </w:r>
      <w:r>
        <w:tab/>
        <w:t>The PCF retrieves the stored AF request in the UDR by invoking the Nudr_DataRepository_Query service operation during SM Policy Association Establishment procedure (see subclause 5.2.1).</w:t>
      </w:r>
    </w:p>
    <w:p w14:paraId="31DB4C58" w14:textId="77777777" w:rsidR="004428CF" w:rsidRDefault="004428CF">
      <w:pPr>
        <w:pStyle w:val="B10"/>
      </w:pPr>
      <w:r>
        <w:tab/>
        <w:t xml:space="preserve">The PCF generates the PCC rule(s) based on the AF request and provides it to the SMF. If the AF subscribes to UP Path change event, the PCF includes the Notification URI pointing to the NEF and the Notification Correlation ID assigned by NEF within the corresponding PCC rule(s) as specified in 3GPP TS 29.512 [9]. If the AF unsubscribes from UP Path change event, the PCF removes the related subscription information from the corresponding PCC rule(s) as specified in 3GPP TS 29.512 [9]. </w:t>
      </w:r>
    </w:p>
    <w:p w14:paraId="450C8E35" w14:textId="77777777" w:rsidR="004428CF" w:rsidRDefault="004428CF">
      <w:pPr>
        <w:pStyle w:val="B10"/>
      </w:pPr>
      <w:r>
        <w:rPr>
          <w:rFonts w:hint="eastAsia"/>
          <w:lang w:eastAsia="zh-CN"/>
        </w:rPr>
        <w:t>6</w:t>
      </w:r>
      <w:r>
        <w:rPr>
          <w:lang w:eastAsia="zh-CN"/>
        </w:rPr>
        <w:t>a.</w:t>
      </w:r>
      <w:r>
        <w:rPr>
          <w:lang w:eastAsia="zh-CN"/>
        </w:rPr>
        <w:tab/>
      </w:r>
      <w:r>
        <w:t>This step is the same as the step 3a in Figure 5.5.3.2-1.</w:t>
      </w:r>
    </w:p>
    <w:p w14:paraId="0DB8509D" w14:textId="77777777" w:rsidR="004428CF" w:rsidRDefault="004428CF">
      <w:pPr>
        <w:pStyle w:val="B10"/>
      </w:pPr>
      <w:r>
        <w:t>7.</w:t>
      </w:r>
      <w:r>
        <w:tab/>
        <w:t>If the SMF observes PDU Session related event(s) that AF has subscribed to, the SMF invokes the Nsmf_EventExposure_Notify service operation to the NEF by sending an HTTP POST request to the callback URI "{notifUri}".</w:t>
      </w:r>
      <w:r>
        <w:rPr>
          <w:lang w:eastAsia="zh-CN"/>
        </w:rPr>
        <w:t xml:space="preserve"> If </w:t>
      </w:r>
      <w:r>
        <w:t xml:space="preserve">the indication of </w:t>
      </w:r>
      <w:r>
        <w:rPr>
          <w:lang w:eastAsia="zh-CN"/>
        </w:rPr>
        <w:t>AF acknowledgement to be expected was included in the PCC rule</w:t>
      </w:r>
      <w:r>
        <w:t>(s)</w:t>
      </w:r>
      <w:r>
        <w:rPr>
          <w:lang w:eastAsia="zh-CN"/>
        </w:rPr>
        <w:t xml:space="preserve">, the SMF may notify with an URI for the AF acknowledgement as described in </w:t>
      </w:r>
      <w:r>
        <w:rPr>
          <w:rFonts w:eastAsia="DengXian"/>
        </w:rPr>
        <w:t>3GPP TS </w:t>
      </w:r>
      <w:r>
        <w:rPr>
          <w:rFonts w:eastAsia="DengXian"/>
          <w:lang w:eastAsia="zh-CN"/>
        </w:rPr>
        <w:t>29.508</w:t>
      </w:r>
      <w:r>
        <w:rPr>
          <w:rFonts w:eastAsia="DengXian"/>
        </w:rPr>
        <w:t> </w:t>
      </w:r>
      <w:r>
        <w:rPr>
          <w:rFonts w:eastAsia="DengXian"/>
          <w:lang w:eastAsia="zh-CN"/>
        </w:rPr>
        <w:t>[8]</w:t>
      </w:r>
      <w:r>
        <w:rPr>
          <w:lang w:eastAsia="zh-CN"/>
        </w:rPr>
        <w:t>.</w:t>
      </w:r>
    </w:p>
    <w:p w14:paraId="72F943D7" w14:textId="77777777" w:rsidR="004428CF" w:rsidRDefault="004428CF">
      <w:pPr>
        <w:pStyle w:val="B10"/>
      </w:pPr>
      <w:r>
        <w:t>8.</w:t>
      </w:r>
      <w:r>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Pr>
          <w:lang w:eastAsia="zh-CN"/>
        </w:rPr>
        <w:t xml:space="preserve"> If the notification from the SMF includes </w:t>
      </w:r>
      <w:r>
        <w:rPr>
          <w:rFonts w:eastAsia="DengXian"/>
          <w:lang w:eastAsia="zh-CN"/>
        </w:rPr>
        <w:t xml:space="preserve">an URI for </w:t>
      </w:r>
      <w:r>
        <w:rPr>
          <w:lang w:eastAsia="zh-CN"/>
        </w:rPr>
        <w:t>the AF acknowledgement</w:t>
      </w:r>
      <w:r>
        <w:t xml:space="preserve">, </w:t>
      </w:r>
      <w:r>
        <w:rPr>
          <w:rFonts w:eastAsia="DengXian"/>
          <w:lang w:eastAsia="zh-CN"/>
        </w:rPr>
        <w:t xml:space="preserve">the NEF also notifies with a URI for </w:t>
      </w:r>
      <w:r>
        <w:rPr>
          <w:lang w:eastAsia="zh-CN"/>
        </w:rPr>
        <w:t xml:space="preserve">the AF acknowledgement as described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5FAC80C5" w14:textId="77777777" w:rsidR="004428CF" w:rsidRDefault="004428CF">
      <w:pPr>
        <w:pStyle w:val="B10"/>
      </w:pPr>
      <w:r>
        <w:t>9.</w:t>
      </w:r>
      <w:r>
        <w:tab/>
        <w:t>The AF sends an HTTP "204 No Content" response to the NEF.</w:t>
      </w:r>
    </w:p>
    <w:p w14:paraId="77D4F488" w14:textId="77777777" w:rsidR="004428CF" w:rsidRDefault="004428CF">
      <w:pPr>
        <w:pStyle w:val="B10"/>
      </w:pPr>
      <w:r>
        <w:t>10.</w:t>
      </w:r>
      <w:r>
        <w:tab/>
        <w:t>The NEF sends an HTTP "204 No Content" response to the SMF.</w:t>
      </w:r>
    </w:p>
    <w:p w14:paraId="3FB605FC" w14:textId="77777777" w:rsidR="004428CF" w:rsidRDefault="004428CF">
      <w:pPr>
        <w:pStyle w:val="B10"/>
      </w:pPr>
      <w:r>
        <w:t>11-12.</w:t>
      </w:r>
      <w:r>
        <w:tab/>
      </w:r>
      <w:r>
        <w:rPr>
          <w:lang w:eastAsia="zh-CN"/>
        </w:rPr>
        <w:t>When receiving the notification with the URI for AF acknowledgement from the NEF</w:t>
      </w:r>
      <w:r>
        <w:t xml:space="preserve">, the AF </w:t>
      </w:r>
      <w:r>
        <w:rPr>
          <w:lang w:eastAsia="zh-CN"/>
        </w:rPr>
        <w:t xml:space="preserve">invokes </w:t>
      </w:r>
      <w:r>
        <w:t>Nnef_TrafficInfluence_AppRelocationInfo service operation by sending an HTTP POST request to the callback URI "</w:t>
      </w:r>
      <w:r>
        <w:rPr>
          <w:lang w:eastAsia="zh-CN"/>
        </w:rPr>
        <w:t>{afAckUri}</w:t>
      </w:r>
      <w:r>
        <w:t>" to acknowledge the notification, and the NEF sends a "204 No Content" response to the AF.</w:t>
      </w:r>
    </w:p>
    <w:p w14:paraId="451062B2" w14:textId="77777777" w:rsidR="004428CF" w:rsidRDefault="004428CF">
      <w:pPr>
        <w:pStyle w:val="B10"/>
      </w:pPr>
      <w:r>
        <w:t>13-14.</w:t>
      </w:r>
      <w:r>
        <w:tab/>
      </w:r>
      <w:r>
        <w:rPr>
          <w:lang w:eastAsia="zh-CN"/>
        </w:rPr>
        <w:t>When receiving the AF acknowledgement from the AF</w:t>
      </w:r>
      <w:r>
        <w:t xml:space="preserve">, to forward it to the SMF, the NEF </w:t>
      </w:r>
      <w:r>
        <w:rPr>
          <w:lang w:eastAsia="zh-CN"/>
        </w:rPr>
        <w:t xml:space="preserve">invokes </w:t>
      </w:r>
      <w:r>
        <w:t>Nsmf_EventExposure_AppRelocationInfo service operation by sending an HTTP POST request to the callback URI "</w:t>
      </w:r>
      <w:r>
        <w:rPr>
          <w:lang w:eastAsia="zh-CN"/>
        </w:rPr>
        <w:t>{ackUri}</w:t>
      </w:r>
      <w:r>
        <w:t>", and the SMF sends a "204 No Content" response to the NEF.</w:t>
      </w:r>
    </w:p>
    <w:p w14:paraId="20A731D0" w14:textId="77777777" w:rsidR="004428CF" w:rsidRDefault="004428CF">
      <w:r>
        <w:t>If the AF</w:t>
      </w:r>
      <w:r>
        <w:rPr>
          <w:lang w:eastAsia="zh-CN"/>
        </w:rPr>
        <w:t xml:space="preserve"> traffic influence</w:t>
      </w:r>
      <w:r>
        <w:t xml:space="preserve"> request affects ongoing PDU session, the traffic influence procedure is performed as depicted in Figure 5.5.3.3-2.</w:t>
      </w:r>
    </w:p>
    <w:bookmarkStart w:id="397" w:name="_MON_1651588045"/>
    <w:bookmarkEnd w:id="397"/>
    <w:p w14:paraId="492EC8A9" w14:textId="77777777" w:rsidR="004428CF" w:rsidRDefault="004428CF">
      <w:pPr>
        <w:pStyle w:val="TH"/>
      </w:pPr>
      <w:r>
        <w:object w:dxaOrig="10064" w:dyaOrig="10289" w14:anchorId="0C684AE7">
          <v:shape id="_x0000_i1063" type="#_x0000_t75" style="width:447.75pt;height:456.75pt" o:ole="">
            <v:imagedata r:id="rId74" o:title=""/>
          </v:shape>
          <o:OLEObject Type="Embed" ProgID="Word.Picture.8" ShapeID="_x0000_i1063" DrawAspect="Content" ObjectID="_1693762274" r:id="rId75"/>
        </w:object>
      </w:r>
    </w:p>
    <w:p w14:paraId="22D4DBE7" w14:textId="77777777" w:rsidR="004428CF" w:rsidRDefault="004428CF">
      <w:pPr>
        <w:pStyle w:val="TF"/>
      </w:pPr>
      <w:r>
        <w:t>Figure 5.5.3.3-2: Processing AF requests to influence traffic routing for Sessions not identified by an UE address, affecting ongoing PDU session</w:t>
      </w:r>
    </w:p>
    <w:p w14:paraId="5B0504F5" w14:textId="77777777" w:rsidR="004428CF" w:rsidRDefault="004428CF">
      <w:pPr>
        <w:pStyle w:val="B10"/>
        <w:rPr>
          <w:lang w:eastAsia="zh-CN"/>
        </w:rPr>
      </w:pPr>
      <w:r>
        <w:rPr>
          <w:lang w:eastAsia="zh-CN"/>
        </w:rPr>
        <w:t>0.</w:t>
      </w:r>
      <w:r>
        <w:rPr>
          <w:lang w:eastAsia="zh-CN"/>
        </w:rPr>
        <w:tab/>
        <w:t>The PCF subscribes to the changes of traffic influence data in the UDR during SM Policy Association procedure (see subclause 5.2.1).</w:t>
      </w:r>
    </w:p>
    <w:p w14:paraId="6A9C1540" w14:textId="77777777" w:rsidR="004428CF" w:rsidRDefault="004428CF">
      <w:pPr>
        <w:pStyle w:val="B10"/>
        <w:rPr>
          <w:lang w:eastAsia="zh-CN"/>
        </w:rPr>
      </w:pPr>
      <w:r>
        <w:rPr>
          <w:lang w:eastAsia="zh-CN"/>
        </w:rPr>
        <w:t>1-5.</w:t>
      </w:r>
      <w:r>
        <w:rPr>
          <w:lang w:eastAsia="zh-CN"/>
        </w:rPr>
        <w:tab/>
      </w:r>
      <w:r>
        <w:t>These steps are the same as steps 1-5 in Figure 5.5.3.3-1.</w:t>
      </w:r>
    </w:p>
    <w:p w14:paraId="00E827D3" w14:textId="77777777" w:rsidR="004428CF" w:rsidRDefault="004428CF">
      <w:pPr>
        <w:pStyle w:val="B10"/>
      </w:pPr>
      <w:r>
        <w:rPr>
          <w:lang w:eastAsia="zh-CN"/>
        </w:rPr>
        <w:t>6-7.</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PCF(s) that have subscribed to modifications of AF r</w:t>
      </w:r>
      <w:r>
        <w:rPr>
          <w:lang w:eastAsia="zh-CN"/>
        </w:rPr>
        <w:t xml:space="preserve">equests by sending the HTTP POST request to the </w:t>
      </w:r>
      <w:r>
        <w:t>callback</w:t>
      </w:r>
      <w:r>
        <w:rPr>
          <w:lang w:eastAsia="zh-CN"/>
        </w:rPr>
        <w:t xml:space="preserve"> URI "{</w:t>
      </w:r>
      <w:r>
        <w:t>notificationUri</w:t>
      </w:r>
      <w:r>
        <w:rPr>
          <w:lang w:eastAsia="zh-CN"/>
        </w:rPr>
        <w:t>}", and the PCF sends a "204 No Content" response to the UDR.</w:t>
      </w:r>
    </w:p>
    <w:p w14:paraId="654C6885" w14:textId="77777777" w:rsidR="004428CF" w:rsidRDefault="004428CF">
      <w:pPr>
        <w:pStyle w:val="B10"/>
      </w:pPr>
      <w:r>
        <w:t>8-9.</w:t>
      </w:r>
      <w:r>
        <w:tab/>
        <w:t>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subclause 5.2.2.2.1.</w:t>
      </w:r>
    </w:p>
    <w:p w14:paraId="3F52B03A" w14:textId="77777777" w:rsidR="004428CF" w:rsidRDefault="004428CF">
      <w:pPr>
        <w:pStyle w:val="B10"/>
      </w:pPr>
      <w:r>
        <w:rPr>
          <w:lang w:eastAsia="zh-CN"/>
        </w:rPr>
        <w:tab/>
      </w:r>
      <w:r>
        <w:t>If the AF subscribes to UP Path change event, the PCF includes the information on AF subscription to UP path change event within the corresponding PCC rule(s) as specified in 3GPP </w:t>
      </w:r>
      <w:r>
        <w:rPr>
          <w:lang w:eastAsia="ja-JP"/>
        </w:rPr>
        <w:t>TS 29.</w:t>
      </w:r>
      <w:r>
        <w:rPr>
          <w:lang w:eastAsia="zh-CN"/>
        </w:rPr>
        <w:t>512</w:t>
      </w:r>
      <w:r>
        <w:rPr>
          <w:lang w:eastAsia="ja-JP"/>
        </w:rPr>
        <w:t> [</w:t>
      </w:r>
      <w:r>
        <w:rPr>
          <w:lang w:eastAsia="zh-CN"/>
        </w:rPr>
        <w:t>9</w:t>
      </w:r>
      <w:r>
        <w:rPr>
          <w:lang w:eastAsia="ja-JP"/>
        </w:rPr>
        <w:t>]</w:t>
      </w:r>
      <w:r>
        <w:t>. If the AF unsubscribes from UP Path change event, the PCF removes the related subscription information from the corresponding PCC rule(s)</w:t>
      </w:r>
      <w:r>
        <w:rPr>
          <w:lang w:eastAsia="ja-JP"/>
        </w:rPr>
        <w:t xml:space="preserve"> </w:t>
      </w:r>
      <w:r>
        <w:t>as specified in</w:t>
      </w:r>
      <w:r>
        <w:rPr>
          <w:lang w:eastAsia="ja-JP"/>
        </w:rPr>
        <w:t xml:space="preserve"> 3GPP TS 29.</w:t>
      </w:r>
      <w:r>
        <w:rPr>
          <w:lang w:eastAsia="zh-CN"/>
        </w:rPr>
        <w:t>512</w:t>
      </w:r>
      <w:r>
        <w:rPr>
          <w:lang w:eastAsia="ja-JP"/>
        </w:rPr>
        <w:t> [</w:t>
      </w:r>
      <w:r>
        <w:rPr>
          <w:lang w:eastAsia="zh-CN"/>
        </w:rPr>
        <w:t>9</w:t>
      </w:r>
      <w:r>
        <w:rPr>
          <w:lang w:eastAsia="ja-JP"/>
        </w:rPr>
        <w:t>]</w:t>
      </w:r>
      <w:r>
        <w:t>.</w:t>
      </w:r>
    </w:p>
    <w:p w14:paraId="623F7450" w14:textId="77777777" w:rsidR="004428CF" w:rsidRDefault="004428CF">
      <w:pPr>
        <w:pStyle w:val="B10"/>
        <w:rPr>
          <w:lang w:eastAsia="zh-CN"/>
        </w:rPr>
      </w:pPr>
      <w:r>
        <w:lastRenderedPageBreak/>
        <w:t>9a.</w:t>
      </w:r>
      <w:r>
        <w:tab/>
        <w:t>This step is the same as step 6a in Figure 5.5.3.3-1.</w:t>
      </w:r>
    </w:p>
    <w:p w14:paraId="375E19B3" w14:textId="77777777" w:rsidR="004428CF" w:rsidRDefault="004428CF">
      <w:pPr>
        <w:pStyle w:val="B10"/>
      </w:pPr>
      <w:r>
        <w:rPr>
          <w:lang w:eastAsia="zh-CN"/>
        </w:rPr>
        <w:t>10-17.</w:t>
      </w:r>
      <w:r>
        <w:tab/>
        <w:t>These steps are the same as steps 7-14 in Figure 5.5.3.3-1.</w:t>
      </w:r>
    </w:p>
    <w:p w14:paraId="300CAC70" w14:textId="77777777" w:rsidR="004428CF" w:rsidRDefault="004428CF">
      <w:pPr>
        <w:pStyle w:val="Heading3"/>
      </w:pPr>
      <w:bookmarkStart w:id="398" w:name="_Toc28005476"/>
      <w:bookmarkStart w:id="399" w:name="_Toc36038148"/>
      <w:bookmarkStart w:id="400" w:name="_Toc45133345"/>
      <w:bookmarkStart w:id="401" w:name="_Toc51762173"/>
      <w:bookmarkStart w:id="402" w:name="_Toc59016578"/>
      <w:bookmarkStart w:id="403" w:name="_Toc68167547"/>
      <w:bookmarkStart w:id="404" w:name="_Toc83149340"/>
      <w:r>
        <w:rPr>
          <w:lang w:eastAsia="zh-CN"/>
        </w:rPr>
        <w:t>5.5.4</w:t>
      </w:r>
      <w:r>
        <w:rPr>
          <w:lang w:eastAsia="zh-CN"/>
        </w:rPr>
        <w:tab/>
        <w:t>Negotiation for future background data transfer</w:t>
      </w:r>
      <w:r>
        <w:t xml:space="preserve"> procedure</w:t>
      </w:r>
      <w:bookmarkEnd w:id="398"/>
      <w:bookmarkEnd w:id="399"/>
      <w:bookmarkEnd w:id="400"/>
      <w:bookmarkEnd w:id="401"/>
      <w:bookmarkEnd w:id="402"/>
      <w:bookmarkEnd w:id="403"/>
      <w:bookmarkEnd w:id="404"/>
    </w:p>
    <w:bookmarkStart w:id="405" w:name="_MON_1604085522"/>
    <w:bookmarkEnd w:id="405"/>
    <w:p w14:paraId="7140184E" w14:textId="77777777" w:rsidR="004428CF" w:rsidRDefault="004428CF">
      <w:pPr>
        <w:pStyle w:val="TH"/>
      </w:pPr>
      <w:r>
        <w:object w:dxaOrig="9639" w:dyaOrig="6802" w14:anchorId="180E43E1">
          <v:shape id="_x0000_i1064" type="#_x0000_t75" style="width:459.75pt;height:324.75pt" o:ole="">
            <v:imagedata r:id="rId76" o:title=""/>
          </v:shape>
          <o:OLEObject Type="Embed" ProgID="Word.Picture.8" ShapeID="_x0000_i1064" DrawAspect="Content" ObjectID="_1693762275" r:id="rId77"/>
        </w:object>
      </w:r>
    </w:p>
    <w:p w14:paraId="42F15D73" w14:textId="77777777" w:rsidR="004428CF" w:rsidRDefault="004428CF">
      <w:pPr>
        <w:pStyle w:val="TF"/>
      </w:pPr>
      <w:r>
        <w:t>Figure 5.5.4-1: Negotiation for future background data transfer procedure</w:t>
      </w:r>
    </w:p>
    <w:p w14:paraId="409ADB05" w14:textId="77777777" w:rsidR="004428CF" w:rsidRDefault="004428CF">
      <w:pPr>
        <w:pStyle w:val="B10"/>
      </w:pPr>
      <w:r>
        <w:rPr>
          <w:lang w:eastAsia="zh-CN"/>
        </w:rPr>
        <w:t>1.</w:t>
      </w:r>
      <w:r>
        <w:rPr>
          <w:lang w:eastAsia="zh-CN"/>
        </w:rPr>
        <w:tab/>
      </w:r>
      <w:r>
        <w:t>The AF invokes the Nnef_BDTPNegotiation_Create service operation by sending an HTTP POST request</w:t>
      </w:r>
      <w:r>
        <w:rPr>
          <w:rStyle w:val="B1Char"/>
        </w:rPr>
        <w:t xml:space="preserve"> to the resource </w:t>
      </w:r>
      <w:r>
        <w:rPr>
          <w:lang w:eastAsia="zh-CN"/>
        </w:rPr>
        <w:t>"</w:t>
      </w:r>
      <w:r>
        <w:t>BDT Subscription</w:t>
      </w:r>
      <w:r>
        <w:rPr>
          <w:lang w:eastAsia="zh-CN"/>
        </w:rPr>
        <w:t xml:space="preserve">" </w:t>
      </w:r>
      <w:r>
        <w:t xml:space="preserve">to </w:t>
      </w:r>
      <w:r>
        <w:rPr>
          <w:lang w:eastAsia="zh-CN"/>
        </w:rPr>
        <w:t>get background data transfer policies</w:t>
      </w:r>
      <w:r>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0FD12B48" w14:textId="77777777" w:rsidR="004428CF" w:rsidRDefault="004428CF">
      <w:pPr>
        <w:pStyle w:val="B10"/>
      </w:pPr>
      <w:r>
        <w:tab/>
        <w:t xml:space="preserve">If </w:t>
      </w:r>
      <w:r>
        <w:rPr>
          <w:rFonts w:eastAsia="Batang"/>
        </w:rPr>
        <w:t xml:space="preserve">the </w:t>
      </w:r>
      <w:r>
        <w:t>"Bdt</w:t>
      </w:r>
      <w:r>
        <w:rPr>
          <w:lang w:eastAsia="zh-CN"/>
        </w:rPr>
        <w:t>Notification</w:t>
      </w:r>
      <w:r>
        <w:rPr>
          <w:rFonts w:cs="Arial"/>
          <w:szCs w:val="18"/>
        </w:rPr>
        <w:t>_5G</w:t>
      </w:r>
      <w:r>
        <w:t>" feature</w:t>
      </w:r>
      <w:r>
        <w:rPr>
          <w:rFonts w:eastAsia="Batang"/>
        </w:rPr>
        <w:t xml:space="preserve"> </w:t>
      </w:r>
      <w:r>
        <w:rPr>
          <w:lang w:eastAsia="zh-CN"/>
        </w:rPr>
        <w:t xml:space="preserve">defined in </w:t>
      </w:r>
      <w:r>
        <w:rPr>
          <w:rFonts w:eastAsia="DengXian"/>
        </w:rPr>
        <w:t>3GPP TS </w:t>
      </w:r>
      <w:r>
        <w:rPr>
          <w:rFonts w:eastAsia="DengXian"/>
          <w:lang w:eastAsia="zh-CN"/>
        </w:rPr>
        <w:t>29.122</w:t>
      </w:r>
      <w:r>
        <w:rPr>
          <w:rFonts w:eastAsia="DengXian"/>
        </w:rPr>
        <w:t> </w:t>
      </w:r>
      <w:r>
        <w:rPr>
          <w:rFonts w:eastAsia="DengXian"/>
          <w:lang w:eastAsia="zh-CN"/>
        </w:rPr>
        <w:t>[34]</w:t>
      </w:r>
      <w:r>
        <w:rPr>
          <w:lang w:eastAsia="zh-CN"/>
        </w:rPr>
        <w:t xml:space="preserve"> </w:t>
      </w:r>
      <w:r>
        <w:rPr>
          <w:rFonts w:eastAsia="Batang"/>
        </w:rPr>
        <w:t>is supported,</w:t>
      </w:r>
      <w:r>
        <w:rPr>
          <w:rFonts w:cs="Arial"/>
          <w:szCs w:val="18"/>
          <w:lang w:eastAsia="zh-CN"/>
        </w:rPr>
        <w:t xml:space="preserve"> the AF request may contain a </w:t>
      </w:r>
      <w:r>
        <w:t>notification URI to request the BDT warning notification.</w:t>
      </w:r>
    </w:p>
    <w:p w14:paraId="6676222D" w14:textId="77777777" w:rsidR="004428CF" w:rsidRDefault="004428CF">
      <w:pPr>
        <w:pStyle w:val="NO"/>
        <w:rPr>
          <w:lang w:eastAsia="zh-CN"/>
        </w:rPr>
      </w:pPr>
      <w:r>
        <w:t>NOTE 1:</w:t>
      </w:r>
      <w:r>
        <w:tab/>
        <w:t>A 3rd party application server is typically not able to provide any specific network area information and if so, the AF request is for a whole operator network.</w:t>
      </w:r>
    </w:p>
    <w:p w14:paraId="5D09FAF4" w14:textId="77777777" w:rsidR="004428CF" w:rsidRDefault="004428CF">
      <w:pPr>
        <w:pStyle w:val="B10"/>
      </w:pPr>
      <w:r>
        <w:rPr>
          <w:lang w:eastAsia="zh-CN"/>
        </w:rPr>
        <w:t>2.</w:t>
      </w:r>
      <w:r>
        <w:rPr>
          <w:lang w:eastAsia="zh-CN"/>
        </w:rPr>
        <w:tab/>
      </w:r>
      <w:r>
        <w:t xml:space="preserve">Upon receipt of a </w:t>
      </w:r>
      <w:r>
        <w:rPr>
          <w:lang w:eastAsia="zh-CN"/>
        </w:rPr>
        <w:t>Background Data Transfer request</w:t>
      </w:r>
      <w:r>
        <w:t xml:space="preserve"> from the AF indicating a transfer policy request, the NEF invokes the Npcf_BDTPolicyControl_Create service operation with the (H-)PCF by sending an HTTP POST request </w:t>
      </w:r>
      <w:r>
        <w:rPr>
          <w:rStyle w:val="B1Char"/>
        </w:rPr>
        <w:t xml:space="preserve">to the resource </w:t>
      </w:r>
      <w:r>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62ED3DFA" w14:textId="77777777" w:rsidR="004428CF" w:rsidRDefault="004428CF">
      <w:pPr>
        <w:pStyle w:val="B10"/>
      </w:pPr>
      <w:r>
        <w:tab/>
        <w:t>If the AF requests the BDT warning notification in step 1, and if the "Bdt</w:t>
      </w:r>
      <w:r>
        <w:rPr>
          <w:lang w:eastAsia="zh-CN"/>
        </w:rPr>
        <w:t>Notification</w:t>
      </w:r>
      <w:r>
        <w:rPr>
          <w:rFonts w:cs="Arial"/>
          <w:szCs w:val="18"/>
        </w:rPr>
        <w:t>_5G</w:t>
      </w:r>
      <w:r>
        <w:t>"</w:t>
      </w:r>
      <w:r>
        <w:rPr>
          <w:rFonts w:eastAsia="Batang"/>
        </w:rPr>
        <w:t xml:space="preserve"> feature </w:t>
      </w:r>
      <w:r>
        <w:rPr>
          <w:lang w:eastAsia="zh-CN"/>
        </w:rPr>
        <w:t xml:space="preserve">defined in </w:t>
      </w:r>
      <w:r>
        <w:rPr>
          <w:rFonts w:eastAsia="DengXian"/>
        </w:rPr>
        <w:t>3GPP TS </w:t>
      </w:r>
      <w:r>
        <w:rPr>
          <w:rFonts w:eastAsia="DengXian"/>
          <w:lang w:eastAsia="zh-CN"/>
        </w:rPr>
        <w:t>29.544</w:t>
      </w:r>
      <w:r>
        <w:rPr>
          <w:rFonts w:eastAsia="DengXian"/>
        </w:rPr>
        <w:t> </w:t>
      </w:r>
      <w:r>
        <w:rPr>
          <w:rFonts w:eastAsia="DengXian"/>
          <w:lang w:eastAsia="zh-CN"/>
        </w:rPr>
        <w:t>[26]</w:t>
      </w:r>
      <w:r>
        <w:rPr>
          <w:lang w:eastAsia="zh-CN"/>
        </w:rPr>
        <w:t xml:space="preserve"> </w:t>
      </w:r>
      <w:r>
        <w:rPr>
          <w:rFonts w:eastAsia="Batang"/>
        </w:rPr>
        <w:t xml:space="preserve">is supported, the NEF provides a </w:t>
      </w:r>
      <w:r>
        <w:t>notification URI to request the BDT warning notification correspondingly.</w:t>
      </w:r>
    </w:p>
    <w:p w14:paraId="426F89C5" w14:textId="77777777" w:rsidR="004428CF" w:rsidRDefault="004428CF">
      <w:pPr>
        <w:pStyle w:val="NO"/>
      </w:pPr>
      <w:r>
        <w:t>NOTE 2:</w:t>
      </w:r>
      <w:r>
        <w:tab/>
        <w:t>The NEF may contact any PCF in the operator network.</w:t>
      </w:r>
    </w:p>
    <w:p w14:paraId="4C051E43" w14:textId="77777777" w:rsidR="004428CF" w:rsidRDefault="004428CF">
      <w:pPr>
        <w:pStyle w:val="B10"/>
        <w:rPr>
          <w:lang w:eastAsia="zh-CN"/>
        </w:rPr>
      </w:pPr>
      <w:r>
        <w:lastRenderedPageBreak/>
        <w:t>3-4.</w:t>
      </w:r>
      <w:r>
        <w:tab/>
        <w:t xml:space="preserve">The (H-) PCF may invoke the </w:t>
      </w:r>
      <w:r>
        <w:rPr>
          <w:lang w:eastAsia="zh-CN"/>
        </w:rPr>
        <w:t>Nudr_</w:t>
      </w:r>
      <w:r>
        <w:t>Data</w:t>
      </w:r>
      <w:r>
        <w:rPr>
          <w:lang w:eastAsia="zh-CN"/>
        </w:rPr>
        <w:t>Repository_Query</w:t>
      </w:r>
      <w:r>
        <w:t xml:space="preserve"> service operation by sending an HTTP GET request to the resource "BdtData",</w:t>
      </w:r>
      <w:r>
        <w:rPr>
          <w:lang w:eastAsia="zh-CN"/>
        </w:rPr>
        <w:t xml:space="preserve"> </w:t>
      </w:r>
      <w:r>
        <w:t>to request from the UDR all stored transfer policies. The UDR sends an HTTP "200 OK" response to the (H-) PCF.</w:t>
      </w:r>
    </w:p>
    <w:p w14:paraId="7B66C60E" w14:textId="77777777" w:rsidR="004428CF" w:rsidRDefault="004428CF">
      <w:pPr>
        <w:pStyle w:val="NO"/>
      </w:pPr>
      <w:r>
        <w:t>NOTE 3:</w:t>
      </w:r>
      <w:r>
        <w:tab/>
        <w:t>In case only one PCF is deployed in the network, transfer policies can be locally stored in the PCF and the interaction with the UDR is not required.</w:t>
      </w:r>
    </w:p>
    <w:p w14:paraId="30C8FF7F" w14:textId="77777777" w:rsidR="004428CF" w:rsidRDefault="004428CF">
      <w:pPr>
        <w:pStyle w:val="B10"/>
      </w:pPr>
      <w:r>
        <w:t>5.</w:t>
      </w:r>
      <w:r>
        <w:tab/>
        <w:t>The (H-) PCF determines one or more transfer policies based on the information received from the NEF and other available information (e.g. network policy, existing transfer policies,</w:t>
      </w:r>
      <w:bookmarkStart w:id="406" w:name="_Hlk274753"/>
      <w:r>
        <w:t xml:space="preserve"> network area</w:t>
      </w:r>
      <w:bookmarkStart w:id="407" w:name="_Hlk781034"/>
      <w:r>
        <w:t xml:space="preserve"> information,</w:t>
      </w:r>
      <w:r>
        <w:rPr>
          <w:lang w:eastAsia="zh-CN"/>
        </w:rPr>
        <w:t xml:space="preserve"> network performance information from the NWDAF</w:t>
      </w:r>
      <w:r>
        <w:t xml:space="preserve"> </w:t>
      </w:r>
      <w:bookmarkEnd w:id="406"/>
      <w:r>
        <w:t>and</w:t>
      </w:r>
      <w:bookmarkEnd w:id="407"/>
      <w:r>
        <w:t xml:space="preserve"> load status estimation for the desired time window).</w:t>
      </w:r>
    </w:p>
    <w:p w14:paraId="29FE8115" w14:textId="77777777" w:rsidR="004428CF" w:rsidRDefault="004428CF">
      <w:pPr>
        <w:pStyle w:val="B10"/>
      </w:pPr>
      <w:r>
        <w:t>6.</w:t>
      </w:r>
      <w:r>
        <w:tab/>
        <w:t>The (H-) PCF sends a "201 Created" response to the Npcf_BDTPolicyControl_Create service operation with the acceptable one or more transfer policies and a Background Data Transfer Reference ID.</w:t>
      </w:r>
    </w:p>
    <w:p w14:paraId="23AAC338" w14:textId="77777777" w:rsidR="004428CF" w:rsidRDefault="004428CF">
      <w:pPr>
        <w:pStyle w:val="B10"/>
        <w:rPr>
          <w:lang w:eastAsia="zh-CN"/>
        </w:rPr>
      </w:pPr>
      <w:r>
        <w:t>7.</w:t>
      </w:r>
      <w:r>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691004D9" w14:textId="77777777" w:rsidR="004428CF" w:rsidRDefault="004428CF">
      <w:pPr>
        <w:pStyle w:val="B10"/>
        <w:rPr>
          <w:lang w:eastAsia="zh-CN"/>
        </w:rPr>
      </w:pPr>
      <w:r>
        <w:rPr>
          <w:lang w:eastAsia="zh-CN"/>
        </w:rPr>
        <w:t>8.</w:t>
      </w:r>
      <w:r>
        <w:rPr>
          <w:lang w:eastAsia="zh-CN"/>
        </w:rPr>
        <w:tab/>
      </w:r>
      <w:r>
        <w:t>The AF invokes the Nnef_BDTPNegotiation_Update service operation by sending an HTTP PATCH request to the resource "Individual BDT Subscription" to provide the NEF with the selected background data transfer policy.</w:t>
      </w:r>
    </w:p>
    <w:p w14:paraId="2696D9F1" w14:textId="77777777" w:rsidR="004428CF" w:rsidRDefault="004428CF">
      <w:pPr>
        <w:pStyle w:val="B10"/>
      </w:pPr>
      <w:r>
        <w:t>9.</w:t>
      </w:r>
      <w:r>
        <w:tab/>
        <w:t>The NEF invokes the Npcf_BDTPolicyControl_Update service operation by sending an HTTP PATCH request to the resource "Individual BDT policy" to provide the (H-)-PCF with the selected background data transfer policy.</w:t>
      </w:r>
    </w:p>
    <w:p w14:paraId="0433B59E" w14:textId="77777777" w:rsidR="004428CF" w:rsidRDefault="004428CF">
      <w:pPr>
        <w:pStyle w:val="B10"/>
      </w:pPr>
      <w:r>
        <w:rPr>
          <w:lang w:eastAsia="zh-CN"/>
        </w:rPr>
        <w:t>10.</w:t>
      </w:r>
      <w:r>
        <w:rPr>
          <w:lang w:eastAsia="zh-CN"/>
        </w:rPr>
        <w:tab/>
      </w:r>
      <w:r>
        <w:t>The (H-) PCF sends an HTTP PATCH response message to the NEF.</w:t>
      </w:r>
    </w:p>
    <w:p w14:paraId="4ECB1150" w14:textId="77777777" w:rsidR="004428CF" w:rsidRDefault="004428CF">
      <w:pPr>
        <w:pStyle w:val="B10"/>
      </w:pPr>
      <w:r>
        <w:t>11.</w:t>
      </w:r>
      <w:r>
        <w:tab/>
        <w:t>The NEF sends an HTTP PATCH response message to the AF.</w:t>
      </w:r>
    </w:p>
    <w:p w14:paraId="5F641CA0" w14:textId="77777777" w:rsidR="004428CF" w:rsidRDefault="004428CF">
      <w:pPr>
        <w:pStyle w:val="B10"/>
        <w:rPr>
          <w:lang w:eastAsia="zh-CN"/>
        </w:rPr>
      </w:pPr>
      <w:r>
        <w:rPr>
          <w:lang w:eastAsia="zh-CN"/>
        </w:rPr>
        <w:t>12-13.</w:t>
      </w:r>
      <w:r>
        <w:rPr>
          <w:lang w:eastAsia="zh-CN"/>
        </w:rPr>
        <w:tab/>
        <w:t xml:space="preserve">If </w:t>
      </w:r>
      <w:r>
        <w:t xml:space="preserve">the (H-)PCF </w:t>
      </w:r>
      <w:bookmarkStart w:id="408" w:name="_Hlk275076"/>
      <w:r>
        <w:t>does not</w:t>
      </w:r>
      <w:bookmarkEnd w:id="408"/>
      <w:r>
        <w:t xml:space="preserve"> locally store the transfer policy, it invokes the </w:t>
      </w:r>
      <w:r>
        <w:rPr>
          <w:lang w:eastAsia="zh-CN"/>
        </w:rPr>
        <w:t>Nudr_</w:t>
      </w:r>
      <w:r>
        <w:t>Data</w:t>
      </w:r>
      <w:r>
        <w:rPr>
          <w:lang w:eastAsia="zh-CN"/>
        </w:rPr>
        <w:t>Repository_Update</w:t>
      </w:r>
      <w:r>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 in the UDR. The UDR sends an HTTP "201 Created" response to the (H-)PCF</w:t>
      </w:r>
      <w:r>
        <w:rPr>
          <w:lang w:eastAsia="zh-CN"/>
        </w:rPr>
        <w:t>.</w:t>
      </w:r>
    </w:p>
    <w:p w14:paraId="1EAB1BEA" w14:textId="77777777" w:rsidR="004428CF" w:rsidRDefault="004428CF">
      <w:pPr>
        <w:pStyle w:val="NO"/>
      </w:pPr>
      <w:r>
        <w:t>NOTE 4:</w:t>
      </w:r>
      <w:r>
        <w:tab/>
        <w:t>For details of Nnef_BDTPNegotiation_Create/Update service operations refer to 3GPP TS 29.522 [24].</w:t>
      </w:r>
    </w:p>
    <w:p w14:paraId="255AA82A" w14:textId="77777777" w:rsidR="004428CF" w:rsidRDefault="004428CF">
      <w:pPr>
        <w:pStyle w:val="NO"/>
      </w:pPr>
      <w:r>
        <w:t>NOTE 5:</w:t>
      </w:r>
      <w:r>
        <w:tab/>
        <w:t>For details of Npcf_BDTPolicyControl_Create</w:t>
      </w:r>
      <w:r>
        <w:rPr>
          <w:lang w:eastAsia="zh-CN"/>
        </w:rPr>
        <w:t>/Update</w:t>
      </w:r>
      <w:r>
        <w:t xml:space="preserve"> service operations refer to 3GPP TS 29.554 [26].</w:t>
      </w:r>
    </w:p>
    <w:p w14:paraId="21F22A07" w14:textId="77777777" w:rsidR="004428CF" w:rsidRDefault="004428CF">
      <w:pPr>
        <w:pStyle w:val="NO"/>
      </w:pPr>
      <w:r>
        <w:t>NOTE 6:</w:t>
      </w:r>
      <w:r>
        <w:tab/>
        <w:t xml:space="preserve">For details of </w:t>
      </w:r>
      <w:r>
        <w:rPr>
          <w:lang w:eastAsia="zh-CN"/>
        </w:rPr>
        <w:t>Nudr_</w:t>
      </w:r>
      <w:r>
        <w:t>Data</w:t>
      </w:r>
      <w:r>
        <w:rPr>
          <w:lang w:eastAsia="zh-CN"/>
        </w:rPr>
        <w:t>Repository</w:t>
      </w:r>
      <w:r>
        <w:t>_</w:t>
      </w:r>
      <w:r>
        <w:rPr>
          <w:rFonts w:eastAsia="Batang"/>
        </w:rPr>
        <w:t>Query/Update</w:t>
      </w:r>
      <w:r>
        <w:t xml:space="preserve"> service operations refer to 3GPP TS 29.519 [12] and 3GPP TS 29.504 [27].</w:t>
      </w:r>
    </w:p>
    <w:p w14:paraId="62430F0E" w14:textId="77777777" w:rsidR="004428CF" w:rsidRDefault="004428CF">
      <w:pPr>
        <w:pStyle w:val="Heading3"/>
        <w:rPr>
          <w:lang w:eastAsia="zh-CN"/>
        </w:rPr>
      </w:pPr>
      <w:bookmarkStart w:id="409" w:name="_Toc28005477"/>
      <w:bookmarkStart w:id="410" w:name="_Toc36038149"/>
      <w:bookmarkStart w:id="411" w:name="_Toc45133346"/>
      <w:bookmarkStart w:id="412" w:name="_Toc51762174"/>
      <w:bookmarkStart w:id="413" w:name="_Toc59016579"/>
      <w:bookmarkStart w:id="414" w:name="_Toc68167548"/>
      <w:bookmarkStart w:id="415" w:name="_Toc83149341"/>
      <w:r>
        <w:lastRenderedPageBreak/>
        <w:t>5.5.5</w:t>
      </w:r>
      <w:r>
        <w:tab/>
        <w:t>BDT warning notification procedure</w:t>
      </w:r>
      <w:bookmarkEnd w:id="409"/>
      <w:bookmarkEnd w:id="410"/>
      <w:bookmarkEnd w:id="411"/>
      <w:bookmarkEnd w:id="412"/>
      <w:bookmarkEnd w:id="413"/>
      <w:bookmarkEnd w:id="414"/>
      <w:bookmarkEnd w:id="415"/>
    </w:p>
    <w:p w14:paraId="41A574FC" w14:textId="77777777" w:rsidR="004428CF" w:rsidRDefault="004428CF">
      <w:pPr>
        <w:pStyle w:val="TH"/>
      </w:pPr>
      <w:r>
        <w:object w:dxaOrig="12231" w:dyaOrig="16061" w14:anchorId="764EDEE9">
          <v:shape id="_x0000_i1065" type="#_x0000_t75" style="width:459pt;height:602.25pt" o:ole="">
            <v:imagedata r:id="rId78" o:title=""/>
          </v:shape>
          <o:OLEObject Type="Embed" ProgID="Visio.Drawing.15" ShapeID="_x0000_i1065" DrawAspect="Content" ObjectID="_1693762276" r:id="rId79"/>
        </w:object>
      </w:r>
    </w:p>
    <w:p w14:paraId="0385CCC7" w14:textId="77777777" w:rsidR="004428CF" w:rsidRDefault="004428CF">
      <w:pPr>
        <w:pStyle w:val="TF"/>
      </w:pPr>
      <w:r>
        <w:t>Figure 5.5.5-1: BDT warning notification procedure</w:t>
      </w:r>
    </w:p>
    <w:p w14:paraId="3F0DB0FB" w14:textId="77777777" w:rsidR="004428CF" w:rsidRDefault="004428CF">
      <w:pPr>
        <w:pStyle w:val="B10"/>
        <w:rPr>
          <w:lang w:eastAsia="zh-CN"/>
        </w:rPr>
      </w:pPr>
      <w:r>
        <w:rPr>
          <w:lang w:eastAsia="zh-CN"/>
        </w:rPr>
        <w:t>0.</w:t>
      </w:r>
      <w:r>
        <w:rPr>
          <w:lang w:eastAsia="zh-CN"/>
        </w:rPr>
        <w:tab/>
        <w:t xml:space="preserve">The AF subscribes to BDT warning notification from the </w:t>
      </w:r>
      <w:r>
        <w:t>(H-)</w:t>
      </w:r>
      <w:r>
        <w:rPr>
          <w:lang w:eastAsia="zh-CN"/>
        </w:rPr>
        <w:t>PCF via NEF during Negotiation for future background data transfer</w:t>
      </w:r>
      <w:r>
        <w:t xml:space="preserve"> procedure </w:t>
      </w:r>
      <w:r>
        <w:rPr>
          <w:lang w:eastAsia="zh-CN"/>
        </w:rPr>
        <w:t>(see subclause 5.5.4).</w:t>
      </w:r>
    </w:p>
    <w:p w14:paraId="0B4B59FD" w14:textId="77777777" w:rsidR="004428CF" w:rsidRDefault="004428CF">
      <w:pPr>
        <w:pStyle w:val="B10"/>
        <w:rPr>
          <w:lang w:eastAsia="zh-CN"/>
        </w:rPr>
      </w:pPr>
      <w:r>
        <w:rPr>
          <w:lang w:eastAsia="zh-CN"/>
        </w:rPr>
        <w:lastRenderedPageBreak/>
        <w:t>1.</w:t>
      </w:r>
      <w:r>
        <w:rPr>
          <w:lang w:eastAsia="zh-CN"/>
        </w:rPr>
        <w:tab/>
        <w:t xml:space="preserve">The </w:t>
      </w:r>
      <w:r>
        <w:t>(H-)</w:t>
      </w:r>
      <w:r>
        <w:rPr>
          <w:lang w:eastAsia="zh-CN"/>
        </w:rPr>
        <w:t>PCF subscribes to network performance from the NWDAF, and is notified when the network performance in the area of interest goes below the criteria from the NWDAF as described in subclause</w:t>
      </w:r>
      <w:r>
        <w:rPr>
          <w:lang w:val="en-US" w:eastAsia="zh-CN"/>
        </w:rPr>
        <w:t xml:space="preserve"> 5.7.5 of </w:t>
      </w:r>
      <w:r>
        <w:t>3GPP TS 29.552 [29552]</w:t>
      </w:r>
      <w:r>
        <w:rPr>
          <w:lang w:eastAsia="zh-CN"/>
        </w:rPr>
        <w:t>.</w:t>
      </w:r>
    </w:p>
    <w:p w14:paraId="64C7F95A" w14:textId="77777777" w:rsidR="004428CF" w:rsidRDefault="004428CF">
      <w:pPr>
        <w:pStyle w:val="B10"/>
        <w:rPr>
          <w:lang w:eastAsia="zh-CN"/>
        </w:rPr>
      </w:pPr>
      <w:r>
        <w:t>2-3.</w:t>
      </w:r>
      <w:r>
        <w:tab/>
        <w:t xml:space="preserve">The (H-)PCF may invoke the </w:t>
      </w:r>
      <w:r>
        <w:rPr>
          <w:lang w:eastAsia="zh-CN"/>
        </w:rPr>
        <w:t>Nudr_</w:t>
      </w:r>
      <w:r>
        <w:t>Data</w:t>
      </w:r>
      <w:r>
        <w:rPr>
          <w:lang w:eastAsia="zh-CN"/>
        </w:rPr>
        <w:t>Repository_Query</w:t>
      </w:r>
      <w:r>
        <w:t xml:space="preserve"> service operation by sending an HTTP GET request to the "BdtData" collection resource,</w:t>
      </w:r>
      <w:r>
        <w:rPr>
          <w:lang w:eastAsia="zh-CN"/>
        </w:rPr>
        <w:t xml:space="preserve"> </w:t>
      </w:r>
      <w:r>
        <w:t>to request from the UDR all stored transfer policies. The UDR sends an HTTP "200 OK" response to the (H-)PCF.</w:t>
      </w:r>
    </w:p>
    <w:p w14:paraId="66B5E59B" w14:textId="77777777" w:rsidR="004428CF" w:rsidRDefault="004428CF">
      <w:pPr>
        <w:pStyle w:val="NO"/>
      </w:pPr>
      <w:r>
        <w:t>NOTE 1:</w:t>
      </w:r>
      <w:r>
        <w:tab/>
        <w:t>If only one PCF is deployed in the network, transfer policies might be locally stored in the PCF and the interaction with the UDR is not required.</w:t>
      </w:r>
    </w:p>
    <w:p w14:paraId="6B366B6F" w14:textId="77777777" w:rsidR="004428CF" w:rsidRDefault="004428CF">
      <w:pPr>
        <w:pStyle w:val="B10"/>
        <w:rPr>
          <w:lang w:eastAsia="zh-CN"/>
        </w:rPr>
      </w:pPr>
      <w:r>
        <w:rPr>
          <w:lang w:eastAsia="zh-CN"/>
        </w:rPr>
        <w:t>4.</w:t>
      </w:r>
      <w:r>
        <w:rPr>
          <w:lang w:eastAsia="zh-CN"/>
        </w:rPr>
        <w:tab/>
      </w:r>
      <w:r>
        <w:t xml:space="preserve">The (H-)PCF identifies the </w:t>
      </w:r>
      <w:r>
        <w:rPr>
          <w:lang w:eastAsia="zh-CN"/>
        </w:rPr>
        <w:t xml:space="preserve">transfer policies </w:t>
      </w:r>
      <w:r>
        <w:t xml:space="preserve">that are </w:t>
      </w:r>
      <w:r>
        <w:rPr>
          <w:lang w:eastAsia="zh-CN"/>
        </w:rPr>
        <w:t>affected</w:t>
      </w:r>
      <w:r>
        <w:t xml:space="preserve"> by degradation of the network performance and for each </w:t>
      </w:r>
      <w:r>
        <w:rPr>
          <w:lang w:eastAsia="zh-CN"/>
        </w:rPr>
        <w:t>affected</w:t>
      </w:r>
      <w:r>
        <w:t xml:space="preserve"> </w:t>
      </w:r>
      <w:r>
        <w:rPr>
          <w:lang w:eastAsia="zh-CN"/>
        </w:rPr>
        <w:t xml:space="preserve">transfer policy </w:t>
      </w:r>
      <w:r>
        <w:t>the (H-)PCF determines the ASP</w:t>
      </w:r>
      <w:r>
        <w:rPr>
          <w:lang w:eastAsia="zh-CN"/>
        </w:rPr>
        <w:t xml:space="preserve"> of which the background traffic will be influenced by the degradation of network performance and which requested the H-PCF to send the notification.</w:t>
      </w:r>
    </w:p>
    <w:p w14:paraId="21C47265" w14:textId="77777777" w:rsidR="004428CF" w:rsidRDefault="004428CF">
      <w:pPr>
        <w:pStyle w:val="B10"/>
        <w:rPr>
          <w:lang w:eastAsia="zh-CN"/>
        </w:rPr>
      </w:pPr>
      <w:r>
        <w:rPr>
          <w:lang w:eastAsia="zh-CN"/>
        </w:rPr>
        <w:t>5.</w:t>
      </w:r>
      <w:r>
        <w:rPr>
          <w:lang w:eastAsia="zh-CN"/>
        </w:rPr>
        <w:tab/>
      </w:r>
      <w:r>
        <w:t xml:space="preserve">The (H-)PCF </w:t>
      </w:r>
      <w:r>
        <w:rPr>
          <w:lang w:eastAsia="zh-CN"/>
        </w:rPr>
        <w:t xml:space="preserve">decides, based on operator policies, for each of the affected transfer policies whether a </w:t>
      </w:r>
      <w:r>
        <w:rPr>
          <w:rFonts w:eastAsia="DengXian"/>
        </w:rPr>
        <w:t xml:space="preserve">list of candidate transfer policies </w:t>
      </w:r>
      <w:r>
        <w:rPr>
          <w:lang w:eastAsia="zh-CN"/>
        </w:rPr>
        <w:t>has to be calculated.</w:t>
      </w:r>
    </w:p>
    <w:p w14:paraId="086543EB" w14:textId="77777777" w:rsidR="004428CF" w:rsidRDefault="004428CF">
      <w:pPr>
        <w:pStyle w:val="NO"/>
      </w:pPr>
      <w:r>
        <w:t>NOTE 2:</w:t>
      </w:r>
      <w:r>
        <w:tab/>
      </w:r>
      <w:r>
        <w:tab/>
        <w:t xml:space="preserve">If the (H-)PCF does not find any new candidate BDT policies, the previously negotiated BDT policy is kept and no interaction with the AF occurs i.e. </w:t>
      </w:r>
      <w:r>
        <w:rPr>
          <w:lang w:eastAsia="zh-CN"/>
        </w:rPr>
        <w:t>steps 6 to 19 are not performed</w:t>
      </w:r>
      <w:r>
        <w:t>.</w:t>
      </w:r>
    </w:p>
    <w:p w14:paraId="2FEB3CD4" w14:textId="77777777" w:rsidR="004428CF" w:rsidRDefault="004428CF">
      <w:pPr>
        <w:pStyle w:val="B10"/>
        <w:rPr>
          <w:lang w:eastAsia="zh-CN"/>
        </w:rPr>
      </w:pPr>
      <w:r>
        <w:rPr>
          <w:lang w:eastAsia="zh-CN"/>
        </w:rPr>
        <w:t>6-7.</w:t>
      </w:r>
      <w:r>
        <w:rPr>
          <w:lang w:eastAsia="zh-CN"/>
        </w:rPr>
        <w:tab/>
        <w:t xml:space="preserve">If </w:t>
      </w:r>
      <w:r>
        <w:t xml:space="preserve">the (H-)PCF stored the </w:t>
      </w:r>
      <w:r>
        <w:rPr>
          <w:lang w:eastAsia="zh-CN"/>
        </w:rPr>
        <w:t>affected</w:t>
      </w:r>
      <w:r>
        <w:t xml:space="preserve"> transfer policy in the UDR and one or more new candidate BDT policies are calculated, the (H-)PCF invokes the </w:t>
      </w:r>
      <w:r>
        <w:rPr>
          <w:lang w:eastAsia="zh-CN"/>
        </w:rPr>
        <w:t>Nudr_</w:t>
      </w:r>
      <w:r>
        <w:t>Data</w:t>
      </w:r>
      <w:r>
        <w:rPr>
          <w:lang w:eastAsia="zh-CN"/>
        </w:rPr>
        <w:t>Repository_Update</w:t>
      </w:r>
      <w:r>
        <w:t xml:space="preserve"> service operation by sending an HTTP PATCH request to the resource "IndividualBdtData", to invalidate the affected background transfer policy in the UDR. The UDR sends an HTTP "200 OK" or </w:t>
      </w:r>
      <w:r>
        <w:rPr>
          <w:lang w:eastAsia="zh-CN"/>
        </w:rPr>
        <w:t xml:space="preserve">"204 No Content" </w:t>
      </w:r>
      <w:r>
        <w:t>response to the (H-)PCF</w:t>
      </w:r>
      <w:r>
        <w:rPr>
          <w:lang w:eastAsia="zh-CN"/>
        </w:rPr>
        <w:t>.</w:t>
      </w:r>
    </w:p>
    <w:p w14:paraId="6E895C2B" w14:textId="77777777" w:rsidR="004428CF" w:rsidRDefault="004428CF">
      <w:pPr>
        <w:pStyle w:val="B10"/>
      </w:pPr>
      <w:r>
        <w:rPr>
          <w:lang w:eastAsia="zh-CN"/>
        </w:rPr>
        <w:t>8.</w:t>
      </w:r>
      <w:r>
        <w:rPr>
          <w:lang w:eastAsia="zh-CN"/>
        </w:rPr>
        <w:tab/>
      </w:r>
      <w:r>
        <w:t>The (H-)PCF invokes the Npcf_BDTPolicyControl_Notify service operation by sending the HTTP POST request with the BDT warning notification to the Notification URI "{notifUri}".</w:t>
      </w:r>
    </w:p>
    <w:p w14:paraId="26A1BE95" w14:textId="77777777" w:rsidR="004428CF" w:rsidRDefault="004428CF">
      <w:pPr>
        <w:pStyle w:val="B10"/>
      </w:pPr>
      <w:r>
        <w:rPr>
          <w:lang w:eastAsia="zh-CN"/>
        </w:rPr>
        <w:tab/>
      </w:r>
      <w:r>
        <w:t>The BDT warning notification includes the BDT Reference ID of the impacted transfer policy and optionally the t</w:t>
      </w:r>
      <w:r>
        <w:rPr>
          <w:rFonts w:cs="Arial"/>
          <w:lang w:eastAsia="zh-CN"/>
        </w:rPr>
        <w:t xml:space="preserve">ime window when </w:t>
      </w:r>
      <w:r>
        <w:t>the network performance will go below the criteria set by the operator</w:t>
      </w:r>
      <w:r>
        <w:rPr>
          <w:rFonts w:eastAsia="DengXian"/>
        </w:rPr>
        <w:t xml:space="preserve">, </w:t>
      </w:r>
      <w:r>
        <w:rPr>
          <w:rFonts w:cs="Arial"/>
          <w:lang w:eastAsia="zh-CN"/>
        </w:rPr>
        <w:t>the</w:t>
      </w:r>
      <w:r>
        <w:rPr>
          <w:rFonts w:cs="Arial"/>
        </w:rPr>
        <w:t xml:space="preserve"> network area where </w:t>
      </w:r>
      <w:r>
        <w:t xml:space="preserve">the network performance will go below the criteria set by the operator and </w:t>
      </w:r>
      <w:r>
        <w:rPr>
          <w:rFonts w:eastAsia="DengXian"/>
        </w:rPr>
        <w:t>the list of candidate transfer policies.</w:t>
      </w:r>
    </w:p>
    <w:p w14:paraId="26190F68" w14:textId="77777777" w:rsidR="004428CF" w:rsidRDefault="004428CF">
      <w:pPr>
        <w:pStyle w:val="B10"/>
      </w:pPr>
      <w:r>
        <w:t>9.</w:t>
      </w:r>
      <w:r>
        <w:tab/>
        <w:t>Upon the reception of the BDT warning notification from the (H-)PCF, the NEF invokes the Nnef_BDTPNegotiation_Notify service operation by sending the HTTP POST request with the BDT warning notification to the Notification URI "{notificationDestination}".</w:t>
      </w:r>
    </w:p>
    <w:p w14:paraId="2A70C1E1" w14:textId="77777777" w:rsidR="004428CF" w:rsidRDefault="004428CF">
      <w:pPr>
        <w:pStyle w:val="B10"/>
        <w:rPr>
          <w:lang w:eastAsia="zh-CN"/>
        </w:rPr>
      </w:pPr>
      <w:r>
        <w:rPr>
          <w:lang w:eastAsia="zh-CN"/>
        </w:rPr>
        <w:t>10.</w:t>
      </w:r>
      <w:r>
        <w:rPr>
          <w:lang w:eastAsia="zh-CN"/>
        </w:rPr>
        <w:tab/>
      </w:r>
      <w:r>
        <w:t>The AF sends an HTTP POST response to the NEF.</w:t>
      </w:r>
    </w:p>
    <w:p w14:paraId="42CA97F3" w14:textId="77777777" w:rsidR="004428CF" w:rsidRDefault="004428CF">
      <w:pPr>
        <w:pStyle w:val="B10"/>
        <w:rPr>
          <w:lang w:eastAsia="zh-CN"/>
        </w:rPr>
      </w:pPr>
      <w:r>
        <w:rPr>
          <w:lang w:eastAsia="zh-CN"/>
        </w:rPr>
        <w:t>11.</w:t>
      </w:r>
      <w:r>
        <w:rPr>
          <w:lang w:eastAsia="zh-CN"/>
        </w:rPr>
        <w:tab/>
      </w:r>
      <w:r>
        <w:t>The NEF sends an HTTP POST response to the (H-)PCF.</w:t>
      </w:r>
    </w:p>
    <w:p w14:paraId="71341C7E" w14:textId="77777777" w:rsidR="004428CF" w:rsidRDefault="004428CF">
      <w:pPr>
        <w:pStyle w:val="B10"/>
        <w:rPr>
          <w:lang w:eastAsia="zh-CN"/>
        </w:rPr>
      </w:pPr>
      <w:r>
        <w:rPr>
          <w:lang w:eastAsia="zh-CN"/>
        </w:rPr>
        <w:t>12.</w:t>
      </w:r>
      <w:r>
        <w:rPr>
          <w:lang w:eastAsia="zh-CN"/>
        </w:rPr>
        <w:tab/>
      </w:r>
      <w:r>
        <w:t>When the AF receives the BDT warning notification, the AF checks new candidate background transfer policies.</w:t>
      </w:r>
    </w:p>
    <w:p w14:paraId="7735F818" w14:textId="77777777" w:rsidR="004428CF" w:rsidRDefault="004428CF">
      <w:pPr>
        <w:pStyle w:val="B10"/>
        <w:rPr>
          <w:lang w:eastAsia="zh-CN"/>
        </w:rPr>
      </w:pPr>
      <w:r>
        <w:rPr>
          <w:lang w:eastAsia="zh-CN"/>
        </w:rPr>
        <w:t>13.</w:t>
      </w:r>
      <w:r>
        <w:rPr>
          <w:lang w:eastAsia="zh-CN"/>
        </w:rPr>
        <w:tab/>
      </w:r>
      <w:r>
        <w:t xml:space="preserve">If the AF selected one of the background transfer policies from the received candidate list or decided to indicate </w:t>
      </w:r>
      <w:r>
        <w:rPr>
          <w:noProof/>
        </w:rPr>
        <w:t xml:space="preserve">that </w:t>
      </w:r>
      <w:r>
        <w:rPr>
          <w:lang w:eastAsia="zh-CN"/>
        </w:rPr>
        <w:t xml:space="preserve">none of the candidate </w:t>
      </w:r>
      <w:r>
        <w:t xml:space="preserve">background transfer policies </w:t>
      </w:r>
      <w:r>
        <w:rPr>
          <w:lang w:eastAsia="zh-CN"/>
        </w:rPr>
        <w:t>is acceptable</w:t>
      </w:r>
      <w:r>
        <w:t xml:space="preserve">, steps 8 - 11 from </w:t>
      </w:r>
      <w:r>
        <w:rPr>
          <w:lang w:eastAsia="zh-CN"/>
        </w:rPr>
        <w:t xml:space="preserve">subclause 5.5.4 are executed with the exception that an indication that no </w:t>
      </w:r>
      <w:r>
        <w:t>background transfer policy is selected</w:t>
      </w:r>
      <w:r>
        <w:rPr>
          <w:lang w:eastAsia="zh-CN"/>
        </w:rPr>
        <w:t xml:space="preserve"> is included in the HTTP PATCH request if </w:t>
      </w:r>
      <w:r>
        <w:t>the AF did not select any of the background transfer policy</w:t>
      </w:r>
      <w:r>
        <w:rPr>
          <w:lang w:eastAsia="zh-CN"/>
        </w:rPr>
        <w:t>.</w:t>
      </w:r>
    </w:p>
    <w:p w14:paraId="6C7BA754" w14:textId="77777777" w:rsidR="004428CF" w:rsidRDefault="004428CF">
      <w:pPr>
        <w:pStyle w:val="B10"/>
        <w:rPr>
          <w:lang w:eastAsia="zh-CN"/>
        </w:rPr>
      </w:pPr>
      <w:r>
        <w:t>14A-15A.</w:t>
      </w:r>
      <w:r>
        <w:tab/>
      </w:r>
      <w:r>
        <w:rPr>
          <w:lang w:eastAsia="zh-CN"/>
        </w:rPr>
        <w:t xml:space="preserve">If </w:t>
      </w:r>
      <w:r>
        <w:t>the AF selected one of the background transfer policies from the candidate list</w:t>
      </w:r>
      <w:r>
        <w:rPr>
          <w:lang w:eastAsia="zh-CN"/>
        </w:rPr>
        <w:t xml:space="preserve"> and if </w:t>
      </w:r>
      <w:r>
        <w:t>the (H</w:t>
      </w:r>
      <w:r>
        <w:noBreakHyphen/>
        <w:t xml:space="preserve">)PCF stored the </w:t>
      </w:r>
      <w:r>
        <w:rPr>
          <w:lang w:eastAsia="zh-CN"/>
        </w:rPr>
        <w:t>affected</w:t>
      </w:r>
      <w:r>
        <w:t xml:space="preserve"> transfer policy in the UDR, the (H</w:t>
      </w:r>
      <w:r>
        <w:noBreakHyphen/>
        <w:t xml:space="preserve">)PCF shall invoke the </w:t>
      </w:r>
      <w:r>
        <w:rPr>
          <w:lang w:eastAsia="zh-CN"/>
        </w:rPr>
        <w:t>Nudr_</w:t>
      </w:r>
      <w:r>
        <w:t>Data</w:t>
      </w:r>
      <w:r>
        <w:rPr>
          <w:lang w:eastAsia="zh-CN"/>
        </w:rPr>
        <w:t>Repository_Update</w:t>
      </w:r>
      <w:r>
        <w:t xml:space="preserve"> service operation by sending an HTTP PATCH request to the resource "IndividualBdtData", to update the UDR with the selected candidate transfer policy. The UDR sends an HTTP "200 OK" or </w:t>
      </w:r>
      <w:r>
        <w:rPr>
          <w:lang w:eastAsia="zh-CN"/>
        </w:rPr>
        <w:t xml:space="preserve">"204 No Content" </w:t>
      </w:r>
      <w:r>
        <w:t>response to the (H-)PCF.</w:t>
      </w:r>
    </w:p>
    <w:p w14:paraId="5ECF3009" w14:textId="77777777" w:rsidR="004428CF" w:rsidRDefault="004428CF">
      <w:pPr>
        <w:pStyle w:val="B10"/>
        <w:rPr>
          <w:lang w:eastAsia="zh-CN"/>
        </w:rPr>
      </w:pPr>
      <w:r>
        <w:t>14B-15B.</w:t>
      </w:r>
      <w:r>
        <w:tab/>
      </w:r>
      <w:r>
        <w:rPr>
          <w:lang w:eastAsia="zh-CN"/>
        </w:rPr>
        <w:t xml:space="preserve">If </w:t>
      </w:r>
      <w:r>
        <w:t>the AF did not select one of the background transfer policies from the candidate list</w:t>
      </w:r>
      <w:r>
        <w:rPr>
          <w:lang w:eastAsia="zh-CN"/>
        </w:rPr>
        <w:t xml:space="preserve"> and if </w:t>
      </w:r>
      <w:r>
        <w:t>the (H</w:t>
      </w:r>
      <w:r>
        <w:noBreakHyphen/>
        <w:t xml:space="preserve">)PCF stored the </w:t>
      </w:r>
      <w:r>
        <w:rPr>
          <w:lang w:eastAsia="zh-CN"/>
        </w:rPr>
        <w:t>affected</w:t>
      </w:r>
      <w:r>
        <w:t xml:space="preserve"> transfer policy in the UDR, the (H</w:t>
      </w:r>
      <w:r>
        <w:noBreakHyphen/>
        <w:t xml:space="preserve">)PCF shall invoke the </w:t>
      </w:r>
      <w:r>
        <w:rPr>
          <w:lang w:eastAsia="zh-CN"/>
        </w:rPr>
        <w:t>Nudr_</w:t>
      </w:r>
      <w:r>
        <w:t>Data</w:t>
      </w:r>
      <w:r>
        <w:rPr>
          <w:lang w:eastAsia="zh-CN"/>
        </w:rPr>
        <w:t>Repository_Delete</w:t>
      </w:r>
      <w:r>
        <w:t xml:space="preserve"> service operation to </w:t>
      </w:r>
      <w:r>
        <w:rPr>
          <w:lang w:eastAsia="zh-CN"/>
        </w:rPr>
        <w:t xml:space="preserve">remove the affected transfer </w:t>
      </w:r>
      <w:r>
        <w:t xml:space="preserve">policy </w:t>
      </w:r>
      <w:r>
        <w:rPr>
          <w:lang w:eastAsia="zh-CN"/>
        </w:rPr>
        <w:t>from</w:t>
      </w:r>
      <w:r>
        <w:t xml:space="preserve"> the UDR by sending the HTTP DELETE request to the "IndividualBdtData" resource. The UDR sends an HTTP </w:t>
      </w:r>
      <w:r>
        <w:rPr>
          <w:lang w:eastAsia="zh-CN"/>
        </w:rPr>
        <w:t>"204 No Content"</w:t>
      </w:r>
      <w:r>
        <w:t xml:space="preserve"> response to the (H-)PCF.</w:t>
      </w:r>
    </w:p>
    <w:p w14:paraId="4D72A01C" w14:textId="77777777" w:rsidR="004428CF" w:rsidRDefault="004428CF">
      <w:pPr>
        <w:pStyle w:val="NO"/>
        <w:rPr>
          <w:lang w:eastAsia="zh-CN"/>
        </w:rPr>
      </w:pPr>
      <w:r>
        <w:t>NOTE 3:</w:t>
      </w:r>
      <w:r>
        <w:tab/>
      </w:r>
      <w:r>
        <w:tab/>
        <w:t xml:space="preserve">If the AF did not invoke within an operator configurable time the Nnef_BDTPNegotiation_Update service operation </w:t>
      </w:r>
      <w:r>
        <w:rPr>
          <w:noProof/>
        </w:rPr>
        <w:t xml:space="preserve">to indicate if the </w:t>
      </w:r>
      <w:r>
        <w:t>one of the background transfer policies from the candidate list</w:t>
      </w:r>
      <w:r>
        <w:rPr>
          <w:noProof/>
        </w:rPr>
        <w:t xml:space="preserve"> is selected or not</w:t>
      </w:r>
      <w:r>
        <w:t>, the (H</w:t>
      </w:r>
      <w:r>
        <w:noBreakHyphen/>
        <w:t>)PCF might remove the no longer valid BDT policy from UDR.</w:t>
      </w:r>
    </w:p>
    <w:p w14:paraId="41754004" w14:textId="77777777" w:rsidR="004428CF" w:rsidRDefault="004428CF">
      <w:pPr>
        <w:pStyle w:val="B10"/>
      </w:pPr>
      <w:r>
        <w:rPr>
          <w:lang w:eastAsia="zh-CN"/>
        </w:rPr>
        <w:lastRenderedPageBreak/>
        <w:t>16-17.</w:t>
      </w:r>
      <w:r>
        <w:rPr>
          <w:lang w:eastAsia="zh-CN"/>
        </w:rPr>
        <w:tab/>
      </w:r>
      <w:r>
        <w:t xml:space="preserve">If the PCF subscribed </w:t>
      </w:r>
      <w:r>
        <w:rPr>
          <w:lang w:eastAsia="zh-CN"/>
        </w:rPr>
        <w:t xml:space="preserve">to notification of </w:t>
      </w:r>
      <w:r>
        <w:t xml:space="preserve">"IndividualBDTdata" resource data changes in the UDR, i.e. the </w:t>
      </w:r>
      <w:r>
        <w:rPr>
          <w:lang w:eastAsia="zh-CN"/>
        </w:rPr>
        <w:t>transfer policies are updated or deleted</w:t>
      </w:r>
      <w:r>
        <w:t>, the UDR invokes the</w:t>
      </w:r>
      <w:r>
        <w:rPr>
          <w:lang w:eastAsia="zh-CN"/>
        </w:rPr>
        <w:t xml:space="preserve"> Nudr_</w:t>
      </w:r>
      <w:r>
        <w:t>Data</w:t>
      </w:r>
      <w:r>
        <w:rPr>
          <w:lang w:eastAsia="zh-CN"/>
        </w:rPr>
        <w:t>Repository</w:t>
      </w:r>
      <w:r>
        <w:t xml:space="preserve">_Notify </w:t>
      </w:r>
      <w:r>
        <w:rPr>
          <w:lang w:eastAsia="zh-CN"/>
        </w:rPr>
        <w:t>service operation</w:t>
      </w:r>
      <w:r>
        <w:t xml:space="preserve"> to the PCF </w:t>
      </w:r>
      <w:r>
        <w:rPr>
          <w:lang w:eastAsia="zh-CN"/>
        </w:rPr>
        <w:t>by sending the HTTP POST request</w:t>
      </w:r>
      <w:r>
        <w:t xml:space="preserve"> </w:t>
      </w:r>
      <w:r>
        <w:rPr>
          <w:rStyle w:val="B1Char"/>
        </w:rPr>
        <w:t xml:space="preserve">to the </w:t>
      </w:r>
      <w:r>
        <w:t>callback</w:t>
      </w:r>
      <w:r>
        <w:rPr>
          <w:rStyle w:val="B1Char"/>
        </w:rPr>
        <w:t xml:space="preserve"> URI </w:t>
      </w:r>
      <w:r>
        <w:t>"{notificationUri}" as specified in 3GPP TS 29.519 [12].</w:t>
      </w:r>
    </w:p>
    <w:p w14:paraId="4A25BE3B" w14:textId="77777777" w:rsidR="004428CF" w:rsidRDefault="004428CF">
      <w:pPr>
        <w:pStyle w:val="NO"/>
      </w:pPr>
      <w:r>
        <w:rPr>
          <w:lang w:eastAsia="zh-CN"/>
        </w:rPr>
        <w:t>NOTE 4:</w:t>
      </w:r>
      <w:r>
        <w:rPr>
          <w:lang w:eastAsia="zh-CN"/>
        </w:rPr>
        <w:tab/>
        <w:t xml:space="preserve">The PCF </w:t>
      </w:r>
      <w:r>
        <w:t>might be a different one than the PCF handling the BDT negotiation procedures, although in the figure it is represented as the same one for the simplification.</w:t>
      </w:r>
    </w:p>
    <w:p w14:paraId="24FFC30A" w14:textId="77777777" w:rsidR="004428CF" w:rsidRDefault="004428CF">
      <w:pPr>
        <w:pStyle w:val="B10"/>
      </w:pPr>
      <w:r>
        <w:rPr>
          <w:lang w:eastAsia="zh-CN"/>
        </w:rPr>
        <w:t>18.</w:t>
      </w:r>
      <w:r>
        <w:rPr>
          <w:lang w:eastAsia="zh-CN"/>
        </w:rPr>
        <w:tab/>
      </w:r>
      <w:r>
        <w:t xml:space="preserve">If the (H-)PCF identifies the URSP rules to UE need to be updated the (H-)PCF </w:t>
      </w:r>
      <w:bookmarkStart w:id="416" w:name="_Hlk61605950"/>
      <w:r>
        <w:t>initiates</w:t>
      </w:r>
      <w:bookmarkEnd w:id="416"/>
      <w:r>
        <w:t xml:space="preserve"> the procedure "UE Policy Association Modification" defined in subclause </w:t>
      </w:r>
      <w:r>
        <w:rPr>
          <w:lang w:eastAsia="zh-CN"/>
        </w:rPr>
        <w:t>5.6.2.2.2</w:t>
      </w:r>
      <w:r>
        <w:t>.</w:t>
      </w:r>
    </w:p>
    <w:p w14:paraId="02EA15CD" w14:textId="77777777" w:rsidR="004428CF" w:rsidRDefault="004428CF">
      <w:pPr>
        <w:pStyle w:val="B10"/>
      </w:pPr>
      <w:r>
        <w:rPr>
          <w:lang w:eastAsia="zh-CN"/>
        </w:rPr>
        <w:t>19.</w:t>
      </w:r>
      <w:r>
        <w:rPr>
          <w:lang w:eastAsia="zh-CN"/>
        </w:rPr>
        <w:tab/>
      </w:r>
      <w:r>
        <w:t>If the (H-)PCF identifies that:</w:t>
      </w:r>
    </w:p>
    <w:p w14:paraId="695311AB" w14:textId="77777777" w:rsidR="004428CF" w:rsidRDefault="004428CF">
      <w:pPr>
        <w:pStyle w:val="B2"/>
      </w:pPr>
      <w:r>
        <w:t>-</w:t>
      </w:r>
      <w:r>
        <w:tab/>
        <w:t>the PCC rules and/or session rules delivered to the SMF need to be updated the (H-)PCF initiates the procedure "SM Policy Association Modification initiated by the PCF" defined in subclause </w:t>
      </w:r>
      <w:r>
        <w:rPr>
          <w:lang w:eastAsia="zh-CN"/>
        </w:rPr>
        <w:t>5.2.2.2</w:t>
      </w:r>
      <w:r>
        <w:t>; or</w:t>
      </w:r>
    </w:p>
    <w:p w14:paraId="32D9AFCE" w14:textId="77777777" w:rsidR="004428CF" w:rsidRDefault="004428CF">
      <w:pPr>
        <w:pStyle w:val="B2"/>
      </w:pPr>
      <w:r>
        <w:t>-</w:t>
      </w:r>
      <w:r>
        <w:tab/>
        <w:t>the SM policy association needs to be terminated the (H-)PCF initiates the procedure "SM Policy Association Termination initiated by the PCF" defined in subclause 5.2.3.2..</w:t>
      </w:r>
    </w:p>
    <w:p w14:paraId="643A44C8" w14:textId="77777777" w:rsidR="004428CF" w:rsidRDefault="004428CF">
      <w:pPr>
        <w:pStyle w:val="NO"/>
      </w:pPr>
      <w:r>
        <w:t>NOTE 5:</w:t>
      </w:r>
      <w:r>
        <w:tab/>
        <w:t>For details of Nnef_BDTPNegotiation_Notify service operation refer to 3GPP TS 29.522 [24].</w:t>
      </w:r>
    </w:p>
    <w:p w14:paraId="2A6D896B" w14:textId="77777777" w:rsidR="004428CF" w:rsidRDefault="004428CF">
      <w:pPr>
        <w:pStyle w:val="NO"/>
      </w:pPr>
      <w:r>
        <w:t>NOTE 6:</w:t>
      </w:r>
      <w:r>
        <w:tab/>
        <w:t>For details of Npcf_BDTPolicyControl_</w:t>
      </w:r>
      <w:r>
        <w:rPr>
          <w:lang w:eastAsia="zh-CN"/>
        </w:rPr>
        <w:t>Notify</w:t>
      </w:r>
      <w:r>
        <w:t xml:space="preserve"> service operation refer to 3GPP TS 29.554 [26].</w:t>
      </w:r>
    </w:p>
    <w:p w14:paraId="473DA2C4" w14:textId="77777777" w:rsidR="004428CF" w:rsidRDefault="004428CF">
      <w:pPr>
        <w:pStyle w:val="NO"/>
      </w:pPr>
      <w:bookmarkStart w:id="417" w:name="_Toc28005478"/>
      <w:r>
        <w:t>NOTE 7:</w:t>
      </w:r>
      <w:r>
        <w:tab/>
        <w:t xml:space="preserve">For details of </w:t>
      </w:r>
      <w:r>
        <w:rPr>
          <w:lang w:eastAsia="zh-CN"/>
        </w:rPr>
        <w:t>Nudr_</w:t>
      </w:r>
      <w:r>
        <w:t>Data</w:t>
      </w:r>
      <w:r>
        <w:rPr>
          <w:lang w:eastAsia="zh-CN"/>
        </w:rPr>
        <w:t>Repository</w:t>
      </w:r>
      <w:r>
        <w:t>_</w:t>
      </w:r>
      <w:r>
        <w:rPr>
          <w:rFonts w:eastAsia="Batang"/>
        </w:rPr>
        <w:t>Query/Update/Notify/Delete</w:t>
      </w:r>
      <w:r>
        <w:t xml:space="preserve"> service operations refer to 3GPP TS 29.519 [12] and 3GPP TS 29.504 [27].</w:t>
      </w:r>
    </w:p>
    <w:p w14:paraId="229A0B54" w14:textId="77777777" w:rsidR="004428CF" w:rsidRDefault="004428CF">
      <w:bookmarkStart w:id="418" w:name="_Toc36038150"/>
      <w:bookmarkStart w:id="419" w:name="_Toc45133347"/>
      <w:bookmarkStart w:id="420" w:name="_Toc51762175"/>
      <w:bookmarkStart w:id="421" w:name="_Toc59016580"/>
      <w:r>
        <w:t>The AF</w:t>
      </w:r>
      <w:r>
        <w:rPr>
          <w:lang w:eastAsia="zh-CN"/>
        </w:rPr>
        <w:t xml:space="preserve"> can </w:t>
      </w:r>
      <w:r>
        <w:t>modify a BDT warning notification request indication as shown in figure 5.5.5-2.</w:t>
      </w:r>
    </w:p>
    <w:p w14:paraId="0AB14BFE" w14:textId="77777777" w:rsidR="004428CF" w:rsidRDefault="004428CF">
      <w:pPr>
        <w:pStyle w:val="TH"/>
      </w:pPr>
      <w:r>
        <w:object w:dxaOrig="9121" w:dyaOrig="3301" w14:anchorId="4ACA781F">
          <v:shape id="_x0000_i1066" type="#_x0000_t75" style="width:6in;height:154.5pt" o:ole="">
            <v:imagedata r:id="rId80" o:title=""/>
          </v:shape>
          <o:OLEObject Type="Embed" ProgID="Visio.Drawing.15" ShapeID="_x0000_i1066" DrawAspect="Content" ObjectID="_1693762277" r:id="rId81"/>
        </w:object>
      </w:r>
    </w:p>
    <w:p w14:paraId="4EBD04C6" w14:textId="77777777" w:rsidR="004428CF" w:rsidRDefault="004428CF">
      <w:pPr>
        <w:pStyle w:val="TF"/>
      </w:pPr>
      <w:r>
        <w:t>Figure 5.5.5-2: Modification of BDT warning notification request indication</w:t>
      </w:r>
    </w:p>
    <w:p w14:paraId="446CEDEE" w14:textId="77777777" w:rsidR="004428CF" w:rsidRDefault="004428CF">
      <w:pPr>
        <w:pStyle w:val="B10"/>
        <w:rPr>
          <w:lang w:eastAsia="zh-CN"/>
        </w:rPr>
      </w:pPr>
      <w:r>
        <w:rPr>
          <w:lang w:eastAsia="zh-CN"/>
        </w:rPr>
        <w:t>1.</w:t>
      </w:r>
      <w:r>
        <w:rPr>
          <w:lang w:eastAsia="zh-CN"/>
        </w:rPr>
        <w:tab/>
        <w:t xml:space="preserve">If the AF </w:t>
      </w:r>
      <w:r>
        <w:t xml:space="preserve">decides to modify </w:t>
      </w:r>
      <w:r>
        <w:rPr>
          <w:lang w:eastAsia="zh-CN"/>
        </w:rPr>
        <w:t>the BDT warning notification request, the AF</w:t>
      </w:r>
      <w:r>
        <w:t xml:space="preserve"> invokes the Nnef_BDTPNegotiation_Update service operation by sending an HTTP PATCH request to the resource "Individual BDT Subscription".</w:t>
      </w:r>
    </w:p>
    <w:p w14:paraId="21F0A0AD" w14:textId="77777777" w:rsidR="004428CF" w:rsidRDefault="004428CF">
      <w:pPr>
        <w:pStyle w:val="B10"/>
      </w:pPr>
      <w:r>
        <w:t>2.</w:t>
      </w:r>
      <w:r>
        <w:tab/>
        <w:t xml:space="preserve">The NEF invokes the Npcf_BDTPolicyControl_Update service operation by sending an HTTP PATCH request to the resource "Individual BDT policy". Based on the request from the AF, the NEF indicates to </w:t>
      </w:r>
      <w:r>
        <w:rPr>
          <w:lang w:eastAsia="zh-CN"/>
        </w:rPr>
        <w:t xml:space="preserve">the </w:t>
      </w:r>
      <w:r>
        <w:t>(H-)PCF whether a BDT warning notification is</w:t>
      </w:r>
      <w:r>
        <w:rPr>
          <w:rStyle w:val="B1Char"/>
        </w:rPr>
        <w:t xml:space="preserve"> enabled or disabled</w:t>
      </w:r>
      <w:r>
        <w:t>.</w:t>
      </w:r>
    </w:p>
    <w:p w14:paraId="2750BED4" w14:textId="77777777" w:rsidR="004428CF" w:rsidRDefault="004428CF">
      <w:pPr>
        <w:pStyle w:val="B10"/>
      </w:pPr>
      <w:r>
        <w:rPr>
          <w:lang w:eastAsia="zh-CN"/>
        </w:rPr>
        <w:t>3.</w:t>
      </w:r>
      <w:r>
        <w:rPr>
          <w:lang w:eastAsia="zh-CN"/>
        </w:rPr>
        <w:tab/>
      </w:r>
      <w:r>
        <w:t>The (H-)PCF sends an HTTP PATCH response message to the NEF.</w:t>
      </w:r>
    </w:p>
    <w:p w14:paraId="5FB58469" w14:textId="77777777" w:rsidR="004428CF" w:rsidRDefault="004428CF">
      <w:pPr>
        <w:pStyle w:val="B10"/>
      </w:pPr>
      <w:r>
        <w:t>4.</w:t>
      </w:r>
      <w:r>
        <w:tab/>
        <w:t>The NEF sends an HTTP PATCH response message to the AF.</w:t>
      </w:r>
    </w:p>
    <w:p w14:paraId="51A58F3A" w14:textId="77777777" w:rsidR="004428CF" w:rsidRDefault="004428CF">
      <w:pPr>
        <w:pStyle w:val="Heading3"/>
      </w:pPr>
      <w:bookmarkStart w:id="422" w:name="_Toc68167549"/>
      <w:bookmarkStart w:id="423" w:name="_Toc83149342"/>
      <w:r>
        <w:rPr>
          <w:lang w:eastAsia="zh-CN"/>
        </w:rPr>
        <w:lastRenderedPageBreak/>
        <w:t>5.5.6</w:t>
      </w:r>
      <w:r>
        <w:rPr>
          <w:lang w:eastAsia="zh-CN"/>
        </w:rPr>
        <w:tab/>
        <w:t>Background data transfer</w:t>
      </w:r>
      <w:r>
        <w:t xml:space="preserve"> policy applyi</w:t>
      </w:r>
      <w:r>
        <w:rPr>
          <w:lang w:eastAsia="zh-CN"/>
        </w:rPr>
        <w:t>ng</w:t>
      </w:r>
      <w:r>
        <w:t xml:space="preserve"> procedure</w:t>
      </w:r>
      <w:bookmarkEnd w:id="417"/>
      <w:bookmarkEnd w:id="418"/>
      <w:bookmarkEnd w:id="419"/>
      <w:bookmarkEnd w:id="420"/>
      <w:bookmarkEnd w:id="421"/>
      <w:bookmarkEnd w:id="422"/>
      <w:bookmarkEnd w:id="423"/>
    </w:p>
    <w:bookmarkStart w:id="424" w:name="_MON_1635061781"/>
    <w:bookmarkEnd w:id="424"/>
    <w:p w14:paraId="5774912A" w14:textId="77777777" w:rsidR="004428CF" w:rsidRDefault="004428CF">
      <w:pPr>
        <w:pStyle w:val="TH"/>
      </w:pPr>
      <w:r>
        <w:object w:dxaOrig="10065" w:dyaOrig="9778" w14:anchorId="546F1141">
          <v:shape id="_x0000_i1067" type="#_x0000_t75" style="width:447.75pt;height:435pt" o:ole="">
            <v:imagedata r:id="rId82" o:title=""/>
          </v:shape>
          <o:OLEObject Type="Embed" ProgID="Word.Picture.8" ShapeID="_x0000_i1067" DrawAspect="Content" ObjectID="_1693762278" r:id="rId83"/>
        </w:object>
      </w:r>
    </w:p>
    <w:p w14:paraId="2DF1E415" w14:textId="77777777" w:rsidR="004428CF" w:rsidRDefault="004428CF">
      <w:pPr>
        <w:pStyle w:val="TF"/>
        <w:rPr>
          <w:lang w:eastAsia="zh-CN"/>
        </w:rPr>
      </w:pPr>
      <w:r>
        <w:rPr>
          <w:lang w:eastAsia="zh-CN"/>
        </w:rPr>
        <w:t>Figure 5.5.6-1: Background data transfer</w:t>
      </w:r>
      <w:r>
        <w:t xml:space="preserve"> policy applyi</w:t>
      </w:r>
      <w:r>
        <w:rPr>
          <w:lang w:eastAsia="zh-CN"/>
        </w:rPr>
        <w:t>ng</w:t>
      </w:r>
      <w:r>
        <w:t xml:space="preserve"> procedure</w:t>
      </w:r>
    </w:p>
    <w:p w14:paraId="33C7BBB7" w14:textId="77777777" w:rsidR="004428CF" w:rsidRDefault="004428CF">
      <w:pPr>
        <w:pStyle w:val="B10"/>
        <w:rPr>
          <w:lang w:eastAsia="zh-CN"/>
        </w:rPr>
      </w:pPr>
      <w:r>
        <w:rPr>
          <w:lang w:eastAsia="zh-CN"/>
        </w:rPr>
        <w:t>0.</w:t>
      </w:r>
      <w:r>
        <w:rPr>
          <w:lang w:eastAsia="zh-CN"/>
        </w:rPr>
        <w:tab/>
        <w:t>The AF negotiates policy for background data transfer during Negotiation for future background data transfer</w:t>
      </w:r>
      <w:r>
        <w:t xml:space="preserve"> procedure </w:t>
      </w:r>
      <w:r>
        <w:rPr>
          <w:lang w:eastAsia="zh-CN"/>
        </w:rPr>
        <w:t>(see subclause 5.5.4).</w:t>
      </w:r>
    </w:p>
    <w:p w14:paraId="10793D44" w14:textId="1FFCA734" w:rsidR="004428CF" w:rsidRDefault="004428CF">
      <w:pPr>
        <w:pStyle w:val="B10"/>
      </w:pPr>
      <w:r>
        <w:t>1.</w:t>
      </w:r>
      <w:r>
        <w:tab/>
        <w:t xml:space="preserve">To apply the </w:t>
      </w:r>
      <w:r>
        <w:rPr>
          <w:lang w:eastAsia="zh-CN"/>
        </w:rPr>
        <w:t xml:space="preserve">negotiated </w:t>
      </w:r>
      <w:r>
        <w:t>Background Data Transfer Policy to UE or a group of UE, the AF invokes the Nnef_ApplyPolicy_Create service operation to the NEF by sending the HTTP POST request</w:t>
      </w:r>
      <w:r>
        <w:rPr>
          <w:lang w:eastAsia="zh-CN"/>
        </w:rPr>
        <w:t xml:space="preserve"> </w:t>
      </w:r>
      <w:r>
        <w:t xml:space="preserve">to the </w:t>
      </w:r>
      <w:r>
        <w:rPr>
          <w:lang w:eastAsia="zh-CN"/>
        </w:rPr>
        <w:t>"</w:t>
      </w:r>
      <w:r w:rsidR="001E3C9C" w:rsidRPr="001E3C9C">
        <w:rPr>
          <w:lang w:eastAsia="zh-CN"/>
        </w:rPr>
        <w:t>Applied</w:t>
      </w:r>
      <w:r>
        <w:rPr>
          <w:lang w:eastAsia="zh-CN"/>
        </w:rPr>
        <w:t xml:space="preserve"> BDT Policy Subscription</w:t>
      </w:r>
      <w:r w:rsidR="00C65178" w:rsidRPr="00C65178">
        <w:rPr>
          <w:lang w:eastAsia="zh-CN"/>
        </w:rPr>
        <w:t>s</w:t>
      </w:r>
      <w:r>
        <w:rPr>
          <w:lang w:eastAsia="zh-CN"/>
        </w:rPr>
        <w:t>"</w:t>
      </w:r>
      <w:r>
        <w:t xml:space="preserve"> resource.</w:t>
      </w:r>
    </w:p>
    <w:p w14:paraId="16300EC1" w14:textId="3AA733C8" w:rsidR="004428CF" w:rsidRDefault="004428CF">
      <w:pPr>
        <w:pStyle w:val="B10"/>
      </w:pPr>
      <w:r>
        <w:tab/>
        <w:t>To update the applied policy, the AF invokes the Nnef_ApplyPolicy_Update service operation by sending the HTTP PATCH request to the "</w:t>
      </w:r>
      <w:r>
        <w:rPr>
          <w:lang w:eastAsia="zh-CN"/>
        </w:rPr>
        <w:t xml:space="preserve">Individual </w:t>
      </w:r>
      <w:r w:rsidR="003336D0" w:rsidRPr="003336D0">
        <w:rPr>
          <w:lang w:eastAsia="zh-CN"/>
        </w:rPr>
        <w:t>Applied</w:t>
      </w:r>
      <w:r>
        <w:rPr>
          <w:lang w:eastAsia="zh-CN"/>
        </w:rPr>
        <w:t xml:space="preserve"> BDT Policy Subscription</w:t>
      </w:r>
      <w:r>
        <w:t>" resource.</w:t>
      </w:r>
    </w:p>
    <w:p w14:paraId="4CB2CCAB" w14:textId="3B7A5AD8" w:rsidR="004428CF" w:rsidRDefault="004428CF">
      <w:pPr>
        <w:pStyle w:val="B10"/>
      </w:pPr>
      <w:r>
        <w:tab/>
        <w:t>To remove the applied policy, the AF invokes the Nnef_ApplyPolicy_Delete service operation by sending the HTTP DELETE request to the "</w:t>
      </w:r>
      <w:r>
        <w:rPr>
          <w:lang w:eastAsia="zh-CN"/>
        </w:rPr>
        <w:t xml:space="preserve">Individual </w:t>
      </w:r>
      <w:r w:rsidR="0020316F" w:rsidRPr="0020316F">
        <w:rPr>
          <w:lang w:eastAsia="zh-CN"/>
        </w:rPr>
        <w:t>Applied</w:t>
      </w:r>
      <w:r>
        <w:rPr>
          <w:lang w:eastAsia="zh-CN"/>
        </w:rPr>
        <w:t xml:space="preserve"> BDT Policy Subscription</w:t>
      </w:r>
      <w:r>
        <w:t>" resource.</w:t>
      </w:r>
    </w:p>
    <w:p w14:paraId="02628BB3" w14:textId="77777777" w:rsidR="004428CF" w:rsidRDefault="004428CF">
      <w:pPr>
        <w:pStyle w:val="NO"/>
      </w:pPr>
      <w:r>
        <w:t>NOTE 1:</w:t>
      </w:r>
      <w:r>
        <w:tab/>
        <w:t>For details of Nnef_ApplyPolicy_Create/Update/Delete service operations refer to 3GPP TS 29.522 [24].</w:t>
      </w:r>
    </w:p>
    <w:p w14:paraId="199601C2" w14:textId="77777777" w:rsidR="004428CF" w:rsidRDefault="004428CF">
      <w:pPr>
        <w:pStyle w:val="B10"/>
      </w:pPr>
      <w:r>
        <w:t>2.</w:t>
      </w:r>
      <w:r>
        <w:tab/>
        <w:t xml:space="preserve">Upon receipt of the AF request, the NEF authorizes it and then performs the mapping from the information provided by the AF into information needed by the 5GC as </w:t>
      </w:r>
      <w:r>
        <w:rPr>
          <w:lang w:eastAsia="zh-CN"/>
        </w:rPr>
        <w:t>described in 3GPP TS 23.502 [3].</w:t>
      </w:r>
    </w:p>
    <w:p w14:paraId="2ACE3E01" w14:textId="77777777" w:rsidR="004428CF" w:rsidRDefault="004428CF">
      <w:pPr>
        <w:pStyle w:val="B10"/>
      </w:pPr>
      <w:r>
        <w:lastRenderedPageBreak/>
        <w:t>3-4.</w:t>
      </w:r>
      <w:r>
        <w:tab/>
        <w:t>When receiving the Nnef_ApplyPolicy_Create request, the NEF invokes the</w:t>
      </w:r>
      <w:r>
        <w:rPr>
          <w:lang w:eastAsia="zh-CN"/>
        </w:rPr>
        <w:t xml:space="preserve"> Nudr_</w:t>
      </w:r>
      <w:r>
        <w:t>Data</w:t>
      </w:r>
      <w:r>
        <w:rPr>
          <w:lang w:eastAsia="zh-CN"/>
        </w:rPr>
        <w:t>Repository_Create service operation to</w:t>
      </w:r>
      <w:r>
        <w:t xml:space="preserve"> store the AF request information in the UDR by sending the HTTP PUT request to the "Individual </w:t>
      </w:r>
      <w:r>
        <w:rPr>
          <w:lang w:eastAsia="zh-CN"/>
        </w:rPr>
        <w:t>Applied BDT Policy Data</w:t>
      </w:r>
      <w:r>
        <w:t>" resource</w:t>
      </w:r>
      <w:r>
        <w:rPr>
          <w:lang w:eastAsia="zh-CN"/>
        </w:rPr>
        <w:t xml:space="preserve">, </w:t>
      </w:r>
      <w:r>
        <w:t xml:space="preserve">and the UDR </w:t>
      </w:r>
      <w:r>
        <w:rPr>
          <w:lang w:eastAsia="zh-CN"/>
        </w:rPr>
        <w:t>sends a "201 Created" response</w:t>
      </w:r>
      <w:r>
        <w:t>.</w:t>
      </w:r>
    </w:p>
    <w:p w14:paraId="452D84A1" w14:textId="77777777" w:rsidR="004428CF" w:rsidRDefault="004428CF">
      <w:pPr>
        <w:pStyle w:val="B10"/>
      </w:pPr>
      <w:r>
        <w:tab/>
        <w:t xml:space="preserve">When receiving the Nnef_ApplyPolicy_Update request, the NEF invokes the Nudr_DataRepository_Update service operation to modify the AF request information in the UDR by sending the HTTP PATCH request to the resource "Individual </w:t>
      </w:r>
      <w:r>
        <w:rPr>
          <w:lang w:eastAsia="zh-CN"/>
        </w:rPr>
        <w:t>Applied BDT Policy Data</w:t>
      </w:r>
      <w:r>
        <w:t>"</w:t>
      </w:r>
      <w:r>
        <w:rPr>
          <w:lang w:eastAsia="zh-CN"/>
        </w:rPr>
        <w:t>, a</w:t>
      </w:r>
      <w:r>
        <w:t xml:space="preserve">nd the UDR </w:t>
      </w:r>
      <w:r>
        <w:rPr>
          <w:lang w:eastAsia="zh-CN"/>
        </w:rPr>
        <w:t>sends a "200 OK" or "204 No Content" response</w:t>
      </w:r>
      <w:r>
        <w:t>.</w:t>
      </w:r>
    </w:p>
    <w:p w14:paraId="7E45ED46" w14:textId="77777777" w:rsidR="004428CF" w:rsidRDefault="004428CF">
      <w:pPr>
        <w:pStyle w:val="B10"/>
      </w:pPr>
      <w:r>
        <w:tab/>
        <w:t>When receiving the Nnef_ApplyPolicy_Delete request, t he NEF invokes the</w:t>
      </w:r>
      <w:r>
        <w:rPr>
          <w:lang w:eastAsia="zh-CN"/>
        </w:rPr>
        <w:t xml:space="preserve"> Nudr_</w:t>
      </w:r>
      <w:r>
        <w:t>Data</w:t>
      </w:r>
      <w:r>
        <w:rPr>
          <w:lang w:eastAsia="zh-CN"/>
        </w:rPr>
        <w:t xml:space="preserve">Repository_Delete service operation to </w:t>
      </w:r>
      <w:r>
        <w:t xml:space="preserve">delete the AF requirements from the UDR by sending the HTTP DELETE request to the "Individual </w:t>
      </w:r>
      <w:r>
        <w:rPr>
          <w:lang w:eastAsia="zh-CN"/>
        </w:rPr>
        <w:t>Applied BDT Policy Data</w:t>
      </w:r>
      <w:r>
        <w:t xml:space="preserve">" resource, and the UDR </w:t>
      </w:r>
      <w:r>
        <w:rPr>
          <w:lang w:eastAsia="zh-CN"/>
        </w:rPr>
        <w:t>sends a "204 No Content" response</w:t>
      </w:r>
      <w:r>
        <w:t>.</w:t>
      </w:r>
    </w:p>
    <w:p w14:paraId="5BAC9FFF" w14:textId="77777777" w:rsidR="004428CF" w:rsidRDefault="004428CF">
      <w:pPr>
        <w:pStyle w:val="B10"/>
        <w:rPr>
          <w:lang w:eastAsia="zh-CN"/>
        </w:rPr>
      </w:pPr>
      <w:r>
        <w:rPr>
          <w:lang w:eastAsia="zh-CN"/>
        </w:rPr>
        <w:t>5.</w:t>
      </w:r>
      <w:r>
        <w:rPr>
          <w:lang w:eastAsia="zh-CN"/>
        </w:rPr>
        <w:tab/>
      </w:r>
      <w:r>
        <w:t>The NEF sends the HTTP response message to the AF correspondingly.</w:t>
      </w:r>
    </w:p>
    <w:p w14:paraId="0882E65D" w14:textId="77777777" w:rsidR="004428CF" w:rsidRDefault="004428CF">
      <w:pPr>
        <w:pStyle w:val="B10"/>
        <w:rPr>
          <w:lang w:eastAsia="zh-CN"/>
        </w:rPr>
      </w:pPr>
      <w:r>
        <w:rPr>
          <w:lang w:eastAsia="zh-CN"/>
        </w:rPr>
        <w:t>6A.</w:t>
      </w:r>
      <w:r>
        <w:rPr>
          <w:lang w:eastAsia="zh-CN"/>
        </w:rPr>
        <w:tab/>
        <w:t>The PCF previously subscribed to the changes of Applied BDT Policy Data during UE Policy Association Establishment procedure (see subclause 5.6.1.2).</w:t>
      </w:r>
    </w:p>
    <w:p w14:paraId="20CC2067" w14:textId="77777777" w:rsidR="004428CF" w:rsidRDefault="004428CF">
      <w:pPr>
        <w:pStyle w:val="B2"/>
        <w:rPr>
          <w:lang w:eastAsia="zh-CN"/>
        </w:rPr>
      </w:pPr>
      <w:r>
        <w:t>6</w:t>
      </w:r>
      <w:r>
        <w:rPr>
          <w:lang w:eastAsia="zh-CN"/>
        </w:rPr>
        <w:t>a.</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PCF(s) that have subscribed to </w:t>
      </w:r>
      <w:r>
        <w:rPr>
          <w:lang w:eastAsia="zh-CN"/>
        </w:rPr>
        <w:t xml:space="preserve">the changes of Applied BDT Policy Data by sending the HTTP POST request to the </w:t>
      </w:r>
      <w:r>
        <w:t>callback</w:t>
      </w:r>
      <w:r>
        <w:rPr>
          <w:lang w:eastAsia="zh-CN"/>
        </w:rPr>
        <w:t xml:space="preserve"> URI "{notificationUri}".</w:t>
      </w:r>
    </w:p>
    <w:p w14:paraId="5203E61C" w14:textId="77777777" w:rsidR="004428CF" w:rsidRDefault="004428CF">
      <w:pPr>
        <w:pStyle w:val="B2"/>
        <w:rPr>
          <w:lang w:eastAsia="zh-CN"/>
        </w:rPr>
      </w:pPr>
      <w:r>
        <w:rPr>
          <w:lang w:eastAsia="zh-CN"/>
        </w:rPr>
        <w:t>6b.</w:t>
      </w:r>
      <w:r>
        <w:rPr>
          <w:lang w:eastAsia="zh-CN"/>
        </w:rPr>
        <w:tab/>
        <w:t>The PCF sends a "204 No Content" response to the UDR.</w:t>
      </w:r>
    </w:p>
    <w:p w14:paraId="7A9FA014" w14:textId="77777777" w:rsidR="004428CF" w:rsidRDefault="004428CF">
      <w:pPr>
        <w:pStyle w:val="B2"/>
        <w:rPr>
          <w:lang w:eastAsia="zh-CN"/>
        </w:rPr>
      </w:pPr>
      <w:r>
        <w:rPr>
          <w:lang w:eastAsia="zh-CN"/>
        </w:rPr>
        <w:t>6c.</w:t>
      </w:r>
      <w:r>
        <w:rPr>
          <w:lang w:eastAsia="zh-CN"/>
        </w:rPr>
        <w:tab/>
        <w:t xml:space="preserve">The PCF initiates </w:t>
      </w:r>
      <w:r>
        <w:t xml:space="preserve">UE Policy Association Modification procedure </w:t>
      </w:r>
      <w:r>
        <w:rPr>
          <w:lang w:eastAsia="zh-CN"/>
        </w:rPr>
        <w:t xml:space="preserve">(see subclause 5.6.2.2.2) </w:t>
      </w:r>
      <w:r>
        <w:t>to send the background data transfer policy to the UE.</w:t>
      </w:r>
    </w:p>
    <w:p w14:paraId="58CD0C49" w14:textId="77777777" w:rsidR="004428CF" w:rsidRDefault="004428CF">
      <w:pPr>
        <w:pStyle w:val="B10"/>
        <w:rPr>
          <w:lang w:eastAsia="zh-CN"/>
        </w:rPr>
      </w:pPr>
      <w:r>
        <w:rPr>
          <w:lang w:eastAsia="zh-CN"/>
        </w:rPr>
        <w:t>6B.</w:t>
      </w:r>
      <w:r>
        <w:rPr>
          <w:lang w:eastAsia="zh-CN"/>
        </w:rPr>
        <w:tab/>
        <w:t xml:space="preserve">The PCF retrieves the Applied BDT Policy Data in the UDR </w:t>
      </w:r>
      <w:r>
        <w:t xml:space="preserve">by invoking the Nudr_DataRepository_Query service operation and sends the background data transfer policy to the UE </w:t>
      </w:r>
      <w:r>
        <w:rPr>
          <w:lang w:eastAsia="zh-CN"/>
        </w:rPr>
        <w:t>during UE Policy Association Establishment procedure (see subclause 5.6.1.2).</w:t>
      </w:r>
    </w:p>
    <w:p w14:paraId="4D5D3173" w14:textId="77777777" w:rsidR="004428CF" w:rsidRDefault="004428CF">
      <w:pPr>
        <w:pStyle w:val="B10"/>
        <w:rPr>
          <w:lang w:eastAsia="zh-CN"/>
        </w:rPr>
      </w:pPr>
      <w:r>
        <w:rPr>
          <w:lang w:eastAsia="zh-CN"/>
        </w:rPr>
        <w:t>7.</w:t>
      </w:r>
      <w:r>
        <w:rPr>
          <w:lang w:eastAsia="zh-CN"/>
        </w:rPr>
        <w:tab/>
        <w:t>T</w:t>
      </w:r>
      <w:r>
        <w:t>he PCF invokes the</w:t>
      </w:r>
      <w:r>
        <w:rPr>
          <w:lang w:eastAsia="zh-CN"/>
        </w:rPr>
        <w:t xml:space="preserve"> Nudr_</w:t>
      </w:r>
      <w:r>
        <w:t>Data</w:t>
      </w:r>
      <w:r>
        <w:rPr>
          <w:lang w:eastAsia="zh-CN"/>
        </w:rPr>
        <w:t xml:space="preserve">Repository_Update service operation to the UDR by sending the HTTP PATCH request to the </w:t>
      </w:r>
      <w:r>
        <w:t>"SessionManagementPolicyData" resource,</w:t>
      </w:r>
      <w:r>
        <w:rPr>
          <w:lang w:eastAsia="zh-CN"/>
        </w:rPr>
        <w:t xml:space="preserve"> to</w:t>
      </w:r>
      <w:r>
        <w:t xml:space="preserve"> store the </w:t>
      </w:r>
      <w:r>
        <w:rPr>
          <w:lang w:eastAsia="zh-CN"/>
        </w:rPr>
        <w:t>BDT reference ID</w:t>
      </w:r>
      <w:r>
        <w:t>(s)</w:t>
      </w:r>
      <w:r>
        <w:rPr>
          <w:lang w:eastAsia="zh-CN"/>
        </w:rPr>
        <w:t xml:space="preserve"> into the PDU session related policy data.</w:t>
      </w:r>
    </w:p>
    <w:p w14:paraId="0B3ED5F5" w14:textId="77777777" w:rsidR="004428CF" w:rsidRDefault="004428CF">
      <w:pPr>
        <w:pStyle w:val="B10"/>
        <w:rPr>
          <w:lang w:eastAsia="zh-CN"/>
        </w:rPr>
      </w:pPr>
      <w:r>
        <w:rPr>
          <w:lang w:eastAsia="zh-CN"/>
        </w:rPr>
        <w:t>8.</w:t>
      </w:r>
      <w:r>
        <w:rPr>
          <w:lang w:eastAsia="zh-CN"/>
        </w:rPr>
        <w:tab/>
        <w:t>The UDR sends a "204 No Content" or "200 OK" response to the PCF.</w:t>
      </w:r>
    </w:p>
    <w:p w14:paraId="04A2CEEE" w14:textId="77777777" w:rsidR="004428CF" w:rsidRDefault="004428CF">
      <w:pPr>
        <w:pStyle w:val="NO"/>
      </w:pPr>
      <w:r>
        <w:t>NOTE 2:</w:t>
      </w:r>
      <w:r>
        <w:tab/>
        <w:t>For details of the N</w:t>
      </w:r>
      <w:r>
        <w:rPr>
          <w:lang w:eastAsia="zh-CN"/>
        </w:rPr>
        <w:t>udr_</w:t>
      </w:r>
      <w:r>
        <w:t>Data</w:t>
      </w:r>
      <w:r>
        <w:rPr>
          <w:lang w:eastAsia="zh-CN"/>
        </w:rPr>
        <w:t>Repository_Create/Update/Delete/Notify</w:t>
      </w:r>
      <w:r>
        <w:t xml:space="preserve"> service operations refer to 3GPP TS 29.504 [27] and 3GPP TS 29.519 [12].</w:t>
      </w:r>
    </w:p>
    <w:p w14:paraId="74E93967" w14:textId="77777777" w:rsidR="004428CF" w:rsidRDefault="004428CF">
      <w:pPr>
        <w:pStyle w:val="Heading3"/>
      </w:pPr>
      <w:bookmarkStart w:id="425" w:name="_Toc51762176"/>
      <w:bookmarkStart w:id="426" w:name="_Toc59016581"/>
      <w:bookmarkStart w:id="427" w:name="_Toc68167550"/>
      <w:bookmarkStart w:id="428" w:name="_Toc83149343"/>
      <w:r>
        <w:rPr>
          <w:lang w:eastAsia="zh-CN"/>
        </w:rPr>
        <w:lastRenderedPageBreak/>
        <w:t>5.5.7</w:t>
      </w:r>
      <w:r>
        <w:rPr>
          <w:lang w:eastAsia="zh-CN"/>
        </w:rPr>
        <w:tab/>
      </w:r>
      <w:r>
        <w:rPr>
          <w:lang w:eastAsia="ko-KR"/>
        </w:rPr>
        <w:t>IPTV configuration provisioning</w:t>
      </w:r>
      <w:bookmarkEnd w:id="425"/>
      <w:bookmarkEnd w:id="426"/>
      <w:bookmarkEnd w:id="427"/>
      <w:bookmarkEnd w:id="428"/>
    </w:p>
    <w:p w14:paraId="324C266B" w14:textId="77777777" w:rsidR="004428CF" w:rsidRDefault="004428CF">
      <w:pPr>
        <w:pStyle w:val="TH"/>
      </w:pPr>
      <w:r>
        <w:object w:dxaOrig="10065" w:dyaOrig="8219" w14:anchorId="43F5DC34">
          <v:shape id="_x0000_i1068" type="#_x0000_t75" style="width:447.75pt;height:366pt" o:ole="">
            <v:imagedata r:id="rId84" o:title=""/>
          </v:shape>
          <o:OLEObject Type="Embed" ProgID="Word.Picture.8" ShapeID="_x0000_i1068" DrawAspect="Content" ObjectID="_1693762279" r:id="rId85"/>
        </w:object>
      </w:r>
    </w:p>
    <w:p w14:paraId="2E6AB668" w14:textId="77777777" w:rsidR="004428CF" w:rsidRDefault="004428CF">
      <w:pPr>
        <w:pStyle w:val="TF"/>
        <w:rPr>
          <w:lang w:eastAsia="zh-CN"/>
        </w:rPr>
      </w:pPr>
      <w:r>
        <w:rPr>
          <w:lang w:eastAsia="zh-CN"/>
        </w:rPr>
        <w:t xml:space="preserve">Figure 5.5.7-1: </w:t>
      </w:r>
      <w:r>
        <w:rPr>
          <w:lang w:eastAsia="ko-KR"/>
        </w:rPr>
        <w:t>IPTV configuration provisioning</w:t>
      </w:r>
      <w:r>
        <w:t xml:space="preserve"> procedure</w:t>
      </w:r>
    </w:p>
    <w:p w14:paraId="4EE47DF6" w14:textId="77777777" w:rsidR="004428CF" w:rsidRDefault="004428CF">
      <w:pPr>
        <w:pStyle w:val="B10"/>
      </w:pPr>
      <w:r>
        <w:t>1.</w:t>
      </w:r>
      <w:r>
        <w:tab/>
        <w:t>To configure IPTV information</w:t>
      </w:r>
      <w:r>
        <w:rPr>
          <w:lang w:eastAsia="ko-KR"/>
        </w:rPr>
        <w:t xml:space="preserve"> </w:t>
      </w:r>
      <w:r>
        <w:t xml:space="preserve"> to UE or a group of UE, the AF invokes the Nnef_IPTVconfiguration_</w:t>
      </w:r>
      <w:r>
        <w:rPr>
          <w:lang w:eastAsia="zh-CN"/>
        </w:rPr>
        <w:t>Create</w:t>
      </w:r>
      <w:r>
        <w:t xml:space="preserve"> service operation to the NEF by sending an HTTP POST request</w:t>
      </w:r>
      <w:r>
        <w:rPr>
          <w:lang w:eastAsia="zh-CN"/>
        </w:rPr>
        <w:t xml:space="preserve"> </w:t>
      </w:r>
      <w:r>
        <w:t xml:space="preserve">to the </w:t>
      </w:r>
      <w:r>
        <w:rPr>
          <w:lang w:eastAsia="zh-CN"/>
        </w:rPr>
        <w:t>"IPTV Configurations"</w:t>
      </w:r>
      <w:r>
        <w:t xml:space="preserve"> resource</w:t>
      </w:r>
      <w:r>
        <w:rPr>
          <w:lang w:eastAsia="zh-CN"/>
        </w:rPr>
        <w:t xml:space="preserve"> </w:t>
      </w:r>
      <w:r>
        <w:t>.</w:t>
      </w:r>
    </w:p>
    <w:p w14:paraId="2EC11977" w14:textId="77777777" w:rsidR="004428CF" w:rsidRDefault="004428CF">
      <w:pPr>
        <w:pStyle w:val="B10"/>
      </w:pPr>
      <w:r>
        <w:tab/>
        <w:t xml:space="preserve">To update an existing </w:t>
      </w:r>
      <w:r>
        <w:rPr>
          <w:lang w:eastAsia="ko-KR"/>
        </w:rPr>
        <w:t>IPTV configuration</w:t>
      </w:r>
      <w:r>
        <w:t>, the AF invokes the Nnef_IPTVconfiguration</w:t>
      </w:r>
      <w:r>
        <w:rPr>
          <w:lang w:eastAsia="zh-CN"/>
        </w:rPr>
        <w:t>_</w:t>
      </w:r>
      <w:r>
        <w:t xml:space="preserve">Update service operation by sending an HTTP PUT or PATCH request to the </w:t>
      </w:r>
      <w:r>
        <w:rPr>
          <w:lang w:eastAsia="zh-CN"/>
        </w:rPr>
        <w:t>"</w:t>
      </w:r>
      <w:r>
        <w:rPr>
          <w:rFonts w:hint="eastAsia"/>
          <w:lang w:eastAsia="zh-CN"/>
        </w:rPr>
        <w:t xml:space="preserve">Individual </w:t>
      </w:r>
      <w:r>
        <w:rPr>
          <w:lang w:eastAsia="zh-CN"/>
        </w:rPr>
        <w:t>IPTV Configuration"</w:t>
      </w:r>
      <w:r>
        <w:t xml:space="preserve"> resource.</w:t>
      </w:r>
    </w:p>
    <w:p w14:paraId="40FAAE91" w14:textId="77777777" w:rsidR="004428CF" w:rsidRDefault="004428CF">
      <w:pPr>
        <w:pStyle w:val="B10"/>
      </w:pPr>
      <w:r>
        <w:tab/>
        <w:t xml:space="preserve">To remove an existing </w:t>
      </w:r>
      <w:r>
        <w:rPr>
          <w:lang w:eastAsia="ko-KR"/>
        </w:rPr>
        <w:t>IPTV configuration</w:t>
      </w:r>
      <w:r>
        <w:t>, the AF invokes the Nnef_IPTVconfiguration</w:t>
      </w:r>
      <w:r>
        <w:rPr>
          <w:lang w:eastAsia="zh-CN"/>
        </w:rPr>
        <w:t>_</w:t>
      </w:r>
      <w:r>
        <w:t xml:space="preserve">Delete service operation by sending an HTTP DELETE request to the </w:t>
      </w:r>
      <w:r>
        <w:rPr>
          <w:lang w:eastAsia="zh-CN"/>
        </w:rPr>
        <w:t>"</w:t>
      </w:r>
      <w:r>
        <w:rPr>
          <w:rFonts w:hint="eastAsia"/>
          <w:lang w:eastAsia="zh-CN"/>
        </w:rPr>
        <w:t xml:space="preserve">Individual </w:t>
      </w:r>
      <w:r>
        <w:rPr>
          <w:lang w:eastAsia="zh-CN"/>
        </w:rPr>
        <w:t>IPTV Configuration"</w:t>
      </w:r>
      <w:r>
        <w:t xml:space="preserve"> resource.</w:t>
      </w:r>
    </w:p>
    <w:p w14:paraId="6C07BD53" w14:textId="77777777" w:rsidR="004428CF" w:rsidRDefault="004428CF">
      <w:pPr>
        <w:pStyle w:val="NO"/>
      </w:pPr>
      <w:r>
        <w:t>NOTE 1:</w:t>
      </w:r>
      <w:r>
        <w:tab/>
        <w:t>For details of Nnef_IPTVconfiguration</w:t>
      </w:r>
      <w:r>
        <w:rPr>
          <w:lang w:eastAsia="zh-CN"/>
        </w:rPr>
        <w:t>_</w:t>
      </w:r>
      <w:r>
        <w:t>Create/Update/Delete service operations refer to 3GPP TS 29.522 [24].</w:t>
      </w:r>
    </w:p>
    <w:p w14:paraId="7FF71262" w14:textId="77777777" w:rsidR="004428CF" w:rsidRDefault="004428CF">
      <w:pPr>
        <w:pStyle w:val="B10"/>
      </w:pPr>
      <w:r>
        <w:t>2.</w:t>
      </w:r>
      <w:r>
        <w:tab/>
        <w:t xml:space="preserve">Upon receipt of the AF request, the NEF authorizes it and then performs the mapping from the information provided by the AF into information needed by the 5GC as </w:t>
      </w:r>
      <w:r>
        <w:rPr>
          <w:lang w:eastAsia="zh-CN"/>
        </w:rPr>
        <w:t>described in 3GPP TS 23.502 [3].</w:t>
      </w:r>
    </w:p>
    <w:p w14:paraId="448935E8" w14:textId="77777777" w:rsidR="004428CF" w:rsidRDefault="004428CF">
      <w:pPr>
        <w:pStyle w:val="B10"/>
      </w:pPr>
      <w:r>
        <w:t>3-4.</w:t>
      </w:r>
      <w:r>
        <w:tab/>
        <w:t>When receiving the Nnef_IPTVconfiguration</w:t>
      </w:r>
      <w:r>
        <w:rPr>
          <w:lang w:eastAsia="zh-CN"/>
        </w:rPr>
        <w:t>_</w:t>
      </w:r>
      <w:r>
        <w:t>Create request, the NEF invokes the</w:t>
      </w:r>
      <w:r>
        <w:rPr>
          <w:lang w:eastAsia="zh-CN"/>
        </w:rPr>
        <w:t xml:space="preserve"> Nudr_</w:t>
      </w:r>
      <w:r>
        <w:t>Data</w:t>
      </w:r>
      <w:r>
        <w:rPr>
          <w:lang w:eastAsia="zh-CN"/>
        </w:rPr>
        <w:t>Repository_Create service operation to</w:t>
      </w:r>
      <w:r>
        <w:t xml:space="preserve"> store the </w:t>
      </w:r>
      <w:r>
        <w:rPr>
          <w:lang w:eastAsia="ko-KR"/>
        </w:rPr>
        <w:t>IPTV configuration</w:t>
      </w:r>
      <w:r>
        <w:t xml:space="preserve"> in the UDR by sending the HTTP PUT request to the "Individual IPTV Configuration" resource</w:t>
      </w:r>
      <w:r>
        <w:rPr>
          <w:lang w:eastAsia="zh-CN"/>
        </w:rPr>
        <w:t xml:space="preserve">, </w:t>
      </w:r>
      <w:r>
        <w:t xml:space="preserve">and the UDR </w:t>
      </w:r>
      <w:r>
        <w:rPr>
          <w:lang w:eastAsia="zh-CN"/>
        </w:rPr>
        <w:t>sends a "201 Created" response</w:t>
      </w:r>
      <w:r>
        <w:t>.</w:t>
      </w:r>
    </w:p>
    <w:p w14:paraId="5EE5EC4E" w14:textId="77777777" w:rsidR="004428CF" w:rsidRDefault="004428CF">
      <w:pPr>
        <w:pStyle w:val="B10"/>
      </w:pPr>
      <w:r>
        <w:tab/>
        <w:t>When receiving the Nnef_IPTVconfiguration</w:t>
      </w:r>
      <w:r>
        <w:rPr>
          <w:lang w:eastAsia="zh-CN"/>
        </w:rPr>
        <w:t>_</w:t>
      </w:r>
      <w:r>
        <w:t xml:space="preserve">Update request, the NEF invokes the Nudr_DataRepository_Update service operation to modify the </w:t>
      </w:r>
      <w:r>
        <w:rPr>
          <w:lang w:eastAsia="ko-KR"/>
        </w:rPr>
        <w:t>IPTV configuration</w:t>
      </w:r>
      <w:r>
        <w:t xml:space="preserve"> in the UDR by sending the HTTP PUT/PATCH request  to the resource "Individual IPTV Configuration"</w:t>
      </w:r>
      <w:r>
        <w:rPr>
          <w:lang w:eastAsia="zh-CN"/>
        </w:rPr>
        <w:t>, a</w:t>
      </w:r>
      <w:r>
        <w:t xml:space="preserve">nd the UDR </w:t>
      </w:r>
      <w:r>
        <w:rPr>
          <w:lang w:eastAsia="zh-CN"/>
        </w:rPr>
        <w:t>sends a "200 OK" or "204 No Content" response</w:t>
      </w:r>
      <w:r>
        <w:t>.</w:t>
      </w:r>
    </w:p>
    <w:p w14:paraId="35A7632C" w14:textId="77777777" w:rsidR="004428CF" w:rsidRDefault="004428CF">
      <w:pPr>
        <w:pStyle w:val="B10"/>
      </w:pPr>
      <w:r>
        <w:lastRenderedPageBreak/>
        <w:tab/>
        <w:t>When receiving the Nnef_IPTVconfiguration</w:t>
      </w:r>
      <w:r>
        <w:rPr>
          <w:lang w:eastAsia="zh-CN"/>
        </w:rPr>
        <w:t>_</w:t>
      </w:r>
      <w:r>
        <w:t>Delete request, the NEF invokes the</w:t>
      </w:r>
      <w:r>
        <w:rPr>
          <w:lang w:eastAsia="zh-CN"/>
        </w:rPr>
        <w:t xml:space="preserve"> Nudr_</w:t>
      </w:r>
      <w:r>
        <w:t>Data</w:t>
      </w:r>
      <w:r>
        <w:rPr>
          <w:lang w:eastAsia="zh-CN"/>
        </w:rPr>
        <w:t xml:space="preserve">Repository_Delete service operation to </w:t>
      </w:r>
      <w:r>
        <w:t xml:space="preserve">delete the </w:t>
      </w:r>
      <w:r>
        <w:rPr>
          <w:lang w:eastAsia="ko-KR"/>
        </w:rPr>
        <w:t>IPTV configuration</w:t>
      </w:r>
      <w:r>
        <w:t xml:space="preserve"> from the UDR by sending the HTTP DELETE request to the "Individual IPTV Configuration" resource, and the UDR </w:t>
      </w:r>
      <w:r>
        <w:rPr>
          <w:lang w:eastAsia="zh-CN"/>
        </w:rPr>
        <w:t>sends a "204 No Content" response</w:t>
      </w:r>
      <w:r>
        <w:t>.</w:t>
      </w:r>
    </w:p>
    <w:p w14:paraId="71946BF8" w14:textId="77777777" w:rsidR="004428CF" w:rsidRDefault="004428CF">
      <w:pPr>
        <w:pStyle w:val="B10"/>
        <w:rPr>
          <w:lang w:eastAsia="zh-CN"/>
        </w:rPr>
      </w:pPr>
      <w:r>
        <w:rPr>
          <w:lang w:eastAsia="zh-CN"/>
        </w:rPr>
        <w:t>5.</w:t>
      </w:r>
      <w:r>
        <w:rPr>
          <w:lang w:eastAsia="zh-CN"/>
        </w:rPr>
        <w:tab/>
      </w:r>
      <w:r>
        <w:t>The NEF sends the HTTP response message to the AF correspondingly.</w:t>
      </w:r>
    </w:p>
    <w:p w14:paraId="65FEF2E4" w14:textId="77777777" w:rsidR="004428CF" w:rsidRDefault="004428CF">
      <w:pPr>
        <w:pStyle w:val="B10"/>
        <w:rPr>
          <w:lang w:eastAsia="zh-CN"/>
        </w:rPr>
      </w:pPr>
      <w:r>
        <w:rPr>
          <w:lang w:eastAsia="zh-CN"/>
        </w:rPr>
        <w:t>6A.</w:t>
      </w:r>
      <w:r>
        <w:rPr>
          <w:lang w:eastAsia="zh-CN"/>
        </w:rPr>
        <w:tab/>
        <w:t xml:space="preserve">The PCF previously subscribed to the changes of </w:t>
      </w:r>
      <w:r>
        <w:rPr>
          <w:lang w:eastAsia="ko-KR"/>
        </w:rPr>
        <w:t xml:space="preserve">IPTV configuration </w:t>
      </w:r>
      <w:r>
        <w:rPr>
          <w:lang w:eastAsia="zh-CN"/>
        </w:rPr>
        <w:t>during SM Policy Association Establishment procedure (see subclause 5.2.1).</w:t>
      </w:r>
    </w:p>
    <w:p w14:paraId="00B900F4" w14:textId="77777777" w:rsidR="004428CF" w:rsidRDefault="004428CF">
      <w:pPr>
        <w:pStyle w:val="B2"/>
        <w:rPr>
          <w:lang w:eastAsia="zh-CN"/>
        </w:rPr>
      </w:pPr>
      <w:r>
        <w:t>6</w:t>
      </w:r>
      <w:r>
        <w:rPr>
          <w:lang w:eastAsia="zh-CN"/>
        </w:rPr>
        <w:t>a.</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PCF(s) that have subscribed to </w:t>
      </w:r>
      <w:r>
        <w:rPr>
          <w:lang w:eastAsia="zh-CN"/>
        </w:rPr>
        <w:t xml:space="preserve">the changes of </w:t>
      </w:r>
      <w:r>
        <w:rPr>
          <w:lang w:eastAsia="ko-KR"/>
        </w:rPr>
        <w:t>IPTV configuration</w:t>
      </w:r>
      <w:r>
        <w:rPr>
          <w:lang w:eastAsia="zh-CN"/>
        </w:rPr>
        <w:t xml:space="preserve"> by sending the HTTP POST request to the </w:t>
      </w:r>
      <w:r>
        <w:t>callback</w:t>
      </w:r>
      <w:r>
        <w:rPr>
          <w:lang w:eastAsia="zh-CN"/>
        </w:rPr>
        <w:t xml:space="preserve"> URI "{notificationUri}".</w:t>
      </w:r>
    </w:p>
    <w:p w14:paraId="5466483D" w14:textId="77777777" w:rsidR="004428CF" w:rsidRDefault="004428CF">
      <w:pPr>
        <w:pStyle w:val="B2"/>
        <w:rPr>
          <w:lang w:eastAsia="zh-CN"/>
        </w:rPr>
      </w:pPr>
      <w:r>
        <w:rPr>
          <w:lang w:eastAsia="zh-CN"/>
        </w:rPr>
        <w:t>6b.</w:t>
      </w:r>
      <w:r>
        <w:rPr>
          <w:lang w:eastAsia="zh-CN"/>
        </w:rPr>
        <w:tab/>
        <w:t xml:space="preserve">The PCF sends a "204 No Content" response to the </w:t>
      </w:r>
      <w:r>
        <w:t>UDR</w:t>
      </w:r>
      <w:r>
        <w:rPr>
          <w:lang w:eastAsia="zh-CN"/>
        </w:rPr>
        <w:t>.</w:t>
      </w:r>
    </w:p>
    <w:p w14:paraId="72EE1D75" w14:textId="77777777" w:rsidR="004428CF" w:rsidRDefault="004428CF">
      <w:pPr>
        <w:pStyle w:val="B2"/>
        <w:rPr>
          <w:lang w:eastAsia="zh-CN"/>
        </w:rPr>
      </w:pPr>
      <w:r>
        <w:rPr>
          <w:lang w:eastAsia="zh-CN"/>
        </w:rPr>
        <w:t>6c.</w:t>
      </w:r>
      <w:r>
        <w:rPr>
          <w:lang w:eastAsia="zh-CN"/>
        </w:rPr>
        <w:tab/>
        <w:t xml:space="preserve">The PCF determines PCC rules based on the received </w:t>
      </w:r>
      <w:r>
        <w:rPr>
          <w:lang w:eastAsia="ko-KR"/>
        </w:rPr>
        <w:t xml:space="preserve">IPTV configuration </w:t>
      </w:r>
      <w:r>
        <w:t xml:space="preserve">and </w:t>
      </w:r>
      <w:r>
        <w:rPr>
          <w:lang w:eastAsia="zh-CN"/>
        </w:rPr>
        <w:t xml:space="preserve">initiates </w:t>
      </w:r>
      <w:r>
        <w:t xml:space="preserve">SM Policy Association Modification procedure </w:t>
      </w:r>
      <w:r>
        <w:rPr>
          <w:lang w:eastAsia="zh-CN"/>
        </w:rPr>
        <w:t>(see subclause 5.</w:t>
      </w:r>
      <w:r>
        <w:rPr>
          <w:rFonts w:hint="eastAsia"/>
          <w:lang w:eastAsia="zh-CN"/>
        </w:rPr>
        <w:t>2</w:t>
      </w:r>
      <w:r>
        <w:rPr>
          <w:lang w:eastAsia="zh-CN"/>
        </w:rPr>
        <w:t>.2.2.1)</w:t>
      </w:r>
      <w:r>
        <w:t>.</w:t>
      </w:r>
    </w:p>
    <w:p w14:paraId="33ECF9E1" w14:textId="77777777" w:rsidR="004428CF" w:rsidRDefault="004428CF">
      <w:pPr>
        <w:pStyle w:val="B10"/>
        <w:rPr>
          <w:lang w:eastAsia="zh-CN"/>
        </w:rPr>
      </w:pPr>
      <w:r>
        <w:rPr>
          <w:lang w:eastAsia="zh-CN"/>
        </w:rPr>
        <w:t>6B.</w:t>
      </w:r>
      <w:r>
        <w:rPr>
          <w:lang w:eastAsia="zh-CN"/>
        </w:rPr>
        <w:tab/>
      </w:r>
      <w:r>
        <w:rPr>
          <w:lang w:eastAsia="zh-CN"/>
        </w:rPr>
        <w:tab/>
        <w:t xml:space="preserve">The PCF retrieves the </w:t>
      </w:r>
      <w:r>
        <w:rPr>
          <w:lang w:eastAsia="ko-KR"/>
        </w:rPr>
        <w:t xml:space="preserve">IPTV configuration </w:t>
      </w:r>
      <w:r>
        <w:rPr>
          <w:lang w:eastAsia="zh-CN"/>
        </w:rPr>
        <w:t xml:space="preserve">in the UDR </w:t>
      </w:r>
      <w:r>
        <w:t xml:space="preserve">by invoking the Nudr_DataRepository_Query service operation, </w:t>
      </w:r>
      <w:r>
        <w:rPr>
          <w:lang w:eastAsia="zh-CN"/>
        </w:rPr>
        <w:t>determines PCC rules based on the retrieved</w:t>
      </w:r>
      <w:r>
        <w:rPr>
          <w:lang w:eastAsia="ko-KR"/>
        </w:rPr>
        <w:t xml:space="preserve"> IPTV configuration </w:t>
      </w:r>
      <w:r>
        <w:t xml:space="preserve">and send the PCC rules to the SMF </w:t>
      </w:r>
      <w:r>
        <w:rPr>
          <w:lang w:eastAsia="zh-CN"/>
        </w:rPr>
        <w:t>during SM Policy Association Establishment procedure (see subclause 5.</w:t>
      </w:r>
      <w:r>
        <w:rPr>
          <w:rFonts w:hint="eastAsia"/>
          <w:lang w:eastAsia="zh-CN"/>
        </w:rPr>
        <w:t>2</w:t>
      </w:r>
      <w:r>
        <w:rPr>
          <w:lang w:eastAsia="zh-CN"/>
        </w:rPr>
        <w:t>.1).</w:t>
      </w:r>
    </w:p>
    <w:p w14:paraId="253B07A1" w14:textId="77777777" w:rsidR="004428CF" w:rsidRDefault="004428CF">
      <w:pPr>
        <w:pStyle w:val="NO"/>
      </w:pPr>
      <w:r>
        <w:t>NOTE 2:</w:t>
      </w:r>
      <w:r>
        <w:tab/>
        <w:t>For details of the N</w:t>
      </w:r>
      <w:r>
        <w:rPr>
          <w:lang w:eastAsia="zh-CN"/>
        </w:rPr>
        <w:t>udr_</w:t>
      </w:r>
      <w:r>
        <w:t>Data</w:t>
      </w:r>
      <w:r>
        <w:rPr>
          <w:lang w:eastAsia="zh-CN"/>
        </w:rPr>
        <w:t>Repository_Create/Update/Delete/Notify</w:t>
      </w:r>
      <w:r>
        <w:t xml:space="preserve"> service operations refer to 3GPP TS 29.504 [27] and 3GPP TS 29.519 [12].</w:t>
      </w:r>
    </w:p>
    <w:p w14:paraId="64A06BA0" w14:textId="77777777" w:rsidR="004428CF" w:rsidRDefault="004428CF">
      <w:pPr>
        <w:pStyle w:val="Heading3"/>
      </w:pPr>
      <w:bookmarkStart w:id="429" w:name="_Toc51762177"/>
      <w:bookmarkStart w:id="430" w:name="_Toc59016582"/>
      <w:bookmarkStart w:id="431" w:name="_Toc68167551"/>
      <w:bookmarkStart w:id="432" w:name="_Toc83149344"/>
      <w:r>
        <w:rPr>
          <w:lang w:eastAsia="zh-CN"/>
        </w:rPr>
        <w:t>5.5.8</w:t>
      </w:r>
      <w:r>
        <w:rPr>
          <w:lang w:eastAsia="zh-CN"/>
        </w:rPr>
        <w:tab/>
      </w:r>
      <w:r>
        <w:rPr>
          <w:lang w:eastAsia="ko-KR"/>
        </w:rPr>
        <w:t>AF-based service parameter provisioning</w:t>
      </w:r>
      <w:bookmarkEnd w:id="429"/>
      <w:bookmarkEnd w:id="430"/>
      <w:bookmarkEnd w:id="431"/>
      <w:bookmarkEnd w:id="432"/>
    </w:p>
    <w:p w14:paraId="794DC58B" w14:textId="77777777" w:rsidR="004428CF" w:rsidRDefault="004428CF">
      <w:pPr>
        <w:pStyle w:val="TH"/>
      </w:pPr>
      <w:r>
        <w:object w:dxaOrig="10065" w:dyaOrig="8219" w14:anchorId="4A0D9ED1">
          <v:shape id="_x0000_i1069" type="#_x0000_t75" style="width:447.75pt;height:366pt" o:ole="">
            <v:imagedata r:id="rId86" o:title=""/>
          </v:shape>
          <o:OLEObject Type="Embed" ProgID="Word.Picture.8" ShapeID="_x0000_i1069" DrawAspect="Content" ObjectID="_1693762280" r:id="rId87"/>
        </w:object>
      </w:r>
    </w:p>
    <w:p w14:paraId="37A05F55" w14:textId="77777777" w:rsidR="004428CF" w:rsidRDefault="004428CF">
      <w:pPr>
        <w:pStyle w:val="TF"/>
        <w:rPr>
          <w:lang w:eastAsia="zh-CN"/>
        </w:rPr>
      </w:pPr>
      <w:r>
        <w:rPr>
          <w:lang w:eastAsia="zh-CN"/>
        </w:rPr>
        <w:t xml:space="preserve">Figure 5.5.8-1: </w:t>
      </w:r>
      <w:r>
        <w:rPr>
          <w:lang w:eastAsia="ko-KR"/>
        </w:rPr>
        <w:t>AF-based service parameter provisioning</w:t>
      </w:r>
      <w:r>
        <w:t xml:space="preserve"> procedure</w:t>
      </w:r>
    </w:p>
    <w:p w14:paraId="1E7600D8" w14:textId="77777777" w:rsidR="004428CF" w:rsidRDefault="004428CF">
      <w:pPr>
        <w:pStyle w:val="B10"/>
      </w:pPr>
      <w:r>
        <w:lastRenderedPageBreak/>
        <w:t>1.</w:t>
      </w:r>
      <w:r>
        <w:tab/>
        <w:t xml:space="preserve">To </w:t>
      </w:r>
      <w:r>
        <w:rPr>
          <w:lang w:eastAsia="ko-KR"/>
        </w:rPr>
        <w:t>provide service specific parameters (e.g. for URSP influence, V2X, or 5G ProSe)</w:t>
      </w:r>
      <w:r>
        <w:t xml:space="preserve"> to a UE or a group of UEs, the AF invokes the </w:t>
      </w:r>
      <w:r>
        <w:rPr>
          <w:lang w:eastAsia="zh-CN"/>
        </w:rPr>
        <w:t>Nnef_ServiceParameter_Create</w:t>
      </w:r>
      <w:r>
        <w:t xml:space="preserve"> service operation to the NEF by sending an HTTP POST request</w:t>
      </w:r>
      <w:r>
        <w:rPr>
          <w:lang w:eastAsia="zh-CN"/>
        </w:rPr>
        <w:t xml:space="preserve"> </w:t>
      </w:r>
      <w:r>
        <w:t xml:space="preserve">to the </w:t>
      </w:r>
      <w:r>
        <w:rPr>
          <w:lang w:eastAsia="zh-CN"/>
        </w:rPr>
        <w:t>"</w:t>
      </w:r>
      <w:r>
        <w:t>Service Parameter Subscriptions</w:t>
      </w:r>
      <w:r>
        <w:rPr>
          <w:lang w:eastAsia="zh-CN"/>
        </w:rPr>
        <w:t>"</w:t>
      </w:r>
      <w:r>
        <w:t xml:space="preserve"> resource.</w:t>
      </w:r>
    </w:p>
    <w:p w14:paraId="300B2474" w14:textId="77777777" w:rsidR="004428CF" w:rsidRDefault="004428CF">
      <w:pPr>
        <w:pStyle w:val="B10"/>
      </w:pPr>
      <w:r>
        <w:tab/>
        <w:t xml:space="preserve">To update existing </w:t>
      </w:r>
      <w:r>
        <w:rPr>
          <w:lang w:eastAsia="ko-KR"/>
        </w:rPr>
        <w:t>service specific parameters</w:t>
      </w:r>
      <w:r>
        <w:t xml:space="preserve">, the AF invokes the </w:t>
      </w:r>
      <w:r>
        <w:rPr>
          <w:lang w:eastAsia="zh-CN"/>
        </w:rPr>
        <w:t>Nnef_ServiceParameter_</w:t>
      </w:r>
      <w:r>
        <w:t>Update service operation by sending an HTTP PUT or PATCH request to the concerned "</w:t>
      </w:r>
      <w:r>
        <w:rPr>
          <w:rFonts w:hint="eastAsia"/>
          <w:lang w:eastAsia="zh-CN"/>
        </w:rPr>
        <w:t xml:space="preserve">Individual </w:t>
      </w:r>
      <w:r>
        <w:t>Service Parameter Subscription" resource.</w:t>
      </w:r>
    </w:p>
    <w:p w14:paraId="368242A5" w14:textId="77777777" w:rsidR="004428CF" w:rsidRDefault="004428CF">
      <w:pPr>
        <w:pStyle w:val="B10"/>
      </w:pPr>
      <w:r>
        <w:tab/>
        <w:t xml:space="preserve">To remove existing </w:t>
      </w:r>
      <w:r>
        <w:rPr>
          <w:lang w:eastAsia="ko-KR"/>
        </w:rPr>
        <w:t>service specific parameters</w:t>
      </w:r>
      <w:r>
        <w:t xml:space="preserve">, the AF invokes the </w:t>
      </w:r>
      <w:r>
        <w:rPr>
          <w:lang w:eastAsia="zh-CN"/>
        </w:rPr>
        <w:t>Nnef_ServiceParameter_</w:t>
      </w:r>
      <w:r>
        <w:t>Delete service operation by sending an HTTP DELETE request to the concerned "</w:t>
      </w:r>
      <w:r>
        <w:rPr>
          <w:rFonts w:hint="eastAsia"/>
          <w:lang w:eastAsia="zh-CN"/>
        </w:rPr>
        <w:t xml:space="preserve">Individual </w:t>
      </w:r>
      <w:r>
        <w:t>Service Parameter Subscription" resource.</w:t>
      </w:r>
    </w:p>
    <w:p w14:paraId="3E4378E0" w14:textId="77777777" w:rsidR="004428CF" w:rsidRDefault="004428CF">
      <w:pPr>
        <w:pStyle w:val="NO"/>
      </w:pPr>
      <w:r>
        <w:t>NOTE 1:</w:t>
      </w:r>
      <w:r>
        <w:tab/>
        <w:t xml:space="preserve">For further details on the </w:t>
      </w:r>
      <w:r>
        <w:rPr>
          <w:lang w:eastAsia="zh-CN"/>
        </w:rPr>
        <w:t>Nnef_ServiceParameter_</w:t>
      </w:r>
      <w:r>
        <w:t>Create/Update/Delete service operations, refer to 3GPP TS 29.522 [24].</w:t>
      </w:r>
    </w:p>
    <w:p w14:paraId="3D810769" w14:textId="77777777" w:rsidR="004428CF" w:rsidRDefault="004428CF">
      <w:pPr>
        <w:pStyle w:val="B10"/>
      </w:pPr>
      <w:r>
        <w:t>2.</w:t>
      </w:r>
      <w:r>
        <w:tab/>
        <w:t xml:space="preserve">Upon reception of the AF request, the NEF authorizes it and then performs the mapping of the information provided by the AF into associated information needed by the 5GC (e.g. GPSI to SUPI), as </w:t>
      </w:r>
      <w:r>
        <w:rPr>
          <w:lang w:eastAsia="zh-CN"/>
        </w:rPr>
        <w:t>described in 3GPP TS 23.502 [3].</w:t>
      </w:r>
    </w:p>
    <w:p w14:paraId="1A061F6A" w14:textId="77777777" w:rsidR="004428CF" w:rsidRDefault="004428CF">
      <w:pPr>
        <w:pStyle w:val="B10"/>
      </w:pPr>
      <w:r>
        <w:t>3-4.</w:t>
      </w:r>
      <w:r>
        <w:tab/>
        <w:t xml:space="preserve">When receiving the </w:t>
      </w:r>
      <w:r>
        <w:rPr>
          <w:lang w:eastAsia="zh-CN"/>
        </w:rPr>
        <w:t>Nnef_ServiceParameter_</w:t>
      </w:r>
      <w:r>
        <w:t>Create request, the NEF invokes the</w:t>
      </w:r>
      <w:r>
        <w:rPr>
          <w:lang w:eastAsia="zh-CN"/>
        </w:rPr>
        <w:t xml:space="preserve"> Nudr_</w:t>
      </w:r>
      <w:r>
        <w:t>Data</w:t>
      </w:r>
      <w:r>
        <w:rPr>
          <w:lang w:eastAsia="zh-CN"/>
        </w:rPr>
        <w:t>Repository_Create service operation to</w:t>
      </w:r>
      <w:r>
        <w:t xml:space="preserve"> store the received </w:t>
      </w:r>
      <w:r>
        <w:rPr>
          <w:lang w:eastAsia="ko-KR"/>
        </w:rPr>
        <w:t>service parameters</w:t>
      </w:r>
      <w:r>
        <w:t xml:space="preserve"> in the UDR by sending an HTTP PUT request to the "Individual Service Parameter Data" resource</w:t>
      </w:r>
      <w:r>
        <w:rPr>
          <w:lang w:eastAsia="zh-CN"/>
        </w:rPr>
        <w:t xml:space="preserve">, </w:t>
      </w:r>
      <w:r>
        <w:t xml:space="preserve">and the UDR </w:t>
      </w:r>
      <w:r>
        <w:rPr>
          <w:lang w:eastAsia="zh-CN"/>
        </w:rPr>
        <w:t>replies with a "201 Created" response (if the processing of the request is successful)</w:t>
      </w:r>
      <w:r>
        <w:t>.</w:t>
      </w:r>
    </w:p>
    <w:p w14:paraId="77EFD7EE" w14:textId="77777777" w:rsidR="004428CF" w:rsidRDefault="004428CF">
      <w:pPr>
        <w:pStyle w:val="B10"/>
      </w:pPr>
      <w:r>
        <w:tab/>
        <w:t xml:space="preserve">When receiving the </w:t>
      </w:r>
      <w:r>
        <w:rPr>
          <w:lang w:eastAsia="zh-CN"/>
        </w:rPr>
        <w:t>Nnef_ServiceParameter_</w:t>
      </w:r>
      <w:r>
        <w:t xml:space="preserve">Update request, the NEF invokes the Nudr_DataRepository_Update service operation to request the modification of the </w:t>
      </w:r>
      <w:r>
        <w:rPr>
          <w:lang w:eastAsia="ko-KR"/>
        </w:rPr>
        <w:t>service parameters</w:t>
      </w:r>
      <w:r>
        <w:t xml:space="preserve"> in the UDR by sending an HTTP PUT/PATCH request to the concerned "Individual Service Parameter Data" resource</w:t>
      </w:r>
      <w:r>
        <w:rPr>
          <w:lang w:eastAsia="zh-CN"/>
        </w:rPr>
        <w:t>, a</w:t>
      </w:r>
      <w:r>
        <w:t xml:space="preserve">nd the UDR </w:t>
      </w:r>
      <w:r>
        <w:rPr>
          <w:lang w:eastAsia="zh-CN"/>
        </w:rPr>
        <w:t>replies with a "200 OK" or "204 No Content" response (if the processing of the request is successful)</w:t>
      </w:r>
      <w:r>
        <w:t>.</w:t>
      </w:r>
    </w:p>
    <w:p w14:paraId="473BCF07" w14:textId="77777777" w:rsidR="004428CF" w:rsidRDefault="004428CF">
      <w:pPr>
        <w:pStyle w:val="B10"/>
      </w:pPr>
      <w:r>
        <w:tab/>
        <w:t xml:space="preserve">When receiving the </w:t>
      </w:r>
      <w:r>
        <w:rPr>
          <w:lang w:eastAsia="zh-CN"/>
        </w:rPr>
        <w:t>Nnef_ServiceParameter_</w:t>
      </w:r>
      <w:r>
        <w:t>Delete request, the NEF invokes the</w:t>
      </w:r>
      <w:r>
        <w:rPr>
          <w:lang w:eastAsia="zh-CN"/>
        </w:rPr>
        <w:t xml:space="preserve"> Nudr_</w:t>
      </w:r>
      <w:r>
        <w:t>Data</w:t>
      </w:r>
      <w:r>
        <w:rPr>
          <w:lang w:eastAsia="zh-CN"/>
        </w:rPr>
        <w:t xml:space="preserve">Repository_Delete service operation to request the </w:t>
      </w:r>
      <w:r>
        <w:t xml:space="preserve">deletion of the </w:t>
      </w:r>
      <w:r>
        <w:rPr>
          <w:lang w:eastAsia="ko-KR"/>
        </w:rPr>
        <w:t>service parameters</w:t>
      </w:r>
      <w:r>
        <w:t xml:space="preserve"> from the UDR by sending an HTTP DELETE request to the concerned "Individual Service Parameter Data" resource, and the UDR </w:t>
      </w:r>
      <w:r>
        <w:rPr>
          <w:lang w:eastAsia="zh-CN"/>
        </w:rPr>
        <w:t>replies with a "204 No Content" response (if the processing of the request is successful)</w:t>
      </w:r>
      <w:r>
        <w:t>.</w:t>
      </w:r>
    </w:p>
    <w:p w14:paraId="5C822C43" w14:textId="77777777" w:rsidR="004428CF" w:rsidRDefault="004428CF">
      <w:pPr>
        <w:pStyle w:val="B10"/>
        <w:rPr>
          <w:lang w:eastAsia="zh-CN"/>
        </w:rPr>
      </w:pPr>
      <w:r>
        <w:rPr>
          <w:lang w:eastAsia="zh-CN"/>
        </w:rPr>
        <w:t>5.</w:t>
      </w:r>
      <w:r>
        <w:rPr>
          <w:lang w:eastAsia="zh-CN"/>
        </w:rPr>
        <w:tab/>
      </w:r>
      <w:r>
        <w:t>The NEF sends back an HTTP response message to the AF correspondingly.</w:t>
      </w:r>
    </w:p>
    <w:p w14:paraId="08E8F5B0" w14:textId="77777777" w:rsidR="004428CF" w:rsidRDefault="004428CF">
      <w:pPr>
        <w:pStyle w:val="B10"/>
        <w:rPr>
          <w:lang w:eastAsia="zh-CN"/>
        </w:rPr>
      </w:pPr>
      <w:r>
        <w:rPr>
          <w:lang w:eastAsia="zh-CN"/>
        </w:rPr>
        <w:t>6A.</w:t>
      </w:r>
      <w:r>
        <w:rPr>
          <w:lang w:eastAsia="zh-CN"/>
        </w:rPr>
        <w:tab/>
        <w:t xml:space="preserve">If the PCF(s) have previously subscribed to the changes of </w:t>
      </w:r>
      <w:r>
        <w:t xml:space="preserve">service parameters </w:t>
      </w:r>
      <w:r>
        <w:rPr>
          <w:lang w:eastAsia="zh-CN"/>
        </w:rPr>
        <w:t>during the UE Policy Association Establishment procedure (see subclause 5.6.1), then:</w:t>
      </w:r>
    </w:p>
    <w:p w14:paraId="6C261144" w14:textId="77777777" w:rsidR="004428CF" w:rsidRDefault="004428CF">
      <w:pPr>
        <w:pStyle w:val="B2"/>
        <w:rPr>
          <w:lang w:eastAsia="zh-CN"/>
        </w:rPr>
      </w:pPr>
      <w:r>
        <w:t>6</w:t>
      </w:r>
      <w:r>
        <w:rPr>
          <w:lang w:eastAsia="zh-CN"/>
        </w:rPr>
        <w:t>a.</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the PCF(s) that have subscribed to </w:t>
      </w:r>
      <w:r>
        <w:rPr>
          <w:lang w:eastAsia="zh-CN"/>
        </w:rPr>
        <w:t xml:space="preserve">the changes of </w:t>
      </w:r>
      <w:r>
        <w:t xml:space="preserve">service parameters </w:t>
      </w:r>
      <w:r>
        <w:rPr>
          <w:lang w:eastAsia="zh-CN"/>
        </w:rPr>
        <w:t xml:space="preserve">by sending an HTTP POST request to the associated </w:t>
      </w:r>
      <w:r>
        <w:t>callback</w:t>
      </w:r>
      <w:r>
        <w:rPr>
          <w:lang w:eastAsia="zh-CN"/>
        </w:rPr>
        <w:t xml:space="preserve"> URI(s) "{notificationUri}";</w:t>
      </w:r>
    </w:p>
    <w:p w14:paraId="0B713D9D" w14:textId="77777777" w:rsidR="004428CF" w:rsidRDefault="004428CF">
      <w:pPr>
        <w:pStyle w:val="B2"/>
        <w:rPr>
          <w:lang w:eastAsia="zh-CN"/>
        </w:rPr>
      </w:pPr>
      <w:r>
        <w:rPr>
          <w:lang w:eastAsia="zh-CN"/>
        </w:rPr>
        <w:t>6b.</w:t>
      </w:r>
      <w:r>
        <w:rPr>
          <w:lang w:eastAsia="zh-CN"/>
        </w:rPr>
        <w:tab/>
        <w:t xml:space="preserve">The PCF(s) send back "204 No Content" response(s) to the </w:t>
      </w:r>
      <w:r>
        <w:t>UDR</w:t>
      </w:r>
      <w:r>
        <w:rPr>
          <w:lang w:eastAsia="zh-CN"/>
        </w:rPr>
        <w:t>; and</w:t>
      </w:r>
    </w:p>
    <w:p w14:paraId="125576B2" w14:textId="232B82BF" w:rsidR="004428CF" w:rsidRDefault="004428CF">
      <w:pPr>
        <w:pStyle w:val="B2"/>
        <w:rPr>
          <w:lang w:eastAsia="zh-CN"/>
        </w:rPr>
      </w:pPr>
      <w:r>
        <w:rPr>
          <w:lang w:eastAsia="zh-CN"/>
        </w:rPr>
        <w:t>6c.</w:t>
      </w:r>
      <w:r>
        <w:rPr>
          <w:lang w:eastAsia="zh-CN"/>
        </w:rPr>
        <w:tab/>
        <w:t xml:space="preserve">The PCF(s) may derive UE policies (e.g. URSP, V2X, and/or 5G ProSe policies) based on the received </w:t>
      </w:r>
      <w:r>
        <w:rPr>
          <w:lang w:eastAsia="ko-KR"/>
        </w:rPr>
        <w:t>service parameters</w:t>
      </w:r>
      <w:r w:rsidR="003B4689" w:rsidRPr="003B4689">
        <w:rPr>
          <w:lang w:eastAsia="ko-KR"/>
        </w:rPr>
        <w:t xml:space="preserve"> from the UDR, the previously received requested V2X policies and UE capabilities (e.g., V2X capabilities) from the AMF,</w:t>
      </w:r>
      <w:r>
        <w:t xml:space="preserve"> and </w:t>
      </w:r>
      <w:r>
        <w:rPr>
          <w:lang w:eastAsia="zh-CN"/>
        </w:rPr>
        <w:t xml:space="preserve">initiate a </w:t>
      </w:r>
      <w:r>
        <w:t xml:space="preserve">UE Policy Association Modification procedure </w:t>
      </w:r>
      <w:r>
        <w:rPr>
          <w:lang w:eastAsia="zh-CN"/>
        </w:rPr>
        <w:t xml:space="preserve">(see subclause 5.6.2.2) </w:t>
      </w:r>
      <w:r>
        <w:t>to deliver the UE policies to the UE.</w:t>
      </w:r>
    </w:p>
    <w:p w14:paraId="73B74927" w14:textId="5FFBEC7B" w:rsidR="004428CF" w:rsidRDefault="004428CF">
      <w:pPr>
        <w:pStyle w:val="B10"/>
        <w:rPr>
          <w:lang w:eastAsia="zh-CN"/>
        </w:rPr>
      </w:pPr>
      <w:r>
        <w:rPr>
          <w:lang w:eastAsia="zh-CN"/>
        </w:rPr>
        <w:t>6B.</w:t>
      </w:r>
      <w:r w:rsidR="003B4689" w:rsidRPr="003B4689">
        <w:t xml:space="preserve"> </w:t>
      </w:r>
      <w:r w:rsidR="003B4689" w:rsidRPr="003B4689">
        <w:rPr>
          <w:lang w:eastAsia="zh-CN"/>
        </w:rPr>
        <w:tab/>
      </w:r>
      <w:r>
        <w:rPr>
          <w:lang w:eastAsia="zh-CN"/>
        </w:rPr>
        <w:tab/>
      </w:r>
      <w:r>
        <w:rPr>
          <w:lang w:eastAsia="zh-CN"/>
        </w:rPr>
        <w:tab/>
        <w:t xml:space="preserve">Otherwise, the PCF(s) retrieve the </w:t>
      </w:r>
      <w:r>
        <w:t xml:space="preserve">service parameters </w:t>
      </w:r>
      <w:r>
        <w:rPr>
          <w:lang w:eastAsia="zh-CN"/>
        </w:rPr>
        <w:t xml:space="preserve">in the UDR </w:t>
      </w:r>
      <w:r>
        <w:t xml:space="preserve">by invoking the Nudr_DataRepository_Query service operation, </w:t>
      </w:r>
      <w:r>
        <w:rPr>
          <w:lang w:eastAsia="zh-CN"/>
        </w:rPr>
        <w:t xml:space="preserve">determine UE policies (e.g. URSP, V2X, and/or 5G ProSe policies) based on the retrieved </w:t>
      </w:r>
      <w:r>
        <w:rPr>
          <w:lang w:eastAsia="ko-KR"/>
        </w:rPr>
        <w:t>service parameters</w:t>
      </w:r>
      <w:r w:rsidR="003B4689" w:rsidRPr="003B4689">
        <w:rPr>
          <w:lang w:eastAsia="ko-KR"/>
        </w:rPr>
        <w:t xml:space="preserve"> from the UDR, the received requested V2X and/or ProSe policies</w:t>
      </w:r>
      <w:r>
        <w:t xml:space="preserve"> </w:t>
      </w:r>
      <w:r w:rsidR="008A6A76" w:rsidRPr="008A6A76">
        <w:t xml:space="preserve">and UE capabilities  (e.g. V2X capabilities and/or 5G ProSe capabilities) from the AMF , </w:t>
      </w:r>
      <w:r>
        <w:t xml:space="preserve">and deliver the </w:t>
      </w:r>
      <w:r>
        <w:rPr>
          <w:lang w:eastAsia="zh-CN"/>
        </w:rPr>
        <w:t>UE policies</w:t>
      </w:r>
      <w:r>
        <w:t xml:space="preserve"> </w:t>
      </w:r>
      <w:r w:rsidR="008A6A76" w:rsidRPr="008A6A76">
        <w:t xml:space="preserve">(including the determined V2XP and/or 5G ProSeP) to the UE and corresponding V2X N2 PC5 and/or ProSe N2 PC5 policy </w:t>
      </w:r>
      <w:r>
        <w:t xml:space="preserve">to the </w:t>
      </w:r>
      <w:r w:rsidR="008A6A76" w:rsidRPr="008A6A76">
        <w:t>NG-RAN</w:t>
      </w:r>
      <w:r>
        <w:t xml:space="preserve"> </w:t>
      </w:r>
      <w:r>
        <w:rPr>
          <w:lang w:eastAsia="zh-CN"/>
        </w:rPr>
        <w:t>during UE Policy Association Establishment procedure (see subclause 5.6.1).</w:t>
      </w:r>
    </w:p>
    <w:p w14:paraId="597E49BD" w14:textId="77777777" w:rsidR="004428CF" w:rsidRDefault="004428CF">
      <w:pPr>
        <w:pStyle w:val="NO"/>
      </w:pPr>
      <w:r>
        <w:t>NOTE 2:</w:t>
      </w:r>
      <w:r>
        <w:tab/>
        <w:t>For further details on the N</w:t>
      </w:r>
      <w:r>
        <w:rPr>
          <w:lang w:eastAsia="zh-CN"/>
        </w:rPr>
        <w:t>udr_</w:t>
      </w:r>
      <w:r>
        <w:t>Data</w:t>
      </w:r>
      <w:r>
        <w:rPr>
          <w:lang w:eastAsia="zh-CN"/>
        </w:rPr>
        <w:t>Repository_Create/Update/Delete/Notify</w:t>
      </w:r>
      <w:r>
        <w:t xml:space="preserve"> service operations, refer to 3GPP TS 29.504 [27] and 3GPP TS 29.519 [12].</w:t>
      </w:r>
    </w:p>
    <w:p w14:paraId="5CDFB924" w14:textId="77777777" w:rsidR="004428CF" w:rsidRDefault="004428CF">
      <w:pPr>
        <w:pStyle w:val="Heading3"/>
      </w:pPr>
      <w:bookmarkStart w:id="433" w:name="_Toc68167552"/>
      <w:bookmarkStart w:id="434" w:name="_Toc28005479"/>
      <w:bookmarkStart w:id="435" w:name="_Toc36038151"/>
      <w:bookmarkStart w:id="436" w:name="_Toc45133348"/>
      <w:bookmarkStart w:id="437" w:name="_Toc51762178"/>
      <w:bookmarkStart w:id="438" w:name="_Toc59016583"/>
      <w:bookmarkStart w:id="439" w:name="_Toc83149345"/>
      <w:r>
        <w:rPr>
          <w:lang w:eastAsia="zh-CN"/>
        </w:rPr>
        <w:lastRenderedPageBreak/>
        <w:t>5.5.9</w:t>
      </w:r>
      <w:r>
        <w:rPr>
          <w:lang w:eastAsia="zh-CN"/>
        </w:rPr>
        <w:tab/>
      </w:r>
      <w:r>
        <w:t>QoS monitoring procedure</w:t>
      </w:r>
      <w:bookmarkEnd w:id="433"/>
      <w:bookmarkEnd w:id="439"/>
    </w:p>
    <w:p w14:paraId="0DCE7FFC" w14:textId="77777777" w:rsidR="004428CF" w:rsidRDefault="004428CF">
      <w:pPr>
        <w:pStyle w:val="TH"/>
      </w:pPr>
      <w:r>
        <w:object w:dxaOrig="10773" w:dyaOrig="14031" w14:anchorId="07928F4C">
          <v:shape id="_x0000_i1070" type="#_x0000_t75" style="width:480.75pt;height:624.75pt" o:ole="">
            <v:imagedata r:id="rId88" o:title=""/>
          </v:shape>
          <o:OLEObject Type="Embed" ProgID="Word.Picture.8" ShapeID="_x0000_i1070" DrawAspect="Content" ObjectID="_1693762281" r:id="rId89"/>
        </w:object>
      </w:r>
    </w:p>
    <w:p w14:paraId="46109B39" w14:textId="77777777" w:rsidR="004428CF" w:rsidRDefault="004428CF">
      <w:pPr>
        <w:pStyle w:val="TF"/>
      </w:pPr>
      <w:r>
        <w:rPr>
          <w:lang w:eastAsia="zh-CN"/>
        </w:rPr>
        <w:t>Figure 5.5.</w:t>
      </w:r>
      <w:r>
        <w:t>9</w:t>
      </w:r>
      <w:r>
        <w:rPr>
          <w:lang w:eastAsia="zh-CN"/>
        </w:rPr>
        <w:t xml:space="preserve">-1: </w:t>
      </w:r>
      <w:r>
        <w:rPr>
          <w:lang w:eastAsia="ko-KR"/>
        </w:rPr>
        <w:t>QoS monitoring</w:t>
      </w:r>
      <w:r>
        <w:t xml:space="preserve"> procedure</w:t>
      </w:r>
    </w:p>
    <w:p w14:paraId="061FA7C9" w14:textId="77777777" w:rsidR="004428CF" w:rsidRDefault="004428CF">
      <w:pPr>
        <w:pStyle w:val="B10"/>
      </w:pPr>
      <w:r>
        <w:rPr>
          <w:rFonts w:hint="eastAsia"/>
          <w:lang w:eastAsia="zh-CN"/>
        </w:rPr>
        <w:t>1.</w:t>
      </w:r>
      <w:r>
        <w:tab/>
        <w:t>The AF subscribes to or unsubscribes from the QoS monitoring notification from the PCF via the NEF.</w:t>
      </w:r>
    </w:p>
    <w:p w14:paraId="077487D7" w14:textId="77777777" w:rsidR="004428CF" w:rsidRDefault="004428CF">
      <w:pPr>
        <w:pStyle w:val="B10"/>
      </w:pPr>
      <w:r>
        <w:lastRenderedPageBreak/>
        <w:tab/>
        <w:t>To create a subscription to the QoS monitoring information, the AF invokes the Nnef_AFsessionWithQoS_Create service operation to the NEF by sending the HTTP POST request to the "AS Session with Required QoS Subscriptions" resource. I</w:t>
      </w:r>
      <w:r>
        <w:rPr>
          <w:lang w:eastAsia="zh-CN"/>
        </w:rPr>
        <w:t>f the feature "</w:t>
      </w:r>
      <w:r>
        <w:t>EnEDGE</w:t>
      </w:r>
      <w:r>
        <w:rPr>
          <w:lang w:eastAsia="zh-CN"/>
        </w:rPr>
        <w:t>" is supported, the AF may request the direct event notification from the UPF.</w:t>
      </w:r>
    </w:p>
    <w:p w14:paraId="1C8BF0F7" w14:textId="77777777" w:rsidR="004428CF" w:rsidRDefault="004428CF">
      <w:pPr>
        <w:pStyle w:val="B10"/>
      </w:pPr>
      <w:r>
        <w:tab/>
        <w:t>To modify an existing subscription to the QoS monitoring information, the AF invokes the Nnef_AFsessionWithQoS_Update service operation by sending the HTTP PUT or PATCH request to the "</w:t>
      </w:r>
      <w:r>
        <w:rPr>
          <w:rFonts w:hint="eastAsia"/>
        </w:rPr>
        <w:t>Ind</w:t>
      </w:r>
      <w:r>
        <w:t>i</w:t>
      </w:r>
      <w:r>
        <w:rPr>
          <w:rFonts w:hint="eastAsia"/>
        </w:rPr>
        <w:t>vidual AS Session with Required QoS</w:t>
      </w:r>
      <w:r>
        <w:t xml:space="preserve"> Subscription" resource.</w:t>
      </w:r>
    </w:p>
    <w:p w14:paraId="3FA7ED80" w14:textId="77777777" w:rsidR="004428CF" w:rsidRDefault="004428CF">
      <w:pPr>
        <w:pStyle w:val="B10"/>
      </w:pPr>
      <w:r>
        <w:tab/>
        <w:t>To remove a subscription to QoS monitoring information, the AF invokes the Nnef_AFsessionWithQoS_Delete service operation by sending the HTTP DELETE request to the "</w:t>
      </w:r>
      <w:r>
        <w:rPr>
          <w:rFonts w:hint="eastAsia"/>
        </w:rPr>
        <w:t>Ind</w:t>
      </w:r>
      <w:r>
        <w:t>i</w:t>
      </w:r>
      <w:r>
        <w:rPr>
          <w:rFonts w:hint="eastAsia"/>
        </w:rPr>
        <w:t>vidual AS Session with Required QoS</w:t>
      </w:r>
      <w:r>
        <w:t xml:space="preserve"> Subscription" resource.</w:t>
      </w:r>
    </w:p>
    <w:p w14:paraId="284F2310" w14:textId="77777777" w:rsidR="004428CF" w:rsidRDefault="004428CF">
      <w:pPr>
        <w:pStyle w:val="B10"/>
      </w:pPr>
      <w:r>
        <w:rPr>
          <w:rFonts w:hint="eastAsia"/>
          <w:lang w:eastAsia="zh-CN"/>
        </w:rPr>
        <w:t>2.</w:t>
      </w:r>
      <w:r>
        <w:tab/>
        <w:t>Upon receipt of the AF request, the NEF authorizes it.</w:t>
      </w:r>
    </w:p>
    <w:p w14:paraId="7F00F54D" w14:textId="77777777" w:rsidR="004428CF" w:rsidRDefault="004428CF">
      <w:pPr>
        <w:pStyle w:val="B10"/>
      </w:pPr>
      <w:r>
        <w:rPr>
          <w:lang w:eastAsia="zh-CN"/>
        </w:rPr>
        <w:t>3-4.</w:t>
      </w:r>
      <w:r>
        <w:tab/>
      </w:r>
      <w:r>
        <w:rPr>
          <w:lang w:eastAsia="zh-CN"/>
        </w:rPr>
        <w:t xml:space="preserve">If the PCF address is not available on the NEF based on local configuration, </w:t>
      </w:r>
      <w:r>
        <w:t>the NEF invokes the Nbsf_Management_Discovery service operation, specified in subclause 8.5.4, to obtain the selected PCF ID for the ongoing PDU session identified by the individual UE address in the AF request.</w:t>
      </w:r>
    </w:p>
    <w:p w14:paraId="62CF78AA" w14:textId="77777777" w:rsidR="004428CF" w:rsidRDefault="004428CF">
      <w:pPr>
        <w:pStyle w:val="B10"/>
      </w:pPr>
      <w:r>
        <w:t>5-6.</w:t>
      </w:r>
      <w:r>
        <w:tab/>
        <w:t>The NEF forwards the AF request to the PCF.</w:t>
      </w:r>
    </w:p>
    <w:p w14:paraId="4C550EF6" w14:textId="77777777" w:rsidR="004428CF" w:rsidRDefault="004428CF">
      <w:pPr>
        <w:pStyle w:val="B10"/>
      </w:pPr>
      <w:r>
        <w:tab/>
        <w:t>When receiving the Nnef_AFsessionWithQoS_Create request in step 1, the NEF invokes the</w:t>
      </w:r>
      <w:r>
        <w:rPr>
          <w:lang w:eastAsia="zh-CN"/>
        </w:rPr>
        <w:t xml:space="preserve"> </w:t>
      </w:r>
      <w:r>
        <w:t>Npcf_PolicyAuthorization_Create</w:t>
      </w:r>
      <w:r>
        <w:rPr>
          <w:lang w:eastAsia="zh-CN"/>
        </w:rPr>
        <w:t xml:space="preserve"> service operation </w:t>
      </w:r>
      <w:r>
        <w:t xml:space="preserve">by sending the HTTP POST request </w:t>
      </w:r>
      <w:r>
        <w:rPr>
          <w:rStyle w:val="B1Char"/>
        </w:rPr>
        <w:t xml:space="preserve">to the </w:t>
      </w:r>
      <w:r>
        <w:t>"Application Sessions"</w:t>
      </w:r>
      <w:r>
        <w:rPr>
          <w:rStyle w:val="CommentTextChar"/>
        </w:rPr>
        <w:t xml:space="preserve"> </w:t>
      </w:r>
      <w:r>
        <w:rPr>
          <w:lang w:eastAsia="zh-CN"/>
        </w:rPr>
        <w:t xml:space="preserve">resource </w:t>
      </w:r>
      <w:r>
        <w:t>as described in subclause 5.2.2.2.2.1.</w:t>
      </w:r>
    </w:p>
    <w:p w14:paraId="762BE136" w14:textId="77777777" w:rsidR="004428CF" w:rsidRDefault="004428CF">
      <w:pPr>
        <w:pStyle w:val="B10"/>
      </w:pPr>
      <w:r>
        <w:tab/>
        <w:t>When receiving the Nnef_AFsessionWithQoS_Update request in step 1, the NEF invokes the Npcf_PolicyAuthorization_Update service operation by sending the HTTP PATCH request to the "Individual Application Session Context"</w:t>
      </w:r>
      <w:r>
        <w:rPr>
          <w:lang w:eastAsia="zh-CN"/>
        </w:rPr>
        <w:t xml:space="preserve"> resource</w:t>
      </w:r>
      <w:r>
        <w:t xml:space="preserve"> as described in subclause 5.2.2.2.2.2. </w:t>
      </w:r>
    </w:p>
    <w:p w14:paraId="0C6BB966" w14:textId="77777777" w:rsidR="004428CF" w:rsidRDefault="004428CF">
      <w:pPr>
        <w:pStyle w:val="B10"/>
        <w:rPr>
          <w:lang w:eastAsia="zh-CN"/>
        </w:rPr>
      </w:pPr>
      <w:r>
        <w:tab/>
        <w:t>When receiving the Nnef_AFsessionWithQoS_Delete request in step 1, the NEF invokes the</w:t>
      </w:r>
      <w:r>
        <w:rPr>
          <w:lang w:eastAsia="zh-CN"/>
        </w:rPr>
        <w:t xml:space="preserve"> </w:t>
      </w:r>
      <w:r>
        <w:t>Npcf_PolicyAuthorization_Delete</w:t>
      </w:r>
      <w:r>
        <w:rPr>
          <w:lang w:eastAsia="zh-CN"/>
        </w:rPr>
        <w:t xml:space="preserve"> service operation</w:t>
      </w:r>
      <w:r>
        <w:t xml:space="preserve"> by sending the HTTP POST request to the "Individual Application Session Context"</w:t>
      </w:r>
      <w:r>
        <w:rPr>
          <w:lang w:eastAsia="zh-CN"/>
        </w:rPr>
        <w:t xml:space="preserve"> resource</w:t>
      </w:r>
      <w:r>
        <w:t xml:space="preserve"> as described in subclause 5.2.2.2.2.3.</w:t>
      </w:r>
    </w:p>
    <w:p w14:paraId="1BB43D5F" w14:textId="77777777" w:rsidR="004428CF" w:rsidRDefault="004428CF">
      <w:pPr>
        <w:pStyle w:val="B10"/>
        <w:rPr>
          <w:lang w:eastAsia="zh-CN"/>
        </w:rPr>
      </w:pPr>
      <w:r>
        <w:rPr>
          <w:lang w:eastAsia="zh-CN"/>
        </w:rPr>
        <w:t>7.</w:t>
      </w:r>
      <w:r>
        <w:rPr>
          <w:lang w:eastAsia="zh-CN"/>
        </w:rPr>
        <w:tab/>
      </w:r>
      <w:r>
        <w:t>The NEF sends the HTTP response message to the AF correspondingly.</w:t>
      </w:r>
    </w:p>
    <w:p w14:paraId="6CA32BA4" w14:textId="77777777" w:rsidR="004428CF" w:rsidRDefault="004428CF">
      <w:pPr>
        <w:pStyle w:val="B10"/>
      </w:pPr>
      <w:r>
        <w:rPr>
          <w:rFonts w:hint="eastAsia"/>
        </w:rPr>
        <w:t>8.</w:t>
      </w:r>
      <w:r>
        <w:tab/>
        <w:t>Upon receipt of the AF request, the PCF invokes the Npcf_SMPolicyControl_UpdateNotify service operation to update the SMF with corresponding PCC rule(s) by sending the HTTP POST request to the callback URI "{notificationUri}/update" as described in subclause 5.2.2.2.1.</w:t>
      </w:r>
    </w:p>
    <w:p w14:paraId="4ACE3361" w14:textId="77777777" w:rsidR="004428CF" w:rsidRDefault="004428CF">
      <w:pPr>
        <w:pStyle w:val="B10"/>
      </w:pPr>
      <w:r>
        <w:tab/>
        <w:t xml:space="preserve">If the AF subscribes to QoS monitoring event, the PCF includes the related subscription information within the corresponding PCC rule(s). If the PCF determines that the QoS monitoring event notification shall be sent to the NEF directly from the SMF, </w:t>
      </w:r>
      <w:r>
        <w:rPr>
          <w:color w:val="008080"/>
          <w:u w:val="single"/>
        </w:rPr>
        <w:t>or when the feature "EnEDGE" is supported, the PCF received the indication of direct QoS monitoring event notification,</w:t>
      </w:r>
      <w:r>
        <w:t xml:space="preserve"> the PCF includes the notification URI pointing to the NEF within the "notifUri" attribute, the notification correlation id assigned by the NEF within the "notifCorreId" attribute and</w:t>
      </w:r>
      <w:r>
        <w:rPr>
          <w:color w:val="008080"/>
          <w:u w:val="single"/>
        </w:rPr>
        <w:t xml:space="preserve"> the direct QoS monitoring event notification within the "directNotifInd"</w:t>
      </w:r>
      <w:r>
        <w:t xml:space="preserve"> attribute</w:t>
      </w:r>
      <w:r>
        <w:rPr>
          <w:color w:val="008080"/>
          <w:u w:val="single"/>
        </w:rPr>
        <w:t>, if available,</w:t>
      </w:r>
      <w:r>
        <w:t xml:space="preserve"> as specified in 3GPP TS 29.512 [9].</w:t>
      </w:r>
    </w:p>
    <w:p w14:paraId="6395F35E" w14:textId="77777777" w:rsidR="004428CF" w:rsidRDefault="004428CF">
      <w:pPr>
        <w:pStyle w:val="B10"/>
      </w:pPr>
      <w:r>
        <w:tab/>
        <w:t>If the AF unsubscribes from QoS monitoring event, the PCF removes the related subscription information from the corresponding PCC rule(s)</w:t>
      </w:r>
      <w:r>
        <w:rPr>
          <w:lang w:eastAsia="ja-JP"/>
        </w:rPr>
        <w:t xml:space="preserve"> </w:t>
      </w:r>
      <w:r>
        <w:t>as specified in</w:t>
      </w:r>
      <w:r>
        <w:rPr>
          <w:lang w:eastAsia="ja-JP"/>
        </w:rPr>
        <w:t xml:space="preserve"> 3GPP TS 29.</w:t>
      </w:r>
      <w:r>
        <w:rPr>
          <w:lang w:eastAsia="zh-CN"/>
        </w:rPr>
        <w:t>512</w:t>
      </w:r>
      <w:r>
        <w:rPr>
          <w:lang w:eastAsia="ja-JP"/>
        </w:rPr>
        <w:t> [</w:t>
      </w:r>
      <w:r>
        <w:rPr>
          <w:lang w:eastAsia="zh-CN"/>
        </w:rPr>
        <w:t>9</w:t>
      </w:r>
      <w:r>
        <w:rPr>
          <w:lang w:eastAsia="ja-JP"/>
        </w:rPr>
        <w:t>]</w:t>
      </w:r>
      <w:r>
        <w:t>.</w:t>
      </w:r>
    </w:p>
    <w:p w14:paraId="0AA642E8" w14:textId="77777777" w:rsidR="004428CF" w:rsidRDefault="004428CF">
      <w:pPr>
        <w:pStyle w:val="B10"/>
      </w:pPr>
      <w:r>
        <w:t>9. The SMF sends an HTTP POST response message to the PCF.</w:t>
      </w:r>
    </w:p>
    <w:p w14:paraId="27616505" w14:textId="77777777" w:rsidR="004428CF" w:rsidRDefault="004428CF">
      <w:pPr>
        <w:pStyle w:val="B10"/>
      </w:pPr>
      <w:r>
        <w:t xml:space="preserve">10. When the SMF receives the PCC rule, the SMF shall send </w:t>
      </w:r>
      <w:r>
        <w:rPr>
          <w:lang w:eastAsia="x-none"/>
        </w:rPr>
        <w:t xml:space="preserve">a QoS Monitoring request to the UPF and NG-RAN as defined in </w:t>
      </w:r>
      <w:r>
        <w:rPr>
          <w:lang w:eastAsia="ja-JP"/>
        </w:rPr>
        <w:t>3GPP TS 29.</w:t>
      </w:r>
      <w:r>
        <w:rPr>
          <w:lang w:eastAsia="zh-CN"/>
        </w:rPr>
        <w:t>512</w:t>
      </w:r>
      <w:r>
        <w:rPr>
          <w:lang w:eastAsia="ja-JP"/>
        </w:rPr>
        <w:t> [</w:t>
      </w:r>
      <w:r>
        <w:rPr>
          <w:lang w:eastAsia="zh-CN"/>
        </w:rPr>
        <w:t>9</w:t>
      </w:r>
      <w:r>
        <w:rPr>
          <w:lang w:eastAsia="ja-JP"/>
        </w:rPr>
        <w:t>]</w:t>
      </w:r>
      <w:r>
        <w:t>.</w:t>
      </w:r>
    </w:p>
    <w:p w14:paraId="5E6D4722" w14:textId="77777777" w:rsidR="004428CF" w:rsidRDefault="004428CF">
      <w:pPr>
        <w:pStyle w:val="B10"/>
        <w:ind w:firstLine="0"/>
      </w:pPr>
      <w:r>
        <w:rPr>
          <w:color w:val="008080"/>
          <w:u w:val="single"/>
        </w:rPr>
        <w:t>When the SMF receives the indication of direct QoS monitoring event notification within the PCC rule, the SMF shall send to the UPF the request to report directly to the NEF the QoS monitoring events. The procedure ends here.</w:t>
      </w:r>
    </w:p>
    <w:p w14:paraId="214EC6C9" w14:textId="77777777" w:rsidR="004428CF" w:rsidRDefault="004428CF">
      <w:pPr>
        <w:pStyle w:val="B10"/>
      </w:pPr>
      <w:r>
        <w:t>11A.</w:t>
      </w:r>
      <w:r>
        <w:tab/>
        <w:t>In case in step 8 the PCF determines that the notification shall be sent to the NEF via the PCF:</w:t>
      </w:r>
    </w:p>
    <w:p w14:paraId="662CC1EB" w14:textId="77777777" w:rsidR="004428CF" w:rsidRDefault="004428CF">
      <w:pPr>
        <w:pStyle w:val="B2"/>
      </w:pPr>
      <w:r>
        <w:t>11a-11b.</w:t>
      </w:r>
      <w:r>
        <w:tab/>
        <w:t xml:space="preserve">Upon receipt of the QoS monitoring report from the UPF, </w:t>
      </w:r>
      <w:r>
        <w:rPr>
          <w:lang w:eastAsia="zh-CN"/>
        </w:rPr>
        <w:t xml:space="preserve">the SMF invokes </w:t>
      </w:r>
      <w:r>
        <w:t>the Npcf_SMPolicyControl_Update</w:t>
      </w:r>
      <w:r>
        <w:rPr>
          <w:lang w:eastAsia="zh-CN"/>
        </w:rPr>
        <w:t xml:space="preserve"> </w:t>
      </w:r>
      <w:r>
        <w:t>service operation</w:t>
      </w:r>
      <w:r>
        <w:rPr>
          <w:lang w:eastAsia="zh-CN"/>
        </w:rPr>
        <w:t xml:space="preserve"> </w:t>
      </w:r>
      <w:r>
        <w:t xml:space="preserve">to the PCF </w:t>
      </w:r>
      <w:r>
        <w:rPr>
          <w:lang w:eastAsia="zh-CN"/>
        </w:rPr>
        <w:t xml:space="preserve">by </w:t>
      </w:r>
      <w:r>
        <w:t>sending an HTTP POST request to the "Individual SM Policy" resource. The PCF sends an HTTP POST response to the SMF.</w:t>
      </w:r>
    </w:p>
    <w:p w14:paraId="5E18375A" w14:textId="77777777" w:rsidR="004428CF" w:rsidRDefault="004428CF">
      <w:pPr>
        <w:pStyle w:val="B2"/>
      </w:pPr>
      <w:r>
        <w:lastRenderedPageBreak/>
        <w:t>11c-11d.</w:t>
      </w:r>
      <w:r>
        <w:tab/>
        <w:t>Upon receipt of the QoS monitoring event notification from the SMF, the PCF invokes the Npcf_PolicyAuthorization_Notify service operation to forward the notification to the NEF by sending the HTTP POST request to the callback URI "{notifUri}/notify". The NEF sends an HTTP POST response to the PCF.</w:t>
      </w:r>
    </w:p>
    <w:p w14:paraId="62104F82" w14:textId="77777777" w:rsidR="004428CF" w:rsidRDefault="004428CF">
      <w:pPr>
        <w:pStyle w:val="B10"/>
      </w:pPr>
      <w:r>
        <w:t>11B.</w:t>
      </w:r>
      <w:r>
        <w:tab/>
        <w:t>In case in step 8 the PCF determines that the notification shall be sent to the NEF directly from the SMF:</w:t>
      </w:r>
    </w:p>
    <w:p w14:paraId="26C729EF" w14:textId="77777777" w:rsidR="004428CF" w:rsidRDefault="004428CF">
      <w:pPr>
        <w:pStyle w:val="B2"/>
      </w:pPr>
      <w:r>
        <w:t>11a-11b.</w:t>
      </w:r>
      <w:r>
        <w:tab/>
        <w:t xml:space="preserve"> Upon receipt of the QoS monitoring report from the UPF</w:t>
      </w:r>
      <w:r>
        <w:rPr>
          <w:lang w:eastAsia="zh-CN"/>
        </w:rPr>
        <w:t xml:space="preserve">, the SMF invokes </w:t>
      </w:r>
      <w:r>
        <w:t>Nsmf_EventExposure_Notify</w:t>
      </w:r>
      <w:r>
        <w:rPr>
          <w:lang w:eastAsia="zh-CN"/>
        </w:rPr>
        <w:t xml:space="preserve"> </w:t>
      </w:r>
      <w:r>
        <w:t>service operation to forward the notification to the NEF by sending an HTTP POST request to the callback URI "{notifUri}" received in step 8. The NEF sends an HTTP POST response to the SMF.</w:t>
      </w:r>
    </w:p>
    <w:p w14:paraId="41A08B64" w14:textId="77777777" w:rsidR="004428CF" w:rsidRDefault="004428CF">
      <w:pPr>
        <w:pStyle w:val="B10"/>
        <w:rPr>
          <w:rFonts w:cs="Arial"/>
          <w:szCs w:val="18"/>
          <w:lang w:eastAsia="es-ES"/>
        </w:rPr>
      </w:pPr>
      <w:r>
        <w:t>11C.</w:t>
      </w:r>
      <w:r>
        <w:tab/>
        <w:t>If the AF indicated to be notified of QoS Monitoring</w:t>
      </w:r>
      <w:r>
        <w:rPr>
          <w:rFonts w:cs="Arial"/>
          <w:szCs w:val="18"/>
          <w:lang w:eastAsia="es-ES"/>
        </w:rPr>
        <w:t xml:space="preserve"> at PDU Session termination:</w:t>
      </w:r>
    </w:p>
    <w:p w14:paraId="471065CD" w14:textId="77777777" w:rsidR="004428CF" w:rsidRDefault="004428CF">
      <w:pPr>
        <w:pStyle w:val="B2"/>
      </w:pPr>
      <w:r>
        <w:t>11a-11b.</w:t>
      </w:r>
      <w:r>
        <w:tab/>
        <w:t>When the PDU</w:t>
      </w:r>
      <w:r>
        <w:rPr>
          <w:rFonts w:cs="Arial"/>
          <w:szCs w:val="18"/>
          <w:lang w:eastAsia="es-ES"/>
        </w:rPr>
        <w:t xml:space="preserve"> Session is terminated, t</w:t>
      </w:r>
      <w:r>
        <w: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and report the QoS monitoring information if received from the UPF. The PCF sends an HTTP POST response to the SMF.</w:t>
      </w:r>
    </w:p>
    <w:p w14:paraId="5B1E4795" w14:textId="77777777" w:rsidR="004428CF" w:rsidRDefault="004428CF">
      <w:pPr>
        <w:pStyle w:val="B2"/>
        <w:rPr>
          <w:lang w:eastAsia="zh-CN"/>
        </w:rPr>
      </w:pPr>
      <w:r>
        <w:t>11c-11d.</w:t>
      </w:r>
      <w:r>
        <w:tab/>
        <w:t xml:space="preserve">The PCF invokes the Npcf_PolicyAuthorization_Notify service operation by sending the HTTP POST request to the callback URI "{notifUri}/terminate" to trigger the AF to request </w:t>
      </w:r>
      <w:r>
        <w:rPr>
          <w:lang w:eastAsia="zh-CN"/>
        </w:rPr>
        <w:t xml:space="preserve">the application session context termination via the NEF. </w:t>
      </w:r>
      <w:r>
        <w:t>The NEF sends an HTTP POST response to the PCF.</w:t>
      </w:r>
    </w:p>
    <w:p w14:paraId="33ACFE5D" w14:textId="77777777" w:rsidR="004428CF" w:rsidRDefault="004428CF">
      <w:pPr>
        <w:pStyle w:val="B2"/>
        <w:rPr>
          <w:lang w:eastAsia="zh-CN"/>
        </w:rPr>
      </w:pPr>
      <w:r>
        <w:rPr>
          <w:lang w:eastAsia="zh-CN"/>
        </w:rPr>
        <w:t>11e.</w:t>
      </w:r>
      <w:r>
        <w:rPr>
          <w:lang w:eastAsia="zh-CN"/>
        </w:rPr>
        <w:tab/>
      </w:r>
      <w:r>
        <w:t xml:space="preserve">The NEF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xml:space="preserve">.to delete the </w:t>
      </w:r>
      <w:r>
        <w:rPr>
          <w:lang w:eastAsia="zh-CN"/>
        </w:rPr>
        <w:t>application session.</w:t>
      </w:r>
    </w:p>
    <w:p w14:paraId="0EA70A75" w14:textId="77777777" w:rsidR="004428CF" w:rsidRDefault="004428CF">
      <w:pPr>
        <w:pStyle w:val="B2"/>
      </w:pPr>
      <w:r>
        <w:rPr>
          <w:lang w:eastAsia="zh-CN"/>
        </w:rPr>
        <w:t>11f.</w:t>
      </w:r>
      <w:r>
        <w:rPr>
          <w:lang w:eastAsia="zh-CN"/>
        </w:rPr>
        <w:tab/>
      </w:r>
      <w:r>
        <w:t>The PCF removes the AF application session context and sends an HTTP POST response to the NEF with the QoS monitoring information received in step 11a.</w:t>
      </w:r>
    </w:p>
    <w:p w14:paraId="3948E7B9" w14:textId="77777777" w:rsidR="004428CF" w:rsidRDefault="004428CF">
      <w:pPr>
        <w:pStyle w:val="B10"/>
      </w:pPr>
      <w:r>
        <w:rPr>
          <w:rFonts w:hint="eastAsia"/>
        </w:rPr>
        <w:t>12-13.</w:t>
      </w:r>
      <w:r>
        <w:tab/>
        <w:t>Upon receipt of the QoS monitoring information in step 11, the NEF invokes the Nnef_AFsessionWithQoS_Notify service operation to forward the QoS monitoring information to the AF.</w:t>
      </w:r>
    </w:p>
    <w:p w14:paraId="3CEE670B" w14:textId="77777777" w:rsidR="004428CF" w:rsidRDefault="004428CF">
      <w:pPr>
        <w:pStyle w:val="NO"/>
      </w:pPr>
      <w:r>
        <w:t>NOTE 1:</w:t>
      </w:r>
      <w:r>
        <w:tab/>
        <w:t>For details of Nnef_AFsessionWithQoS_Create/Update/Delete/Notify service operations refer to 3GPP TS 29.122 [34].</w:t>
      </w:r>
    </w:p>
    <w:p w14:paraId="20F3EBBD" w14:textId="77777777" w:rsidR="004428CF" w:rsidRDefault="004428CF">
      <w:pPr>
        <w:pStyle w:val="NO"/>
      </w:pPr>
      <w:r>
        <w:t>NOTE 2:</w:t>
      </w:r>
      <w:r>
        <w:tab/>
        <w:t>For details of the Npcf_PolicyAuthorization_Create/Update/Delete/Notify service operations refer to 3GPP TS 29.514 [10].</w:t>
      </w:r>
    </w:p>
    <w:p w14:paraId="48A763DD" w14:textId="77777777" w:rsidR="004428CF" w:rsidRDefault="004428CF">
      <w:pPr>
        <w:pStyle w:val="NO"/>
      </w:pPr>
      <w:r>
        <w:t>NOTE 3:</w:t>
      </w:r>
      <w:r>
        <w:tab/>
        <w:t>For details of the Npcf_SMPolicyControl_UpdateNotify/Update/Delete service operations refer to 3GPP TS 29.512 [9].</w:t>
      </w:r>
    </w:p>
    <w:p w14:paraId="58AEE396" w14:textId="77777777" w:rsidR="004428CF" w:rsidRDefault="004428CF">
      <w:pPr>
        <w:pStyle w:val="NO"/>
      </w:pPr>
      <w:r>
        <w:t>NOTE 4:</w:t>
      </w:r>
      <w:r>
        <w:tab/>
        <w:t xml:space="preserve">For details of the </w:t>
      </w:r>
      <w:r>
        <w:rPr>
          <w:rFonts w:eastAsia="DengXian"/>
        </w:rPr>
        <w:t>Nbsf_Management_Discovery</w:t>
      </w:r>
      <w:r>
        <w:t xml:space="preserve"> service operation refer to 3GPP TS 29.521 [22].</w:t>
      </w:r>
    </w:p>
    <w:p w14:paraId="1F035BF2" w14:textId="4F494BE2" w:rsidR="00223F0D" w:rsidRDefault="004428CF">
      <w:pPr>
        <w:pStyle w:val="NO"/>
      </w:pPr>
      <w:r>
        <w:t>NOTE 5:</w:t>
      </w:r>
      <w:r>
        <w:tab/>
        <w:t>For details of the Nsmf_EventExposure_Notify service operation refer to 3GPP TS 29.508 [8].</w:t>
      </w:r>
    </w:p>
    <w:p w14:paraId="1946A95F" w14:textId="5EAC069E" w:rsidR="00223F0D" w:rsidRDefault="00223F0D" w:rsidP="00223F0D">
      <w:pPr>
        <w:pStyle w:val="Heading3"/>
        <w:rPr>
          <w:lang w:eastAsia="zh-CN"/>
        </w:rPr>
      </w:pPr>
      <w:bookmarkStart w:id="440" w:name="_Toc19197341"/>
      <w:bookmarkStart w:id="441" w:name="_Toc27896494"/>
      <w:bookmarkStart w:id="442" w:name="_Toc36192662"/>
      <w:bookmarkStart w:id="443" w:name="_Toc19197354"/>
      <w:bookmarkStart w:id="444" w:name="_Toc27896507"/>
      <w:bookmarkStart w:id="445" w:name="_Toc36192675"/>
      <w:bookmarkStart w:id="446" w:name="_Toc37076406"/>
      <w:bookmarkStart w:id="447" w:name="_Toc19197330"/>
      <w:bookmarkStart w:id="448" w:name="_Toc27896483"/>
      <w:bookmarkStart w:id="449" w:name="_Toc36192651"/>
      <w:bookmarkStart w:id="450" w:name="_Toc83149346"/>
      <w:r>
        <w:t>5.</w:t>
      </w:r>
      <w:r>
        <w:rPr>
          <w:lang w:eastAsia="zh-CN"/>
        </w:rPr>
        <w:t>5.10</w:t>
      </w:r>
      <w:r>
        <w:rPr>
          <w:lang w:eastAsia="zh-CN"/>
        </w:rPr>
        <w:tab/>
      </w:r>
      <w:r>
        <w:t>AF-triggered dynamically changing AM policies</w:t>
      </w:r>
      <w:bookmarkEnd w:id="450"/>
    </w:p>
    <w:p w14:paraId="46DC6A7E" w14:textId="0886D6BC" w:rsidR="00223F0D" w:rsidRDefault="00223F0D" w:rsidP="00223F0D">
      <w:pPr>
        <w:pStyle w:val="Heading4"/>
        <w:rPr>
          <w:lang w:eastAsia="zh-CN"/>
        </w:rPr>
      </w:pPr>
      <w:bookmarkStart w:id="451" w:name="_Toc83149347"/>
      <w:r>
        <w:rPr>
          <w:lang w:eastAsia="zh-CN"/>
        </w:rPr>
        <w:t>5.5.10.1</w:t>
      </w:r>
      <w:r>
        <w:rPr>
          <w:lang w:eastAsia="zh-CN"/>
        </w:rPr>
        <w:tab/>
        <w:t>General</w:t>
      </w:r>
      <w:bookmarkEnd w:id="451"/>
    </w:p>
    <w:p w14:paraId="10EE3A78" w14:textId="77777777" w:rsidR="00223F0D" w:rsidRDefault="00223F0D" w:rsidP="00223F0D">
      <w:r>
        <w:t>As described in subclause 6.1.2.6 of 3GPP TS 23.503 [4], an AF may send requests to influence Access and Mobility related policies of a UE. The AF may also provide in its request subscriptions to events (e.g. related to service area coverage changes).</w:t>
      </w:r>
    </w:p>
    <w:p w14:paraId="1E45C724" w14:textId="77777777" w:rsidR="00223F0D" w:rsidRDefault="00223F0D" w:rsidP="00223F0D">
      <w:r>
        <w:t xml:space="preserve">The following cases are included in this clause: </w:t>
      </w:r>
    </w:p>
    <w:p w14:paraId="75F576BC" w14:textId="37E89D06" w:rsidR="00223F0D" w:rsidRDefault="00223F0D" w:rsidP="00223F0D">
      <w:pPr>
        <w:pStyle w:val="B10"/>
      </w:pPr>
      <w:r>
        <w:t>-</w:t>
      </w:r>
      <w:r>
        <w:tab/>
        <w:t>AF requests targeting an individual UE without conditions related to the application traffic: these requests are routed (by the AF or by the NEF) to the PCF for the UE as described in subclause 5.5.10.2.</w:t>
      </w:r>
    </w:p>
    <w:p w14:paraId="64D8EF26" w14:textId="71DCC7E4" w:rsidR="00223F0D" w:rsidRDefault="00223F0D" w:rsidP="00223F0D">
      <w:pPr>
        <w:pStyle w:val="B10"/>
      </w:pPr>
      <w:r>
        <w:t>-</w:t>
      </w:r>
      <w:r>
        <w:tab/>
        <w:t>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subclause 5.5.10.3.</w:t>
      </w:r>
    </w:p>
    <w:p w14:paraId="715B7186" w14:textId="3DED786E" w:rsidR="00223F0D" w:rsidRPr="005119F5" w:rsidRDefault="00223F0D" w:rsidP="00223F0D">
      <w:pPr>
        <w:pStyle w:val="Heading4"/>
      </w:pPr>
      <w:bookmarkStart w:id="452" w:name="_Toc83149348"/>
      <w:r w:rsidRPr="005119F5">
        <w:lastRenderedPageBreak/>
        <w:t>5.5.</w:t>
      </w:r>
      <w:r>
        <w:t>10</w:t>
      </w:r>
      <w:r w:rsidRPr="005119F5">
        <w:t>.2</w:t>
      </w:r>
      <w:r w:rsidRPr="005119F5">
        <w:tab/>
        <w:t>A</w:t>
      </w:r>
      <w:r>
        <w:t>ccess and Mobility policy authorization</w:t>
      </w:r>
      <w:r w:rsidRPr="005119F5">
        <w:t xml:space="preserve"> requests targeting an individual UE</w:t>
      </w:r>
      <w:bookmarkEnd w:id="452"/>
    </w:p>
    <w:p w14:paraId="5C1F1106" w14:textId="77777777" w:rsidR="00223F0D" w:rsidRDefault="00223F0D" w:rsidP="00223F0D">
      <w:r>
        <w:t>This procedure concerns only non-roaming scenarios, i.e. to cases where the involved entities serving the UE (i.e. NEF, PCF, BSF, AMF) belong to the home PLMN. The AF may belong to the home PLMN (trusted AF) or to a third party (untrusted AF).</w:t>
      </w:r>
    </w:p>
    <w:p w14:paraId="2EDCEA06" w14:textId="46323D87" w:rsidR="00223F0D" w:rsidRDefault="00223F0D" w:rsidP="00223F0D">
      <w:r>
        <w:t>This procedure is used for individual UEs when the request shall be applied independently of conditions related to the application traffic. The AF may interact with NFs of the Core Network either directly or via the NEF. The procedure for the NEF-mediated case is described in Figure 5.5.10</w:t>
      </w:r>
      <w:r w:rsidRPr="005119F5">
        <w:t>.2</w:t>
      </w:r>
      <w:r>
        <w:t>-1, while the procedure for the direct case is described in Figure 5.5.10</w:t>
      </w:r>
      <w:r w:rsidRPr="005119F5">
        <w:t>.2</w:t>
      </w:r>
      <w:r>
        <w:t>-2.</w:t>
      </w:r>
    </w:p>
    <w:p w14:paraId="6C0AAFA9" w14:textId="77777777" w:rsidR="00223F0D" w:rsidRDefault="00223F0D" w:rsidP="00223F0D">
      <w:pPr>
        <w:pStyle w:val="TH"/>
        <w:rPr>
          <w:b w:val="0"/>
        </w:rPr>
      </w:pPr>
      <w:r>
        <w:object w:dxaOrig="8860" w:dyaOrig="8180" w14:anchorId="05E1DDB3">
          <v:shape id="_x0000_i1071" type="#_x0000_t75" style="width:456pt;height:422.25pt" o:ole="">
            <v:imagedata r:id="rId90" o:title=""/>
          </v:shape>
          <o:OLEObject Type="Embed" ProgID="Mscgen.Chart" ShapeID="_x0000_i1071" DrawAspect="Content" ObjectID="_1693762282" r:id="rId91"/>
        </w:object>
      </w:r>
    </w:p>
    <w:p w14:paraId="7101CB2C" w14:textId="106F3A24" w:rsidR="00223F0D" w:rsidRDefault="00223F0D" w:rsidP="00223F0D">
      <w:pPr>
        <w:pStyle w:val="TF"/>
      </w:pPr>
      <w:r>
        <w:t>Figure 5.5.10.2-1: Processing NEF-mediated AF requests for Access and Mobility related policy authorization for a UE</w:t>
      </w:r>
    </w:p>
    <w:p w14:paraId="6CDC3CA9" w14:textId="77777777" w:rsidR="00223F0D" w:rsidRDefault="00223F0D" w:rsidP="00223F0D">
      <w:pPr>
        <w:pStyle w:val="B10"/>
      </w:pPr>
      <w:r>
        <w:t>1.</w:t>
      </w:r>
      <w:r>
        <w:tab/>
        <w:t>An AM Policy Association is established as described in subclause 5.1.1. This step can occur at any time before step 7.</w:t>
      </w:r>
    </w:p>
    <w:p w14:paraId="58100BF7" w14:textId="77777777" w:rsidR="00223F0D" w:rsidRDefault="00223F0D" w:rsidP="00223F0D">
      <w:pPr>
        <w:pStyle w:val="B10"/>
      </w:pPr>
      <w:r>
        <w:t>2.</w:t>
      </w:r>
      <w:r>
        <w:tab/>
        <w:t>To create a new AF request, the AF invokes the Nnef_AMPolicyAuthorization_Create service operation to the NEF by sending an HTTP POST request</w:t>
      </w:r>
      <w:r>
        <w:rPr>
          <w:lang w:eastAsia="zh-CN"/>
        </w:rPr>
        <w:t xml:space="preserve"> </w:t>
      </w:r>
      <w:r>
        <w:t xml:space="preserve">to the </w:t>
      </w:r>
      <w:r>
        <w:rPr>
          <w:lang w:eastAsia="zh-CN"/>
        </w:rPr>
        <w:t>"Application AM Contexts"</w:t>
      </w:r>
      <w:r>
        <w:t xml:space="preserve"> resource as described in </w:t>
      </w:r>
      <w:r>
        <w:rPr>
          <w:lang w:eastAsia="zh-CN"/>
        </w:rPr>
        <w:t xml:space="preserve">subclause 4.4.26.2 of </w:t>
      </w:r>
      <w:r>
        <w:rPr>
          <w:rFonts w:eastAsia="DengXian"/>
        </w:rPr>
        <w:t>3GPP TS </w:t>
      </w:r>
      <w:r>
        <w:rPr>
          <w:rFonts w:eastAsia="DengXian"/>
          <w:lang w:eastAsia="zh-CN"/>
        </w:rPr>
        <w:t>29.522</w:t>
      </w:r>
      <w:r>
        <w:rPr>
          <w:rFonts w:eastAsia="DengXian"/>
        </w:rPr>
        <w:t> </w:t>
      </w:r>
      <w:r>
        <w:rPr>
          <w:rFonts w:eastAsia="DengXian"/>
          <w:lang w:eastAsia="zh-CN"/>
        </w:rPr>
        <w:t>[24]</w:t>
      </w:r>
      <w:r>
        <w:t>.</w:t>
      </w:r>
    </w:p>
    <w:p w14:paraId="7AA7E435" w14:textId="77777777" w:rsidR="00223F0D" w:rsidRDefault="00223F0D" w:rsidP="00223F0D">
      <w:pPr>
        <w:pStyle w:val="B10"/>
      </w:pPr>
      <w:r>
        <w:tab/>
        <w:t>To update an existing AF request, the AF invokes the Nnef_AMPolicyAuthorization_Update service operation by sending an HTTP PATCH request to the "</w:t>
      </w:r>
      <w:r>
        <w:rPr>
          <w:lang w:eastAsia="zh-CN"/>
        </w:rPr>
        <w:t>Individual Application AM Context</w:t>
      </w:r>
      <w:r>
        <w:t xml:space="preserve">" resource as described in </w:t>
      </w:r>
      <w:r>
        <w:rPr>
          <w:lang w:eastAsia="zh-CN"/>
        </w:rPr>
        <w:t xml:space="preserve">subclause 4.4.26.3 of </w:t>
      </w:r>
      <w:r>
        <w:rPr>
          <w:rFonts w:eastAsia="DengXian"/>
        </w:rPr>
        <w:t>3GPP TS </w:t>
      </w:r>
      <w:r>
        <w:rPr>
          <w:rFonts w:eastAsia="DengXian"/>
          <w:lang w:eastAsia="zh-CN"/>
        </w:rPr>
        <w:t>29.522</w:t>
      </w:r>
      <w:r>
        <w:rPr>
          <w:rFonts w:eastAsia="DengXian"/>
        </w:rPr>
        <w:t> </w:t>
      </w:r>
      <w:r>
        <w:rPr>
          <w:rFonts w:eastAsia="DengXian"/>
          <w:lang w:eastAsia="zh-CN"/>
        </w:rPr>
        <w:t>[24]</w:t>
      </w:r>
      <w:r>
        <w:t>.</w:t>
      </w:r>
    </w:p>
    <w:p w14:paraId="15EAD186" w14:textId="77777777" w:rsidR="00223F0D" w:rsidRDefault="00223F0D" w:rsidP="00223F0D">
      <w:pPr>
        <w:pStyle w:val="B10"/>
      </w:pPr>
      <w:r>
        <w:lastRenderedPageBreak/>
        <w:tab/>
        <w:t>To remove an existing AF request, the AF invokes the Nnef_AMPolicyAuthorization_Delete service operation by sending an HTTP DELETE request to the "</w:t>
      </w:r>
      <w:r>
        <w:rPr>
          <w:lang w:eastAsia="zh-CN"/>
        </w:rPr>
        <w:t>Individual Application AM Context</w:t>
      </w:r>
      <w:r>
        <w:t xml:space="preserve">" resource as described in </w:t>
      </w:r>
      <w:r>
        <w:rPr>
          <w:lang w:eastAsia="zh-CN"/>
        </w:rPr>
        <w:t xml:space="preserve">subclause 4.4.26.4 of </w:t>
      </w:r>
      <w:r>
        <w:rPr>
          <w:rFonts w:eastAsia="DengXian"/>
        </w:rPr>
        <w:t>3GPP TS </w:t>
      </w:r>
      <w:r>
        <w:rPr>
          <w:rFonts w:eastAsia="DengXian"/>
          <w:lang w:eastAsia="zh-CN"/>
        </w:rPr>
        <w:t>29.522</w:t>
      </w:r>
      <w:r>
        <w:rPr>
          <w:rFonts w:eastAsia="DengXian"/>
        </w:rPr>
        <w:t> </w:t>
      </w:r>
      <w:r>
        <w:rPr>
          <w:rFonts w:eastAsia="DengXian"/>
          <w:lang w:eastAsia="zh-CN"/>
        </w:rPr>
        <w:t>[24]</w:t>
      </w:r>
      <w:r>
        <w:t>.</w:t>
      </w:r>
    </w:p>
    <w:p w14:paraId="6C74B65A" w14:textId="77777777" w:rsidR="00223F0D" w:rsidRDefault="00223F0D" w:rsidP="00223F0D">
      <w:pPr>
        <w:pStyle w:val="B10"/>
      </w:pPr>
      <w:r>
        <w:t>3.</w:t>
      </w:r>
      <w:r>
        <w:tab/>
        <w:t>Upon receipt of the AF request, the NEF authorizes it, stores it, and performs the mapping from the information provided by the AF into information needed by the 5GC (</w:t>
      </w:r>
      <w:r>
        <w:rPr>
          <w:color w:val="1F497D"/>
          <w:lang w:val="en-US"/>
        </w:rPr>
        <w:t>e.g. translate a GPSI into a SUPI</w:t>
      </w:r>
      <w:r>
        <w:t xml:space="preserve">) as </w:t>
      </w:r>
      <w:r>
        <w:rPr>
          <w:lang w:eastAsia="zh-CN"/>
        </w:rPr>
        <w:t>described in 3GPP TS 23.501 [2] and 3GPP TS 23.502 [3].</w:t>
      </w:r>
    </w:p>
    <w:p w14:paraId="54848F22" w14:textId="77777777" w:rsidR="00223F0D" w:rsidRDefault="00223F0D" w:rsidP="00223F0D">
      <w:pPr>
        <w:pStyle w:val="B10"/>
        <w:rPr>
          <w:lang w:eastAsia="zh-CN"/>
        </w:rPr>
      </w:pPr>
      <w:r>
        <w:t>4.</w:t>
      </w:r>
      <w:r>
        <w:tab/>
        <w:t xml:space="preserve">The NEF responds to the AF request creation, update, or deletion as described respectively in </w:t>
      </w:r>
      <w:r>
        <w:rPr>
          <w:lang w:eastAsia="zh-CN"/>
        </w:rPr>
        <w:t>subclauses 4.4.26.2, 4.4.26.3, or 4.4.26.4 of</w:t>
      </w:r>
      <w:r>
        <w:t xml:space="preserve">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7C73EFAD" w14:textId="77777777" w:rsidR="00223F0D" w:rsidRDefault="00223F0D" w:rsidP="00223F0D">
      <w:pPr>
        <w:pStyle w:val="B10"/>
      </w:pPr>
      <w:r>
        <w:t>5.</w:t>
      </w:r>
      <w:r>
        <w:tab/>
        <w:t>The NEF may subscribe to (or unsubscribe from) the BSF using Nbsf_Management _Subscribe (or Nbsf_Management _Unsubscribe) to be informed about PCF for a UE registrations for the UE targeted in the AF request received in step 2.</w:t>
      </w:r>
    </w:p>
    <w:p w14:paraId="06BEC85F" w14:textId="77777777" w:rsidR="00223F0D" w:rsidRDefault="00223F0D" w:rsidP="00223F0D">
      <w:pPr>
        <w:pStyle w:val="B10"/>
      </w:pPr>
      <w:r>
        <w:t>6.</w:t>
      </w:r>
      <w:r>
        <w:tab/>
      </w:r>
      <w:bookmarkStart w:id="453" w:name="_Hlk77847527"/>
      <w:r>
        <w:t>The BSF responds by confirming the received subscription request and includes the existing PCF for a UE registration in the response, if found.</w:t>
      </w:r>
      <w:bookmarkEnd w:id="453"/>
    </w:p>
    <w:p w14:paraId="60199630" w14:textId="77777777" w:rsidR="00223F0D" w:rsidRDefault="00223F0D" w:rsidP="00223F0D">
      <w:pPr>
        <w:pStyle w:val="B10"/>
      </w:pPr>
      <w:bookmarkStart w:id="454" w:name="_Hlk77847645"/>
      <w:r>
        <w:t>7.</w:t>
      </w:r>
      <w:r>
        <w:tab/>
        <w:t>The BSF notifies the NEF once there is a PCF for a UE registration for the UE indicated in the subscription.</w:t>
      </w:r>
    </w:p>
    <w:p w14:paraId="50A399AF" w14:textId="77777777" w:rsidR="00223F0D" w:rsidRDefault="00223F0D" w:rsidP="00223F0D">
      <w:pPr>
        <w:pStyle w:val="B10"/>
      </w:pPr>
      <w:r>
        <w:t>8.</w:t>
      </w:r>
      <w:r>
        <w:tab/>
        <w:t>The NEF responds by confirming the received notification.</w:t>
      </w:r>
    </w:p>
    <w:p w14:paraId="2F4BBE25" w14:textId="77777777" w:rsidR="00223F0D" w:rsidRDefault="00223F0D" w:rsidP="00223F0D">
      <w:pPr>
        <w:pStyle w:val="EditorsNote"/>
      </w:pPr>
      <w:r>
        <w:t>Editor's Note:</w:t>
      </w:r>
      <w:r>
        <w:tab/>
        <w:t>It is FFS to check and potentially update or elaborate the descriptions of steps 5-8 potentially adding references, once the Nbsf_Management _Subscribe/Notify service has been implemented in 29.521 support DCAMP. This includes the checking of whether the Subscribe message should use and mention immediate reporting or not.</w:t>
      </w:r>
    </w:p>
    <w:p w14:paraId="07CA56AE" w14:textId="77777777" w:rsidR="00223F0D" w:rsidRDefault="00223F0D" w:rsidP="00223F0D">
      <w:pPr>
        <w:pStyle w:val="B10"/>
      </w:pPr>
      <w:r>
        <w:t>9.</w:t>
      </w:r>
      <w:r>
        <w:tab/>
        <w:t>The NEF forwards the AF request to the PCF.</w:t>
      </w:r>
    </w:p>
    <w:p w14:paraId="786BFE64" w14:textId="16161F3E" w:rsidR="00223F0D" w:rsidRDefault="00223F0D" w:rsidP="00223F0D">
      <w:pPr>
        <w:pStyle w:val="B10"/>
      </w:pPr>
      <w:r>
        <w:tab/>
        <w:t>If the NEF received the Nnef_AMPolicyAuthorization_Create request in step 2, the NEF invokes the</w:t>
      </w:r>
      <w:r>
        <w:rPr>
          <w:lang w:eastAsia="zh-CN"/>
        </w:rPr>
        <w:t xml:space="preserve"> </w:t>
      </w:r>
      <w:r>
        <w:t>Npcf_AMPolicyAuthorization_Create</w:t>
      </w:r>
      <w:r>
        <w:rPr>
          <w:lang w:eastAsia="zh-CN"/>
        </w:rPr>
        <w:t xml:space="preserve"> service operation </w:t>
      </w:r>
      <w:r>
        <w:t xml:space="preserve">by sending an HTTP POST request </w:t>
      </w:r>
      <w:r w:rsidRPr="00431042">
        <w:t xml:space="preserve">to </w:t>
      </w:r>
      <w:r>
        <w:t xml:space="preserve">the </w:t>
      </w:r>
      <w:r>
        <w:rPr>
          <w:lang w:eastAsia="zh-CN"/>
        </w:rPr>
        <w:t>"Application AM Contexts"</w:t>
      </w:r>
      <w:r>
        <w:t xml:space="preserve"> resource as described in </w:t>
      </w:r>
      <w:r>
        <w:rPr>
          <w:lang w:eastAsia="zh-CN"/>
        </w:rPr>
        <w:t xml:space="preserve">subclause 4.2.2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620B3079" w14:textId="69B94EC9" w:rsidR="00223F0D" w:rsidRDefault="00223F0D" w:rsidP="00223F0D">
      <w:pPr>
        <w:pStyle w:val="B10"/>
      </w:pPr>
      <w:r>
        <w:tab/>
        <w:t>If the NEF received the Nnef_AMPolicyAuthorization_Update request in step 2, the NEF invokes the Npcf_AMPolicyAuthorization_Update service operation by sending an HTTP PATCH request to the "</w:t>
      </w:r>
      <w:r>
        <w:rPr>
          <w:lang w:eastAsia="zh-CN"/>
        </w:rPr>
        <w:t>Individual Application AM Context</w:t>
      </w:r>
      <w:r>
        <w:t xml:space="preserve">" resource as described in </w:t>
      </w:r>
      <w:r>
        <w:rPr>
          <w:lang w:eastAsia="zh-CN"/>
        </w:rPr>
        <w:t xml:space="preserve">subclause 4.2.3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624F6C65" w14:textId="051056E1" w:rsidR="00223F0D" w:rsidRDefault="00223F0D" w:rsidP="00223F0D">
      <w:pPr>
        <w:pStyle w:val="B10"/>
      </w:pPr>
      <w:r>
        <w:tab/>
        <w:t>If the NEF received the Nnef_AMPolicyAuthorization_Delete request in step 2, the NEF invokes the Npcf_AMPolicyAuthorization_Delete service operation by sending an HTTP DELETE request to the "</w:t>
      </w:r>
      <w:r>
        <w:rPr>
          <w:lang w:eastAsia="zh-CN"/>
        </w:rPr>
        <w:t>Individual Application AM Context</w:t>
      </w:r>
      <w:r>
        <w:t xml:space="preserve">" resource as described in </w:t>
      </w:r>
      <w:r>
        <w:rPr>
          <w:lang w:eastAsia="zh-CN"/>
        </w:rPr>
        <w:t xml:space="preserve">subclause 4.2.4 of </w:t>
      </w:r>
      <w:r>
        <w:rPr>
          <w:rFonts w:eastAsia="DengXian"/>
        </w:rPr>
        <w:t>3GPP TS </w:t>
      </w:r>
      <w:r>
        <w:rPr>
          <w:rFonts w:eastAsia="DengXian"/>
          <w:lang w:eastAsia="zh-CN"/>
        </w:rPr>
        <w:t>29.534</w:t>
      </w:r>
      <w:r>
        <w:rPr>
          <w:rFonts w:eastAsia="DengXian"/>
        </w:rPr>
        <w:t> </w:t>
      </w:r>
      <w:r>
        <w:rPr>
          <w:rFonts w:eastAsia="DengXian"/>
          <w:lang w:eastAsia="zh-CN"/>
        </w:rPr>
        <w:t>[49]</w:t>
      </w:r>
      <w:r>
        <w:t>.</w:t>
      </w:r>
      <w:bookmarkEnd w:id="454"/>
    </w:p>
    <w:p w14:paraId="1BFE41C0" w14:textId="5EE1B1C1" w:rsidR="00223F0D" w:rsidRDefault="00223F0D" w:rsidP="00223F0D">
      <w:pPr>
        <w:pStyle w:val="B10"/>
        <w:rPr>
          <w:lang w:eastAsia="zh-CN"/>
        </w:rPr>
      </w:pPr>
      <w:r>
        <w:t>10.</w:t>
      </w:r>
      <w:r>
        <w:tab/>
        <w:t xml:space="preserve">The PCF responds to the creation, update, or deletion request as described respectively in </w:t>
      </w:r>
      <w:r>
        <w:rPr>
          <w:lang w:eastAsia="zh-CN"/>
        </w:rPr>
        <w:t>subclauses 4.2.2, 4.2.3, or 4.2.4</w:t>
      </w:r>
      <w:r>
        <w:t xml:space="preserve"> of </w:t>
      </w:r>
      <w:r>
        <w:rPr>
          <w:rFonts w:eastAsia="DengXian"/>
        </w:rPr>
        <w:t>3GPP TS </w:t>
      </w:r>
      <w:r>
        <w:rPr>
          <w:rFonts w:eastAsia="DengXian"/>
          <w:lang w:eastAsia="zh-CN"/>
        </w:rPr>
        <w:t>29.534</w:t>
      </w:r>
      <w:r>
        <w:rPr>
          <w:rFonts w:eastAsia="DengXian"/>
        </w:rPr>
        <w:t> </w:t>
      </w:r>
      <w:r>
        <w:rPr>
          <w:rFonts w:eastAsia="DengXian"/>
          <w:lang w:eastAsia="zh-CN"/>
        </w:rPr>
        <w:t>[49]</w:t>
      </w:r>
      <w:r>
        <w:rPr>
          <w:lang w:eastAsia="zh-CN"/>
        </w:rPr>
        <w:t>.</w:t>
      </w:r>
    </w:p>
    <w:p w14:paraId="042D1B2D" w14:textId="77777777" w:rsidR="00223F0D" w:rsidRDefault="00223F0D" w:rsidP="00223F0D">
      <w:pPr>
        <w:pStyle w:val="B10"/>
        <w:rPr>
          <w:lang w:eastAsia="zh-CN"/>
        </w:rPr>
      </w:pPr>
      <w:r>
        <w:rPr>
          <w:lang w:eastAsia="zh-CN"/>
        </w:rPr>
        <w:t>11.</w:t>
      </w:r>
      <w:r>
        <w:rPr>
          <w:lang w:eastAsia="zh-CN"/>
        </w:rPr>
        <w:tab/>
        <w:t>AM Policy Association modification initiated by the PCF may be performed as described in subclause 5.1.2.2.</w:t>
      </w:r>
    </w:p>
    <w:p w14:paraId="51783835" w14:textId="136D25EA" w:rsidR="00223F0D" w:rsidRDefault="00223F0D" w:rsidP="00223F0D">
      <w:pPr>
        <w:pStyle w:val="B10"/>
        <w:rPr>
          <w:lang w:eastAsia="zh-CN"/>
        </w:rPr>
      </w:pPr>
      <w:r>
        <w:t>12-13.</w:t>
      </w:r>
      <w:r>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Pr>
          <w:lang w:eastAsia="zh-CN"/>
        </w:rPr>
        <w:t>and the NEF responds by sending a confirmation,</w:t>
      </w:r>
      <w:r>
        <w:t xml:space="preserve"> as described in </w:t>
      </w:r>
      <w:r>
        <w:rPr>
          <w:lang w:eastAsia="zh-CN"/>
        </w:rPr>
        <w:t xml:space="preserve">subclause 4.2.7 of </w:t>
      </w:r>
      <w:r>
        <w:rPr>
          <w:rFonts w:eastAsia="DengXian"/>
        </w:rPr>
        <w:t>3GPP TS </w:t>
      </w:r>
      <w:r>
        <w:rPr>
          <w:rFonts w:eastAsia="DengXian"/>
          <w:lang w:eastAsia="zh-CN"/>
        </w:rPr>
        <w:t>29.534</w:t>
      </w:r>
      <w:r>
        <w:rPr>
          <w:rFonts w:eastAsia="DengXian"/>
        </w:rPr>
        <w:t> </w:t>
      </w:r>
      <w:r>
        <w:rPr>
          <w:rFonts w:eastAsia="DengXian"/>
          <w:lang w:eastAsia="zh-CN"/>
        </w:rPr>
        <w:t>[49]</w:t>
      </w:r>
      <w:r>
        <w:rPr>
          <w:lang w:eastAsia="zh-CN"/>
        </w:rPr>
        <w:t>.</w:t>
      </w:r>
    </w:p>
    <w:p w14:paraId="0C111F33" w14:textId="77777777" w:rsidR="00223F0D" w:rsidRDefault="00223F0D" w:rsidP="00223F0D">
      <w:pPr>
        <w:pStyle w:val="B10"/>
        <w:rPr>
          <w:lang w:eastAsia="zh-CN"/>
        </w:rPr>
      </w:pPr>
      <w:r>
        <w:rPr>
          <w:lang w:eastAsia="zh-CN"/>
        </w:rPr>
        <w:t>14-15.</w:t>
      </w:r>
      <w:r>
        <w:rPr>
          <w:lang w:eastAsia="zh-CN"/>
        </w:rPr>
        <w:tab/>
      </w:r>
      <w:r>
        <w:t xml:space="preserve">If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Pr>
          <w:lang w:eastAsia="zh-CN"/>
        </w:rPr>
        <w:t>and the AF responds by sending a confirmation,</w:t>
      </w:r>
      <w:r>
        <w:t xml:space="preserve"> as described in </w:t>
      </w:r>
      <w:r>
        <w:rPr>
          <w:lang w:eastAsia="zh-CN"/>
        </w:rPr>
        <w:t xml:space="preserve">subclause 4.4.26.7 of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07E6A81F" w14:textId="77777777" w:rsidR="00223F0D" w:rsidRPr="002D6F41" w:rsidRDefault="00223F0D" w:rsidP="00223F0D">
      <w:pPr>
        <w:pStyle w:val="NO"/>
      </w:pPr>
      <w:r w:rsidRPr="002D6F41">
        <w:t>NOTE:</w:t>
      </w:r>
      <w:r w:rsidRPr="002D6F41">
        <w:tab/>
        <w:t>The subscriptions required for steps 12-15 can have happened either in the Create/Update steps or with a separate Subscribe message which is not shown in the call flow.</w:t>
      </w:r>
    </w:p>
    <w:p w14:paraId="36CC5067" w14:textId="77777777" w:rsidR="00223F0D" w:rsidRDefault="00223F0D" w:rsidP="00223F0D">
      <w:pPr>
        <w:pStyle w:val="EditorsNote"/>
      </w:pPr>
      <w:r>
        <w:t>Editor's Note:</w:t>
      </w:r>
      <w:r>
        <w:tab/>
        <w:t>It is FFS to capture potentially conditioned AF requests (e.g. dependent on AppId or DNN/S-NSSAI) if the relevant SA2 LS response indicates that such conditioned requests are applicable also for this procedure.</w:t>
      </w:r>
    </w:p>
    <w:p w14:paraId="57356086" w14:textId="77777777" w:rsidR="00223F0D" w:rsidRDefault="00223F0D" w:rsidP="00223F0D">
      <w:pPr>
        <w:pStyle w:val="TH"/>
        <w:rPr>
          <w:b w:val="0"/>
        </w:rPr>
      </w:pPr>
      <w:r>
        <w:object w:dxaOrig="7080" w:dyaOrig="5890" w14:anchorId="4502D8DE">
          <v:shape id="_x0000_i1072" type="#_x0000_t75" style="width:364.5pt;height:303.75pt" o:ole="">
            <v:imagedata r:id="rId92" o:title=""/>
          </v:shape>
          <o:OLEObject Type="Embed" ProgID="Mscgen.Chart" ShapeID="_x0000_i1072" DrawAspect="Content" ObjectID="_1693762283" r:id="rId93"/>
        </w:object>
      </w:r>
    </w:p>
    <w:p w14:paraId="35C4DE1B" w14:textId="5D542B97" w:rsidR="00223F0D" w:rsidRDefault="00223F0D" w:rsidP="00223F0D">
      <w:pPr>
        <w:pStyle w:val="TF"/>
      </w:pPr>
      <w:r>
        <w:t>Figure 5.5.10.2-2: Processing direct AF requests for Access and Mobility related policy authorization for a UE</w:t>
      </w:r>
    </w:p>
    <w:p w14:paraId="5C897B16" w14:textId="77777777" w:rsidR="00223F0D" w:rsidRDefault="00223F0D" w:rsidP="00223F0D">
      <w:pPr>
        <w:pStyle w:val="B10"/>
      </w:pPr>
      <w:r>
        <w:t>1.</w:t>
      </w:r>
      <w:r>
        <w:tab/>
        <w:t>An AM Policy Association is established as described in subclause 5.1.1. This step can occur at any time before step 4.</w:t>
      </w:r>
    </w:p>
    <w:p w14:paraId="2143ED8F" w14:textId="77777777" w:rsidR="00223F0D" w:rsidRDefault="00223F0D" w:rsidP="00223F0D">
      <w:pPr>
        <w:pStyle w:val="B10"/>
      </w:pPr>
      <w:r>
        <w:t>2.</w:t>
      </w:r>
      <w:r>
        <w:tab/>
        <w:t>The AF may subscribe to (or unsubscribe from) the BSF using Nbsf_Management _Subscribe (or Nbsf_Management _Unsubscribe) to be informed about PCF for a UE registrations for the target UE.</w:t>
      </w:r>
    </w:p>
    <w:p w14:paraId="45FD5660" w14:textId="77777777" w:rsidR="00223F0D" w:rsidRDefault="00223F0D" w:rsidP="00223F0D">
      <w:pPr>
        <w:pStyle w:val="B10"/>
      </w:pPr>
      <w:r>
        <w:t>3.</w:t>
      </w:r>
      <w:r>
        <w:tab/>
        <w:t>The BSF responds by confirming the received subscription request and includes the existing PCF for a UE registration in the response, if found.</w:t>
      </w:r>
    </w:p>
    <w:p w14:paraId="22E76908" w14:textId="77777777" w:rsidR="00223F0D" w:rsidRDefault="00223F0D" w:rsidP="00223F0D">
      <w:pPr>
        <w:pStyle w:val="B10"/>
      </w:pPr>
      <w:r>
        <w:t>4.</w:t>
      </w:r>
      <w:r>
        <w:tab/>
        <w:t>The BSF notifies the AF once there is a PCF for a UE registration for the UE indicated in the subscription.</w:t>
      </w:r>
    </w:p>
    <w:p w14:paraId="22B52EAD" w14:textId="77777777" w:rsidR="00223F0D" w:rsidRDefault="00223F0D" w:rsidP="00223F0D">
      <w:pPr>
        <w:pStyle w:val="B10"/>
      </w:pPr>
      <w:r>
        <w:t>5.</w:t>
      </w:r>
      <w:r>
        <w:tab/>
        <w:t>The AF responds by confirming the received notification.</w:t>
      </w:r>
    </w:p>
    <w:p w14:paraId="1BCC635D" w14:textId="77777777" w:rsidR="00223F0D" w:rsidRDefault="00223F0D" w:rsidP="00223F0D">
      <w:pPr>
        <w:pStyle w:val="EditorsNote"/>
      </w:pPr>
      <w:r>
        <w:t>Editor's Note:</w:t>
      </w:r>
      <w:r>
        <w:tab/>
        <w:t>It is FFS to check and potentially update or elaborate the descriptions of steps 2-5 potentially adding references, once the Nbsf_Management _Subscribe/Notify service has been implemented in 29.521 support DCAMP. This includes the checking of whether the Subscribe message should use and mention immediate reporting or not.</w:t>
      </w:r>
    </w:p>
    <w:p w14:paraId="0B0CA953" w14:textId="011938CB" w:rsidR="00223F0D" w:rsidRDefault="00223F0D" w:rsidP="00223F0D">
      <w:pPr>
        <w:pStyle w:val="B10"/>
      </w:pPr>
      <w:r>
        <w:t>6.</w:t>
      </w:r>
      <w:r>
        <w:tab/>
        <w:t>To create a new AF request, the AF invokes the</w:t>
      </w:r>
      <w:r>
        <w:rPr>
          <w:lang w:eastAsia="zh-CN"/>
        </w:rPr>
        <w:t xml:space="preserve"> </w:t>
      </w:r>
      <w:r>
        <w:t>Npcf_AMPolicyAuthorization_Create</w:t>
      </w:r>
      <w:r>
        <w:rPr>
          <w:lang w:eastAsia="zh-CN"/>
        </w:rPr>
        <w:t xml:space="preserve"> service operation </w:t>
      </w:r>
      <w:r>
        <w:t xml:space="preserve">by sending an HTTP POST request </w:t>
      </w:r>
      <w:r w:rsidRPr="00431042">
        <w:t xml:space="preserve">to </w:t>
      </w:r>
      <w:r>
        <w:t xml:space="preserve">the </w:t>
      </w:r>
      <w:r>
        <w:rPr>
          <w:lang w:eastAsia="zh-CN"/>
        </w:rPr>
        <w:t>"Application AM Contexts"</w:t>
      </w:r>
      <w:r>
        <w:t xml:space="preserve"> resource as described in </w:t>
      </w:r>
      <w:r>
        <w:rPr>
          <w:lang w:eastAsia="zh-CN"/>
        </w:rPr>
        <w:t xml:space="preserve">subclause 4.2.2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7FC89403" w14:textId="3FA47DAA" w:rsidR="00223F0D" w:rsidRDefault="00223F0D" w:rsidP="00223F0D">
      <w:pPr>
        <w:pStyle w:val="B10"/>
      </w:pPr>
      <w:r>
        <w:tab/>
        <w:t>To update an existing AF request, the AF invokes the Npcf_AMPolicyAuthorization_Update service operation by sending an HTTP PATCH request to the "</w:t>
      </w:r>
      <w:r>
        <w:rPr>
          <w:lang w:eastAsia="zh-CN"/>
        </w:rPr>
        <w:t>Individual Application AM Context</w:t>
      </w:r>
      <w:r>
        <w:t xml:space="preserve">" resource as described in </w:t>
      </w:r>
      <w:r>
        <w:rPr>
          <w:lang w:eastAsia="zh-CN"/>
        </w:rPr>
        <w:t xml:space="preserve">subclause 4.2.3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4CE34681" w14:textId="2475CC43" w:rsidR="00223F0D" w:rsidRDefault="00223F0D" w:rsidP="00223F0D">
      <w:pPr>
        <w:pStyle w:val="B10"/>
      </w:pPr>
      <w:r>
        <w:tab/>
        <w:t>To remove an existing AF request, the AF invokes the Npcf_AMPolicyAuthorization_Delete service operation by sending an HTTP DELETE request to the "</w:t>
      </w:r>
      <w:r>
        <w:rPr>
          <w:lang w:eastAsia="zh-CN"/>
        </w:rPr>
        <w:t>Individual Application AM Context</w:t>
      </w:r>
      <w:r>
        <w:t xml:space="preserve">" resource as described in </w:t>
      </w:r>
      <w:r>
        <w:rPr>
          <w:lang w:eastAsia="zh-CN"/>
        </w:rPr>
        <w:t xml:space="preserve">subclause 4.2.4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46148FD1" w14:textId="5629DBB0" w:rsidR="00223F0D" w:rsidRDefault="00223F0D" w:rsidP="00223F0D">
      <w:pPr>
        <w:pStyle w:val="B10"/>
        <w:rPr>
          <w:lang w:eastAsia="zh-CN"/>
        </w:rPr>
      </w:pPr>
      <w:r>
        <w:t>7.</w:t>
      </w:r>
      <w:r>
        <w:tab/>
        <w:t xml:space="preserve">The PCF responds to the creation, update, or deletion request as described respectively in </w:t>
      </w:r>
      <w:r>
        <w:rPr>
          <w:lang w:eastAsia="zh-CN"/>
        </w:rPr>
        <w:t>subclauses 4.2.2, 4.2.3, or 4.2.4</w:t>
      </w:r>
      <w:r>
        <w:t xml:space="preserve"> of </w:t>
      </w:r>
      <w:r>
        <w:rPr>
          <w:rFonts w:eastAsia="DengXian"/>
        </w:rPr>
        <w:t>3GPP TS </w:t>
      </w:r>
      <w:r>
        <w:rPr>
          <w:rFonts w:eastAsia="DengXian"/>
          <w:lang w:eastAsia="zh-CN"/>
        </w:rPr>
        <w:t>29.534</w:t>
      </w:r>
      <w:r>
        <w:rPr>
          <w:rFonts w:eastAsia="DengXian"/>
        </w:rPr>
        <w:t> </w:t>
      </w:r>
      <w:r>
        <w:rPr>
          <w:rFonts w:eastAsia="DengXian"/>
          <w:lang w:eastAsia="zh-CN"/>
        </w:rPr>
        <w:t>[49]</w:t>
      </w:r>
      <w:r>
        <w:rPr>
          <w:lang w:eastAsia="zh-CN"/>
        </w:rPr>
        <w:t>.</w:t>
      </w:r>
    </w:p>
    <w:p w14:paraId="1DDE0D4F" w14:textId="77777777" w:rsidR="00223F0D" w:rsidRDefault="00223F0D" w:rsidP="00223F0D">
      <w:pPr>
        <w:pStyle w:val="B10"/>
        <w:rPr>
          <w:lang w:eastAsia="zh-CN"/>
        </w:rPr>
      </w:pPr>
      <w:r>
        <w:rPr>
          <w:lang w:eastAsia="zh-CN"/>
        </w:rPr>
        <w:t>8.</w:t>
      </w:r>
      <w:r>
        <w:rPr>
          <w:lang w:eastAsia="zh-CN"/>
        </w:rPr>
        <w:tab/>
        <w:t>AM Policy Association modification initiated by the PCF may be performed as described in subclause 5.1.2.2.</w:t>
      </w:r>
    </w:p>
    <w:p w14:paraId="6AB15501" w14:textId="1EDDD55E" w:rsidR="00223F0D" w:rsidRDefault="00223F0D" w:rsidP="00223F0D">
      <w:pPr>
        <w:pStyle w:val="B10"/>
        <w:rPr>
          <w:lang w:eastAsia="zh-CN"/>
        </w:rPr>
      </w:pPr>
      <w:r>
        <w:lastRenderedPageBreak/>
        <w:t>9-10.</w:t>
      </w:r>
      <w:r>
        <w:tab/>
        <w:t xml:space="preserve">If an event (e.g. service coverage area change) occurs to which the AF has previously subscribed, the PCF notifies the AF using the Npcf_AMPolicyAuthorization_Notify service operation by sending an HTTP POST request to the callback URI included in the subscription, </w:t>
      </w:r>
      <w:r>
        <w:rPr>
          <w:lang w:eastAsia="zh-CN"/>
        </w:rPr>
        <w:t>and the AF responds by sending a confirmation,</w:t>
      </w:r>
      <w:r>
        <w:t xml:space="preserve"> as described in </w:t>
      </w:r>
      <w:r>
        <w:rPr>
          <w:lang w:eastAsia="zh-CN"/>
        </w:rPr>
        <w:t xml:space="preserve">subclause 4.2.7 of </w:t>
      </w:r>
      <w:r>
        <w:rPr>
          <w:rFonts w:eastAsia="DengXian"/>
        </w:rPr>
        <w:t>3GPP TS </w:t>
      </w:r>
      <w:r>
        <w:rPr>
          <w:rFonts w:eastAsia="DengXian"/>
          <w:lang w:eastAsia="zh-CN"/>
        </w:rPr>
        <w:t>29.534</w:t>
      </w:r>
      <w:r>
        <w:rPr>
          <w:rFonts w:eastAsia="DengXian"/>
        </w:rPr>
        <w:t> </w:t>
      </w:r>
      <w:r>
        <w:rPr>
          <w:rFonts w:eastAsia="DengXian"/>
          <w:lang w:eastAsia="zh-CN"/>
        </w:rPr>
        <w:t>[49]</w:t>
      </w:r>
      <w:r>
        <w:rPr>
          <w:lang w:eastAsia="zh-CN"/>
        </w:rPr>
        <w:t>.</w:t>
      </w:r>
    </w:p>
    <w:p w14:paraId="3017083E" w14:textId="77777777" w:rsidR="00223F0D" w:rsidRPr="002D6F41" w:rsidRDefault="00223F0D" w:rsidP="00223F0D">
      <w:pPr>
        <w:pStyle w:val="NO"/>
      </w:pPr>
      <w:r w:rsidRPr="002D6F41">
        <w:t>NOTE:</w:t>
      </w:r>
      <w:r w:rsidRPr="002D6F41">
        <w:tab/>
        <w:t>The subscriptions required for steps 9-10 can have happened either in the Create/Update steps or with a separate Subscribe message which is not shown in the call flow.</w:t>
      </w:r>
    </w:p>
    <w:p w14:paraId="1DE6F49A" w14:textId="77955EBD" w:rsidR="009518C9" w:rsidRDefault="00223F0D" w:rsidP="00223F0D">
      <w:pPr>
        <w:pStyle w:val="EditorsNote"/>
      </w:pPr>
      <w:r>
        <w:t>Editor's Note:</w:t>
      </w:r>
      <w:r>
        <w:tab/>
        <w:t>It is FFS to capture potentially conditioned AF requests (e.g. dependent on AppId or DNN/S-NSSAI) if the relevant SA2 LS response indicates that such conditioned requests are applicable also for this procedure.</w:t>
      </w:r>
      <w:bookmarkEnd w:id="440"/>
      <w:bookmarkEnd w:id="441"/>
      <w:bookmarkEnd w:id="442"/>
      <w:bookmarkEnd w:id="443"/>
      <w:bookmarkEnd w:id="444"/>
      <w:bookmarkEnd w:id="445"/>
      <w:bookmarkEnd w:id="446"/>
      <w:bookmarkEnd w:id="447"/>
      <w:bookmarkEnd w:id="448"/>
      <w:bookmarkEnd w:id="449"/>
    </w:p>
    <w:p w14:paraId="0159A5AC" w14:textId="3F4F363D" w:rsidR="009518C9" w:rsidRDefault="009518C9" w:rsidP="009518C9">
      <w:pPr>
        <w:pStyle w:val="Heading4"/>
        <w:rPr>
          <w:lang w:eastAsia="zh-CN"/>
        </w:rPr>
      </w:pPr>
      <w:bookmarkStart w:id="455" w:name="_Toc83149349"/>
      <w:r>
        <w:rPr>
          <w:lang w:eastAsia="zh-CN"/>
        </w:rPr>
        <w:t>5.5.10.3</w:t>
      </w:r>
      <w:r>
        <w:rPr>
          <w:lang w:eastAsia="zh-CN"/>
        </w:rPr>
        <w:tab/>
      </w:r>
      <w:r>
        <w:t>AF requests to influence AM policies</w:t>
      </w:r>
      <w:bookmarkEnd w:id="455"/>
    </w:p>
    <w:p w14:paraId="673569E9" w14:textId="77777777" w:rsidR="009518C9" w:rsidRDefault="009518C9" w:rsidP="009518C9">
      <w:r>
        <w:t>This procedure concerns only non-roaming scenarios, i.e. to cases where the involved entities serving the UE (i.e. NEF, UDR, PCF, BSF, AMF) belong to the home PLMN. The AF may belong to the home PLMN (trusted AF) or to a third party (untrusted AF).</w:t>
      </w:r>
    </w:p>
    <w:p w14:paraId="072CF2DB" w14:textId="77777777" w:rsidR="009518C9" w:rsidRPr="005119F5" w:rsidRDefault="009518C9" w:rsidP="009518C9">
      <w:r>
        <w:t xml:space="preserve">This procedure is used by the AF to provide its AM policy related request for one or multiple UEs at any time. </w:t>
      </w:r>
    </w:p>
    <w:p w14:paraId="626D6704" w14:textId="77777777" w:rsidR="009518C9" w:rsidRDefault="009518C9" w:rsidP="009518C9">
      <w:pPr>
        <w:pStyle w:val="TH"/>
        <w:rPr>
          <w:b w:val="0"/>
        </w:rPr>
      </w:pPr>
      <w:r>
        <w:object w:dxaOrig="10640" w:dyaOrig="10840" w14:anchorId="21597E94">
          <v:shape id="_x0000_i1073" type="#_x0000_t75" style="width:481.5pt;height:490.5pt" o:ole="">
            <v:imagedata r:id="rId94" o:title=""/>
          </v:shape>
          <o:OLEObject Type="Embed" ProgID="Mscgen.Chart" ShapeID="_x0000_i1073" DrawAspect="Content" ObjectID="_1693762284" r:id="rId95"/>
        </w:object>
      </w:r>
    </w:p>
    <w:p w14:paraId="1A15EBC8" w14:textId="5CE099C0" w:rsidR="009518C9" w:rsidRDefault="009518C9" w:rsidP="009518C9">
      <w:pPr>
        <w:pStyle w:val="TF"/>
      </w:pPr>
      <w:r>
        <w:t>Figure 5.5.10.3-1: Processing AF requests to influence Access and Mobility related policy</w:t>
      </w:r>
    </w:p>
    <w:p w14:paraId="56031DA3" w14:textId="77777777" w:rsidR="009518C9" w:rsidRDefault="009518C9" w:rsidP="009518C9">
      <w:pPr>
        <w:pStyle w:val="B10"/>
      </w:pPr>
      <w:r>
        <w:t>1.</w:t>
      </w:r>
      <w:r>
        <w:tab/>
        <w:t>An AM Policy Association is established as described in subclause 5.1.1 (including the retrieval of and subscription to AM Influence data in steps 2 and 4). This step may occur at any time before step 7.</w:t>
      </w:r>
    </w:p>
    <w:p w14:paraId="5094E914" w14:textId="77777777" w:rsidR="009518C9" w:rsidRDefault="009518C9" w:rsidP="009518C9">
      <w:pPr>
        <w:pStyle w:val="B10"/>
      </w:pPr>
      <w:r>
        <w:t>2.</w:t>
      </w:r>
      <w:r>
        <w:tab/>
        <w:t>To create a new AF request, the AF invokes the Nnef_AMInfluence_Create service operation to the NEF by sending an HTTP POST request</w:t>
      </w:r>
      <w:r>
        <w:rPr>
          <w:lang w:eastAsia="zh-CN"/>
        </w:rPr>
        <w:t xml:space="preserve"> </w:t>
      </w:r>
      <w:r>
        <w:t xml:space="preserve">to the </w:t>
      </w:r>
      <w:r>
        <w:rPr>
          <w:lang w:eastAsia="zh-CN"/>
        </w:rPr>
        <w:t>"AM Influence Subscription"</w:t>
      </w:r>
      <w:r>
        <w:t xml:space="preserve"> resource. The AF may subscribe to Access and Mobility management related events (e.g. about service area coverage change outcome) as part of this operation.</w:t>
      </w:r>
    </w:p>
    <w:p w14:paraId="7BBE8F8F" w14:textId="77777777" w:rsidR="009518C9" w:rsidRDefault="009518C9" w:rsidP="009518C9">
      <w:pPr>
        <w:pStyle w:val="B10"/>
      </w:pPr>
      <w:r>
        <w:tab/>
        <w:t>To update an existing AF request, the AF invokes the Nnef_AMInfluence_Update service operation by sending an HTTP PUT or PATCH request to the "</w:t>
      </w:r>
      <w:r>
        <w:rPr>
          <w:lang w:eastAsia="zh-CN"/>
        </w:rPr>
        <w:t>Individual AM Influence Subscription</w:t>
      </w:r>
      <w:r>
        <w:t>" resource. The AF may subscribe to or unsubscribe from Access and Mobility management related events (e.g. about service area coverage change outcome) as part of this operation.</w:t>
      </w:r>
    </w:p>
    <w:p w14:paraId="58966559" w14:textId="77777777" w:rsidR="009518C9" w:rsidRDefault="009518C9" w:rsidP="009518C9">
      <w:pPr>
        <w:pStyle w:val="B10"/>
      </w:pPr>
      <w:r>
        <w:tab/>
        <w:t>To remove an existing AF request, the AF invokes the Nnef_AMInfluence_Delete service operation by sending an HTTP DELETE request to the "</w:t>
      </w:r>
      <w:r>
        <w:rPr>
          <w:lang w:eastAsia="zh-CN"/>
        </w:rPr>
        <w:t>Individual AM Influence Subscription</w:t>
      </w:r>
      <w:r>
        <w:t>" resource. The AF may unsubscribe from Access and Mobility management related events (e.g. about service area coverage change outcome) as part of this operation.</w:t>
      </w:r>
    </w:p>
    <w:p w14:paraId="1CBADFAD" w14:textId="77777777" w:rsidR="009518C9" w:rsidRDefault="009518C9" w:rsidP="009518C9">
      <w:pPr>
        <w:pStyle w:val="EditorsNote"/>
      </w:pPr>
      <w:r>
        <w:lastRenderedPageBreak/>
        <w:t>Editor's Note:</w:t>
      </w:r>
      <w:r>
        <w:tab/>
        <w:t>It is FFS to check the service operation and resource names (and HTTP methods) in all steps of this procedure once the AMInfluence service has been implemented in 29.522, adding also references to the respective 29.522 subclauses.</w:t>
      </w:r>
    </w:p>
    <w:p w14:paraId="4823A93E" w14:textId="77777777" w:rsidR="009518C9" w:rsidRDefault="009518C9" w:rsidP="009518C9">
      <w:pPr>
        <w:pStyle w:val="B10"/>
        <w:rPr>
          <w:lang w:eastAsia="zh-CN"/>
        </w:rPr>
      </w:pPr>
      <w:r>
        <w:t>3.</w:t>
      </w:r>
      <w:r>
        <w:tab/>
        <w:t>Upon receipt of the AF request, the NEF authorizes it and then performs the mapping from the information provided by the AF into information needed by the 5GC (</w:t>
      </w:r>
      <w:r w:rsidRPr="00C07942">
        <w:t>e.g. translate a GPSI into a SUPI</w:t>
      </w:r>
      <w:r>
        <w:t xml:space="preserve">) as </w:t>
      </w:r>
      <w:r>
        <w:rPr>
          <w:lang w:eastAsia="zh-CN"/>
        </w:rPr>
        <w:t>described in 3GPP TS 23.501 [2] and 3GPP TS 23.502 [3].</w:t>
      </w:r>
    </w:p>
    <w:p w14:paraId="1B208E9C" w14:textId="77777777" w:rsidR="009518C9" w:rsidRDefault="009518C9" w:rsidP="009518C9">
      <w:pPr>
        <w:pStyle w:val="B10"/>
      </w:pPr>
      <w:r>
        <w:rPr>
          <w:lang w:eastAsia="zh-CN"/>
        </w:rPr>
        <w:t>4-5.</w:t>
      </w:r>
      <w:r>
        <w:rPr>
          <w:lang w:eastAsia="zh-CN"/>
        </w:rPr>
        <w:tab/>
      </w:r>
      <w:r>
        <w:t>When receiving the Nnef_AMInfluence_Create request, the NEF invokes the</w:t>
      </w:r>
      <w:r>
        <w:rPr>
          <w:lang w:eastAsia="zh-CN"/>
        </w:rPr>
        <w:t xml:space="preserve"> Nudr_</w:t>
      </w:r>
      <w:r>
        <w:t>Data</w:t>
      </w:r>
      <w:r>
        <w:rPr>
          <w:lang w:eastAsia="zh-CN"/>
        </w:rPr>
        <w:t>Repository_Create service operation to</w:t>
      </w:r>
      <w:r>
        <w:t xml:space="preserve"> store the AF request information in the UDR by sending an HTTP PUT request to the "Individual AM Influence Data" resource</w:t>
      </w:r>
      <w:r>
        <w:rPr>
          <w:lang w:eastAsia="zh-CN"/>
        </w:rPr>
        <w:t xml:space="preserve">, </w:t>
      </w:r>
      <w:r>
        <w:t xml:space="preserve">and the UDR </w:t>
      </w:r>
      <w:r>
        <w:rPr>
          <w:lang w:eastAsia="zh-CN"/>
        </w:rPr>
        <w:t>sends a "201 Created" response</w:t>
      </w:r>
      <w:r>
        <w:t>.</w:t>
      </w:r>
    </w:p>
    <w:p w14:paraId="4B0BBD67" w14:textId="77777777" w:rsidR="009518C9" w:rsidRDefault="009518C9" w:rsidP="009518C9">
      <w:pPr>
        <w:pStyle w:val="B10"/>
      </w:pPr>
      <w:r>
        <w:tab/>
        <w:t>When receiving the Nnef_AMInfluence_Update request, the NEF invokes the Nudr_DataRepository_Update service operation to modify the AF request information in the UDR by sending an HTTP PATCH/PUT request to the resource "Individual AM Influence Data"</w:t>
      </w:r>
      <w:r>
        <w:rPr>
          <w:lang w:eastAsia="zh-CN"/>
        </w:rPr>
        <w:t>, a</w:t>
      </w:r>
      <w:r>
        <w:t xml:space="preserve">nd the UDR </w:t>
      </w:r>
      <w:r>
        <w:rPr>
          <w:lang w:eastAsia="zh-CN"/>
        </w:rPr>
        <w:t>sends a "200 OK" or "204 No Content" response accordingly</w:t>
      </w:r>
      <w:r>
        <w:t>.</w:t>
      </w:r>
    </w:p>
    <w:p w14:paraId="1C6E043E" w14:textId="77777777" w:rsidR="009518C9" w:rsidRDefault="009518C9" w:rsidP="009518C9">
      <w:pPr>
        <w:pStyle w:val="B10"/>
      </w:pPr>
      <w:r>
        <w:tab/>
        <w:t>When receiving the Nnef_AMInfluence_Delete request, the NEF invokes the</w:t>
      </w:r>
      <w:r>
        <w:rPr>
          <w:lang w:eastAsia="zh-CN"/>
        </w:rPr>
        <w:t xml:space="preserve"> Nudr_</w:t>
      </w:r>
      <w:r>
        <w:t>Data</w:t>
      </w:r>
      <w:r>
        <w:rPr>
          <w:lang w:eastAsia="zh-CN"/>
        </w:rPr>
        <w:t xml:space="preserve">Repository_Delete service operation to </w:t>
      </w:r>
      <w:r>
        <w:t xml:space="preserve">delete the AF request information from the UDR by sending an HTTP DELETE request to the "Individual AM Influence Data" resource, and the UDR </w:t>
      </w:r>
      <w:r>
        <w:rPr>
          <w:lang w:eastAsia="zh-CN"/>
        </w:rPr>
        <w:t>sends a "204 No Content" response</w:t>
      </w:r>
      <w:r>
        <w:t>.</w:t>
      </w:r>
    </w:p>
    <w:p w14:paraId="43A5809C" w14:textId="77777777" w:rsidR="009518C9" w:rsidRDefault="009518C9" w:rsidP="009518C9">
      <w:pPr>
        <w:pStyle w:val="B10"/>
      </w:pPr>
      <w:r>
        <w:t>6.</w:t>
      </w:r>
      <w:r>
        <w:tab/>
        <w:t>The NEF sends an HTTP response message to the AF correspondingly.</w:t>
      </w:r>
    </w:p>
    <w:p w14:paraId="3F43C274" w14:textId="77777777" w:rsidR="009518C9" w:rsidRDefault="009518C9" w:rsidP="009518C9">
      <w:pPr>
        <w:pStyle w:val="B10"/>
      </w:pPr>
      <w:r>
        <w:t>7-8.</w:t>
      </w:r>
      <w:r>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2587B78E" w14:textId="77777777" w:rsidR="009518C9" w:rsidRDefault="009518C9" w:rsidP="009518C9">
      <w:pPr>
        <w:pStyle w:val="B10"/>
      </w:pPr>
      <w:r>
        <w:t>9.</w:t>
      </w:r>
      <w:r>
        <w:tab/>
        <w:t>If the received AM Influence data indicated that the request is dependent on the existence of certain UE traffic (e.g. towards a DNN/S-NSSAI or matching an application identifier), the PCF for the UE may subscribe to (or unsubscribe from) the BSF using Nbsf_Management _Subscribe (or Nbsf_Management _Unsubscribe) for notifications about PCF for a PDU Session registrations that match the received AM Influence data.</w:t>
      </w:r>
    </w:p>
    <w:p w14:paraId="62998D23" w14:textId="77777777" w:rsidR="009518C9" w:rsidRDefault="009518C9" w:rsidP="009518C9">
      <w:pPr>
        <w:pStyle w:val="B10"/>
      </w:pPr>
      <w:r>
        <w:t>10.</w:t>
      </w:r>
      <w:r>
        <w:tab/>
        <w:t>The BSF responds by confirming the received subscription request and includes matching PCF for a PDU registrations in the response, if they exist.</w:t>
      </w:r>
    </w:p>
    <w:p w14:paraId="37C86DA7" w14:textId="77777777" w:rsidR="009518C9" w:rsidRDefault="009518C9" w:rsidP="009518C9">
      <w:pPr>
        <w:pStyle w:val="B10"/>
      </w:pPr>
      <w:r>
        <w:t>11.</w:t>
      </w:r>
      <w:r>
        <w:tab/>
        <w:t>An SM Policy Association establishment may take place for a PDU Session of the UE as described in subclause 5.2.1. This step may occur at any time after step 1 and before step 12.</w:t>
      </w:r>
    </w:p>
    <w:p w14:paraId="1F2375C3" w14:textId="77777777" w:rsidR="009518C9" w:rsidRDefault="009518C9" w:rsidP="009518C9">
      <w:pPr>
        <w:pStyle w:val="B10"/>
      </w:pPr>
      <w:r>
        <w:t>12.</w:t>
      </w:r>
      <w:r>
        <w:tab/>
        <w:t>The BSF notifies the PCF for the UE once there is a matching PCF for a PDU Session registration.</w:t>
      </w:r>
    </w:p>
    <w:p w14:paraId="2E69885E" w14:textId="77777777" w:rsidR="009518C9" w:rsidRDefault="009518C9" w:rsidP="009518C9">
      <w:pPr>
        <w:pStyle w:val="B10"/>
      </w:pPr>
      <w:r>
        <w:t>13.</w:t>
      </w:r>
      <w:r>
        <w:tab/>
        <w:t>The PCF for the UE responds by confirming the received notification.</w:t>
      </w:r>
    </w:p>
    <w:p w14:paraId="21A13F6A" w14:textId="77777777" w:rsidR="009518C9" w:rsidRDefault="009518C9" w:rsidP="009518C9">
      <w:pPr>
        <w:pStyle w:val="EditorsNote"/>
      </w:pPr>
      <w:r>
        <w:t>Editor's Note:</w:t>
      </w:r>
      <w:r>
        <w:tab/>
        <w:t>It is FFS to check and potentially update or elaborate the descriptions of steps 9-13, potentially adding references, once the Nbsf_Management _Subscribe/Notify service has been implemented in 29.521 to support DCAMP.</w:t>
      </w:r>
    </w:p>
    <w:p w14:paraId="420A8100" w14:textId="77777777" w:rsidR="009518C9" w:rsidRDefault="009518C9" w:rsidP="009518C9">
      <w:pPr>
        <w:pStyle w:val="B10"/>
      </w:pPr>
      <w:r>
        <w:t>14-15.</w:t>
      </w:r>
      <w:r>
        <w:tab/>
        <w:t xml:space="preserve">If the received AM Influence data indicated that the request is dependent on the existence of UE traffic that matches an application identifier and the feature "ApplicationDetectionEvents" defined in 3GPP TS 29.514 [10] is supported, the PCF for the UE may subscribe to the PCF for the PDU Session for notifications about application traffic detection (e.g. start, stop) of the application indicated in the AM Influence data using the Npcf_PolicyAuthorization_Subscribe service operation by sending an HTTP POST request </w:t>
      </w:r>
      <w:r>
        <w:rPr>
          <w:rStyle w:val="B1Char"/>
        </w:rPr>
        <w:t xml:space="preserve">to the </w:t>
      </w:r>
      <w:r>
        <w:rPr>
          <w:rStyle w:val="B1Char"/>
          <w:rFonts w:ascii="Calibri" w:hAnsi="Calibri"/>
        </w:rPr>
        <w:t>"</w:t>
      </w:r>
      <w:r>
        <w:rPr>
          <w:rStyle w:val="B1Char"/>
        </w:rPr>
        <w:t>Application Sessions</w:t>
      </w:r>
      <w:r w:rsidRPr="00D84BDF">
        <w:rPr>
          <w:rStyle w:val="B1Char"/>
        </w:rPr>
        <w:t>" resource, and the</w:t>
      </w:r>
      <w:r>
        <w:t xml:space="preserve"> PCF for the PDU Session confirms this subscription with a "201 Created" response, as described in 3GPP TS 29.514 [10] subclause 4.2.6.9.</w:t>
      </w:r>
    </w:p>
    <w:p w14:paraId="2803BF62" w14:textId="77777777" w:rsidR="009518C9" w:rsidRDefault="009518C9" w:rsidP="009518C9">
      <w:pPr>
        <w:pStyle w:val="EditorsNote"/>
        <w:rPr>
          <w:rFonts w:eastAsia="Batang"/>
        </w:rPr>
      </w:pPr>
      <w:r>
        <w:t>Editor's Note:</w:t>
      </w:r>
      <w:r>
        <w:tab/>
      </w:r>
      <w:r>
        <w:rPr>
          <w:rFonts w:eastAsia="Batang"/>
        </w:rPr>
        <w:t>It is FFS to clarify if multiple appIds can be included in the AM Influence data.</w:t>
      </w:r>
    </w:p>
    <w:p w14:paraId="32D1D909" w14:textId="77777777" w:rsidR="009518C9" w:rsidRPr="00494A14" w:rsidRDefault="009518C9" w:rsidP="009518C9">
      <w:pPr>
        <w:pStyle w:val="EditorsNote"/>
        <w:rPr>
          <w:rFonts w:eastAsia="Batang"/>
        </w:rPr>
      </w:pPr>
      <w:r>
        <w:t>Editor's Note:</w:t>
      </w:r>
      <w:r>
        <w:tab/>
      </w:r>
      <w:r>
        <w:rPr>
          <w:rFonts w:eastAsia="Batang"/>
        </w:rPr>
        <w:t xml:space="preserve">It is FFS to capture the </w:t>
      </w:r>
      <w:r>
        <w:rPr>
          <w:lang w:val="en-US"/>
        </w:rPr>
        <w:t>PCF for a UE subscription to app detection termination and the PDU Session termination cases</w:t>
      </w:r>
      <w:r>
        <w:rPr>
          <w:rFonts w:eastAsia="Batang"/>
        </w:rPr>
        <w:t>.</w:t>
      </w:r>
    </w:p>
    <w:p w14:paraId="377FFE38" w14:textId="77777777" w:rsidR="009518C9" w:rsidRDefault="009518C9" w:rsidP="009518C9">
      <w:pPr>
        <w:pStyle w:val="B10"/>
      </w:pPr>
      <w:r>
        <w:t>16.</w:t>
      </w:r>
      <w:r>
        <w:tab/>
        <w:t>The PCF for the PDU Session detects the start or stop of the application that matches the subscription.</w:t>
      </w:r>
    </w:p>
    <w:p w14:paraId="44487CEA" w14:textId="77777777" w:rsidR="009518C9" w:rsidRDefault="009518C9" w:rsidP="009518C9">
      <w:pPr>
        <w:pStyle w:val="B10"/>
      </w:pPr>
      <w:r>
        <w:t>17-18.</w:t>
      </w:r>
      <w:r>
        <w:tab/>
        <w:t>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subclause 4.2.5.19.</w:t>
      </w:r>
    </w:p>
    <w:p w14:paraId="2BECFD4B" w14:textId="77777777" w:rsidR="009518C9" w:rsidRDefault="009518C9" w:rsidP="009518C9">
      <w:pPr>
        <w:pStyle w:val="B10"/>
      </w:pPr>
      <w:r>
        <w:lastRenderedPageBreak/>
        <w:t>19.</w:t>
      </w:r>
      <w:r>
        <w:tab/>
      </w:r>
      <w:r>
        <w:rPr>
          <w:lang w:eastAsia="zh-CN"/>
        </w:rPr>
        <w:t>AM Policy Association modification initiated by the PCF may be performed as described in subclause 5.1.2.2.</w:t>
      </w:r>
    </w:p>
    <w:p w14:paraId="3860684E" w14:textId="2F77418E" w:rsidR="009518C9" w:rsidRDefault="009518C9" w:rsidP="00023CE1">
      <w:pPr>
        <w:pStyle w:val="B10"/>
      </w:pPr>
      <w:r>
        <w:t>20-23.</w:t>
      </w:r>
      <w:r>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subclause 4.2.4.2 of 3GPP TS 29.523 [49] to the notification URI that was included in the AM Influence data retrieved from the UDR. The NEF forwards such received notifications to the AF using the Nnef_AMInfluence_Notify service operation by sending an HTTP POST message to the notification URI previously received from the AF. The AF </w:t>
      </w:r>
      <w:r>
        <w:rPr>
          <w:lang w:eastAsia="zh-CN"/>
        </w:rPr>
        <w:t>sends a "204 No Content" response to the NEF and the NEF sends a "204 No Content" response to the PCF.</w:t>
      </w:r>
    </w:p>
    <w:p w14:paraId="503D39D6" w14:textId="77777777" w:rsidR="004428CF" w:rsidRDefault="004428CF">
      <w:pPr>
        <w:pStyle w:val="Heading2"/>
      </w:pPr>
      <w:bookmarkStart w:id="456" w:name="_Toc68167553"/>
      <w:bookmarkStart w:id="457" w:name="_Toc83149350"/>
      <w:r>
        <w:t>5.6</w:t>
      </w:r>
      <w:r>
        <w:rPr>
          <w:lang w:eastAsia="ja-JP"/>
        </w:rPr>
        <w:tab/>
      </w:r>
      <w:r>
        <w:rPr>
          <w:lang w:eastAsia="zh-CN"/>
        </w:rPr>
        <w:t>UE Policy Association</w:t>
      </w:r>
      <w:r>
        <w:t xml:space="preserve"> Management</w:t>
      </w:r>
      <w:bookmarkEnd w:id="434"/>
      <w:bookmarkEnd w:id="435"/>
      <w:bookmarkEnd w:id="436"/>
      <w:bookmarkEnd w:id="437"/>
      <w:bookmarkEnd w:id="438"/>
      <w:bookmarkEnd w:id="456"/>
      <w:bookmarkEnd w:id="457"/>
      <w:r>
        <w:t xml:space="preserve"> </w:t>
      </w:r>
    </w:p>
    <w:p w14:paraId="57E0A7FF" w14:textId="77777777" w:rsidR="004428CF" w:rsidRDefault="004428CF">
      <w:pPr>
        <w:pStyle w:val="Heading3"/>
        <w:rPr>
          <w:lang w:eastAsia="zh-CN"/>
        </w:rPr>
      </w:pPr>
      <w:bookmarkStart w:id="458" w:name="_Toc28005480"/>
      <w:bookmarkStart w:id="459" w:name="_Toc36038152"/>
      <w:bookmarkStart w:id="460" w:name="_Toc45133349"/>
      <w:bookmarkStart w:id="461" w:name="_Toc51762179"/>
      <w:bookmarkStart w:id="462" w:name="_Toc59016584"/>
      <w:bookmarkStart w:id="463" w:name="_Toc68167554"/>
      <w:bookmarkStart w:id="464" w:name="_Toc83149351"/>
      <w:r>
        <w:rPr>
          <w:lang w:eastAsia="zh-CN"/>
        </w:rPr>
        <w:t>5.6.1</w:t>
      </w:r>
      <w:r>
        <w:rPr>
          <w:lang w:eastAsia="ja-JP"/>
        </w:rPr>
        <w:tab/>
      </w:r>
      <w:r>
        <w:rPr>
          <w:lang w:eastAsia="zh-CN"/>
        </w:rPr>
        <w:t>UE Policy Association Establishment</w:t>
      </w:r>
      <w:bookmarkEnd w:id="458"/>
      <w:bookmarkEnd w:id="459"/>
      <w:bookmarkEnd w:id="460"/>
      <w:bookmarkEnd w:id="461"/>
      <w:bookmarkEnd w:id="462"/>
      <w:bookmarkEnd w:id="463"/>
      <w:bookmarkEnd w:id="464"/>
    </w:p>
    <w:p w14:paraId="6099D8FF" w14:textId="77777777" w:rsidR="004428CF" w:rsidRDefault="004428CF">
      <w:pPr>
        <w:pStyle w:val="Heading4"/>
        <w:rPr>
          <w:lang w:eastAsia="zh-CN"/>
        </w:rPr>
      </w:pPr>
      <w:bookmarkStart w:id="465" w:name="_Toc28005481"/>
      <w:bookmarkStart w:id="466" w:name="_Toc36038153"/>
      <w:bookmarkStart w:id="467" w:name="_Toc45133350"/>
      <w:bookmarkStart w:id="468" w:name="_Toc51762180"/>
      <w:bookmarkStart w:id="469" w:name="_Toc59016585"/>
      <w:bookmarkStart w:id="470" w:name="_Toc68167555"/>
      <w:bookmarkStart w:id="471" w:name="_Toc83149352"/>
      <w:r>
        <w:rPr>
          <w:lang w:eastAsia="zh-CN"/>
        </w:rPr>
        <w:t>5.6.1.1</w:t>
      </w:r>
      <w:r>
        <w:rPr>
          <w:lang w:eastAsia="zh-CN"/>
        </w:rPr>
        <w:tab/>
        <w:t>General</w:t>
      </w:r>
      <w:bookmarkEnd w:id="465"/>
      <w:bookmarkEnd w:id="466"/>
      <w:bookmarkEnd w:id="467"/>
      <w:bookmarkEnd w:id="468"/>
      <w:bookmarkEnd w:id="469"/>
      <w:bookmarkEnd w:id="470"/>
      <w:bookmarkEnd w:id="471"/>
    </w:p>
    <w:p w14:paraId="0926960B" w14:textId="77777777" w:rsidR="004428CF" w:rsidRDefault="004428CF">
      <w:r>
        <w:rPr>
          <w:lang w:eastAsia="ja-JP"/>
        </w:rPr>
        <w:t>The procedures in this subclause are performed</w:t>
      </w:r>
      <w:r>
        <w:t xml:space="preserve"> when the UE initially registers with the network, when the UE </w:t>
      </w:r>
      <w:r>
        <w:rPr>
          <w:lang w:eastAsia="zh-CN"/>
        </w:rPr>
        <w:t>registers with 5GS during the UE moving from EPS to 5GS</w:t>
      </w:r>
      <w:r>
        <w:t xml:space="preserve"> and </w:t>
      </w:r>
      <w:r>
        <w:rPr>
          <w:lang w:eastAsia="zh-CN"/>
        </w:rPr>
        <w:t>if there is no existing UE Policy Association</w:t>
      </w:r>
      <w:r>
        <w:t xml:space="preserve"> or when the new AMF establishes the UE Policy Association with the new PCF during AMF relocation.</w:t>
      </w:r>
    </w:p>
    <w:p w14:paraId="2856CA96" w14:textId="77777777" w:rsidR="004428CF" w:rsidRDefault="004428CF">
      <w:pPr>
        <w:pStyle w:val="NO"/>
      </w:pPr>
      <w:r>
        <w:t>NOTE 1:</w:t>
      </w:r>
      <w:r>
        <w:tab/>
        <w:t>For details of the N</w:t>
      </w:r>
      <w:r>
        <w:rPr>
          <w:lang w:eastAsia="zh-CN"/>
        </w:rPr>
        <w:t>udr_</w:t>
      </w:r>
      <w:r>
        <w:t>Data</w:t>
      </w:r>
      <w:r>
        <w:rPr>
          <w:lang w:eastAsia="zh-CN"/>
        </w:rPr>
        <w:t>Repository_Query/Update/Subscribe</w:t>
      </w:r>
      <w:r>
        <w:t xml:space="preserve"> service operations refer to 3GPP TS 29.519 [12].</w:t>
      </w:r>
    </w:p>
    <w:p w14:paraId="24A6A4E0" w14:textId="77777777" w:rsidR="004428CF" w:rsidRDefault="004428CF">
      <w:pPr>
        <w:pStyle w:val="NO"/>
      </w:pPr>
      <w:r>
        <w:t>NOTE 2:</w:t>
      </w:r>
      <w:r>
        <w:tab/>
        <w:t>For details of the Npcf_UEPolicyControl_Create/Update service operations refer to 3GPP TS 29.525 [31].</w:t>
      </w:r>
    </w:p>
    <w:p w14:paraId="280FEAAF" w14:textId="77777777" w:rsidR="004428CF" w:rsidRDefault="004428CF">
      <w:pPr>
        <w:pStyle w:val="NO"/>
        <w:rPr>
          <w:lang w:eastAsia="zh-CN"/>
        </w:rPr>
      </w:pPr>
      <w:r>
        <w:t>NOTE 3:</w:t>
      </w:r>
      <w:r>
        <w:tab/>
        <w:t>For details of the N</w:t>
      </w:r>
      <w:r>
        <w:rPr>
          <w:lang w:eastAsia="ko-KR"/>
        </w:rPr>
        <w:t>amf_Communication_N1N2MessageTransfer/N1N2MessageSubscribe/ N1MessageNotify</w:t>
      </w:r>
      <w:r>
        <w:t xml:space="preserve"> service operations refer to 3GPP TS 29.518 [32].</w:t>
      </w:r>
    </w:p>
    <w:p w14:paraId="05AB1617" w14:textId="77777777" w:rsidR="004428CF" w:rsidRDefault="004428CF">
      <w:pPr>
        <w:pStyle w:val="Heading4"/>
        <w:rPr>
          <w:lang w:eastAsia="zh-CN"/>
        </w:rPr>
      </w:pPr>
      <w:bookmarkStart w:id="472" w:name="_Toc28005482"/>
      <w:bookmarkStart w:id="473" w:name="_Toc36038154"/>
      <w:bookmarkStart w:id="474" w:name="_Toc45133351"/>
      <w:bookmarkStart w:id="475" w:name="_Toc51762181"/>
      <w:bookmarkStart w:id="476" w:name="_Toc59016586"/>
      <w:bookmarkStart w:id="477" w:name="_Toc68167556"/>
      <w:bookmarkStart w:id="478" w:name="_Toc83149353"/>
      <w:r>
        <w:rPr>
          <w:lang w:eastAsia="zh-CN"/>
        </w:rPr>
        <w:lastRenderedPageBreak/>
        <w:t>5.6.1.2</w:t>
      </w:r>
      <w:r>
        <w:rPr>
          <w:lang w:eastAsia="zh-CN"/>
        </w:rPr>
        <w:tab/>
        <w:t>Non-roaming</w:t>
      </w:r>
      <w:bookmarkEnd w:id="472"/>
      <w:bookmarkEnd w:id="473"/>
      <w:bookmarkEnd w:id="474"/>
      <w:bookmarkEnd w:id="475"/>
      <w:bookmarkEnd w:id="476"/>
      <w:bookmarkEnd w:id="477"/>
      <w:bookmarkEnd w:id="478"/>
    </w:p>
    <w:bookmarkStart w:id="479" w:name="_MON_1690043825"/>
    <w:bookmarkEnd w:id="479"/>
    <w:p w14:paraId="0F7B3405" w14:textId="7CAAB5B6" w:rsidR="004428CF" w:rsidRDefault="00C879DA">
      <w:pPr>
        <w:pStyle w:val="TH"/>
      </w:pPr>
      <w:r>
        <w:object w:dxaOrig="10898" w:dyaOrig="8665" w14:anchorId="2C4921F7">
          <v:shape id="_x0000_i1074" type="#_x0000_t75" style="width:449.25pt;height:358.5pt" o:ole="">
            <v:imagedata r:id="rId96" o:title=""/>
          </v:shape>
          <o:OLEObject Type="Embed" ProgID="Word.Picture.8" ShapeID="_x0000_i1074" DrawAspect="Content" ObjectID="_1693762285" r:id="rId97"/>
        </w:object>
      </w:r>
    </w:p>
    <w:p w14:paraId="0487581F" w14:textId="77777777" w:rsidR="004428CF" w:rsidRDefault="004428CF">
      <w:pPr>
        <w:pStyle w:val="TF"/>
        <w:rPr>
          <w:lang w:eastAsia="zh-CN"/>
        </w:rPr>
      </w:pPr>
      <w:r>
        <w:t>Figure 5.6.1.2-1: UE Policy Association Establishment procedure - Non-roaming</w:t>
      </w:r>
    </w:p>
    <w:p w14:paraId="574C487F" w14:textId="7B161107" w:rsidR="004428CF" w:rsidRDefault="004428CF">
      <w:pPr>
        <w:pStyle w:val="B10"/>
        <w:rPr>
          <w:lang w:eastAsia="zh-CN"/>
        </w:rPr>
      </w:pPr>
      <w:r>
        <w:rPr>
          <w:lang w:eastAsia="zh-CN"/>
        </w:rPr>
        <w:t>1.</w:t>
      </w:r>
      <w:r>
        <w:rPr>
          <w:lang w:eastAsia="zh-CN"/>
        </w:rPr>
        <w:tab/>
      </w:r>
      <w:r>
        <w:t>The AMF receives the registration request from the AN. Based on local policy,</w:t>
      </w:r>
      <w:r w:rsidR="0052725A" w:rsidRPr="0052725A">
        <w:t xml:space="preserve"> and the authorized capabilities received from the UE (e.g. V2X capabilities and/or 5G ProSe capabilities) , as defined in subclause 4.2.2.1 of 3GPP TS 29.525 [31],</w:t>
      </w:r>
      <w:r>
        <w:t xml:space="preserve"> the AMF selects to contact the PCF to create the </w:t>
      </w:r>
      <w:r>
        <w:rPr>
          <w:lang w:eastAsia="zh-CN"/>
        </w:rPr>
        <w:t xml:space="preserve">UE </w:t>
      </w:r>
      <w:r>
        <w:t>policy association with the PCF and to retrieve the UE policy. The AMF invokes the Npcf_UEPolicyControl_Create service operation by sending an HTTP POST request to the "UE Policy Associations" resource. The request includes the parameters as defined in subclause 4.2.2.1 of 3GPP TS 29.525 [31].</w:t>
      </w:r>
    </w:p>
    <w:p w14:paraId="2486028F" w14:textId="77777777" w:rsidR="004428CF" w:rsidRDefault="004428CF">
      <w:pPr>
        <w:pStyle w:val="B10"/>
        <w:rPr>
          <w:lang w:eastAsia="zh-CN"/>
        </w:rPr>
      </w:pPr>
      <w:r>
        <w:rPr>
          <w:lang w:eastAsia="zh-CN"/>
        </w:rPr>
        <w:t>2-3.</w:t>
      </w:r>
      <w:r>
        <w:rPr>
          <w:lang w:eastAsia="zh-CN"/>
        </w:rPr>
        <w:tab/>
      </w:r>
      <w:r>
        <w:t xml:space="preserve">If the PCF does not have the subscription data or the latest list of UPSIs for the UE, it invokes the </w:t>
      </w:r>
      <w:r>
        <w:rPr>
          <w:lang w:eastAsia="zh-CN"/>
        </w:rPr>
        <w:t>Nudr_</w:t>
      </w:r>
      <w:r>
        <w:rPr>
          <w:color w:val="000000"/>
          <w:lang w:eastAsia="zh-CN"/>
        </w:rPr>
        <w:t>DataRepository</w:t>
      </w:r>
      <w:r>
        <w:rPr>
          <w:lang w:eastAsia="zh-CN"/>
        </w:rPr>
        <w:t xml:space="preserve">_Query service operation </w:t>
      </w:r>
      <w:r>
        <w:t>to the UDR by sending an HTTP GET request to the "UEPolicySet" resource</w:t>
      </w:r>
      <w:r>
        <w:rPr>
          <w:lang w:eastAsia="zh-CN"/>
        </w:rPr>
        <w:t>. The UDR sends an HTTP "200 OK" response to the PCF with the latest UPSIs and its content, and/or the subscription data.</w:t>
      </w:r>
    </w:p>
    <w:p w14:paraId="441CFA4C" w14:textId="77777777" w:rsidR="004428CF" w:rsidRDefault="004428CF">
      <w:pPr>
        <w:pStyle w:val="B10"/>
      </w:pPr>
      <w:r>
        <w:tab/>
        <w:t>Additionally,</w:t>
      </w:r>
      <w:r>
        <w:rPr>
          <w:lang w:eastAsia="zh-CN"/>
        </w:rPr>
        <w:t xml:space="preserve"> if the "EnhancedBackgroundDataTransfer" feature defined in </w:t>
      </w:r>
      <w:r>
        <w:rPr>
          <w:rFonts w:eastAsia="DengXian"/>
        </w:rPr>
        <w:t>3GPP TS </w:t>
      </w:r>
      <w:r>
        <w:rPr>
          <w:rFonts w:eastAsia="DengXian"/>
          <w:lang w:eastAsia="zh-CN"/>
        </w:rPr>
        <w:t>29.504</w:t>
      </w:r>
      <w:r>
        <w:rPr>
          <w:rFonts w:eastAsia="DengXian"/>
        </w:rPr>
        <w:t> </w:t>
      </w:r>
      <w:r>
        <w:rPr>
          <w:rFonts w:eastAsia="DengXian"/>
          <w:lang w:eastAsia="zh-CN"/>
        </w:rPr>
        <w:t>[27]</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service operation to the UDR by sending the HTTP GET request to the "Applied BDT Policy Data" resource to retrieve the</w:t>
      </w:r>
      <w:r>
        <w:t xml:space="preserve"> applied BDT Policy Data. The UDR sends </w:t>
      </w:r>
      <w:r>
        <w:rPr>
          <w:lang w:eastAsia="zh-CN"/>
        </w:rPr>
        <w:t xml:space="preserve">an HTTP "200 OK" response with the stored </w:t>
      </w:r>
      <w:r>
        <w:t>applied BDT Policy Data</w:t>
      </w:r>
      <w:r>
        <w:rPr>
          <w:lang w:eastAsia="zh-CN"/>
        </w:rPr>
        <w:t>.</w:t>
      </w:r>
      <w:r>
        <w:t xml:space="preserve"> And then, if the corresponding transfer policy is not locally stored in the PCF, </w:t>
      </w:r>
      <w:r>
        <w:rPr>
          <w:lang w:eastAsia="zh-CN"/>
        </w:rPr>
        <w:t>the PCF</w:t>
      </w:r>
      <w:r>
        <w:t xml:space="preserve"> invokes the </w:t>
      </w:r>
      <w:r>
        <w:rPr>
          <w:lang w:eastAsia="zh-CN"/>
        </w:rPr>
        <w:t>Nudr_</w:t>
      </w:r>
      <w:r>
        <w:t>Data</w:t>
      </w:r>
      <w:r>
        <w:rPr>
          <w:lang w:eastAsia="zh-CN"/>
        </w:rPr>
        <w:t>Repository</w:t>
      </w:r>
      <w:r>
        <w:t xml:space="preserve">_Query </w:t>
      </w:r>
      <w:r>
        <w:rPr>
          <w:lang w:eastAsia="zh-CN"/>
        </w:rPr>
        <w:t>service operation by sending the HTTP GET request to the "</w:t>
      </w:r>
      <w:r>
        <w:t>IndividualBdtData</w:t>
      </w:r>
      <w:r>
        <w:rPr>
          <w:lang w:eastAsia="zh-CN"/>
        </w:rPr>
        <w:t xml:space="preserve">" resource </w:t>
      </w:r>
      <w:r>
        <w:t xml:space="preserve">or the "BdtData" collection resource with the URI query parameter "bdt-ref-ids" as specified in 3GPP TS 29.519 [12], </w:t>
      </w:r>
      <w:r>
        <w:rPr>
          <w:lang w:eastAsia="zh-CN"/>
        </w:rPr>
        <w:t xml:space="preserve">to retrieve the related </w:t>
      </w:r>
      <w:r>
        <w:t>Background Data Transfer policy information (i.e. Time window and Location criteria) stored in the UDR. The UDR sends an HTTP "200 OK" response to the PCF.</w:t>
      </w:r>
    </w:p>
    <w:p w14:paraId="26BB00FD" w14:textId="77777777" w:rsidR="004428CF" w:rsidRDefault="004428CF">
      <w:pPr>
        <w:pStyle w:val="B10"/>
        <w:ind w:firstLine="0"/>
        <w:rPr>
          <w:lang w:eastAsia="zh-CN"/>
        </w:rPr>
      </w:pPr>
      <w:r>
        <w:t>Additionally,</w:t>
      </w:r>
      <w:r>
        <w:rPr>
          <w:lang w:eastAsia="zh-CN"/>
        </w:rPr>
        <w:t xml:space="preserve"> </w:t>
      </w:r>
      <w:r>
        <w:t xml:space="preserve">the PCF invokes the </w:t>
      </w:r>
      <w:r>
        <w:rPr>
          <w:lang w:eastAsia="zh-CN"/>
        </w:rPr>
        <w:t>Nudr_</w:t>
      </w:r>
      <w:r>
        <w:t>Data</w:t>
      </w:r>
      <w:r>
        <w:rPr>
          <w:lang w:eastAsia="zh-CN"/>
        </w:rPr>
        <w:t>Repository</w:t>
      </w:r>
      <w:r>
        <w:t xml:space="preserve">_Query </w:t>
      </w:r>
      <w:r>
        <w:rPr>
          <w:lang w:eastAsia="zh-CN"/>
        </w:rPr>
        <w:t>service operation to the UDR by sending the HTTP GET request to the "</w:t>
      </w:r>
      <w:r>
        <w:rPr>
          <w:rFonts w:eastAsia="DengXian"/>
        </w:rPr>
        <w:t>Service Parameter Data</w:t>
      </w:r>
      <w:r>
        <w:rPr>
          <w:lang w:eastAsia="zh-CN"/>
        </w:rPr>
        <w:t>" resource to retrieve the service parameter data</w:t>
      </w:r>
      <w:r>
        <w:t xml:space="preserve">. The UDR sends </w:t>
      </w:r>
      <w:r>
        <w:rPr>
          <w:lang w:eastAsia="zh-CN"/>
        </w:rPr>
        <w:t xml:space="preserve">an HTTP "200 OK" response with the stored </w:t>
      </w:r>
      <w:r>
        <w:t>service parameter data</w:t>
      </w:r>
      <w:r>
        <w:rPr>
          <w:lang w:eastAsia="zh-CN"/>
        </w:rPr>
        <w:t>.</w:t>
      </w:r>
    </w:p>
    <w:p w14:paraId="6F21B968" w14:textId="77777777" w:rsidR="004428CF" w:rsidRDefault="004428CF">
      <w:pPr>
        <w:pStyle w:val="B10"/>
        <w:ind w:firstLine="0"/>
      </w:pPr>
      <w:r>
        <w:rPr>
          <w:lang w:eastAsia="zh-CN"/>
        </w:rPr>
        <w:lastRenderedPageBreak/>
        <w:t xml:space="preserve">Additionally, the PCF invokes the Nudr_DataRepository_Query service operation to the UDR by sending the HTTP GET request to the "5GVnGroupsInternal" resource to retrieve the group configuration of the received </w:t>
      </w:r>
      <w:r>
        <w:rPr>
          <w:lang w:val="en-US"/>
        </w:rPr>
        <w:t xml:space="preserve">5G VN Group Id </w:t>
      </w:r>
      <w:r>
        <w:rPr>
          <w:lang w:eastAsia="zh-CN"/>
        </w:rPr>
        <w:t xml:space="preserve">as specified in </w:t>
      </w:r>
      <w:r>
        <w:rPr>
          <w:rFonts w:eastAsia="DengXian"/>
        </w:rPr>
        <w:t>3GPP TS </w:t>
      </w:r>
      <w:r>
        <w:rPr>
          <w:rFonts w:eastAsia="DengXian"/>
          <w:lang w:eastAsia="zh-CN"/>
        </w:rPr>
        <w:t>29.505</w:t>
      </w:r>
      <w:r>
        <w:rPr>
          <w:rFonts w:eastAsia="DengXian"/>
        </w:rPr>
        <w:t> </w:t>
      </w:r>
      <w:r>
        <w:rPr>
          <w:rFonts w:eastAsia="DengXian"/>
          <w:lang w:eastAsia="zh-CN"/>
        </w:rPr>
        <w:t>[47]</w:t>
      </w:r>
      <w:r>
        <w:rPr>
          <w:lang w:val="en-US"/>
        </w:rPr>
        <w:t>, if not internally available</w:t>
      </w:r>
      <w:r>
        <w:t>.</w:t>
      </w:r>
    </w:p>
    <w:p w14:paraId="7BD2C044" w14:textId="77777777" w:rsidR="004428CF" w:rsidRDefault="004428CF">
      <w:pPr>
        <w:pStyle w:val="NO"/>
      </w:pPr>
      <w:r>
        <w:t>NOTE:</w:t>
      </w:r>
      <w:r>
        <w:tab/>
        <w:t>The PCF can internally store the retrieved 5G VN group configuration data for later use for other SUPIs that belong to the same Internal-Group-Id.</w:t>
      </w:r>
    </w:p>
    <w:p w14:paraId="5F26E9B6" w14:textId="77777777" w:rsidR="004428CF" w:rsidRDefault="004428CF">
      <w:pPr>
        <w:pStyle w:val="B10"/>
      </w:pPr>
      <w:r>
        <w:t>4-5.</w:t>
      </w:r>
      <w:r>
        <w:rPr>
          <w:lang w:eastAsia="zh-CN"/>
        </w:rPr>
        <w:tab/>
      </w:r>
      <w:r>
        <w:t>The PCF may request notifications from the UDR on changes in the subscription information, and in this case, the PCF shall invoke the Nudr_DataRepository_Subscribe service operation by sending an HTTP POST request to the "PolicyDataSubscriptions" resource.</w:t>
      </w:r>
      <w:r>
        <w:rPr>
          <w:lang w:eastAsia="zh-CN"/>
        </w:rPr>
        <w:t xml:space="preserve"> The UDR sends an HTTP "201 Created" response to acknowledge the subscription.</w:t>
      </w:r>
    </w:p>
    <w:p w14:paraId="72E0D271" w14:textId="77777777" w:rsidR="004428CF" w:rsidRDefault="004428CF">
      <w:pPr>
        <w:pStyle w:val="B10"/>
        <w:rPr>
          <w:lang w:eastAsia="zh-CN"/>
        </w:rPr>
      </w:pPr>
      <w:r>
        <w:tab/>
        <w:t xml:space="preserve">Additionally, </w:t>
      </w:r>
      <w:r>
        <w:rPr>
          <w:lang w:eastAsia="zh-CN"/>
        </w:rPr>
        <w:t xml:space="preserve">if the "EnhancedBackgroundDataTransfer" feature defined in </w:t>
      </w:r>
      <w:r>
        <w:rPr>
          <w:rFonts w:eastAsia="DengXian"/>
        </w:rPr>
        <w:t>3GPP TS </w:t>
      </w:r>
      <w:r>
        <w:rPr>
          <w:rFonts w:eastAsia="DengXian"/>
          <w:lang w:eastAsia="zh-CN"/>
        </w:rPr>
        <w:t>29.504</w:t>
      </w:r>
      <w:r>
        <w:rPr>
          <w:rFonts w:eastAsia="DengXian"/>
        </w:rPr>
        <w:t> </w:t>
      </w:r>
      <w:r>
        <w:rPr>
          <w:rFonts w:eastAsia="DengXian"/>
          <w:lang w:eastAsia="zh-CN"/>
        </w:rPr>
        <w:t>[27]</w:t>
      </w:r>
      <w:r>
        <w:rPr>
          <w:lang w:eastAsia="zh-CN"/>
        </w:rPr>
        <w:t xml:space="preserve"> </w:t>
      </w:r>
      <w:r>
        <w:rPr>
          <w:rFonts w:eastAsia="Batang"/>
        </w:rPr>
        <w:t xml:space="preserve">is supported, </w:t>
      </w:r>
      <w:r>
        <w:t xml:space="preserve">to request notifications from the UDR on changes in the applied BDT Policy Data, the PCF invokes the Nudr_DataRepository_Subscribe service operation by sending an HTTP POST request to the </w:t>
      </w:r>
      <w:r>
        <w:rPr>
          <w:lang w:eastAsia="zh-CN"/>
        </w:rPr>
        <w:t>"</w:t>
      </w:r>
      <w:r>
        <w:t>ApplicationDataSubscriptions</w:t>
      </w:r>
      <w:r>
        <w:rPr>
          <w:lang w:eastAsia="zh-CN"/>
        </w:rPr>
        <w:t>" resource</w:t>
      </w:r>
      <w:r>
        <w:t xml:space="preserve">. </w:t>
      </w:r>
      <w:r>
        <w:rPr>
          <w:lang w:eastAsia="zh-CN"/>
        </w:rPr>
        <w:t>The UDR sends an HTTP "201 Created" response to acknowledge the subscription.</w:t>
      </w:r>
    </w:p>
    <w:p w14:paraId="35F62566" w14:textId="77777777" w:rsidR="004428CF" w:rsidRDefault="004428CF">
      <w:pPr>
        <w:pStyle w:val="B10"/>
        <w:rPr>
          <w:lang w:eastAsia="zh-CN"/>
        </w:rPr>
      </w:pPr>
      <w:r>
        <w:tab/>
        <w:t xml:space="preserve">Additionally, the PCF requests notifications from the UDR on changes in the service parameter data, the PCF invokes the Nudr_DataRepository_Subscribe service operation by sending an HTTP POST request to the </w:t>
      </w:r>
      <w:r>
        <w:rPr>
          <w:lang w:eastAsia="zh-CN"/>
        </w:rPr>
        <w:t>"</w:t>
      </w:r>
      <w:r>
        <w:t>ApplicationDataSubscriptions</w:t>
      </w:r>
      <w:r>
        <w:rPr>
          <w:lang w:eastAsia="zh-CN"/>
        </w:rPr>
        <w:t>" resource</w:t>
      </w:r>
      <w:r>
        <w:t xml:space="preserve">. </w:t>
      </w:r>
      <w:r>
        <w:rPr>
          <w:lang w:eastAsia="zh-CN"/>
        </w:rPr>
        <w:t>The UDR sends an HTTP "201 Created" response to acknowledge the subscription.</w:t>
      </w:r>
    </w:p>
    <w:p w14:paraId="3F0586B5" w14:textId="77777777" w:rsidR="004428CF" w:rsidRDefault="004428CF">
      <w:pPr>
        <w:pStyle w:val="B10"/>
        <w:rPr>
          <w:lang w:eastAsia="zh-CN"/>
        </w:rPr>
      </w:pPr>
      <w:r>
        <w:tab/>
        <w:t>Additionally,</w:t>
      </w:r>
      <w:r>
        <w:rPr>
          <w:rFonts w:eastAsia="Batang"/>
        </w:rPr>
        <w:t xml:space="preserve"> </w:t>
      </w:r>
      <w:r>
        <w:t xml:space="preserve">to request notifications from the UDR on changes in the 5G VN group configuration data </w:t>
      </w:r>
      <w:r>
        <w:rPr>
          <w:lang w:eastAsia="zh-CN"/>
        </w:rPr>
        <w:t>associated to each of the Internal-Group-Id provided to the PCF</w:t>
      </w:r>
      <w:r>
        <w:t xml:space="preserve">, the PCF invokes the Nudr_DataRepository_Subscribe service operation by sending an HTTP POST request to the </w:t>
      </w:r>
      <w:r>
        <w:rPr>
          <w:lang w:eastAsia="zh-CN"/>
        </w:rPr>
        <w:t>"</w:t>
      </w:r>
      <w:r>
        <w:rPr>
          <w:lang w:val="en-US"/>
        </w:rPr>
        <w:t>SubscriptionDataSubscriptions</w:t>
      </w:r>
      <w:r>
        <w:rPr>
          <w:lang w:eastAsia="zh-CN"/>
        </w:rPr>
        <w:t xml:space="preserve">" resource as specified in </w:t>
      </w:r>
      <w:r>
        <w:rPr>
          <w:rFonts w:eastAsia="DengXian"/>
        </w:rPr>
        <w:t>3GPP TS </w:t>
      </w:r>
      <w:r>
        <w:rPr>
          <w:rFonts w:eastAsia="DengXian"/>
          <w:lang w:eastAsia="zh-CN"/>
        </w:rPr>
        <w:t>29.505</w:t>
      </w:r>
      <w:r>
        <w:rPr>
          <w:rFonts w:eastAsia="DengXian"/>
        </w:rPr>
        <w:t> </w:t>
      </w:r>
      <w:r>
        <w:rPr>
          <w:rFonts w:eastAsia="DengXian"/>
          <w:lang w:eastAsia="zh-CN"/>
        </w:rPr>
        <w:t>[47], if not internally available</w:t>
      </w:r>
      <w:r>
        <w:t xml:space="preserve">. </w:t>
      </w:r>
      <w:r>
        <w:rPr>
          <w:lang w:eastAsia="zh-CN"/>
        </w:rPr>
        <w:t>The UDR sends an HTTP "201 Created" response to acknowledge the subscription.</w:t>
      </w:r>
    </w:p>
    <w:p w14:paraId="520DA0A0" w14:textId="77777777" w:rsidR="004428CF" w:rsidRDefault="004428CF">
      <w:pPr>
        <w:pStyle w:val="B10"/>
      </w:pPr>
      <w:r>
        <w:rPr>
          <w:lang w:eastAsia="zh-CN"/>
        </w:rPr>
        <w:t>6.</w:t>
      </w:r>
      <w:r>
        <w:rPr>
          <w:lang w:eastAsia="zh-CN"/>
        </w:rPr>
        <w:tab/>
      </w:r>
      <w:r>
        <w:rPr>
          <w:lang w:eastAsia="ko-KR"/>
        </w:rPr>
        <w:t>T</w:t>
      </w:r>
      <w:r>
        <w:t>he PCF determines whether and which UE policy ha</w:t>
      </w:r>
      <w:r>
        <w:rPr>
          <w:rFonts w:ascii="SimSun" w:hAnsi="SimSun"/>
          <w:lang w:eastAsia="zh-CN"/>
        </w:rPr>
        <w:t>s</w:t>
      </w:r>
      <w:r>
        <w:t xml:space="preserve"> to be provisioned or updated as defined in subclause 4.2.2.2.1 of 3GPP TS 29.525 [31], and can determine applicable Policy Control Request Trigger(s).</w:t>
      </w:r>
    </w:p>
    <w:p w14:paraId="6FD7EFEA" w14:textId="2DA05F2C" w:rsidR="004428CF" w:rsidRDefault="004428CF">
      <w:pPr>
        <w:pStyle w:val="B10"/>
      </w:pPr>
      <w:r>
        <w:rPr>
          <w:lang w:eastAsia="zh-CN"/>
        </w:rPr>
        <w:tab/>
      </w:r>
      <w:r>
        <w:t xml:space="preserve">If the "V2X" feature is supported, the PCF determines whether the </w:t>
      </w:r>
      <w:r w:rsidR="0052725A" w:rsidRPr="0052725A">
        <w:t xml:space="preserve">V2XP and the </w:t>
      </w:r>
      <w:r>
        <w:t>V2X N2 PC5 policy ha</w:t>
      </w:r>
      <w:r w:rsidR="0052725A" w:rsidRPr="0052725A">
        <w:t>ve</w:t>
      </w:r>
      <w:r>
        <w:t>s to be provisioned as defined in subclause 4.2.2.3 of 3GPP TS 29.525 [31].</w:t>
      </w:r>
    </w:p>
    <w:p w14:paraId="4A1BE363" w14:textId="3C09F27D" w:rsidR="004428CF" w:rsidRDefault="004428CF">
      <w:pPr>
        <w:pStyle w:val="B10"/>
      </w:pPr>
      <w:r>
        <w:rPr>
          <w:lang w:eastAsia="zh-CN"/>
        </w:rPr>
        <w:tab/>
      </w:r>
      <w:r>
        <w:t xml:space="preserve">If the "ProSe" feature is supported, the PCF determines whether the </w:t>
      </w:r>
      <w:r w:rsidR="005E241A" w:rsidRPr="005E241A">
        <w:t xml:space="preserve">ProSeP and the </w:t>
      </w:r>
      <w:r>
        <w:t>5G ProSe N2 PC5 policy ha</w:t>
      </w:r>
      <w:r w:rsidR="005E241A" w:rsidRPr="005E241A">
        <w:t>ve</w:t>
      </w:r>
      <w:r>
        <w:t xml:space="preserve"> to be provisioned as defined in subclause</w:t>
      </w:r>
      <w:r w:rsidR="005E241A" w:rsidRPr="005E241A">
        <w:t>s</w:t>
      </w:r>
      <w:r>
        <w:t> </w:t>
      </w:r>
      <w:r w:rsidR="005E241A" w:rsidRPr="005E241A">
        <w:t xml:space="preserve">4.2.2.2.1.3 and </w:t>
      </w:r>
      <w:r>
        <w:t>4.2.2.4 of 3GPP TS 29.525 [31].</w:t>
      </w:r>
    </w:p>
    <w:p w14:paraId="2AEF1EB7" w14:textId="77777777" w:rsidR="004428CF" w:rsidRDefault="004428CF">
      <w:pPr>
        <w:pStyle w:val="B10"/>
      </w:pPr>
      <w:r>
        <w:rPr>
          <w:lang w:eastAsia="zh-CN"/>
        </w:rPr>
        <w:tab/>
      </w:r>
      <w:r>
        <w:t>In addition, the PCF checks if the size of determined UE policy exceeds a predefined limit.</w:t>
      </w:r>
    </w:p>
    <w:p w14:paraId="327A0C7A" w14:textId="77777777" w:rsidR="004428CF" w:rsidRDefault="004428CF">
      <w:pPr>
        <w:pStyle w:val="NO"/>
        <w:rPr>
          <w:lang w:eastAsia="zh-CN"/>
        </w:rPr>
      </w:pPr>
      <w:r>
        <w:rPr>
          <w:lang w:eastAsia="zh-CN"/>
        </w:rPr>
        <w:t>NOTE:</w:t>
      </w:r>
      <w:r>
        <w:rPr>
          <w:lang w:eastAsia="zh-CN"/>
        </w:rPr>
        <w:tab/>
        <w:t>NAS messages from AMF to UE do not exceed the maximum size limit allowed in NG-RAN (PDCP layer), so the predefined size limit in PCF is related to that limitation.</w:t>
      </w:r>
    </w:p>
    <w:p w14:paraId="0F3D6E6D" w14:textId="77777777" w:rsidR="004428CF" w:rsidRDefault="004428CF">
      <w:pPr>
        <w:pStyle w:val="B2"/>
        <w:rPr>
          <w:lang w:eastAsia="zh-CN"/>
        </w:rPr>
      </w:pPr>
      <w:r>
        <w:rPr>
          <w:lang w:eastAsia="zh-CN"/>
        </w:rPr>
        <w:t>-</w:t>
      </w:r>
      <w:r>
        <w:rPr>
          <w:lang w:eastAsia="zh-CN"/>
        </w:rPr>
        <w:tab/>
        <w:t xml:space="preserve">If the size is under the limit then the UE policy information is included in a single </w:t>
      </w:r>
      <w:r>
        <w:rPr>
          <w:lang w:eastAsia="ko-KR"/>
        </w:rPr>
        <w:t>Namf_Communication_N1N2MessageTransfer</w:t>
      </w:r>
      <w:r>
        <w:rPr>
          <w:lang w:eastAsia="zh-CN"/>
        </w:rPr>
        <w:t xml:space="preserve"> service operation and messages 10 to 13 are thus executed one time.</w:t>
      </w:r>
    </w:p>
    <w:p w14:paraId="42C217BA" w14:textId="77777777" w:rsidR="004428CF" w:rsidRDefault="004428CF">
      <w:pPr>
        <w:pStyle w:val="B2"/>
        <w:rPr>
          <w:lang w:eastAsia="zh-CN"/>
        </w:rPr>
      </w:pPr>
      <w:r>
        <w:rPr>
          <w:lang w:eastAsia="zh-CN"/>
        </w:rPr>
        <w:t>-</w:t>
      </w:r>
      <w:r>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Pr>
          <w:lang w:eastAsia="ko-KR"/>
        </w:rPr>
        <w:t>Namf_Communication_N1N2MessageTransfer</w:t>
      </w:r>
      <w:r>
        <w:rPr>
          <w:lang w:eastAsia="zh-CN"/>
        </w:rPr>
        <w:t xml:space="preserve"> service operations and messages 10 to 13 are thus executed several times, one time for each UE policy information fragment.</w:t>
      </w:r>
    </w:p>
    <w:p w14:paraId="149E8F2E" w14:textId="77777777" w:rsidR="00CA6E9C" w:rsidRDefault="004428CF" w:rsidP="00CA6E9C">
      <w:pPr>
        <w:pStyle w:val="B10"/>
        <w:rPr>
          <w:lang w:eastAsia="zh-CN"/>
        </w:rPr>
      </w:pPr>
      <w:r>
        <w:t>7.</w:t>
      </w:r>
      <w:r>
        <w:tab/>
      </w:r>
      <w:r>
        <w:rPr>
          <w:lang w:eastAsia="zh-CN"/>
        </w:rPr>
        <w:t xml:space="preserve">The PCF sends an HTTP "201 Created" response to the AMF with the </w:t>
      </w:r>
      <w:r>
        <w:t>Policy Control Request Trigger(s) if applicable</w:t>
      </w:r>
      <w:r>
        <w:rPr>
          <w:lang w:eastAsia="zh-CN"/>
        </w:rPr>
        <w:t>.</w:t>
      </w:r>
    </w:p>
    <w:p w14:paraId="2B150307" w14:textId="7425CE3F" w:rsidR="004428CF" w:rsidRDefault="00CA6E9C">
      <w:pPr>
        <w:pStyle w:val="B10"/>
      </w:pPr>
      <w:r w:rsidRPr="00023CE1">
        <w:t>8</w:t>
      </w:r>
      <w:r>
        <w:t>-9</w:t>
      </w:r>
      <w:r w:rsidRPr="00023CE1">
        <w:t>.</w:t>
      </w:r>
      <w:r w:rsidRPr="00023CE1">
        <w:tab/>
        <w:t>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6021EFD1" w14:textId="64A88A7D" w:rsidR="004428CF" w:rsidRDefault="00CA6E9C">
      <w:pPr>
        <w:pStyle w:val="B10"/>
        <w:rPr>
          <w:lang w:eastAsia="zh-CN"/>
        </w:rPr>
      </w:pPr>
      <w:r>
        <w:rPr>
          <w:lang w:eastAsia="zh-CN"/>
        </w:rPr>
        <w:t>10</w:t>
      </w:r>
      <w:r w:rsidR="004428CF">
        <w:rPr>
          <w:lang w:eastAsia="zh-CN"/>
        </w:rPr>
        <w:t>.</w:t>
      </w:r>
      <w:r w:rsidR="004428CF">
        <w:rPr>
          <w:lang w:eastAsia="zh-CN"/>
        </w:rPr>
        <w:tab/>
        <w:t xml:space="preserve">To </w:t>
      </w:r>
      <w:r w:rsidR="004428CF">
        <w:t>subscribe to notifications of N1 message for UE Policy Delivery Result, t</w:t>
      </w:r>
      <w:r w:rsidR="004428CF">
        <w:rPr>
          <w:lang w:eastAsia="zh-CN"/>
        </w:rPr>
        <w:t>he PCF invokes</w:t>
      </w:r>
      <w:r w:rsidR="004428CF">
        <w:rPr>
          <w:lang w:eastAsia="ko-KR"/>
        </w:rPr>
        <w:t xml:space="preserve"> Namf_Communication_N1N2MessageSubscribe service operation</w:t>
      </w:r>
      <w:r w:rsidR="004428CF">
        <w:rPr>
          <w:lang w:eastAsia="zh-CN"/>
        </w:rPr>
        <w:t xml:space="preserve"> to the AMF by sending</w:t>
      </w:r>
      <w:r w:rsidR="004428CF">
        <w:t xml:space="preserve"> the HTTP POST method with the URI of the "N1N2 Subscriptions Collection for Individual UE Contexts" resource.</w:t>
      </w:r>
    </w:p>
    <w:p w14:paraId="10FA21AF" w14:textId="30D5B886" w:rsidR="004428CF" w:rsidRDefault="00CA6E9C">
      <w:pPr>
        <w:pStyle w:val="B10"/>
        <w:rPr>
          <w:lang w:eastAsia="zh-CN"/>
        </w:rPr>
      </w:pPr>
      <w:r>
        <w:rPr>
          <w:lang w:eastAsia="zh-CN"/>
        </w:rPr>
        <w:lastRenderedPageBreak/>
        <w:t>11</w:t>
      </w:r>
      <w:r w:rsidR="004428CF">
        <w:rPr>
          <w:lang w:eastAsia="zh-CN"/>
        </w:rPr>
        <w:t>.</w:t>
      </w:r>
      <w:r w:rsidR="004428CF">
        <w:rPr>
          <w:lang w:eastAsia="zh-CN"/>
        </w:rPr>
        <w:tab/>
        <w:t>The AMF sends an HTTP "201 Created" response to the PCF.</w:t>
      </w:r>
    </w:p>
    <w:p w14:paraId="66EAFA9B" w14:textId="1214C1BA" w:rsidR="004428CF" w:rsidRDefault="004428CF">
      <w:pPr>
        <w:pStyle w:val="B10"/>
        <w:rPr>
          <w:lang w:eastAsia="ko-KR"/>
        </w:rPr>
      </w:pPr>
      <w:r>
        <w:rPr>
          <w:lang w:eastAsia="ko-KR"/>
        </w:rPr>
        <w:t>1</w:t>
      </w:r>
      <w:r w:rsidR="000504FB">
        <w:rPr>
          <w:lang w:eastAsia="ko-KR"/>
        </w:rPr>
        <w:t>2</w:t>
      </w:r>
      <w:r>
        <w:rPr>
          <w:lang w:eastAsia="ko-KR"/>
        </w:rPr>
        <w:t>.</w:t>
      </w:r>
      <w:r>
        <w:rPr>
          <w:lang w:eastAsia="ko-KR"/>
        </w:rPr>
        <w:tab/>
        <w:t>If the PCF determines to provision or update the UE policy in step 6, the PCF sends the UE policy to the UE via the AMF by invoking the Namf_Communication_N1N2MessageTransfer service operation.</w:t>
      </w:r>
    </w:p>
    <w:p w14:paraId="5F9D09D0" w14:textId="4158B644" w:rsidR="004428CF" w:rsidRDefault="004428CF">
      <w:pPr>
        <w:pStyle w:val="B10"/>
        <w:rPr>
          <w:lang w:eastAsia="ko-KR"/>
        </w:rPr>
      </w:pPr>
      <w:r>
        <w:rPr>
          <w:lang w:eastAsia="ko-KR"/>
        </w:rPr>
        <w:tab/>
      </w:r>
      <w:r>
        <w:rPr>
          <w:lang w:eastAsia="zh-CN"/>
        </w:rPr>
        <w:t xml:space="preserve">If the "V2X" feature is supported and </w:t>
      </w:r>
      <w:r>
        <w:rPr>
          <w:lang w:eastAsia="ko-KR"/>
        </w:rPr>
        <w:t xml:space="preserve">the PCF determines to provision </w:t>
      </w:r>
      <w:r w:rsidR="004604A1" w:rsidRPr="004604A1">
        <w:rPr>
          <w:lang w:eastAsia="ko-KR"/>
        </w:rPr>
        <w:t xml:space="preserve">V2XP and </w:t>
      </w:r>
      <w:r>
        <w:rPr>
          <w:lang w:eastAsia="ko-KR"/>
        </w:rPr>
        <w:t xml:space="preserve">V2X N2 PC5 policy in step 6, the PCF sends the </w:t>
      </w:r>
      <w:r w:rsidR="004604A1" w:rsidRPr="004604A1">
        <w:rPr>
          <w:lang w:eastAsia="ko-KR"/>
        </w:rPr>
        <w:t xml:space="preserve">V2XP to the UE and the </w:t>
      </w:r>
      <w:r>
        <w:rPr>
          <w:lang w:eastAsia="ko-KR"/>
        </w:rPr>
        <w:t xml:space="preserve">V2X N2 PC5 policy to the </w:t>
      </w:r>
      <w:r w:rsidR="004604A1" w:rsidRPr="004604A1">
        <w:rPr>
          <w:lang w:eastAsia="ko-KR"/>
        </w:rPr>
        <w:t>NG-RAN</w:t>
      </w:r>
      <w:r>
        <w:rPr>
          <w:lang w:eastAsia="ko-KR"/>
        </w:rPr>
        <w:t xml:space="preserve"> via the AMF by invoking the Namf_Communication_N1N2MessageTransfer service operation.</w:t>
      </w:r>
    </w:p>
    <w:p w14:paraId="268E53EB" w14:textId="0355234D" w:rsidR="004428CF" w:rsidRDefault="004428CF">
      <w:pPr>
        <w:pStyle w:val="B10"/>
        <w:rPr>
          <w:lang w:eastAsia="ko-KR"/>
        </w:rPr>
      </w:pPr>
      <w:r>
        <w:rPr>
          <w:lang w:eastAsia="zh-CN"/>
        </w:rPr>
        <w:tab/>
        <w:t xml:space="preserve">If the "ProSe" feature is supported and </w:t>
      </w:r>
      <w:r>
        <w:rPr>
          <w:lang w:eastAsia="ko-KR"/>
        </w:rPr>
        <w:t xml:space="preserve">the PCF determines to provision </w:t>
      </w:r>
      <w:r w:rsidR="007C22CC" w:rsidRPr="007C22CC">
        <w:rPr>
          <w:lang w:eastAsia="ko-KR"/>
        </w:rPr>
        <w:t xml:space="preserve">ProSeP and </w:t>
      </w:r>
      <w:r>
        <w:rPr>
          <w:lang w:eastAsia="ko-KR"/>
        </w:rPr>
        <w:t xml:space="preserve">5G ProSe N2 PC5 policy in step 6, the PCF sends </w:t>
      </w:r>
      <w:r w:rsidR="007C22CC" w:rsidRPr="007C22CC">
        <w:rPr>
          <w:lang w:eastAsia="ko-KR"/>
        </w:rPr>
        <w:t xml:space="preserve">the ProSeP to the UE and </w:t>
      </w:r>
      <w:r>
        <w:rPr>
          <w:lang w:eastAsia="ko-KR"/>
        </w:rPr>
        <w:t xml:space="preserve">the5G ProSe N2 PC5 policy to the </w:t>
      </w:r>
      <w:r w:rsidR="007C22CC" w:rsidRPr="007C22CC">
        <w:rPr>
          <w:lang w:eastAsia="ko-KR"/>
        </w:rPr>
        <w:t>NG-RAN</w:t>
      </w:r>
      <w:r>
        <w:rPr>
          <w:lang w:eastAsia="ko-KR"/>
        </w:rPr>
        <w:t xml:space="preserve"> via the AMF by invoking the Namf_Communication_N1N2MessageTransfer service operation.</w:t>
      </w:r>
    </w:p>
    <w:p w14:paraId="3D3632AA" w14:textId="5BFC992B" w:rsidR="004428CF" w:rsidRDefault="004428CF">
      <w:pPr>
        <w:pStyle w:val="B10"/>
        <w:rPr>
          <w:lang w:eastAsia="ko-KR"/>
        </w:rPr>
      </w:pPr>
      <w:r>
        <w:rPr>
          <w:lang w:eastAsia="zh-CN"/>
        </w:rPr>
        <w:tab/>
      </w:r>
      <w:r>
        <w:rPr>
          <w:lang w:eastAsia="ko-KR"/>
        </w:rPr>
        <w:t>The PCF can provision the UE policy</w:t>
      </w:r>
      <w:r w:rsidR="006B5F85" w:rsidRPr="006B5F85">
        <w:rPr>
          <w:lang w:eastAsia="ko-KR"/>
        </w:rPr>
        <w:t xml:space="preserve"> (including V2XP and/or ProSeP)</w:t>
      </w:r>
      <w:r>
        <w:rPr>
          <w:lang w:eastAsia="ko-KR"/>
        </w:rPr>
        <w:t xml:space="preserve"> and V2X N2 PC5 policy and/or 5G ProSe N2 PC5 Policy in the same message.</w:t>
      </w:r>
    </w:p>
    <w:p w14:paraId="63428ADB" w14:textId="7437F738" w:rsidR="004428CF" w:rsidRDefault="000504FB">
      <w:pPr>
        <w:pStyle w:val="B10"/>
        <w:rPr>
          <w:lang w:eastAsia="zh-CN"/>
        </w:rPr>
      </w:pPr>
      <w:r>
        <w:rPr>
          <w:lang w:eastAsia="zh-CN"/>
        </w:rPr>
        <w:t>13</w:t>
      </w:r>
      <w:r w:rsidR="004428CF">
        <w:rPr>
          <w:lang w:eastAsia="zh-CN"/>
        </w:rPr>
        <w:t>.</w:t>
      </w:r>
      <w:r w:rsidR="004428CF">
        <w:rPr>
          <w:lang w:eastAsia="zh-CN"/>
        </w:rPr>
        <w:tab/>
        <w:t xml:space="preserve">The AMF sends a response to the </w:t>
      </w:r>
      <w:r w:rsidR="004428CF">
        <w:rPr>
          <w:lang w:eastAsia="ko-KR"/>
        </w:rPr>
        <w:t>Namf_Communication_N1N2MessageTransfer service operation</w:t>
      </w:r>
      <w:r w:rsidR="004428CF">
        <w:rPr>
          <w:lang w:eastAsia="zh-CN"/>
        </w:rPr>
        <w:t>.</w:t>
      </w:r>
    </w:p>
    <w:p w14:paraId="0AD5F15E" w14:textId="22140CAB" w:rsidR="004428CF" w:rsidRDefault="000504FB">
      <w:pPr>
        <w:pStyle w:val="B10"/>
      </w:pPr>
      <w:r>
        <w:t>14</w:t>
      </w:r>
      <w:r w:rsidR="004428CF">
        <w:t>.</w:t>
      </w:r>
      <w:r w:rsidR="004428CF">
        <w:rPr>
          <w:lang w:eastAsia="ko-KR"/>
        </w:rPr>
        <w:tab/>
      </w:r>
      <w:r w:rsidR="004428CF">
        <w:t>When receiving the UE Policy container, the AMF forwards the response of the UE to the PCF</w:t>
      </w:r>
      <w:r w:rsidR="004428CF">
        <w:rPr>
          <w:lang w:eastAsia="ko-KR"/>
        </w:rPr>
        <w:t xml:space="preserve"> using Namf_Communication_N1MessageNotify service operation</w:t>
      </w:r>
      <w:r w:rsidR="004428CF">
        <w:t>.</w:t>
      </w:r>
    </w:p>
    <w:p w14:paraId="4C9955A6" w14:textId="7636C71F" w:rsidR="004428CF" w:rsidRDefault="000504FB">
      <w:pPr>
        <w:pStyle w:val="B10"/>
      </w:pPr>
      <w:r>
        <w:t>15</w:t>
      </w:r>
      <w:r w:rsidR="004428CF">
        <w:t>.</w:t>
      </w:r>
      <w:r w:rsidR="004428CF">
        <w:tab/>
        <w:t xml:space="preserve">The PCF sends a response to the </w:t>
      </w:r>
      <w:r w:rsidR="004428CF">
        <w:rPr>
          <w:lang w:eastAsia="ko-KR"/>
        </w:rPr>
        <w:t>Namf_Communication_N1MessageNotify service operation</w:t>
      </w:r>
      <w:r w:rsidR="004428CF">
        <w:t>.</w:t>
      </w:r>
    </w:p>
    <w:p w14:paraId="3177AB7B" w14:textId="48ED42AC" w:rsidR="004428CF" w:rsidRDefault="000504FB">
      <w:pPr>
        <w:pStyle w:val="B10"/>
        <w:rPr>
          <w:lang w:eastAsia="zh-CN"/>
        </w:rPr>
      </w:pPr>
      <w:r>
        <w:t>16</w:t>
      </w:r>
      <w:r w:rsidR="004428CF">
        <w:t>-</w:t>
      </w:r>
      <w:r>
        <w:t>17</w:t>
      </w:r>
      <w:r w:rsidR="004428CF">
        <w:t>.</w:t>
      </w:r>
      <w:r w:rsidR="004428CF">
        <w:rPr>
          <w:lang w:eastAsia="zh-CN"/>
        </w:rPr>
        <w:tab/>
      </w:r>
      <w:r w:rsidR="004428CF">
        <w:t>The PCF maintains the latest list of UE policy sections delivered to the UE (in step </w:t>
      </w:r>
      <w:r w:rsidR="004428CF">
        <w:rPr>
          <w:lang w:eastAsia="zh-CN"/>
        </w:rPr>
        <w:t>8)</w:t>
      </w:r>
      <w:r w:rsidR="004428CF">
        <w:t xml:space="preserve"> and updates the UE policy information for the subscriber including the latest list of UPSIs and its content in the UDR by invoking the </w:t>
      </w:r>
      <w:r w:rsidR="004428CF">
        <w:rPr>
          <w:lang w:eastAsia="zh-CN"/>
        </w:rPr>
        <w:t>Nudr_</w:t>
      </w:r>
      <w:r w:rsidR="004428CF">
        <w:rPr>
          <w:color w:val="000000"/>
          <w:lang w:eastAsia="zh-CN"/>
        </w:rPr>
        <w:t>DataRepository</w:t>
      </w:r>
      <w:r w:rsidR="004428CF">
        <w:rPr>
          <w:lang w:eastAsia="zh-CN"/>
        </w:rPr>
        <w:t>_Update</w:t>
      </w:r>
      <w:r w:rsidR="004428CF">
        <w:t xml:space="preserve"> service operation.</w:t>
      </w:r>
    </w:p>
    <w:p w14:paraId="56FA4FEB" w14:textId="77777777" w:rsidR="004428CF" w:rsidRDefault="004428CF">
      <w:pPr>
        <w:pStyle w:val="B2"/>
        <w:rPr>
          <w:lang w:eastAsia="zh-CN"/>
        </w:rPr>
      </w:pPr>
      <w:r>
        <w:rPr>
          <w:lang w:eastAsia="zh-CN"/>
        </w:rPr>
        <w:t>-</w:t>
      </w:r>
      <w:r>
        <w:rPr>
          <w:lang w:eastAsia="zh-CN"/>
        </w:rPr>
        <w:tab/>
        <w:t xml:space="preserve">If there is no UE policy information retrieved in step 3, the PCF sends an HTTP PUT request to the </w:t>
      </w:r>
      <w:r>
        <w:t>"UEPolicySet"</w:t>
      </w:r>
      <w:r>
        <w:rPr>
          <w:lang w:eastAsia="zh-CN"/>
        </w:rPr>
        <w:t xml:space="preserve"> resource</w:t>
      </w:r>
      <w:r>
        <w:t>, and the UDR sends</w:t>
      </w:r>
      <w:r>
        <w:rPr>
          <w:lang w:eastAsia="zh-CN"/>
        </w:rPr>
        <w:t xml:space="preserve"> an HTTP "201 Created" response.</w:t>
      </w:r>
    </w:p>
    <w:p w14:paraId="5BD8DA16" w14:textId="77777777" w:rsidR="004428CF" w:rsidRDefault="004428CF">
      <w:pPr>
        <w:pStyle w:val="B2"/>
        <w:rPr>
          <w:lang w:eastAsia="zh-CN"/>
        </w:rPr>
      </w:pPr>
      <w:r>
        <w:rPr>
          <w:lang w:eastAsia="zh-CN"/>
        </w:rPr>
        <w:t>-</w:t>
      </w:r>
      <w:r>
        <w:rPr>
          <w:lang w:eastAsia="zh-CN"/>
        </w:rPr>
        <w:tab/>
        <w:t xml:space="preserve">Otherwise, the PCF sends an HTTP PUT/PATCH request to the </w:t>
      </w:r>
      <w:r>
        <w:t>"UEPolicySet"</w:t>
      </w:r>
      <w:r>
        <w:rPr>
          <w:lang w:eastAsia="zh-CN"/>
        </w:rPr>
        <w:t xml:space="preserve"> resource</w:t>
      </w:r>
      <w:r>
        <w:t xml:space="preserve">, and the UDR sends </w:t>
      </w:r>
      <w:r>
        <w:rPr>
          <w:lang w:eastAsia="zh-CN"/>
        </w:rPr>
        <w:t xml:space="preserve">an HTTP "200 OK" or "204 No Content" response </w:t>
      </w:r>
      <w:bookmarkStart w:id="480" w:name="_Hlk19527090"/>
      <w:r>
        <w:rPr>
          <w:lang w:eastAsia="zh-CN"/>
        </w:rPr>
        <w:t>accordingly</w:t>
      </w:r>
      <w:bookmarkEnd w:id="480"/>
      <w:r>
        <w:rPr>
          <w:lang w:eastAsia="zh-CN"/>
        </w:rPr>
        <w:t>.</w:t>
      </w:r>
    </w:p>
    <w:p w14:paraId="29337787" w14:textId="77777777" w:rsidR="004428CF" w:rsidRDefault="004428CF">
      <w:pPr>
        <w:pStyle w:val="Heading4"/>
        <w:rPr>
          <w:lang w:eastAsia="zh-CN"/>
        </w:rPr>
      </w:pPr>
      <w:bookmarkStart w:id="481" w:name="_Toc28005483"/>
      <w:bookmarkStart w:id="482" w:name="_Toc36038155"/>
      <w:bookmarkStart w:id="483" w:name="_Toc45133352"/>
      <w:bookmarkStart w:id="484" w:name="_Toc51762182"/>
      <w:bookmarkStart w:id="485" w:name="_Toc59016587"/>
      <w:bookmarkStart w:id="486" w:name="_Toc68167557"/>
      <w:bookmarkStart w:id="487" w:name="_Toc83149354"/>
      <w:r>
        <w:rPr>
          <w:lang w:eastAsia="zh-CN"/>
        </w:rPr>
        <w:lastRenderedPageBreak/>
        <w:t>5.6.1.3</w:t>
      </w:r>
      <w:r>
        <w:rPr>
          <w:lang w:eastAsia="zh-CN"/>
        </w:rPr>
        <w:tab/>
        <w:t>Roaming</w:t>
      </w:r>
      <w:bookmarkEnd w:id="481"/>
      <w:bookmarkEnd w:id="482"/>
      <w:bookmarkEnd w:id="483"/>
      <w:bookmarkEnd w:id="484"/>
      <w:bookmarkEnd w:id="485"/>
      <w:bookmarkEnd w:id="486"/>
      <w:bookmarkEnd w:id="487"/>
    </w:p>
    <w:p w14:paraId="367D4159" w14:textId="51239142" w:rsidR="004428CF" w:rsidRDefault="000504FB">
      <w:pPr>
        <w:pStyle w:val="TH"/>
      </w:pPr>
      <w:r>
        <w:object w:dxaOrig="11200" w:dyaOrig="10637" w14:anchorId="77B48CB0">
          <v:shape id="_x0000_i1076" type="#_x0000_t75" style="width:462pt;height:438.75pt" o:ole="">
            <v:imagedata r:id="rId98" o:title=""/>
          </v:shape>
          <o:OLEObject Type="Embed" ProgID="Word.Picture.8" ShapeID="_x0000_i1076" DrawAspect="Content" ObjectID="_1693762286" r:id="rId99"/>
        </w:object>
      </w:r>
    </w:p>
    <w:p w14:paraId="7E40BBDC" w14:textId="77777777" w:rsidR="004428CF" w:rsidRDefault="004428CF">
      <w:pPr>
        <w:pStyle w:val="TF"/>
        <w:rPr>
          <w:lang w:eastAsia="zh-CN"/>
        </w:rPr>
      </w:pPr>
      <w:r>
        <w:t>Figure 5.6.1.3-1: UE Policy Association Establishment procedure - Roaming</w:t>
      </w:r>
    </w:p>
    <w:p w14:paraId="1473E089" w14:textId="59F86CCF" w:rsidR="004428CF" w:rsidRDefault="004428CF">
      <w:pPr>
        <w:pStyle w:val="B10"/>
      </w:pPr>
      <w:r>
        <w:rPr>
          <w:lang w:eastAsia="zh-CN"/>
        </w:rPr>
        <w:t>1.</w:t>
      </w:r>
      <w:r>
        <w:rPr>
          <w:lang w:eastAsia="zh-CN"/>
        </w:rPr>
        <w:tab/>
      </w:r>
      <w:r>
        <w:t xml:space="preserve">The AMF receives the registration request from the AN. Based on local policy, </w:t>
      </w:r>
      <w:r w:rsidR="004604A1" w:rsidRPr="004604A1">
        <w:t xml:space="preserve">and the capabilities received from the UE  (e.g. V2X capabilities) , as defined in subclause 4.2.2.1 of 3GPP TS 29.525 [31], </w:t>
      </w:r>
      <w:r>
        <w:t xml:space="preserve">the AMF </w:t>
      </w:r>
      <w:r>
        <w:rPr>
          <w:lang w:eastAsia="zh-CN"/>
        </w:rPr>
        <w:t>decides to establish UE Policy Association with the V-PCF</w:t>
      </w:r>
      <w:r>
        <w:t>. The AMF invokes the Npcf_UEPolicyControl_Create service operation by sending an HTTP POST request to the "UE Policy Associations" resource. The request includes the parameters as defined in subclause 4.2.2.1 of 3GPP TS 29.525 [31].</w:t>
      </w:r>
    </w:p>
    <w:p w14:paraId="3C7993C1" w14:textId="77777777" w:rsidR="004428CF" w:rsidRDefault="004428CF">
      <w:pPr>
        <w:pStyle w:val="B10"/>
        <w:rPr>
          <w:lang w:eastAsia="zh-CN"/>
        </w:rPr>
      </w:pPr>
      <w:r>
        <w:t>2.</w:t>
      </w:r>
      <w:r>
        <w:tab/>
      </w:r>
      <w:r>
        <w:rPr>
          <w:lang w:eastAsia="zh-CN"/>
        </w:rPr>
        <w:t xml:space="preserve">The V-PCF invokes the </w:t>
      </w:r>
      <w:r>
        <w:t xml:space="preserve">Npcf_UEPolicyControl_Create service operation by sending an HTTP POST request to the "UE Policy Associations" resource to </w:t>
      </w:r>
      <w:r>
        <w:rPr>
          <w:lang w:eastAsia="zh-CN"/>
        </w:rPr>
        <w:t>forward the information received from AMF to the H-PCF</w:t>
      </w:r>
      <w:r>
        <w:t>. The request</w:t>
      </w:r>
      <w:r>
        <w:rPr>
          <w:lang w:eastAsia="zh-CN"/>
        </w:rPr>
        <w:t xml:space="preserve"> includes the parameters received in step 1. The V-PCF also provides the H-PCF the Notification URI where to send</w:t>
      </w:r>
      <w:r>
        <w:t xml:space="preserve"> a notification when the policy is updated.</w:t>
      </w:r>
    </w:p>
    <w:p w14:paraId="1F261E7E" w14:textId="77777777" w:rsidR="004428CF" w:rsidRDefault="004428CF">
      <w:pPr>
        <w:pStyle w:val="B10"/>
      </w:pPr>
      <w:r>
        <w:rPr>
          <w:lang w:eastAsia="zh-CN"/>
        </w:rPr>
        <w:t>3-6.</w:t>
      </w:r>
      <w:r>
        <w:rPr>
          <w:lang w:eastAsia="zh-CN"/>
        </w:rPr>
        <w:tab/>
      </w:r>
      <w:r>
        <w:t xml:space="preserve">These steps are the same as steps 2-5 in subclause 5.6.1.2, except the description of </w:t>
      </w:r>
      <w:r>
        <w:rPr>
          <w:lang w:eastAsia="zh-CN"/>
        </w:rPr>
        <w:t>"EnhancedBackgroundDataTransfer" feature</w:t>
      </w:r>
      <w:r>
        <w:t xml:space="preserve"> is not applicable.</w:t>
      </w:r>
    </w:p>
    <w:p w14:paraId="146C9746" w14:textId="77777777" w:rsidR="004428CF" w:rsidRDefault="004428CF">
      <w:pPr>
        <w:pStyle w:val="B10"/>
      </w:pPr>
      <w:r>
        <w:rPr>
          <w:lang w:eastAsia="zh-CN"/>
        </w:rPr>
        <w:t>7.</w:t>
      </w:r>
      <w:r>
        <w:rPr>
          <w:lang w:eastAsia="zh-CN"/>
        </w:rPr>
        <w:tab/>
      </w:r>
      <w:r>
        <w:rPr>
          <w:lang w:eastAsia="ko-KR"/>
        </w:rPr>
        <w:t>T</w:t>
      </w:r>
      <w:r>
        <w:t>he H-PCF determines whether and which UE policy ha</w:t>
      </w:r>
      <w:r>
        <w:rPr>
          <w:rFonts w:ascii="SimSun" w:hAnsi="SimSun"/>
          <w:lang w:eastAsia="zh-CN"/>
        </w:rPr>
        <w:t>s</w:t>
      </w:r>
      <w:r>
        <w:t xml:space="preserve"> to be provisioned or updated as defined in subclause 4.2.2.2.1 of 3GPP TS 29.525 [31], and may determine applicable Policy Control Request Trigger(s).</w:t>
      </w:r>
    </w:p>
    <w:p w14:paraId="24F4278E" w14:textId="775CF245" w:rsidR="004428CF" w:rsidRDefault="004428CF">
      <w:pPr>
        <w:pStyle w:val="B10"/>
      </w:pPr>
      <w:r>
        <w:rPr>
          <w:lang w:eastAsia="zh-CN"/>
        </w:rPr>
        <w:lastRenderedPageBreak/>
        <w:tab/>
      </w:r>
      <w:r>
        <w:t xml:space="preserve">If the "V2X" feature is supported, the H-PCF determines whether the </w:t>
      </w:r>
      <w:r w:rsidR="00655A26" w:rsidRPr="00655A26">
        <w:t xml:space="preserve">V2XP and the </w:t>
      </w:r>
      <w:r>
        <w:t>V2X N2 PC5 policy ha</w:t>
      </w:r>
      <w:r w:rsidR="00655A26" w:rsidRPr="00655A26">
        <w:t>ve</w:t>
      </w:r>
      <w:r>
        <w:t xml:space="preserve"> to be provisioned as defined in subclause</w:t>
      </w:r>
      <w:r w:rsidR="009C3EF6" w:rsidRPr="009C3EF6">
        <w:t xml:space="preserve"> </w:t>
      </w:r>
      <w:r w:rsidR="009C3EF6">
        <w:t>s 4.2.2.2.1.2 and</w:t>
      </w:r>
      <w:r>
        <w:t>4.2.2.3 of 3GPP TS 29.525 [31].</w:t>
      </w:r>
    </w:p>
    <w:p w14:paraId="459E453B" w14:textId="43C72EB0" w:rsidR="004428CF" w:rsidRDefault="004428CF">
      <w:pPr>
        <w:pStyle w:val="B10"/>
      </w:pPr>
      <w:r>
        <w:rPr>
          <w:lang w:eastAsia="zh-CN"/>
        </w:rPr>
        <w:tab/>
      </w:r>
      <w:r>
        <w:t xml:space="preserve">If the "ProSe" feature is supported, the H-PCF determines whether the </w:t>
      </w:r>
      <w:r w:rsidR="005128B0" w:rsidRPr="005128B0">
        <w:t xml:space="preserve">ProSeP and the </w:t>
      </w:r>
      <w:r>
        <w:t>5G ProSe N2 PC5 policy ha</w:t>
      </w:r>
      <w:r w:rsidR="005128B0" w:rsidRPr="005128B0">
        <w:t>ve</w:t>
      </w:r>
      <w:r>
        <w:t xml:space="preserve"> to be provisioned as defined in subclause</w:t>
      </w:r>
      <w:r w:rsidR="005128B0" w:rsidRPr="005128B0">
        <w:t>s</w:t>
      </w:r>
      <w:r>
        <w:t> </w:t>
      </w:r>
      <w:r w:rsidR="005128B0" w:rsidRPr="005128B0">
        <w:t xml:space="preserve">4.2.2.2.1.3 and </w:t>
      </w:r>
      <w:r>
        <w:t>4.2.2.4 of 3GPP TS 29.525 [31].</w:t>
      </w:r>
    </w:p>
    <w:p w14:paraId="63D2CFAF" w14:textId="77777777" w:rsidR="004428CF" w:rsidRDefault="004428CF">
      <w:pPr>
        <w:pStyle w:val="B10"/>
      </w:pPr>
      <w:r>
        <w:rPr>
          <w:lang w:eastAsia="zh-CN"/>
        </w:rPr>
        <w:tab/>
      </w:r>
      <w:r>
        <w:t>In addition, the H-PCF checks if the size of determined UE policy exceeds a predefined limit.</w:t>
      </w:r>
    </w:p>
    <w:p w14:paraId="297651F4" w14:textId="77777777" w:rsidR="004428CF" w:rsidRDefault="004428CF">
      <w:pPr>
        <w:pStyle w:val="NO"/>
        <w:rPr>
          <w:lang w:eastAsia="zh-CN"/>
        </w:rPr>
      </w:pPr>
      <w:r>
        <w:rPr>
          <w:lang w:eastAsia="zh-CN"/>
        </w:rPr>
        <w:t>NOTE 1:</w:t>
      </w:r>
      <w:r>
        <w:rPr>
          <w:lang w:eastAsia="zh-CN"/>
        </w:rPr>
        <w:tab/>
        <w:t>NAS messages from AMF to UE do not exceed the maximum size limit allowed in NG-RAN (PDCP layer), so the predefined size limit in H-PCF is related to that limitation.</w:t>
      </w:r>
    </w:p>
    <w:p w14:paraId="3B32CE44" w14:textId="77777777" w:rsidR="004428CF" w:rsidRDefault="004428CF">
      <w:pPr>
        <w:pStyle w:val="B2"/>
      </w:pPr>
      <w:r>
        <w:rPr>
          <w:lang w:eastAsia="zh-CN"/>
        </w:rPr>
        <w:tab/>
      </w:r>
      <w:r>
        <w:t>If the size is under the limit then the UE policy information is included in Npcf_UEPolicyControl_Create response service operation.</w:t>
      </w:r>
    </w:p>
    <w:p w14:paraId="271FCB44" w14:textId="77777777" w:rsidR="004428CF" w:rsidRDefault="004428CF">
      <w:pPr>
        <w:pStyle w:val="B2"/>
        <w:rPr>
          <w:lang w:eastAsia="zh-CN"/>
        </w:rPr>
      </w:pPr>
      <w:r>
        <w:rPr>
          <w:lang w:eastAsia="zh-CN"/>
        </w:rPr>
        <w:t>-</w:t>
      </w:r>
      <w:r>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Pr>
          <w:lang w:eastAsia="ko-KR"/>
        </w:rPr>
        <w:t>Npcf_UEPolicyControl_Create response</w:t>
      </w:r>
      <w:r>
        <w:rPr>
          <w:lang w:eastAsia="zh-CN"/>
        </w:rPr>
        <w:t xml:space="preserve"> service operation, and others will be sent by initiating the </w:t>
      </w:r>
      <w:r>
        <w:t>PCF-initiated UE Policy Association Modification procedure specified in subclause 5.6.2.2.3</w:t>
      </w:r>
      <w:r>
        <w:rPr>
          <w:lang w:eastAsia="zh-CN"/>
        </w:rPr>
        <w:t>.</w:t>
      </w:r>
    </w:p>
    <w:p w14:paraId="34CDC8AB" w14:textId="77777777" w:rsidR="00C15F9C" w:rsidRDefault="004428CF" w:rsidP="00C15F9C">
      <w:pPr>
        <w:pStyle w:val="B10"/>
      </w:pPr>
      <w:r>
        <w:t>8.</w:t>
      </w:r>
      <w:r>
        <w:tab/>
      </w:r>
      <w:r>
        <w:rPr>
          <w:lang w:eastAsia="zh-CN"/>
        </w:rPr>
        <w:t xml:space="preserve">The H-PCF sends an HTTP "201 Created" response to the V-PCF with the decided UE policy, </w:t>
      </w:r>
      <w:r>
        <w:t>Policy Control Request Trigger(s) and N2 PC5 policy if available.</w:t>
      </w:r>
    </w:p>
    <w:p w14:paraId="09C5AAE6" w14:textId="734DA763" w:rsidR="004428CF" w:rsidRDefault="00C15F9C">
      <w:pPr>
        <w:pStyle w:val="B10"/>
      </w:pPr>
      <w:r w:rsidRPr="00023CE1">
        <w:t>9-10.</w:t>
      </w:r>
      <w:r w:rsidRPr="00023CE1">
        <w:tab/>
        <w:t>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B56E5E3" w:rsidR="004428CF" w:rsidRDefault="00C15F9C">
      <w:pPr>
        <w:pStyle w:val="B10"/>
      </w:pPr>
      <w:r>
        <w:t>11</w:t>
      </w:r>
      <w:r w:rsidR="004428CF">
        <w:t>.</w:t>
      </w:r>
      <w:r w:rsidR="004428CF">
        <w:tab/>
        <w:t>The V-PCF invokes</w:t>
      </w:r>
      <w:r w:rsidR="004428CF">
        <w:rPr>
          <w:lang w:eastAsia="zh-CN"/>
        </w:rPr>
        <w:t xml:space="preserve"> Nudr_</w:t>
      </w:r>
      <w:r w:rsidR="004428CF">
        <w:rPr>
          <w:color w:val="000000"/>
          <w:lang w:eastAsia="zh-CN"/>
        </w:rPr>
        <w:t>DataRepository</w:t>
      </w:r>
      <w:r w:rsidR="004428CF">
        <w:rPr>
          <w:lang w:eastAsia="zh-CN"/>
        </w:rPr>
        <w:t xml:space="preserve">_Query service operation </w:t>
      </w:r>
      <w:r w:rsidR="004428CF">
        <w:t>to the UDR by sending an HTTP GET request to the "PlmnUePolicySet" resource to retrieve the list of UPSIs and its content stored in the V-UDR for the PLMN ID of this UE. Alternatively, the V-PCF can have this information configured locally.</w:t>
      </w:r>
    </w:p>
    <w:p w14:paraId="6F213CBA" w14:textId="5FBE0809" w:rsidR="004428CF" w:rsidRDefault="00C15F9C">
      <w:pPr>
        <w:pStyle w:val="B10"/>
        <w:rPr>
          <w:lang w:eastAsia="zh-CN"/>
        </w:rPr>
      </w:pPr>
      <w:r>
        <w:rPr>
          <w:lang w:eastAsia="zh-CN"/>
        </w:rPr>
        <w:t>12</w:t>
      </w:r>
      <w:r w:rsidR="004428CF">
        <w:rPr>
          <w:lang w:eastAsia="zh-CN"/>
        </w:rPr>
        <w:t>.</w:t>
      </w:r>
      <w:r w:rsidR="004428CF">
        <w:rPr>
          <w:lang w:eastAsia="zh-CN"/>
        </w:rPr>
        <w:tab/>
        <w:t>The V-UDR sends an HTTP "200 OK" response to the V-PCF with the UE policy information.</w:t>
      </w:r>
    </w:p>
    <w:p w14:paraId="6923A062" w14:textId="1847218E" w:rsidR="004428CF" w:rsidRDefault="00C15F9C">
      <w:pPr>
        <w:pStyle w:val="B10"/>
      </w:pPr>
      <w:r>
        <w:rPr>
          <w:lang w:eastAsia="zh-CN"/>
        </w:rPr>
        <w:t>13</w:t>
      </w:r>
      <w:r w:rsidR="004428CF">
        <w:rPr>
          <w:lang w:eastAsia="zh-CN"/>
        </w:rPr>
        <w:t>.</w:t>
      </w:r>
      <w:r w:rsidR="004428CF">
        <w:rPr>
          <w:lang w:eastAsia="zh-CN"/>
        </w:rPr>
        <w:tab/>
      </w:r>
      <w:r w:rsidR="004428CF">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7BDF07B8" w:rsidR="004428CF" w:rsidRDefault="00C15F9C">
      <w:pPr>
        <w:pStyle w:val="B10"/>
        <w:rPr>
          <w:lang w:eastAsia="zh-CN"/>
        </w:rPr>
      </w:pPr>
      <w:r>
        <w:t>14</w:t>
      </w:r>
      <w:r w:rsidR="004428CF">
        <w:t>.</w:t>
      </w:r>
      <w:r w:rsidR="004428CF">
        <w:tab/>
      </w:r>
      <w:r w:rsidR="004428CF">
        <w:rPr>
          <w:lang w:eastAsia="zh-CN"/>
        </w:rPr>
        <w:t>The V-UDR sends an HTTP "201 Created" response to acknowledge the subscription from the V-PCF.</w:t>
      </w:r>
    </w:p>
    <w:p w14:paraId="1BD3E962" w14:textId="36381475" w:rsidR="005128B0" w:rsidRDefault="00341F4A" w:rsidP="005128B0">
      <w:pPr>
        <w:pStyle w:val="B10"/>
      </w:pPr>
      <w:r>
        <w:t>15</w:t>
      </w:r>
      <w:r w:rsidR="004428CF">
        <w:t>.</w:t>
      </w:r>
      <w:r w:rsidR="004428CF">
        <w:tab/>
      </w:r>
      <w:r w:rsidR="004428CF">
        <w:rPr>
          <w:lang w:eastAsia="ko-KR"/>
        </w:rPr>
        <w:t>T</w:t>
      </w:r>
      <w:r w:rsidR="004428CF">
        <w:t>he V-PCF determines whether and which UE policy ha</w:t>
      </w:r>
      <w:r w:rsidR="004428CF">
        <w:rPr>
          <w:rFonts w:ascii="SimSun" w:hAnsi="SimSun"/>
          <w:lang w:eastAsia="zh-CN"/>
        </w:rPr>
        <w:t>s</w:t>
      </w:r>
      <w:r w:rsidR="004428CF">
        <w:t xml:space="preserve"> to be provisioned or updated as defined in subclause 4.2.2.2.1 of 3GPP TS 29.525 [31], and may determine applicable Policy Control Request Trigger(s). If the V-PCF received the V2X N2 PC5 policy and/or the 5G ProSe N2 PC5 policy from the H-PCF, the V2X N2 PC5 policy and/or the 5G ProSe N2 PC5 policy have to be provisioned as defined in subclauses 4.2.2.3 and 4.2.2.4 of 3GPP TS 29.525 [31].</w:t>
      </w:r>
    </w:p>
    <w:p w14:paraId="2BAD180A" w14:textId="77777777" w:rsidR="005128B0" w:rsidRDefault="005128B0" w:rsidP="005128B0">
      <w:pPr>
        <w:pStyle w:val="B10"/>
      </w:pPr>
      <w:r>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084CE25C" w14:textId="2A7FFD65" w:rsidR="00655A26" w:rsidRDefault="005128B0" w:rsidP="005128B0">
      <w:pPr>
        <w:pStyle w:val="B10"/>
      </w:pPr>
      <w:r>
        <w:tab/>
        <w:t>The PCF can provision the UE policy (including V2XP and/or ProSeP) and V2X N2 PC5 policy and/or 5G ProSe N2 PC5 Policy in the same message.</w:t>
      </w:r>
    </w:p>
    <w:p w14:paraId="459599D3" w14:textId="08949BEC" w:rsidR="004428CF" w:rsidRDefault="00655A26" w:rsidP="00655A26">
      <w:pPr>
        <w:pStyle w:val="B10"/>
      </w:pPr>
      <w:r>
        <w:tab/>
        <w:t>If the "V2X" feature is supported and the V-PCF received the V2XP and the V2X N2 PC5 policy, the V-PCF sends the V2XP to the UE and the V2X N2 PC5 policy to the NG-RAN via the AMF by invoking the Namf_Communication_N1N2MessageTransfer service operation.</w:t>
      </w:r>
    </w:p>
    <w:p w14:paraId="173B118A" w14:textId="77777777" w:rsidR="004428CF" w:rsidRDefault="004428CF">
      <w:pPr>
        <w:pStyle w:val="B10"/>
      </w:pPr>
      <w:r>
        <w:rPr>
          <w:lang w:eastAsia="zh-CN"/>
        </w:rPr>
        <w:tab/>
      </w:r>
      <w:r>
        <w:t>In addition, the V-PCF checks if the size of determined UE policy exceeds a predefined limit.</w:t>
      </w:r>
    </w:p>
    <w:p w14:paraId="501CA576" w14:textId="77777777" w:rsidR="004428CF" w:rsidRDefault="004428CF">
      <w:pPr>
        <w:pStyle w:val="NO"/>
        <w:rPr>
          <w:lang w:eastAsia="zh-CN"/>
        </w:rPr>
      </w:pPr>
      <w:r>
        <w:rPr>
          <w:lang w:eastAsia="zh-CN"/>
        </w:rPr>
        <w:t>NOTE</w:t>
      </w:r>
      <w:r>
        <w:t> 2</w:t>
      </w:r>
      <w:r>
        <w:rPr>
          <w:lang w:eastAsia="zh-CN"/>
        </w:rPr>
        <w:t>:</w:t>
      </w:r>
      <w:r>
        <w:rPr>
          <w:lang w:eastAsia="zh-CN"/>
        </w:rPr>
        <w:tab/>
        <w:t>NAS messages from AMF to UE do not exceed the maximum size limit allowed in NG-RAN (PDCP layer), so the predefined size limit in V-PCF is related to that limitation.</w:t>
      </w:r>
    </w:p>
    <w:p w14:paraId="760480E5" w14:textId="59D4EE29" w:rsidR="004428CF" w:rsidRDefault="004428CF">
      <w:pPr>
        <w:pStyle w:val="B2"/>
        <w:rPr>
          <w:lang w:eastAsia="zh-CN"/>
        </w:rPr>
      </w:pPr>
      <w:r>
        <w:rPr>
          <w:lang w:eastAsia="zh-CN"/>
        </w:rPr>
        <w:t>-</w:t>
      </w:r>
      <w:r>
        <w:rPr>
          <w:lang w:eastAsia="zh-CN"/>
        </w:rPr>
        <w:tab/>
        <w:t xml:space="preserve">If the size is under the limit then the UE policy information is included in a single </w:t>
      </w:r>
      <w:r>
        <w:rPr>
          <w:lang w:eastAsia="ko-KR"/>
        </w:rPr>
        <w:t>Namf_Communication_N1N2MessageTransfer</w:t>
      </w:r>
      <w:r>
        <w:rPr>
          <w:lang w:eastAsia="zh-CN"/>
        </w:rPr>
        <w:t xml:space="preserve"> service operation and messages 1</w:t>
      </w:r>
      <w:r w:rsidR="00341F4A" w:rsidRPr="00341F4A">
        <w:rPr>
          <w:lang w:eastAsia="zh-CN"/>
        </w:rPr>
        <w:t>9</w:t>
      </w:r>
      <w:r>
        <w:rPr>
          <w:lang w:eastAsia="zh-CN"/>
        </w:rPr>
        <w:t xml:space="preserve"> to 2</w:t>
      </w:r>
      <w:r w:rsidR="00341F4A" w:rsidRPr="00341F4A">
        <w:rPr>
          <w:lang w:eastAsia="zh-CN"/>
        </w:rPr>
        <w:t>4</w:t>
      </w:r>
      <w:r>
        <w:rPr>
          <w:lang w:eastAsia="zh-CN"/>
        </w:rPr>
        <w:t xml:space="preserve"> are thus executed one time.</w:t>
      </w:r>
    </w:p>
    <w:p w14:paraId="25D1DA03" w14:textId="129C4B78" w:rsidR="004428CF" w:rsidRDefault="004428CF">
      <w:pPr>
        <w:pStyle w:val="B2"/>
        <w:rPr>
          <w:lang w:eastAsia="zh-CN"/>
        </w:rPr>
      </w:pPr>
      <w:r>
        <w:rPr>
          <w:lang w:eastAsia="zh-CN"/>
        </w:rPr>
        <w:t>-</w:t>
      </w:r>
      <w:r>
        <w:rPr>
          <w:lang w:eastAsia="zh-CN"/>
        </w:rPr>
        <w:tab/>
        <w:t xml:space="preserve">If the size exceeds the predefined limit, the V-PCF splits the UE policy information in smaller logical independent UE policy information fragments and ensures the size of each is under the predefined limit. Each </w:t>
      </w:r>
      <w:r>
        <w:rPr>
          <w:lang w:eastAsia="zh-CN"/>
        </w:rPr>
        <w:lastRenderedPageBreak/>
        <w:t xml:space="preserve">UE policy information fragment will be then sent in separated </w:t>
      </w:r>
      <w:r>
        <w:rPr>
          <w:lang w:eastAsia="ko-KR"/>
        </w:rPr>
        <w:t>Namf_Communication_N1N2MessageTransfer</w:t>
      </w:r>
      <w:r>
        <w:rPr>
          <w:lang w:eastAsia="zh-CN"/>
        </w:rPr>
        <w:t xml:space="preserve"> service operations and messages </w:t>
      </w:r>
      <w:r w:rsidR="007A2813">
        <w:rPr>
          <w:lang w:eastAsia="zh-CN"/>
        </w:rPr>
        <w:t xml:space="preserve">19 </w:t>
      </w:r>
      <w:r>
        <w:rPr>
          <w:lang w:eastAsia="zh-CN"/>
        </w:rPr>
        <w:t xml:space="preserve">to </w:t>
      </w:r>
      <w:r w:rsidR="007A2813">
        <w:rPr>
          <w:lang w:eastAsia="zh-CN"/>
        </w:rPr>
        <w:t xml:space="preserve">24 </w:t>
      </w:r>
      <w:r>
        <w:rPr>
          <w:lang w:eastAsia="zh-CN"/>
        </w:rPr>
        <w:t>are thus executed several times, one time for each UE policy information fragment.</w:t>
      </w:r>
    </w:p>
    <w:p w14:paraId="7EA572A3" w14:textId="1107F976" w:rsidR="004428CF" w:rsidRDefault="007A2813">
      <w:pPr>
        <w:pStyle w:val="B10"/>
        <w:rPr>
          <w:lang w:eastAsia="zh-CN"/>
        </w:rPr>
      </w:pPr>
      <w:r>
        <w:rPr>
          <w:lang w:eastAsia="zh-CN"/>
        </w:rPr>
        <w:t>16</w:t>
      </w:r>
      <w:r w:rsidR="004428CF">
        <w:rPr>
          <w:lang w:eastAsia="zh-CN"/>
        </w:rPr>
        <w:t>.</w:t>
      </w:r>
      <w:r w:rsidR="004428CF">
        <w:rPr>
          <w:lang w:eastAsia="zh-CN"/>
        </w:rPr>
        <w:tab/>
        <w:t xml:space="preserve">The V-PCF sends an HTTP "201 Created" response to the AMF with the </w:t>
      </w:r>
      <w:r w:rsidR="004428CF">
        <w:t>Policy Control Request Trigger(s) if available</w:t>
      </w:r>
      <w:r w:rsidR="004428CF">
        <w:rPr>
          <w:lang w:eastAsia="zh-CN"/>
        </w:rPr>
        <w:t>.</w:t>
      </w:r>
    </w:p>
    <w:p w14:paraId="2C2BD758" w14:textId="79F9E68D" w:rsidR="004428CF" w:rsidRDefault="007A2813">
      <w:pPr>
        <w:pStyle w:val="B10"/>
        <w:rPr>
          <w:lang w:eastAsia="zh-CN"/>
        </w:rPr>
      </w:pPr>
      <w:r>
        <w:rPr>
          <w:lang w:eastAsia="zh-CN"/>
        </w:rPr>
        <w:t>17</w:t>
      </w:r>
      <w:r w:rsidR="004428CF">
        <w:rPr>
          <w:lang w:eastAsia="zh-CN"/>
        </w:rPr>
        <w:t>.</w:t>
      </w:r>
      <w:r w:rsidR="004428CF">
        <w:rPr>
          <w:lang w:eastAsia="zh-CN"/>
        </w:rPr>
        <w:tab/>
        <w:t xml:space="preserve">To </w:t>
      </w:r>
      <w:r w:rsidR="004428CF">
        <w:t>subscribe to notifications of N1 message for UE Policy Delivery Result, t</w:t>
      </w:r>
      <w:r w:rsidR="004428CF">
        <w:rPr>
          <w:lang w:eastAsia="zh-CN"/>
        </w:rPr>
        <w:t>he V-PCF invokes</w:t>
      </w:r>
      <w:r w:rsidR="004428CF">
        <w:rPr>
          <w:lang w:eastAsia="ko-KR"/>
        </w:rPr>
        <w:t xml:space="preserve"> Namf_Communication_N1N2MessageSubscribe service operation</w:t>
      </w:r>
      <w:r w:rsidR="004428CF">
        <w:rPr>
          <w:lang w:eastAsia="zh-CN"/>
        </w:rPr>
        <w:t xml:space="preserve"> to the AMF by sending</w:t>
      </w:r>
      <w:r w:rsidR="004428CF">
        <w:t xml:space="preserve"> the HTTP POST method with the URI of the "N1N2 Subscriptions Collection for Individual UE Contexts" resource.</w:t>
      </w:r>
    </w:p>
    <w:p w14:paraId="28F115D3" w14:textId="030EA264" w:rsidR="004428CF" w:rsidRDefault="007A2813">
      <w:pPr>
        <w:pStyle w:val="B10"/>
        <w:rPr>
          <w:lang w:eastAsia="zh-CN"/>
        </w:rPr>
      </w:pPr>
      <w:r>
        <w:rPr>
          <w:lang w:eastAsia="zh-CN"/>
        </w:rPr>
        <w:t>18</w:t>
      </w:r>
      <w:r w:rsidR="004428CF">
        <w:rPr>
          <w:lang w:eastAsia="zh-CN"/>
        </w:rPr>
        <w:t>.</w:t>
      </w:r>
      <w:r w:rsidR="004428CF">
        <w:rPr>
          <w:lang w:eastAsia="zh-CN"/>
        </w:rPr>
        <w:tab/>
        <w:t>The AMF sends an HTTP "201 Created" response to the V-PCF.</w:t>
      </w:r>
    </w:p>
    <w:p w14:paraId="43DF04BC" w14:textId="637890D8" w:rsidR="004428CF" w:rsidRDefault="007A2813">
      <w:pPr>
        <w:pStyle w:val="B10"/>
        <w:rPr>
          <w:lang w:eastAsia="ko-KR"/>
        </w:rPr>
      </w:pPr>
      <w:r>
        <w:rPr>
          <w:lang w:eastAsia="zh-CN"/>
        </w:rPr>
        <w:t>19</w:t>
      </w:r>
      <w:r w:rsidR="004428CF">
        <w:rPr>
          <w:lang w:eastAsia="zh-CN"/>
        </w:rPr>
        <w:t xml:space="preserve">. The V-PCF invokes the </w:t>
      </w:r>
      <w:r w:rsidR="004428CF">
        <w:rPr>
          <w:lang w:eastAsia="ko-KR"/>
        </w:rPr>
        <w:t>Namf_Communication_N1N2MessageTransfer service operation to send the policy decided locally in step 13 and to forward the policy received from the H-PCF in step 8.</w:t>
      </w:r>
    </w:p>
    <w:p w14:paraId="5DC58C44" w14:textId="2359A95B" w:rsidR="004428CF" w:rsidRDefault="004C26C0">
      <w:pPr>
        <w:pStyle w:val="B10"/>
        <w:rPr>
          <w:lang w:eastAsia="zh-CN"/>
        </w:rPr>
      </w:pPr>
      <w:r>
        <w:rPr>
          <w:lang w:eastAsia="zh-CN"/>
        </w:rPr>
        <w:t>20</w:t>
      </w:r>
      <w:r w:rsidR="004428CF">
        <w:rPr>
          <w:lang w:eastAsia="zh-CN"/>
        </w:rPr>
        <w:t>.</w:t>
      </w:r>
      <w:r w:rsidR="004428CF">
        <w:rPr>
          <w:lang w:eastAsia="zh-CN"/>
        </w:rPr>
        <w:tab/>
        <w:t xml:space="preserve">The AMF sends a response to the </w:t>
      </w:r>
      <w:r w:rsidR="004428CF">
        <w:rPr>
          <w:lang w:eastAsia="ko-KR"/>
        </w:rPr>
        <w:t>Namf_Communication_N1N2MessageTransfer service operation</w:t>
      </w:r>
      <w:r w:rsidR="004428CF">
        <w:rPr>
          <w:lang w:eastAsia="zh-CN"/>
        </w:rPr>
        <w:t>.</w:t>
      </w:r>
    </w:p>
    <w:p w14:paraId="7EA30316" w14:textId="41C2CE57" w:rsidR="004428CF" w:rsidRDefault="004C26C0">
      <w:pPr>
        <w:pStyle w:val="B10"/>
      </w:pPr>
      <w:r>
        <w:t>21</w:t>
      </w:r>
      <w:r w:rsidR="004428CF">
        <w:t>.</w:t>
      </w:r>
      <w:r w:rsidR="004428CF">
        <w:rPr>
          <w:lang w:eastAsia="ko-KR"/>
        </w:rPr>
        <w:tab/>
      </w:r>
      <w:r w:rsidR="004428CF">
        <w:t>When receiving the UE Policy container for the result of the UE policy, the AMF forwards the response of the UE to the V-PCF</w:t>
      </w:r>
      <w:r w:rsidR="004428CF">
        <w:rPr>
          <w:lang w:eastAsia="ko-KR"/>
        </w:rPr>
        <w:t xml:space="preserve"> using Namf_Communication_N1MessageNotify service operation</w:t>
      </w:r>
      <w:r w:rsidR="004428CF">
        <w:t>.</w:t>
      </w:r>
    </w:p>
    <w:p w14:paraId="4EBA62E5" w14:textId="6972C7FA" w:rsidR="004428CF" w:rsidRDefault="004C26C0">
      <w:pPr>
        <w:pStyle w:val="B10"/>
      </w:pPr>
      <w:r>
        <w:t>22</w:t>
      </w:r>
      <w:r w:rsidR="004428CF">
        <w:t xml:space="preserve">. The V-PCF sends a response to the </w:t>
      </w:r>
      <w:r w:rsidR="004428CF">
        <w:rPr>
          <w:lang w:eastAsia="ko-KR"/>
        </w:rPr>
        <w:t>Namf_Communication_N1MessageNotify service operation</w:t>
      </w:r>
      <w:r w:rsidR="004428CF">
        <w:t>.</w:t>
      </w:r>
    </w:p>
    <w:p w14:paraId="5F70C76D" w14:textId="736EC2FE" w:rsidR="004428CF" w:rsidRDefault="004C26C0">
      <w:pPr>
        <w:pStyle w:val="B10"/>
      </w:pPr>
      <w:r>
        <w:t>23</w:t>
      </w:r>
      <w:r w:rsidR="004428CF">
        <w:t>.</w:t>
      </w:r>
      <w:r w:rsidR="004428CF">
        <w:tab/>
        <w:t>Upon receipt of the UE Policy container belonging to the H-PLMN in step 19, the V-PCF invokes the Npcf_UEPolicyControl_Update service operation by sending an HTTP POST request to the "Individual UE Policy Association" resource to forward the response of the UE to the H-PCF.</w:t>
      </w:r>
    </w:p>
    <w:p w14:paraId="049F9172" w14:textId="7B3B902B" w:rsidR="004428CF" w:rsidRDefault="004C26C0">
      <w:pPr>
        <w:pStyle w:val="B10"/>
      </w:pPr>
      <w:r>
        <w:t>24</w:t>
      </w:r>
      <w:r w:rsidR="004428CF">
        <w:t>.</w:t>
      </w:r>
      <w:r w:rsidR="004428CF">
        <w:tab/>
        <w:t xml:space="preserve">The H-PCF sends an HTTP </w:t>
      </w:r>
      <w:r w:rsidR="004428CF">
        <w:rPr>
          <w:lang w:eastAsia="zh-CN"/>
        </w:rPr>
        <w:t>"200 OK" response</w:t>
      </w:r>
      <w:r w:rsidR="004428CF">
        <w:t xml:space="preserve"> to the V-PCF.</w:t>
      </w:r>
    </w:p>
    <w:p w14:paraId="789B64A7" w14:textId="7CC0A84C" w:rsidR="004428CF" w:rsidRDefault="004C26C0">
      <w:pPr>
        <w:pStyle w:val="B10"/>
      </w:pPr>
      <w:r>
        <w:rPr>
          <w:lang w:eastAsia="zh-CN"/>
        </w:rPr>
        <w:t>25</w:t>
      </w:r>
      <w:r w:rsidR="004428CF">
        <w:rPr>
          <w:lang w:eastAsia="zh-CN"/>
        </w:rPr>
        <w:t>-</w:t>
      </w:r>
      <w:r>
        <w:rPr>
          <w:lang w:eastAsia="zh-CN"/>
        </w:rPr>
        <w:t>26</w:t>
      </w:r>
      <w:r w:rsidR="004428CF">
        <w:rPr>
          <w:lang w:eastAsia="zh-CN"/>
        </w:rPr>
        <w:t>.</w:t>
      </w:r>
      <w:r w:rsidR="004428CF">
        <w:rPr>
          <w:lang w:eastAsia="zh-CN"/>
        </w:rPr>
        <w:tab/>
      </w:r>
      <w:r w:rsidR="004428CF">
        <w:t xml:space="preserve">The H-PCF maintains the latest list of UE policy information delivered to the UE and updates UE policy including the latest list of UPSIs and its content in the H-UDR by invoking the </w:t>
      </w:r>
      <w:r w:rsidR="004428CF">
        <w:rPr>
          <w:lang w:eastAsia="zh-CN"/>
        </w:rPr>
        <w:t>Nudr_</w:t>
      </w:r>
      <w:r w:rsidR="004428CF">
        <w:rPr>
          <w:color w:val="000000"/>
          <w:lang w:eastAsia="zh-CN"/>
        </w:rPr>
        <w:t>DataRepository</w:t>
      </w:r>
      <w:r w:rsidR="004428CF">
        <w:rPr>
          <w:lang w:eastAsia="zh-CN"/>
        </w:rPr>
        <w:t>_Update</w:t>
      </w:r>
      <w:r w:rsidR="004428CF">
        <w:t xml:space="preserve"> service operation.</w:t>
      </w:r>
    </w:p>
    <w:p w14:paraId="7C715B3E" w14:textId="77777777" w:rsidR="004428CF" w:rsidRDefault="004428CF">
      <w:pPr>
        <w:pStyle w:val="B2"/>
        <w:rPr>
          <w:lang w:eastAsia="zh-CN"/>
        </w:rPr>
      </w:pPr>
      <w:r>
        <w:rPr>
          <w:lang w:eastAsia="zh-CN"/>
        </w:rPr>
        <w:t>-</w:t>
      </w:r>
      <w:r>
        <w:rPr>
          <w:lang w:eastAsia="zh-CN"/>
        </w:rPr>
        <w:tab/>
        <w:t xml:space="preserve">If there is no UE policy information retrieved in step 4, the H-PCF sends an HTTP PUT request to the </w:t>
      </w:r>
      <w:r>
        <w:t>"UEPolicySet"</w:t>
      </w:r>
      <w:r>
        <w:rPr>
          <w:lang w:eastAsia="zh-CN"/>
        </w:rPr>
        <w:t xml:space="preserve"> resource</w:t>
      </w:r>
      <w:r>
        <w:t>, and the UDR sends</w:t>
      </w:r>
      <w:r>
        <w:rPr>
          <w:lang w:eastAsia="zh-CN"/>
        </w:rPr>
        <w:t xml:space="preserve"> an HTTP "201 Created" response.</w:t>
      </w:r>
    </w:p>
    <w:p w14:paraId="23C64E0A" w14:textId="77777777" w:rsidR="004428CF" w:rsidRDefault="004428CF">
      <w:pPr>
        <w:pStyle w:val="B2"/>
      </w:pPr>
      <w:r>
        <w:rPr>
          <w:lang w:eastAsia="zh-CN"/>
        </w:rPr>
        <w:t>-</w:t>
      </w:r>
      <w:r>
        <w:rPr>
          <w:lang w:eastAsia="zh-CN"/>
        </w:rPr>
        <w:tab/>
        <w:t xml:space="preserve">Otherwise, the H-PCF sends an HTTP PUT/PATCH request to the </w:t>
      </w:r>
      <w:r>
        <w:t>"UEPolicySet"</w:t>
      </w:r>
      <w:r>
        <w:rPr>
          <w:lang w:eastAsia="zh-CN"/>
        </w:rPr>
        <w:t xml:space="preserve"> resource</w:t>
      </w:r>
      <w:r>
        <w:t xml:space="preserve">, and the H-UDR sends </w:t>
      </w:r>
      <w:r>
        <w:rPr>
          <w:lang w:eastAsia="zh-CN"/>
        </w:rPr>
        <w:t xml:space="preserve">an HTTP "200 OK" or "204 No Content" response </w:t>
      </w:r>
      <w:bookmarkStart w:id="488" w:name="_Hlk19527191"/>
      <w:r>
        <w:rPr>
          <w:lang w:eastAsia="zh-CN"/>
        </w:rPr>
        <w:t>accordingly</w:t>
      </w:r>
      <w:bookmarkEnd w:id="488"/>
      <w:r>
        <w:rPr>
          <w:lang w:eastAsia="zh-CN"/>
        </w:rPr>
        <w:t>.</w:t>
      </w:r>
    </w:p>
    <w:p w14:paraId="09AC9A7F" w14:textId="77777777" w:rsidR="004428CF" w:rsidRDefault="004428CF">
      <w:pPr>
        <w:pStyle w:val="Heading3"/>
        <w:rPr>
          <w:lang w:eastAsia="zh-CN"/>
        </w:rPr>
      </w:pPr>
      <w:bookmarkStart w:id="489" w:name="_Toc28005484"/>
      <w:bookmarkStart w:id="490" w:name="_Toc36038156"/>
      <w:bookmarkStart w:id="491" w:name="_Toc45133353"/>
      <w:bookmarkStart w:id="492" w:name="_Toc51762183"/>
      <w:bookmarkStart w:id="493" w:name="_Toc59016588"/>
      <w:bookmarkStart w:id="494" w:name="_Toc68167558"/>
      <w:bookmarkStart w:id="495" w:name="_Toc83149355"/>
      <w:r>
        <w:rPr>
          <w:lang w:eastAsia="zh-CN"/>
        </w:rPr>
        <w:t>5.6.2</w:t>
      </w:r>
      <w:r>
        <w:rPr>
          <w:lang w:eastAsia="ja-JP"/>
        </w:rPr>
        <w:tab/>
      </w:r>
      <w:r>
        <w:rPr>
          <w:lang w:eastAsia="zh-CN"/>
        </w:rPr>
        <w:t>UE Policy Association Modification</w:t>
      </w:r>
      <w:bookmarkEnd w:id="489"/>
      <w:bookmarkEnd w:id="490"/>
      <w:bookmarkEnd w:id="491"/>
      <w:bookmarkEnd w:id="492"/>
      <w:bookmarkEnd w:id="493"/>
      <w:bookmarkEnd w:id="494"/>
      <w:bookmarkEnd w:id="495"/>
    </w:p>
    <w:p w14:paraId="3DAFAAD7" w14:textId="77777777" w:rsidR="004428CF" w:rsidRDefault="004428CF">
      <w:pPr>
        <w:pStyle w:val="Heading4"/>
        <w:rPr>
          <w:lang w:eastAsia="zh-CN"/>
        </w:rPr>
      </w:pPr>
      <w:bookmarkStart w:id="496" w:name="_Toc28005485"/>
      <w:bookmarkStart w:id="497" w:name="_Toc36038157"/>
      <w:bookmarkStart w:id="498" w:name="_Toc45133354"/>
      <w:bookmarkStart w:id="499" w:name="_Toc51762184"/>
      <w:bookmarkStart w:id="500" w:name="_Toc59016589"/>
      <w:bookmarkStart w:id="501" w:name="_Toc68167559"/>
      <w:bookmarkStart w:id="502" w:name="_Toc83149356"/>
      <w:r>
        <w:rPr>
          <w:lang w:eastAsia="zh-CN"/>
        </w:rPr>
        <w:t>5.6.2.1</w:t>
      </w:r>
      <w:r>
        <w:rPr>
          <w:lang w:eastAsia="zh-CN"/>
        </w:rPr>
        <w:tab/>
        <w:t xml:space="preserve">UE Policy Association Modification </w:t>
      </w:r>
      <w:r>
        <w:t xml:space="preserve">initiated by the </w:t>
      </w:r>
      <w:r>
        <w:rPr>
          <w:lang w:eastAsia="zh-CN"/>
        </w:rPr>
        <w:t>AMF</w:t>
      </w:r>
      <w:bookmarkEnd w:id="496"/>
      <w:bookmarkEnd w:id="497"/>
      <w:bookmarkEnd w:id="498"/>
      <w:bookmarkEnd w:id="499"/>
      <w:bookmarkEnd w:id="500"/>
      <w:bookmarkEnd w:id="501"/>
      <w:bookmarkEnd w:id="502"/>
    </w:p>
    <w:p w14:paraId="1739D67F" w14:textId="77777777" w:rsidR="004428CF" w:rsidRDefault="004428CF">
      <w:pPr>
        <w:pStyle w:val="Heading5"/>
        <w:rPr>
          <w:lang w:eastAsia="zh-CN"/>
        </w:rPr>
      </w:pPr>
      <w:bookmarkStart w:id="503" w:name="_Toc28005486"/>
      <w:bookmarkStart w:id="504" w:name="_Toc36038158"/>
      <w:bookmarkStart w:id="505" w:name="_Toc45133355"/>
      <w:bookmarkStart w:id="506" w:name="_Toc51762185"/>
      <w:bookmarkStart w:id="507" w:name="_Toc59016590"/>
      <w:bookmarkStart w:id="508" w:name="_Toc68167560"/>
      <w:bookmarkStart w:id="509" w:name="_Toc83149357"/>
      <w:r>
        <w:rPr>
          <w:lang w:eastAsia="zh-CN"/>
        </w:rPr>
        <w:t>5.6.2.1.1</w:t>
      </w:r>
      <w:r>
        <w:rPr>
          <w:lang w:eastAsia="zh-CN"/>
        </w:rPr>
        <w:tab/>
        <w:t>General</w:t>
      </w:r>
      <w:bookmarkEnd w:id="503"/>
      <w:bookmarkEnd w:id="504"/>
      <w:bookmarkEnd w:id="505"/>
      <w:bookmarkEnd w:id="506"/>
      <w:bookmarkEnd w:id="507"/>
      <w:bookmarkEnd w:id="508"/>
      <w:bookmarkEnd w:id="509"/>
    </w:p>
    <w:p w14:paraId="20E67831" w14:textId="77777777" w:rsidR="004428CF" w:rsidRDefault="004428CF">
      <w:r>
        <w:rPr>
          <w:lang w:eastAsia="ja-JP"/>
        </w:rPr>
        <w:t>The procedures in this subclause are performed</w:t>
      </w:r>
      <w:r>
        <w:t xml:space="preserve"> when a Policy Control Request Trigger condition is met or when the new AMF establishes the UE Policy Association with the old PCF during AMF relocation.</w:t>
      </w:r>
    </w:p>
    <w:p w14:paraId="449DB02A" w14:textId="77777777" w:rsidR="004428CF" w:rsidRDefault="004428CF">
      <w:pPr>
        <w:pStyle w:val="NO"/>
      </w:pPr>
      <w:r>
        <w:t>NOTE 1:</w:t>
      </w:r>
      <w:r>
        <w:tab/>
        <w:t>For details of the N</w:t>
      </w:r>
      <w:r>
        <w:rPr>
          <w:lang w:eastAsia="zh-CN"/>
        </w:rPr>
        <w:t>udr_</w:t>
      </w:r>
      <w:r>
        <w:t>Data</w:t>
      </w:r>
      <w:r>
        <w:rPr>
          <w:lang w:eastAsia="zh-CN"/>
        </w:rPr>
        <w:t>Repository_Update</w:t>
      </w:r>
      <w:r>
        <w:t xml:space="preserve"> service operation refer to 3GPP TS 29.519 [12].</w:t>
      </w:r>
    </w:p>
    <w:p w14:paraId="707C1638" w14:textId="77777777" w:rsidR="004428CF" w:rsidRDefault="004428CF">
      <w:pPr>
        <w:pStyle w:val="NO"/>
      </w:pPr>
      <w:r>
        <w:t>NOTE 2:</w:t>
      </w:r>
      <w:r>
        <w:tab/>
        <w:t>For details of the Npcf_UEPolicyControl_Update/UpdateNotify service operations refer to 3GPP TS 29.525 [31].</w:t>
      </w:r>
    </w:p>
    <w:p w14:paraId="636D4FD0" w14:textId="77777777" w:rsidR="004428CF" w:rsidRDefault="004428CF">
      <w:pPr>
        <w:pStyle w:val="NO"/>
        <w:rPr>
          <w:lang w:eastAsia="zh-CN"/>
        </w:rPr>
      </w:pPr>
      <w:r>
        <w:t>NOTE 3:</w:t>
      </w:r>
      <w:r>
        <w:tab/>
        <w:t>For details of the N</w:t>
      </w:r>
      <w:r>
        <w:rPr>
          <w:lang w:eastAsia="ko-KR"/>
        </w:rPr>
        <w:t>amf_Communication_N1N2MessageTransfer/N1MessageNotify</w:t>
      </w:r>
      <w:r>
        <w:t xml:space="preserve"> service operations refer to 3GPP TS 29.518 [32].</w:t>
      </w:r>
    </w:p>
    <w:p w14:paraId="739BC6EF" w14:textId="77777777" w:rsidR="004428CF" w:rsidRDefault="004428CF">
      <w:pPr>
        <w:pStyle w:val="Heading5"/>
        <w:rPr>
          <w:lang w:eastAsia="zh-CN"/>
        </w:rPr>
      </w:pPr>
      <w:bookmarkStart w:id="510" w:name="_Toc28005487"/>
      <w:bookmarkStart w:id="511" w:name="_Toc36038159"/>
      <w:bookmarkStart w:id="512" w:name="_Toc45133356"/>
      <w:bookmarkStart w:id="513" w:name="_Toc51762186"/>
      <w:bookmarkStart w:id="514" w:name="_Toc59016591"/>
      <w:bookmarkStart w:id="515" w:name="_Toc68167561"/>
      <w:bookmarkStart w:id="516" w:name="_Toc83149358"/>
      <w:r>
        <w:rPr>
          <w:lang w:eastAsia="zh-CN"/>
        </w:rPr>
        <w:lastRenderedPageBreak/>
        <w:t>5.6.2.1.2</w:t>
      </w:r>
      <w:r>
        <w:rPr>
          <w:lang w:eastAsia="zh-CN"/>
        </w:rPr>
        <w:tab/>
        <w:t>Non-roaming</w:t>
      </w:r>
      <w:bookmarkEnd w:id="510"/>
      <w:bookmarkEnd w:id="511"/>
      <w:bookmarkEnd w:id="512"/>
      <w:bookmarkEnd w:id="513"/>
      <w:bookmarkEnd w:id="514"/>
      <w:bookmarkEnd w:id="515"/>
      <w:bookmarkEnd w:id="516"/>
    </w:p>
    <w:bookmarkStart w:id="517" w:name="_MON_1691156451"/>
    <w:bookmarkEnd w:id="517"/>
    <w:p w14:paraId="3A2BC000" w14:textId="06055929" w:rsidR="004428CF" w:rsidRDefault="006F487C">
      <w:pPr>
        <w:pStyle w:val="TH"/>
      </w:pPr>
      <w:r>
        <w:object w:dxaOrig="8507" w:dyaOrig="5367" w14:anchorId="56CEEFCF">
          <v:shape id="_x0000_i1078" type="#_x0000_t75" style="width:426.75pt;height:267pt" o:ole="">
            <v:imagedata r:id="rId100" o:title=""/>
          </v:shape>
          <o:OLEObject Type="Embed" ProgID="Word.Picture.8" ShapeID="_x0000_i1078" DrawAspect="Content" ObjectID="_1693762287" r:id="rId101"/>
        </w:object>
      </w:r>
    </w:p>
    <w:p w14:paraId="3B719F89" w14:textId="77777777" w:rsidR="004428CF" w:rsidRDefault="004428CF">
      <w:pPr>
        <w:pStyle w:val="TF"/>
      </w:pPr>
      <w:r>
        <w:t>Figure 5.6.2.1.2-1: AMF-initiated UE Policy Association Modification procedure – Non-roaming</w:t>
      </w:r>
    </w:p>
    <w:p w14:paraId="1DDB403C" w14:textId="77777777" w:rsidR="00AA3966" w:rsidRDefault="004428CF" w:rsidP="00AA3966">
      <w:pPr>
        <w:pStyle w:val="B10"/>
        <w:rPr>
          <w:lang w:eastAsia="zh-CN"/>
        </w:rPr>
      </w:pPr>
      <w:r>
        <w:rPr>
          <w:lang w:eastAsia="zh-CN"/>
        </w:rPr>
        <w:t>1.</w:t>
      </w:r>
      <w:r>
        <w:rPr>
          <w:lang w:eastAsia="zh-CN"/>
        </w:rPr>
        <w:tab/>
        <w:t>When the AMF detects a Policy Control Request Trigger condition is met or when the</w:t>
      </w:r>
      <w:r>
        <w:t xml:space="preserve"> new AMF decides to establish the UE Policy Association with the old PCF during AMF relocation, it</w:t>
      </w:r>
      <w:r>
        <w:rPr>
          <w:lang w:eastAsia="zh-CN"/>
        </w:rPr>
        <w:t xml:space="preserve"> invokes the </w:t>
      </w:r>
      <w:r>
        <w:t>Npcf_UEPolicyControl_Update</w:t>
      </w:r>
      <w:r>
        <w:rPr>
          <w:lang w:eastAsia="zh-CN"/>
        </w:rPr>
        <w:t xml:space="preserve"> service operation to the PCF by sending an HTTP POST request to the </w:t>
      </w:r>
      <w:r>
        <w:t xml:space="preserve">"Individual UE Policy Association" </w:t>
      </w:r>
      <w:r>
        <w:rPr>
          <w:lang w:eastAsia="zh-CN"/>
        </w:rPr>
        <w:t xml:space="preserve">resource </w:t>
      </w:r>
      <w:r>
        <w:t>with</w:t>
      </w:r>
      <w:r>
        <w:rPr>
          <w:lang w:eastAsia="zh-CN"/>
        </w:rPr>
        <w:t xml:space="preserve"> information on the conditions that have changed.</w:t>
      </w:r>
    </w:p>
    <w:p w14:paraId="7F3C02E1" w14:textId="77777777" w:rsidR="00AA3966" w:rsidRDefault="00AA3966" w:rsidP="00AA3966">
      <w:pPr>
        <w:pStyle w:val="B10"/>
        <w:rPr>
          <w:lang w:eastAsia="zh-CN"/>
        </w:rPr>
      </w:pPr>
      <w:r>
        <w:rPr>
          <w:lang w:eastAsia="zh-CN"/>
        </w:rPr>
        <w:tab/>
        <w:t xml:space="preserve">When the AMF detects that the UE requests UE policies using NAS transport as </w:t>
      </w:r>
      <w:r>
        <w:t xml:space="preserve">defined in subclause 4.2.3.1 of 3GPP TS 29.525 [31], </w:t>
      </w:r>
      <w:r>
        <w:rPr>
          <w:lang w:eastAsia="zh-CN"/>
        </w:rPr>
        <w:t xml:space="preserve">it invokes the </w:t>
      </w:r>
      <w:r>
        <w:t>Npcf_UEPolicyControl_Update</w:t>
      </w:r>
      <w:r>
        <w:rPr>
          <w:lang w:eastAsia="zh-CN"/>
        </w:rPr>
        <w:t xml:space="preserve"> service operation to the PCF by sending an HTTP POST request to the </w:t>
      </w:r>
      <w:r>
        <w:t xml:space="preserve">"Individual UE Policy Association" </w:t>
      </w:r>
      <w:r>
        <w:rPr>
          <w:lang w:eastAsia="zh-CN"/>
        </w:rPr>
        <w:t xml:space="preserve">resource </w:t>
      </w:r>
      <w:r>
        <w:t>with</w:t>
      </w:r>
      <w:r>
        <w:rPr>
          <w:lang w:eastAsia="zh-CN"/>
        </w:rPr>
        <w:t xml:space="preserve"> information of the received UE Policy container</w:t>
      </w:r>
      <w:r w:rsidRPr="00FA45EE">
        <w:rPr>
          <w:lang w:eastAsia="zh-CN"/>
        </w:rPr>
        <w:t xml:space="preserve"> </w:t>
      </w:r>
      <w:r>
        <w:rPr>
          <w:lang w:eastAsia="zh-CN"/>
        </w:rPr>
        <w:t xml:space="preserve">together with the </w:t>
      </w:r>
      <w:r>
        <w:t>"</w:t>
      </w:r>
      <w:r>
        <w:rPr>
          <w:lang w:eastAsia="zh-CN"/>
        </w:rPr>
        <w:t>UE_POLICY</w:t>
      </w:r>
      <w:r>
        <w:t>"</w:t>
      </w:r>
      <w:r>
        <w:rPr>
          <w:lang w:eastAsia="zh-CN"/>
        </w:rPr>
        <w:t xml:space="preserve"> Policy Control Request Trigger.</w:t>
      </w:r>
    </w:p>
    <w:p w14:paraId="17EA8160" w14:textId="597EE86C" w:rsidR="004428CF" w:rsidRDefault="00AA3966">
      <w:pPr>
        <w:pStyle w:val="B10"/>
      </w:pPr>
      <w:r>
        <w:t>2-3.</w:t>
      </w:r>
      <w:r>
        <w:rPr>
          <w:lang w:eastAsia="zh-CN"/>
        </w:rPr>
        <w:tab/>
        <w:t xml:space="preserve">When the PCF receives the UE policy container, the PCF </w:t>
      </w:r>
      <w:r>
        <w:t xml:space="preserve">invokes the </w:t>
      </w:r>
      <w:r>
        <w:rPr>
          <w:lang w:eastAsia="zh-CN"/>
        </w:rPr>
        <w:t>Nudr_</w:t>
      </w:r>
      <w:r>
        <w:t>Data</w:t>
      </w:r>
      <w:r>
        <w:rPr>
          <w:lang w:eastAsia="zh-CN"/>
        </w:rPr>
        <w:t>Repository</w:t>
      </w:r>
      <w:r>
        <w:t xml:space="preserve">_Query </w:t>
      </w:r>
      <w:r>
        <w:rPr>
          <w:lang w:eastAsia="zh-CN"/>
        </w:rPr>
        <w:t>service operation to the UDR if the information is not available in the PCF</w:t>
      </w:r>
      <w:bookmarkStart w:id="518" w:name="_Hlk80545527"/>
      <w:r>
        <w:rPr>
          <w:lang w:eastAsia="zh-CN"/>
        </w:rPr>
        <w:t xml:space="preserve"> by sending the HTTP GET request to the "</w:t>
      </w:r>
      <w:r>
        <w:rPr>
          <w:rFonts w:eastAsia="DengXian"/>
        </w:rPr>
        <w:t>Service Parameter Data</w:t>
      </w:r>
      <w:r>
        <w:rPr>
          <w:lang w:eastAsia="zh-CN"/>
        </w:rPr>
        <w:t>" resource to retrieve the service parameter data</w:t>
      </w:r>
      <w:r>
        <w:t xml:space="preserve">. The UDR sends </w:t>
      </w:r>
      <w:r>
        <w:rPr>
          <w:lang w:eastAsia="zh-CN"/>
        </w:rPr>
        <w:t xml:space="preserve">an HTTP "200 OK" response with the stored </w:t>
      </w:r>
      <w:r>
        <w:t>service parameter data</w:t>
      </w:r>
      <w:bookmarkEnd w:id="518"/>
      <w:r>
        <w:t>.</w:t>
      </w:r>
      <w:r>
        <w:rPr>
          <w:lang w:eastAsia="zh-CN"/>
        </w:rPr>
        <w:t>4</w:t>
      </w:r>
      <w:r w:rsidR="004428CF">
        <w:rPr>
          <w:lang w:eastAsia="zh-CN"/>
        </w:rPr>
        <w:t>.</w:t>
      </w:r>
      <w:r w:rsidR="004428CF">
        <w:rPr>
          <w:lang w:eastAsia="zh-CN"/>
        </w:rPr>
        <w:tab/>
      </w:r>
      <w:r w:rsidR="004428CF">
        <w:t>The PCF makes the policy decision including the applicable updated Policy Control Request Trigger(s) and/or updated UE Policy and/or updated V2X N2 PC5 policy, if the "V2X" feature is supported, and/or</w:t>
      </w:r>
      <w:r w:rsidR="00D44F38" w:rsidRPr="00D44F38">
        <w:t>, if the "ProSe" feature is supported,</w:t>
      </w:r>
      <w:r w:rsidR="004428CF">
        <w:t xml:space="preserve"> updated </w:t>
      </w:r>
      <w:r w:rsidR="00D44F38" w:rsidRPr="00D44F38">
        <w:t xml:space="preserve">ProSeP within the updated UE Policy and/or </w:t>
      </w:r>
      <w:r w:rsidR="004428CF">
        <w:t xml:space="preserve">5G ProSe N2 PC5 policy. The PCF checks if the size of determined UE policy exceeds a predefined limit the same as step 6 in subclause 5.6.1.2. </w:t>
      </w:r>
    </w:p>
    <w:p w14:paraId="1A720436" w14:textId="74A76274" w:rsidR="004428CF" w:rsidRDefault="00AA3966">
      <w:pPr>
        <w:pStyle w:val="B10"/>
      </w:pPr>
      <w:r>
        <w:t>5</w:t>
      </w:r>
      <w:r w:rsidR="004428CF">
        <w:t>.</w:t>
      </w:r>
      <w:r w:rsidR="004428CF">
        <w:tab/>
      </w:r>
      <w:r w:rsidR="004428CF">
        <w:rPr>
          <w:lang w:eastAsia="zh-CN"/>
        </w:rPr>
        <w:t>The PCF sends an HTTP "200 OK" response</w:t>
      </w:r>
      <w:r w:rsidR="004428CF">
        <w:t xml:space="preserve"> to the AMF with the applicable updated Policy Control Request Trigger(s).</w:t>
      </w:r>
    </w:p>
    <w:p w14:paraId="23185845" w14:textId="5478F992" w:rsidR="004428CF" w:rsidRDefault="00E078AE">
      <w:pPr>
        <w:pStyle w:val="B10"/>
      </w:pPr>
      <w:r>
        <w:t>6</w:t>
      </w:r>
      <w:r w:rsidR="004428CF">
        <w:t>.</w:t>
      </w:r>
      <w:r w:rsidR="004428CF">
        <w:tab/>
        <w:t>If the PCF decided to update the UE policy, and/or N2 PC5 policy and/or 5G ProSe N2 PC5 policy in step 2, steps 10-13 as specified in Figure 5.6.1.2-1 are executed.</w:t>
      </w:r>
    </w:p>
    <w:p w14:paraId="77FF21EF" w14:textId="08A017C2" w:rsidR="004428CF" w:rsidRDefault="00E078AE">
      <w:pPr>
        <w:pStyle w:val="B10"/>
        <w:rPr>
          <w:lang w:eastAsia="zh-CN"/>
        </w:rPr>
      </w:pPr>
      <w:r>
        <w:t>7</w:t>
      </w:r>
      <w:r w:rsidR="004428CF">
        <w:t>-</w:t>
      </w:r>
      <w:r>
        <w:t>8</w:t>
      </w:r>
      <w:r w:rsidR="004428CF">
        <w:t>.</w:t>
      </w:r>
      <w:r w:rsidR="004428CF">
        <w:tab/>
        <w:t xml:space="preserve">If the PCF decided to update the UE policy in step 2, the PCF maintains the latest list of UE policy information delivered to the UE and updates UE policy including the latest list of UPSIs and its content in the UDR by invoking the </w:t>
      </w:r>
      <w:r w:rsidR="004428CF">
        <w:rPr>
          <w:lang w:eastAsia="zh-CN"/>
        </w:rPr>
        <w:t>Nudr_</w:t>
      </w:r>
      <w:r w:rsidR="004428CF">
        <w:rPr>
          <w:color w:val="000000"/>
          <w:lang w:eastAsia="zh-CN"/>
        </w:rPr>
        <w:t>DataRepository</w:t>
      </w:r>
      <w:r w:rsidR="004428CF">
        <w:rPr>
          <w:lang w:eastAsia="zh-CN"/>
        </w:rPr>
        <w:t>_Update</w:t>
      </w:r>
      <w:r w:rsidR="004428CF">
        <w:t xml:space="preserve"> service operation. The PCF sends </w:t>
      </w:r>
      <w:r w:rsidR="004428CF">
        <w:rPr>
          <w:lang w:eastAsia="zh-CN"/>
        </w:rPr>
        <w:t xml:space="preserve">an HTTP PUT/PATCH request to the </w:t>
      </w:r>
      <w:r w:rsidR="004428CF">
        <w:t>"UEPolicySet"</w:t>
      </w:r>
      <w:r w:rsidR="004428CF">
        <w:rPr>
          <w:lang w:eastAsia="zh-CN"/>
        </w:rPr>
        <w:t xml:space="preserve"> resource</w:t>
      </w:r>
      <w:r w:rsidR="004428CF">
        <w:t xml:space="preserve">, and the UDR sends </w:t>
      </w:r>
      <w:r w:rsidR="004428CF">
        <w:rPr>
          <w:lang w:eastAsia="zh-CN"/>
        </w:rPr>
        <w:t>an HTTP "204 No Content" response.</w:t>
      </w:r>
    </w:p>
    <w:p w14:paraId="11C5C9FC" w14:textId="77777777" w:rsidR="004428CF" w:rsidRDefault="004428CF">
      <w:pPr>
        <w:pStyle w:val="Heading5"/>
        <w:rPr>
          <w:lang w:eastAsia="zh-CN"/>
        </w:rPr>
      </w:pPr>
      <w:bookmarkStart w:id="519" w:name="_Toc28005488"/>
      <w:bookmarkStart w:id="520" w:name="_Toc36038160"/>
      <w:bookmarkStart w:id="521" w:name="_Toc45133357"/>
      <w:bookmarkStart w:id="522" w:name="_Toc51762187"/>
      <w:bookmarkStart w:id="523" w:name="_Toc59016592"/>
      <w:bookmarkStart w:id="524" w:name="_Toc68167562"/>
      <w:bookmarkStart w:id="525" w:name="_Toc83149359"/>
      <w:r>
        <w:rPr>
          <w:lang w:eastAsia="zh-CN"/>
        </w:rPr>
        <w:lastRenderedPageBreak/>
        <w:t>5.6.2.1.3</w:t>
      </w:r>
      <w:r>
        <w:rPr>
          <w:lang w:eastAsia="zh-CN"/>
        </w:rPr>
        <w:tab/>
        <w:t>Roaming</w:t>
      </w:r>
      <w:bookmarkEnd w:id="519"/>
      <w:bookmarkEnd w:id="520"/>
      <w:bookmarkEnd w:id="521"/>
      <w:bookmarkEnd w:id="522"/>
      <w:bookmarkEnd w:id="523"/>
      <w:bookmarkEnd w:id="524"/>
      <w:bookmarkEnd w:id="525"/>
    </w:p>
    <w:bookmarkStart w:id="526" w:name="_MON_1688806417"/>
    <w:bookmarkEnd w:id="526"/>
    <w:p w14:paraId="6BE27B45" w14:textId="00BC259A" w:rsidR="004428CF" w:rsidRDefault="008F0821">
      <w:pPr>
        <w:pStyle w:val="TH"/>
      </w:pPr>
      <w:r>
        <w:object w:dxaOrig="8505" w:dyaOrig="5526" w14:anchorId="0846B00C">
          <v:shape id="_x0000_i1080" type="#_x0000_t75" style="width:426.75pt;height:277.5pt" o:ole="">
            <v:imagedata r:id="rId102" o:title=""/>
          </v:shape>
          <o:OLEObject Type="Embed" ProgID="Word.Picture.8" ShapeID="_x0000_i1080" DrawAspect="Content" ObjectID="_1693762288" r:id="rId103"/>
        </w:object>
      </w:r>
    </w:p>
    <w:p w14:paraId="6AA00524" w14:textId="77777777" w:rsidR="004428CF" w:rsidRDefault="004428CF">
      <w:pPr>
        <w:pStyle w:val="TF"/>
      </w:pPr>
      <w:r>
        <w:t>Figure 5.6.2.1.3-1: AMF-initiated UE Policy Association Modification procedure - Roaming</w:t>
      </w:r>
    </w:p>
    <w:p w14:paraId="0DF6D22C" w14:textId="77777777" w:rsidR="008F0821" w:rsidRDefault="004428CF" w:rsidP="008F0821">
      <w:pPr>
        <w:pStyle w:val="B10"/>
        <w:rPr>
          <w:lang w:eastAsia="zh-CN"/>
        </w:rPr>
      </w:pPr>
      <w:r>
        <w:rPr>
          <w:rFonts w:eastAsia="DengXian"/>
        </w:rPr>
        <w:t>1.</w:t>
      </w:r>
      <w:r>
        <w:rPr>
          <w:rFonts w:eastAsia="DengXian"/>
        </w:rPr>
        <w:tab/>
      </w:r>
      <w:r>
        <w:rPr>
          <w:lang w:eastAsia="zh-CN"/>
        </w:rPr>
        <w:t>When the AMF detects a Policy Control Request Trigger condition is met or when the</w:t>
      </w:r>
      <w:r>
        <w:t xml:space="preserve"> new AMF decides to establish the UE Policy Association with the old PCF during AMF relocation, it</w:t>
      </w:r>
      <w:r>
        <w:rPr>
          <w:lang w:eastAsia="zh-CN"/>
        </w:rPr>
        <w:t xml:space="preserve"> invokes the </w:t>
      </w:r>
      <w:r>
        <w:t>Npcf_UEPolicyControl_Update</w:t>
      </w:r>
      <w:r>
        <w:rPr>
          <w:lang w:eastAsia="zh-CN"/>
        </w:rPr>
        <w:t xml:space="preserve"> service operation to the V-PCF by sending an HTTP POST request to the </w:t>
      </w:r>
      <w:r>
        <w:t>"Individual UE Policy Association"</w:t>
      </w:r>
      <w:r>
        <w:rPr>
          <w:lang w:eastAsia="zh-CN"/>
        </w:rPr>
        <w:t xml:space="preserve"> resource </w:t>
      </w:r>
      <w:r>
        <w:t>with</w:t>
      </w:r>
      <w:r>
        <w:rPr>
          <w:lang w:eastAsia="zh-CN"/>
        </w:rPr>
        <w:t xml:space="preserve"> information on the conditions that have changed.</w:t>
      </w:r>
    </w:p>
    <w:p w14:paraId="427535B1" w14:textId="4CFB3A4B" w:rsidR="004428CF" w:rsidRDefault="008F0821">
      <w:pPr>
        <w:pStyle w:val="B10"/>
        <w:rPr>
          <w:lang w:eastAsia="zh-CN"/>
        </w:rPr>
      </w:pPr>
      <w:r>
        <w:rPr>
          <w:lang w:eastAsia="zh-CN"/>
        </w:rPr>
        <w:tab/>
        <w:t xml:space="preserve">When the AMF detects the UE requests UE policies using NAS transport as </w:t>
      </w:r>
      <w:r>
        <w:t xml:space="preserve">defined in subclause 4.2.3.1 of 3GPP TS 29.525 [31], </w:t>
      </w:r>
      <w:r>
        <w:rPr>
          <w:lang w:eastAsia="zh-CN"/>
        </w:rPr>
        <w:t xml:space="preserve">it invokes the </w:t>
      </w:r>
      <w:r>
        <w:t>Npcf_UEPolicyControl_Update</w:t>
      </w:r>
      <w:r>
        <w:rPr>
          <w:lang w:eastAsia="zh-CN"/>
        </w:rPr>
        <w:t xml:space="preserve"> service operation to the V-PCF by sending an HTTP POST request to the </w:t>
      </w:r>
      <w:r>
        <w:t xml:space="preserve">"Individual UE Policy Association" </w:t>
      </w:r>
      <w:r>
        <w:rPr>
          <w:lang w:eastAsia="zh-CN"/>
        </w:rPr>
        <w:t xml:space="preserve">resource </w:t>
      </w:r>
      <w:r>
        <w:t>with</w:t>
      </w:r>
      <w:r>
        <w:rPr>
          <w:lang w:eastAsia="zh-CN"/>
        </w:rPr>
        <w:t xml:space="preserve"> information of the received UE Policy container</w:t>
      </w:r>
      <w:r w:rsidRPr="00405355">
        <w:rPr>
          <w:lang w:eastAsia="zh-CN"/>
        </w:rPr>
        <w:t xml:space="preserve"> </w:t>
      </w:r>
      <w:r>
        <w:rPr>
          <w:lang w:eastAsia="zh-CN"/>
        </w:rPr>
        <w:t xml:space="preserve">together with the </w:t>
      </w:r>
      <w:r>
        <w:t>"</w:t>
      </w:r>
      <w:r>
        <w:rPr>
          <w:lang w:eastAsia="zh-CN"/>
        </w:rPr>
        <w:t>UE_POLICY</w:t>
      </w:r>
      <w:r>
        <w:t>"</w:t>
      </w:r>
      <w:r>
        <w:rPr>
          <w:lang w:eastAsia="zh-CN"/>
        </w:rPr>
        <w:t xml:space="preserve"> Policy Control Request Trigger.</w:t>
      </w:r>
      <w:r w:rsidR="004428CF">
        <w:t>2.</w:t>
      </w:r>
      <w:r w:rsidR="004428CF">
        <w:tab/>
      </w:r>
      <w:r w:rsidR="004428CF">
        <w:rPr>
          <w:lang w:eastAsia="zh-CN"/>
        </w:rPr>
        <w:t xml:space="preserve">The V-PCF forwards the information received from AMF in step 1 to the H-PCF by sending an HTTP POST request to the </w:t>
      </w:r>
      <w:r w:rsidR="004428CF">
        <w:t>"Individual UE Policy Association"</w:t>
      </w:r>
      <w:r w:rsidR="004428CF">
        <w:rPr>
          <w:lang w:eastAsia="zh-CN"/>
        </w:rPr>
        <w:t xml:space="preserve"> resource</w:t>
      </w:r>
      <w:r w:rsidR="004428CF">
        <w:t xml:space="preserve"> </w:t>
      </w:r>
      <w:r w:rsidR="004428CF">
        <w:rPr>
          <w:lang w:eastAsia="zh-CN"/>
        </w:rPr>
        <w:t>if the H-PCF has subscribed the notification.</w:t>
      </w:r>
    </w:p>
    <w:p w14:paraId="25998FE9" w14:textId="392FF867" w:rsidR="004428CF" w:rsidRDefault="004428CF">
      <w:pPr>
        <w:pStyle w:val="B10"/>
      </w:pPr>
      <w:r>
        <w:t>3.</w:t>
      </w:r>
      <w:r>
        <w:tab/>
        <w:t>The H-PCF makes the policy decision including the applicable updated Policy Control Request Trigger(s) and/or updated UE Policy and/or</w:t>
      </w:r>
      <w:r w:rsidR="008C32F5" w:rsidRPr="008C32F5">
        <w:t>, if the "V2X" feature is supported,</w:t>
      </w:r>
      <w:r>
        <w:t xml:space="preserve"> updated </w:t>
      </w:r>
      <w:r w:rsidR="008C32F5" w:rsidRPr="008C32F5">
        <w:t xml:space="preserve">V2XP within the updated UE Policy and/or </w:t>
      </w:r>
      <w:r>
        <w:t>V2X N2 PC5 policy, and/or</w:t>
      </w:r>
      <w:r w:rsidR="00DA7B86" w:rsidRPr="00DA7B86">
        <w:t>,</w:t>
      </w:r>
      <w:r>
        <w:t xml:space="preserve"> </w:t>
      </w:r>
      <w:r w:rsidR="00DA7B86" w:rsidRPr="00DA7B86">
        <w:t xml:space="preserve">if the "ProSe" feature is supported, </w:t>
      </w:r>
      <w:r>
        <w:t xml:space="preserve">updated </w:t>
      </w:r>
      <w:r w:rsidR="00DA7B86" w:rsidRPr="00DA7B86">
        <w:t xml:space="preserve">ProSeP within the updated UE Policy and/or </w:t>
      </w:r>
      <w:r>
        <w:t>5G ProSe N2 PC5 policy.</w:t>
      </w:r>
    </w:p>
    <w:p w14:paraId="0F329180" w14:textId="77777777" w:rsidR="004428CF" w:rsidRDefault="004428CF">
      <w:pPr>
        <w:pStyle w:val="B10"/>
      </w:pPr>
      <w:r>
        <w:rPr>
          <w:lang w:eastAsia="zh-CN"/>
        </w:rPr>
        <w:tab/>
      </w:r>
      <w:r>
        <w:t>In addition, the H-PCF checks if the size of determined UE policy exceeds a predefined limit.</w:t>
      </w:r>
    </w:p>
    <w:p w14:paraId="2204834A" w14:textId="77777777" w:rsidR="004428CF" w:rsidRDefault="004428CF">
      <w:pPr>
        <w:pStyle w:val="NO"/>
        <w:rPr>
          <w:lang w:eastAsia="zh-CN"/>
        </w:rPr>
      </w:pPr>
      <w:r>
        <w:rPr>
          <w:lang w:eastAsia="zh-CN"/>
        </w:rPr>
        <w:t>NOTE:</w:t>
      </w:r>
      <w:r>
        <w:rPr>
          <w:lang w:eastAsia="zh-CN"/>
        </w:rPr>
        <w:tab/>
        <w:t>NAS messages from AMF to UE do not exceed the maximum size limit allowed in NG-RAN (PDCP layer), so the predefined size limit in H-PCF is related to that limitation.</w:t>
      </w:r>
    </w:p>
    <w:p w14:paraId="222D72AB" w14:textId="77777777" w:rsidR="004428CF" w:rsidRDefault="004428CF">
      <w:pPr>
        <w:pStyle w:val="B2"/>
        <w:rPr>
          <w:lang w:eastAsia="zh-CN"/>
        </w:rPr>
      </w:pPr>
      <w:r>
        <w:rPr>
          <w:lang w:eastAsia="zh-CN"/>
        </w:rPr>
        <w:t>-</w:t>
      </w:r>
      <w:r>
        <w:rPr>
          <w:lang w:eastAsia="zh-CN"/>
        </w:rPr>
        <w:tab/>
        <w:t>If the size is under the limit then the UE policy information is included in Npcf_UEPolicyControl_Update response service operation.</w:t>
      </w:r>
    </w:p>
    <w:p w14:paraId="4494DA38" w14:textId="77777777" w:rsidR="004428CF" w:rsidRDefault="004428CF">
      <w:pPr>
        <w:pStyle w:val="B2"/>
      </w:pPr>
      <w:r>
        <w:rPr>
          <w:lang w:eastAsia="zh-CN"/>
        </w:rPr>
        <w:t>-</w:t>
      </w:r>
      <w:r>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Pr>
          <w:lang w:eastAsia="ko-KR"/>
        </w:rPr>
        <w:t>Npcf_UEPolicyControl_Update response</w:t>
      </w:r>
      <w:r>
        <w:rPr>
          <w:lang w:eastAsia="zh-CN"/>
        </w:rPr>
        <w:t xml:space="preserve"> service operation, and others will be then sent by initiating the </w:t>
      </w:r>
      <w:r>
        <w:t>PCF-initiated UE Policy Association Modification procedure specified in subclause 5.6.2.2.3.</w:t>
      </w:r>
    </w:p>
    <w:p w14:paraId="1D8476DB" w14:textId="77777777" w:rsidR="004428CF" w:rsidRDefault="004428CF">
      <w:pPr>
        <w:pStyle w:val="B10"/>
      </w:pPr>
      <w:r>
        <w:t>4.</w:t>
      </w:r>
      <w:r>
        <w:tab/>
      </w:r>
      <w:r>
        <w:rPr>
          <w:lang w:eastAsia="zh-CN"/>
        </w:rPr>
        <w:t>The H-PCF sends an HTTP "200 OK" response</w:t>
      </w:r>
      <w:r>
        <w:t xml:space="preserve"> to the V-PCF with </w:t>
      </w:r>
      <w:r>
        <w:rPr>
          <w:lang w:eastAsia="ko-KR"/>
        </w:rPr>
        <w:t>the updated policy information decided in step 3.</w:t>
      </w:r>
    </w:p>
    <w:p w14:paraId="7DD0613C" w14:textId="77777777" w:rsidR="004428CF" w:rsidRDefault="004428CF">
      <w:pPr>
        <w:pStyle w:val="B10"/>
      </w:pPr>
      <w:r>
        <w:rPr>
          <w:lang w:eastAsia="zh-CN"/>
        </w:rPr>
        <w:lastRenderedPageBreak/>
        <w:t xml:space="preserve">5. </w:t>
      </w:r>
      <w:r>
        <w:rPr>
          <w:lang w:eastAsia="zh-CN"/>
        </w:rPr>
        <w:tab/>
        <w:t>T</w:t>
      </w:r>
      <w:r>
        <w:t>he V-PCF makes the policy decision including the applicable updated Policy Control Request Trigger(s) and/or updated UE Policy. The V-PCF checks if the size of determined UE policy exceeds a predefined limit the same as step 13 in subclause 5.6.1.3.</w:t>
      </w:r>
    </w:p>
    <w:p w14:paraId="3E2F250C" w14:textId="77777777" w:rsidR="004428CF" w:rsidRDefault="004428CF">
      <w:pPr>
        <w:pStyle w:val="B10"/>
      </w:pPr>
      <w:r>
        <w:rPr>
          <w:lang w:eastAsia="zh-CN"/>
        </w:rPr>
        <w:t>6.</w:t>
      </w:r>
      <w:r>
        <w:rPr>
          <w:lang w:eastAsia="zh-CN"/>
        </w:rPr>
        <w:tab/>
        <w:t>The V-PCF sends an HTTP "200 OK" response</w:t>
      </w:r>
      <w:r>
        <w:t xml:space="preserve"> to the AMF </w:t>
      </w:r>
      <w:r>
        <w:rPr>
          <w:lang w:eastAsia="zh-CN"/>
        </w:rPr>
        <w:t xml:space="preserve">with the </w:t>
      </w:r>
      <w:r>
        <w:t>applicable updated Policy Control Request Trigger(s).</w:t>
      </w:r>
    </w:p>
    <w:p w14:paraId="31AD06B7" w14:textId="7E6B245D" w:rsidR="004428CF" w:rsidRDefault="004428CF">
      <w:pPr>
        <w:pStyle w:val="B10"/>
      </w:pPr>
      <w:r>
        <w:t>7.</w:t>
      </w:r>
      <w:r>
        <w:tab/>
      </w:r>
      <w:r>
        <w:rPr>
          <w:lang w:eastAsia="zh-CN"/>
        </w:rPr>
        <w:t xml:space="preserve">If the </w:t>
      </w:r>
      <w:r>
        <w:rPr>
          <w:lang w:eastAsia="ko-KR"/>
        </w:rPr>
        <w:t>V-PCF decided to update the UE policy in step</w:t>
      </w:r>
      <w:r w:rsidR="00A66584">
        <w:t> </w:t>
      </w:r>
      <w:r w:rsidR="00A66584" w:rsidDel="00A66584">
        <w:rPr>
          <w:lang w:eastAsia="ko-KR"/>
        </w:rPr>
        <w:t xml:space="preserve"> </w:t>
      </w:r>
      <w:r>
        <w:rPr>
          <w:lang w:eastAsia="ko-KR"/>
        </w:rPr>
        <w:t xml:space="preserve">5 or </w:t>
      </w:r>
      <w:r>
        <w:rPr>
          <w:lang w:eastAsia="zh-CN"/>
        </w:rPr>
        <w:t>the V-PCF received the UE Policy, V2X N2 PC5 policy and/or 5G ProSe N2 PC5 policy in step</w:t>
      </w:r>
      <w:r w:rsidR="00A66584">
        <w:t> </w:t>
      </w:r>
      <w:r w:rsidR="00A66584" w:rsidDel="00A66584">
        <w:rPr>
          <w:lang w:eastAsia="zh-CN"/>
        </w:rPr>
        <w:t xml:space="preserve"> </w:t>
      </w:r>
      <w:r>
        <w:rPr>
          <w:lang w:eastAsia="zh-CN"/>
        </w:rPr>
        <w:t>4</w:t>
      </w:r>
      <w:r>
        <w:rPr>
          <w:lang w:eastAsia="ko-KR"/>
        </w:rPr>
        <w:t>,</w:t>
      </w:r>
      <w:r>
        <w:t xml:space="preserve"> steps 17-22 as specified in Figure 5.6.1.3-1 are executed.</w:t>
      </w:r>
    </w:p>
    <w:p w14:paraId="55E76DA6" w14:textId="6F5EF8AC" w:rsidR="004428CF" w:rsidRDefault="004428CF">
      <w:pPr>
        <w:pStyle w:val="B10"/>
        <w:rPr>
          <w:lang w:eastAsia="zh-CN"/>
        </w:rPr>
      </w:pPr>
      <w:r>
        <w:t>8-9.</w:t>
      </w:r>
      <w:r>
        <w:tab/>
        <w:t>If the H-PCF decided to update the UE policy in step</w:t>
      </w:r>
      <w:r w:rsidR="00A66584">
        <w:t> </w:t>
      </w:r>
      <w:r>
        <w:t xml:space="preserve">3, the H-PCF maintains the latest list of UE policy information delivered to the UE and updates UE policy including the latest list of UPSIs and its content in the H-UDR by invoking the </w:t>
      </w:r>
      <w:r>
        <w:rPr>
          <w:lang w:eastAsia="zh-CN"/>
        </w:rPr>
        <w:t>Nudr_</w:t>
      </w:r>
      <w:r>
        <w:rPr>
          <w:color w:val="000000"/>
          <w:lang w:eastAsia="zh-CN"/>
        </w:rPr>
        <w:t>DataRepository</w:t>
      </w:r>
      <w:r>
        <w:rPr>
          <w:lang w:eastAsia="zh-CN"/>
        </w:rPr>
        <w:t>_Update</w:t>
      </w:r>
      <w:r>
        <w:t xml:space="preserve"> service operation. The PCF sends </w:t>
      </w:r>
      <w:r>
        <w:rPr>
          <w:lang w:eastAsia="zh-CN"/>
        </w:rPr>
        <w:t xml:space="preserve">an HTTP PUT/PATCH request to the </w:t>
      </w:r>
      <w:r>
        <w:t xml:space="preserve">"UEPolicySet" resource, and the UDR sends </w:t>
      </w:r>
      <w:r>
        <w:rPr>
          <w:lang w:eastAsia="zh-CN"/>
        </w:rPr>
        <w:t>an HTTP "204 No Content" response.</w:t>
      </w:r>
    </w:p>
    <w:p w14:paraId="2A666AF9" w14:textId="77777777" w:rsidR="004428CF" w:rsidRDefault="004428CF">
      <w:pPr>
        <w:pStyle w:val="Heading4"/>
        <w:rPr>
          <w:lang w:eastAsia="zh-CN"/>
        </w:rPr>
      </w:pPr>
      <w:bookmarkStart w:id="527" w:name="_Toc28005489"/>
      <w:bookmarkStart w:id="528" w:name="_Toc36038161"/>
      <w:bookmarkStart w:id="529" w:name="_Toc45133358"/>
      <w:bookmarkStart w:id="530" w:name="_Toc51762188"/>
      <w:bookmarkStart w:id="531" w:name="_Toc59016593"/>
      <w:bookmarkStart w:id="532" w:name="_Toc68167563"/>
      <w:bookmarkStart w:id="533" w:name="_Toc83149360"/>
      <w:r>
        <w:rPr>
          <w:lang w:eastAsia="zh-CN"/>
        </w:rPr>
        <w:t>5.6.2.2</w:t>
      </w:r>
      <w:r>
        <w:rPr>
          <w:lang w:eastAsia="zh-CN"/>
        </w:rPr>
        <w:tab/>
        <w:t xml:space="preserve">UE Policy Association Modification </w:t>
      </w:r>
      <w:r>
        <w:t xml:space="preserve">initiated by the </w:t>
      </w:r>
      <w:r>
        <w:rPr>
          <w:lang w:eastAsia="zh-CN"/>
        </w:rPr>
        <w:t>PCF</w:t>
      </w:r>
      <w:bookmarkEnd w:id="527"/>
      <w:bookmarkEnd w:id="528"/>
      <w:bookmarkEnd w:id="529"/>
      <w:bookmarkEnd w:id="530"/>
      <w:bookmarkEnd w:id="531"/>
      <w:bookmarkEnd w:id="532"/>
      <w:bookmarkEnd w:id="533"/>
    </w:p>
    <w:p w14:paraId="36229AFD" w14:textId="77777777" w:rsidR="004428CF" w:rsidRDefault="004428CF">
      <w:pPr>
        <w:pStyle w:val="Heading5"/>
        <w:rPr>
          <w:lang w:eastAsia="zh-CN"/>
        </w:rPr>
      </w:pPr>
      <w:bookmarkStart w:id="534" w:name="_Toc28005490"/>
      <w:bookmarkStart w:id="535" w:name="_Toc36038162"/>
      <w:bookmarkStart w:id="536" w:name="_Toc45133359"/>
      <w:bookmarkStart w:id="537" w:name="_Toc51762189"/>
      <w:bookmarkStart w:id="538" w:name="_Toc59016594"/>
      <w:bookmarkStart w:id="539" w:name="_Toc68167564"/>
      <w:bookmarkStart w:id="540" w:name="_Toc83149361"/>
      <w:r>
        <w:rPr>
          <w:lang w:eastAsia="zh-CN"/>
        </w:rPr>
        <w:t>5.6.2.2.1</w:t>
      </w:r>
      <w:r>
        <w:rPr>
          <w:lang w:eastAsia="zh-CN"/>
        </w:rPr>
        <w:tab/>
        <w:t>General</w:t>
      </w:r>
      <w:bookmarkEnd w:id="534"/>
      <w:bookmarkEnd w:id="535"/>
      <w:bookmarkEnd w:id="536"/>
      <w:bookmarkEnd w:id="537"/>
      <w:bookmarkEnd w:id="538"/>
      <w:bookmarkEnd w:id="539"/>
      <w:bookmarkEnd w:id="540"/>
    </w:p>
    <w:p w14:paraId="68A0AF27" w14:textId="77777777" w:rsidR="004428CF" w:rsidRDefault="004428CF">
      <w:pPr>
        <w:rPr>
          <w:lang w:eastAsia="zh-CN"/>
        </w:rPr>
      </w:pPr>
      <w:r>
        <w:rPr>
          <w:lang w:eastAsia="zh-CN"/>
        </w:rPr>
        <w:t>The procedures in this subclause are performed when the UE policy is changed.</w:t>
      </w:r>
    </w:p>
    <w:p w14:paraId="776C63CD" w14:textId="77777777" w:rsidR="004428CF" w:rsidRDefault="004428CF">
      <w:pPr>
        <w:pStyle w:val="NO"/>
      </w:pPr>
      <w:r>
        <w:t>NOTE 1:</w:t>
      </w:r>
      <w:r>
        <w:tab/>
        <w:t>For details of the N</w:t>
      </w:r>
      <w:r>
        <w:rPr>
          <w:lang w:eastAsia="zh-CN"/>
        </w:rPr>
        <w:t>udr_</w:t>
      </w:r>
      <w:r>
        <w:t>Data</w:t>
      </w:r>
      <w:r>
        <w:rPr>
          <w:lang w:eastAsia="zh-CN"/>
        </w:rPr>
        <w:t>Repository_Update</w:t>
      </w:r>
      <w:r>
        <w:t xml:space="preserve"> service operation refer to 3GPP TS 29.519 [12].</w:t>
      </w:r>
    </w:p>
    <w:p w14:paraId="143D9A40" w14:textId="77777777" w:rsidR="004428CF" w:rsidRDefault="004428CF">
      <w:pPr>
        <w:pStyle w:val="NO"/>
      </w:pPr>
      <w:r>
        <w:t>NOTE 2:</w:t>
      </w:r>
      <w:r>
        <w:tab/>
        <w:t>For details of the Npcf_UEPolicyControl_UpdateNotify service operation refer to 3GPP TS 29.525 [31].</w:t>
      </w:r>
    </w:p>
    <w:p w14:paraId="1A533696" w14:textId="77777777" w:rsidR="004428CF" w:rsidRDefault="004428CF">
      <w:pPr>
        <w:pStyle w:val="NO"/>
        <w:rPr>
          <w:lang w:eastAsia="zh-CN"/>
        </w:rPr>
      </w:pPr>
      <w:r>
        <w:t>NOTE 3:</w:t>
      </w:r>
      <w:r>
        <w:tab/>
        <w:t>For details of the N</w:t>
      </w:r>
      <w:r>
        <w:rPr>
          <w:lang w:eastAsia="ko-KR"/>
        </w:rPr>
        <w:t>amf_Communication_N1N2MessageTransfer/N1MessageNotify</w:t>
      </w:r>
      <w:r>
        <w:t xml:space="preserve"> service operations refer to 3GPP TS 29.518 [32].</w:t>
      </w:r>
    </w:p>
    <w:p w14:paraId="0561C7DA" w14:textId="77777777" w:rsidR="004428CF" w:rsidRDefault="004428CF">
      <w:pPr>
        <w:pStyle w:val="Heading5"/>
        <w:rPr>
          <w:lang w:eastAsia="zh-CN"/>
        </w:rPr>
      </w:pPr>
      <w:bookmarkStart w:id="541" w:name="_Toc28005491"/>
      <w:bookmarkStart w:id="542" w:name="_Toc36038163"/>
      <w:bookmarkStart w:id="543" w:name="_Toc45133360"/>
      <w:bookmarkStart w:id="544" w:name="_Toc51762190"/>
      <w:bookmarkStart w:id="545" w:name="_Toc59016595"/>
      <w:bookmarkStart w:id="546" w:name="_Toc68167565"/>
      <w:bookmarkStart w:id="547" w:name="_Toc83149362"/>
      <w:r>
        <w:rPr>
          <w:lang w:eastAsia="zh-CN"/>
        </w:rPr>
        <w:t>5.6.2.2.2</w:t>
      </w:r>
      <w:r>
        <w:rPr>
          <w:lang w:eastAsia="zh-CN"/>
        </w:rPr>
        <w:tab/>
        <w:t>Non-roaming</w:t>
      </w:r>
      <w:bookmarkEnd w:id="541"/>
      <w:bookmarkEnd w:id="542"/>
      <w:bookmarkEnd w:id="543"/>
      <w:bookmarkEnd w:id="544"/>
      <w:bookmarkEnd w:id="545"/>
      <w:bookmarkEnd w:id="546"/>
      <w:bookmarkEnd w:id="547"/>
    </w:p>
    <w:bookmarkStart w:id="548" w:name="_MON_1628617641"/>
    <w:bookmarkEnd w:id="548"/>
    <w:p w14:paraId="133CA1E2" w14:textId="77777777" w:rsidR="004428CF" w:rsidRDefault="004428CF">
      <w:pPr>
        <w:pStyle w:val="TH"/>
      </w:pPr>
      <w:r>
        <w:object w:dxaOrig="8505" w:dyaOrig="5668" w14:anchorId="0522378D">
          <v:shape id="_x0000_i1082" type="#_x0000_t75" style="width:424.5pt;height:284.25pt" o:ole="">
            <v:imagedata r:id="rId104" o:title=""/>
          </v:shape>
          <o:OLEObject Type="Embed" ProgID="Word.Picture.8" ShapeID="_x0000_i1082" DrawAspect="Content" ObjectID="_1693762289" r:id="rId105"/>
        </w:object>
      </w:r>
    </w:p>
    <w:p w14:paraId="181B0A9C" w14:textId="77777777" w:rsidR="004428CF" w:rsidRDefault="004428CF">
      <w:pPr>
        <w:pStyle w:val="TF"/>
      </w:pPr>
      <w:r>
        <w:t>Figure 5.6.2.2.2-1: PCF-initiated UE Policy Association Modification procedure – Non-roaming</w:t>
      </w:r>
    </w:p>
    <w:p w14:paraId="6072BC4A" w14:textId="77777777" w:rsidR="004428CF" w:rsidRDefault="004428CF">
      <w:pPr>
        <w:pStyle w:val="B10"/>
      </w:pPr>
      <w:r>
        <w:rPr>
          <w:lang w:eastAsia="zh-CN"/>
        </w:rPr>
        <w:t>1.</w:t>
      </w:r>
      <w:r>
        <w:rPr>
          <w:lang w:eastAsia="zh-CN"/>
        </w:rPr>
        <w:tab/>
      </w:r>
      <w:r>
        <w:t xml:space="preserve">The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 the applied BDT Policy Data is changed, </w:t>
      </w:r>
      <w:r>
        <w:rPr>
          <w:lang w:eastAsia="zh-CN"/>
        </w:rPr>
        <w:t xml:space="preserve">or subscription data for the 5G VN group data is changed, </w:t>
      </w:r>
      <w:r>
        <w:t xml:space="preserve">or application detection, or the PCF receives an internal trigger, e.g. operator policy is changed, to re-evaluate UE policy decision for a UE. </w:t>
      </w:r>
    </w:p>
    <w:p w14:paraId="2CAE56E0" w14:textId="77777777" w:rsidR="004428CF" w:rsidRDefault="004428CF">
      <w:pPr>
        <w:pStyle w:val="NO"/>
        <w:rPr>
          <w:lang w:eastAsia="zh-CN"/>
        </w:rPr>
      </w:pPr>
      <w:r>
        <w:rPr>
          <w:lang w:eastAsia="zh-CN"/>
        </w:rPr>
        <w:lastRenderedPageBreak/>
        <w:t>NOTE</w:t>
      </w:r>
      <w:r>
        <w:t>:</w:t>
      </w:r>
      <w:r>
        <w:tab/>
        <w:t>When the external trigger affects more than one UE (e.g. when Network Performance is degraded in a network area info) the PCF will apply the next steps to all the affected active UE Policy Associations.</w:t>
      </w:r>
    </w:p>
    <w:p w14:paraId="374789BF" w14:textId="77777777" w:rsidR="004428CF" w:rsidRDefault="004428CF">
      <w:pPr>
        <w:pStyle w:val="B10"/>
        <w:rPr>
          <w:lang w:eastAsia="zh-CN"/>
        </w:rPr>
      </w:pPr>
      <w:r>
        <w:t xml:space="preserve">2-3. If the applied BDT policy Data is changed in step1, and if the corresponding transfer policy is not locally stored in the PCF, </w:t>
      </w:r>
      <w:r>
        <w:rPr>
          <w:lang w:eastAsia="zh-CN"/>
        </w:rPr>
        <w:t>the PCF sends the HTTP GET request to the "</w:t>
      </w:r>
      <w:r>
        <w:t>IndividualBdtData</w:t>
      </w:r>
      <w:r>
        <w:rPr>
          <w:lang w:eastAsia="zh-CN"/>
        </w:rPr>
        <w:t xml:space="preserve">" resource to retrieve the related </w:t>
      </w:r>
      <w:r>
        <w:t>Background Data Transfer policy information (i.e. Time window and Location criteria) stored in the UDR. The UDR sends an HTTP "200 OK" response to the PCF.</w:t>
      </w:r>
    </w:p>
    <w:p w14:paraId="4E7C2AF8" w14:textId="77777777" w:rsidR="004428CF" w:rsidRDefault="004428CF">
      <w:pPr>
        <w:pStyle w:val="B10"/>
        <w:rPr>
          <w:lang w:eastAsia="zh-CN"/>
        </w:rPr>
      </w:pPr>
      <w:r>
        <w:rPr>
          <w:lang w:eastAsia="zh-CN"/>
        </w:rPr>
        <w:t>4.</w:t>
      </w:r>
      <w:r>
        <w:rPr>
          <w:lang w:eastAsia="zh-CN"/>
        </w:rPr>
        <w:tab/>
      </w:r>
      <w:r>
        <w:t>The PCF makes the policy decision including the applicable updated Policy Control Request Trigger(s) and/or updated UE Policy and/or updated V2X N2 PC5 policy, if the "V2X" feature is supported, and/or updated 5G ProSe N2 PC5 policy, if the "ProSe" feature is supported. The PCF checks if the size of determined UE policy exceeds a predefined limit the same as step 6 in subclause 5.6.1.2.</w:t>
      </w:r>
    </w:p>
    <w:p w14:paraId="0C8949FB" w14:textId="77777777" w:rsidR="004428CF" w:rsidRDefault="004428CF">
      <w:pPr>
        <w:pStyle w:val="B10"/>
        <w:rPr>
          <w:lang w:eastAsia="zh-CN"/>
        </w:rPr>
      </w:pPr>
      <w:r>
        <w:rPr>
          <w:lang w:eastAsia="zh-CN"/>
        </w:rPr>
        <w:t>5.</w:t>
      </w:r>
      <w:r>
        <w:rPr>
          <w:lang w:eastAsia="zh-CN"/>
        </w:rPr>
        <w:tab/>
        <w:t xml:space="preserve">If the PCF decided to update the </w:t>
      </w:r>
      <w:r>
        <w:t>Policy Control Request Trigger(s) in step</w:t>
      </w:r>
      <w:r>
        <w:rPr>
          <w:lang w:eastAsia="zh-CN"/>
        </w:rPr>
        <w:t>4</w:t>
      </w:r>
      <w:r>
        <w:t>, t</w:t>
      </w:r>
      <w:r>
        <w:rPr>
          <w:lang w:eastAsia="zh-CN"/>
        </w:rPr>
        <w:t xml:space="preserve">he V-PCF shall invoke the </w:t>
      </w:r>
      <w:r>
        <w:t>Npcf_UEPolicyControl_UpdateNotify</w:t>
      </w:r>
      <w:r>
        <w:rPr>
          <w:lang w:eastAsia="zh-CN"/>
        </w:rPr>
        <w:t xml:space="preserve"> service operation by sending an HTTP POST request to the </w:t>
      </w:r>
      <w:r>
        <w:t>callback</w:t>
      </w:r>
      <w:r>
        <w:rPr>
          <w:lang w:eastAsia="zh-CN"/>
        </w:rPr>
        <w:t xml:space="preserve"> URI </w:t>
      </w:r>
      <w:r>
        <w:t>"{notificationUri}/update".</w:t>
      </w:r>
    </w:p>
    <w:p w14:paraId="09E7EC84" w14:textId="77777777" w:rsidR="004428CF" w:rsidRDefault="004428CF">
      <w:pPr>
        <w:pStyle w:val="B10"/>
        <w:rPr>
          <w:lang w:eastAsia="zh-CN"/>
        </w:rPr>
      </w:pPr>
      <w:r>
        <w:rPr>
          <w:lang w:eastAsia="zh-CN"/>
        </w:rPr>
        <w:t>6.</w:t>
      </w:r>
      <w:r>
        <w:rPr>
          <w:lang w:eastAsia="zh-CN"/>
        </w:rPr>
        <w:tab/>
        <w:t>The AMF sends an HTTP "204 No Content" response</w:t>
      </w:r>
      <w:r>
        <w:t xml:space="preserve"> to the PCF.</w:t>
      </w:r>
    </w:p>
    <w:p w14:paraId="21693EA0" w14:textId="77777777" w:rsidR="004428CF" w:rsidRDefault="004428CF">
      <w:pPr>
        <w:pStyle w:val="B10"/>
        <w:rPr>
          <w:lang w:eastAsia="zh-CN"/>
        </w:rPr>
      </w:pPr>
      <w:r>
        <w:rPr>
          <w:lang w:eastAsia="zh-CN"/>
        </w:rPr>
        <w:t>7.</w:t>
      </w:r>
      <w:r>
        <w:rPr>
          <w:lang w:eastAsia="zh-CN"/>
        </w:rPr>
        <w:tab/>
        <w:t>If the PCF decided to update the UE policy, V2X N2 PC5 policy and/or 5G ProSe N2 PC5 policy in step 4, steps 10-13 as specified in Figure 5.6.1.2-1</w:t>
      </w:r>
      <w:r>
        <w:t xml:space="preserve"> are executed.</w:t>
      </w:r>
    </w:p>
    <w:p w14:paraId="5D943C37" w14:textId="77777777" w:rsidR="004428CF" w:rsidRDefault="004428CF">
      <w:pPr>
        <w:pStyle w:val="B10"/>
      </w:pPr>
      <w:r>
        <w:rPr>
          <w:rFonts w:eastAsia="DengXian"/>
          <w:lang w:eastAsia="zh-CN"/>
        </w:rPr>
        <w:t>8-9.</w:t>
      </w:r>
      <w:r>
        <w:rPr>
          <w:rFonts w:eastAsia="DengXian"/>
          <w:lang w:eastAsia="zh-CN"/>
        </w:rPr>
        <w:tab/>
      </w:r>
      <w:r>
        <w:rPr>
          <w:lang w:eastAsia="zh-CN"/>
        </w:rPr>
        <w:t xml:space="preserve">If the PCF decided to update the UE policy in step 4, </w:t>
      </w:r>
      <w:r>
        <w:t>steps 5-6 in subclause 5.6.2.1.2 are executed.</w:t>
      </w:r>
    </w:p>
    <w:p w14:paraId="1AD6FDBF" w14:textId="77777777" w:rsidR="004428CF" w:rsidRDefault="004428CF">
      <w:pPr>
        <w:pStyle w:val="Heading5"/>
        <w:rPr>
          <w:lang w:eastAsia="zh-CN"/>
        </w:rPr>
      </w:pPr>
      <w:bookmarkStart w:id="549" w:name="_Toc28005492"/>
      <w:bookmarkStart w:id="550" w:name="_Toc36038164"/>
      <w:bookmarkStart w:id="551" w:name="_Toc45133361"/>
      <w:bookmarkStart w:id="552" w:name="_Toc51762191"/>
      <w:bookmarkStart w:id="553" w:name="_Toc59016596"/>
      <w:bookmarkStart w:id="554" w:name="_Toc68167566"/>
      <w:bookmarkStart w:id="555" w:name="_Toc83149363"/>
      <w:r>
        <w:rPr>
          <w:lang w:eastAsia="zh-CN"/>
        </w:rPr>
        <w:t>5.6.2.2.3</w:t>
      </w:r>
      <w:r>
        <w:rPr>
          <w:lang w:eastAsia="zh-CN"/>
        </w:rPr>
        <w:tab/>
        <w:t>Roaming</w:t>
      </w:r>
      <w:bookmarkEnd w:id="549"/>
      <w:bookmarkEnd w:id="550"/>
      <w:bookmarkEnd w:id="551"/>
      <w:bookmarkEnd w:id="552"/>
      <w:bookmarkEnd w:id="553"/>
      <w:bookmarkEnd w:id="554"/>
      <w:bookmarkEnd w:id="555"/>
    </w:p>
    <w:bookmarkStart w:id="556" w:name="_MON_1612833960"/>
    <w:bookmarkEnd w:id="556"/>
    <w:p w14:paraId="44D15437" w14:textId="77777777" w:rsidR="004428CF" w:rsidRDefault="004428CF">
      <w:pPr>
        <w:pStyle w:val="TH"/>
      </w:pPr>
      <w:r>
        <w:object w:dxaOrig="9072" w:dyaOrig="7369" w14:anchorId="0CB9BF4B">
          <v:shape id="_x0000_i1083" type="#_x0000_t75" style="width:453.75pt;height:369pt" o:ole="">
            <v:imagedata r:id="rId106" o:title=""/>
          </v:shape>
          <o:OLEObject Type="Embed" ProgID="Word.Picture.8" ShapeID="_x0000_i1083" DrawAspect="Content" ObjectID="_1693762290" r:id="rId107"/>
        </w:object>
      </w:r>
    </w:p>
    <w:p w14:paraId="2D9894ED" w14:textId="77777777" w:rsidR="004428CF" w:rsidRDefault="004428CF">
      <w:pPr>
        <w:pStyle w:val="TF"/>
      </w:pPr>
      <w:r>
        <w:t>Figure 5.6.2.2.3-1: PCF-initiated UE Policy Association Modification procedure – Roaming</w:t>
      </w:r>
    </w:p>
    <w:p w14:paraId="519624DC" w14:textId="77777777" w:rsidR="004428CF" w:rsidRDefault="004428CF">
      <w:r>
        <w:t>If the H-PCF receives a trigger, steps 1 to 4 and 10 to 11 are executed and steps 5 to 8 are omitted.</w:t>
      </w:r>
    </w:p>
    <w:p w14:paraId="0810E0D2" w14:textId="77777777" w:rsidR="004428CF" w:rsidRDefault="004428CF">
      <w:r>
        <w:lastRenderedPageBreak/>
        <w:t>If the V-PCF receives a trigger, steps 1 to 4 and 10 to 11 are omitted and steps 5 to 8 are executed.</w:t>
      </w:r>
    </w:p>
    <w:p w14:paraId="0A8D840D" w14:textId="77777777" w:rsidR="004428CF" w:rsidRDefault="004428CF">
      <w:pPr>
        <w:pStyle w:val="B10"/>
        <w:rPr>
          <w:lang w:eastAsia="zh-CN"/>
        </w:rPr>
      </w:pPr>
      <w:r>
        <w:rPr>
          <w:lang w:eastAsia="zh-CN"/>
        </w:rPr>
        <w:t>1.</w:t>
      </w:r>
      <w:r>
        <w:rPr>
          <w:lang w:eastAsia="zh-CN"/>
        </w:rPr>
        <w:tab/>
      </w:r>
      <w:r>
        <w:t xml:space="preserve">The H-PCF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 or the PCF receives an internal trigger, e.g. operator policy is changed, to re-evaluate UE policy decision for a UE.</w:t>
      </w:r>
    </w:p>
    <w:p w14:paraId="720F9D31" w14:textId="77777777" w:rsidR="004428CF" w:rsidRDefault="004428CF">
      <w:pPr>
        <w:pStyle w:val="B10"/>
      </w:pPr>
      <w:r>
        <w:t>2.</w:t>
      </w:r>
      <w:r>
        <w:tab/>
        <w:t>The H-PCF makes the policy decision including the applicable updated Policy Control Request Trigger(s) and/or updated UE Policy and/or updated V2X N2 PC5 policy, if the "V2X" feature is supported, and/or updated 5G ProSe N2 PC5 policy, if the "ProSe" feature is supported.</w:t>
      </w:r>
    </w:p>
    <w:p w14:paraId="5C0E6306" w14:textId="77777777" w:rsidR="004428CF" w:rsidRDefault="004428CF">
      <w:pPr>
        <w:pStyle w:val="B10"/>
      </w:pPr>
      <w:r>
        <w:rPr>
          <w:lang w:eastAsia="zh-CN"/>
        </w:rPr>
        <w:tab/>
      </w:r>
      <w:r>
        <w:t>In addition, the H-PCF checks if the size of determined UE policy exceeds a predefined limit.</w:t>
      </w:r>
    </w:p>
    <w:p w14:paraId="2EF9D1B2" w14:textId="77777777" w:rsidR="004428CF" w:rsidRDefault="004428CF">
      <w:pPr>
        <w:pStyle w:val="NO"/>
        <w:rPr>
          <w:lang w:eastAsia="zh-CN"/>
        </w:rPr>
      </w:pPr>
      <w:r>
        <w:rPr>
          <w:lang w:eastAsia="zh-CN"/>
        </w:rPr>
        <w:t>NOTE 1:</w:t>
      </w:r>
      <w:r>
        <w:rPr>
          <w:lang w:eastAsia="zh-CN"/>
        </w:rPr>
        <w:tab/>
        <w:t>NAS messages from AMF to UE do not exceed the maximum size limit allowed in NG-RAN (PDCP layer), so the predefined size limit in H-PCF is related to that limitation.</w:t>
      </w:r>
    </w:p>
    <w:p w14:paraId="40EE5E73" w14:textId="77777777" w:rsidR="004428CF" w:rsidRDefault="004428CF">
      <w:pPr>
        <w:pStyle w:val="B2"/>
        <w:rPr>
          <w:lang w:eastAsia="zh-CN"/>
        </w:rPr>
      </w:pPr>
      <w:r>
        <w:rPr>
          <w:lang w:eastAsia="zh-CN"/>
        </w:rPr>
        <w:t>-</w:t>
      </w:r>
      <w:r>
        <w:rPr>
          <w:lang w:eastAsia="zh-CN"/>
        </w:rPr>
        <w:tab/>
        <w:t xml:space="preserve">If the size is under the limit then the UE policy information is included in a single </w:t>
      </w:r>
      <w:r>
        <w:rPr>
          <w:lang w:eastAsia="ko-KR"/>
        </w:rPr>
        <w:t>Npcf_UEPolicyControl_UpdateNotify</w:t>
      </w:r>
      <w:r>
        <w:rPr>
          <w:lang w:eastAsia="zh-CN"/>
        </w:rPr>
        <w:t xml:space="preserve"> service operation and messages 3 to 4 are thus executed one time.</w:t>
      </w:r>
    </w:p>
    <w:p w14:paraId="13AA31E1" w14:textId="77777777" w:rsidR="004428CF" w:rsidRDefault="004428CF">
      <w:pPr>
        <w:pStyle w:val="B2"/>
      </w:pPr>
      <w:r>
        <w:rPr>
          <w:lang w:eastAsia="zh-CN"/>
        </w:rPr>
        <w:t>-</w:t>
      </w:r>
      <w:r>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Pr>
          <w:lang w:eastAsia="ko-KR"/>
        </w:rPr>
        <w:t>Npcf_UEPolicyControl_UpdateNotify</w:t>
      </w:r>
      <w:r>
        <w:rPr>
          <w:lang w:eastAsia="zh-CN"/>
        </w:rPr>
        <w:t xml:space="preserve"> service operations and messages 3 to 4, and 9 are thus executed several times, one time for each UE policy information fragment.</w:t>
      </w:r>
    </w:p>
    <w:p w14:paraId="03483EE3" w14:textId="77777777" w:rsidR="004428CF" w:rsidRDefault="004428CF">
      <w:pPr>
        <w:pStyle w:val="B10"/>
        <w:rPr>
          <w:lang w:eastAsia="zh-CN"/>
        </w:rPr>
      </w:pPr>
      <w:r>
        <w:t>3.</w:t>
      </w:r>
      <w:r>
        <w:tab/>
        <w:t xml:space="preserve">The H-PCF invokes the </w:t>
      </w:r>
      <w:r>
        <w:rPr>
          <w:lang w:eastAsia="zh-CN"/>
        </w:rPr>
        <w:t xml:space="preserve">Npcf_UEPolicyControl_UpdateNotify service operation by sending an HTTP POST request to the </w:t>
      </w:r>
      <w:r>
        <w:t>callback</w:t>
      </w:r>
      <w:r>
        <w:rPr>
          <w:lang w:eastAsia="zh-CN"/>
        </w:rPr>
        <w:t xml:space="preserve"> URI </w:t>
      </w:r>
      <w:r>
        <w:t xml:space="preserve">"{notificationUri}/update" </w:t>
      </w:r>
      <w:r>
        <w:rPr>
          <w:lang w:eastAsia="zh-CN"/>
        </w:rPr>
        <w:t xml:space="preserve">with the updated UE policy and/or the updated V2X N2 PC5 policy and/or the updated 5G ProSe N2 PC5 policy and/or </w:t>
      </w:r>
      <w:r>
        <w:t>Policy Control Request Trigger(s) if applicable</w:t>
      </w:r>
      <w:r>
        <w:rPr>
          <w:lang w:eastAsia="zh-CN"/>
        </w:rPr>
        <w:t>.</w:t>
      </w:r>
    </w:p>
    <w:p w14:paraId="05A13C25" w14:textId="77777777" w:rsidR="004428CF" w:rsidRDefault="004428CF">
      <w:pPr>
        <w:pStyle w:val="B10"/>
        <w:rPr>
          <w:lang w:eastAsia="zh-CN"/>
        </w:rPr>
      </w:pPr>
      <w:r>
        <w:rPr>
          <w:lang w:eastAsia="zh-CN"/>
        </w:rPr>
        <w:t>4.</w:t>
      </w:r>
      <w:r>
        <w:rPr>
          <w:lang w:eastAsia="zh-CN"/>
        </w:rPr>
        <w:tab/>
        <w:t>The V-PCF sends an HTTP "204 No Content" response to the H-PCF.</w:t>
      </w:r>
    </w:p>
    <w:p w14:paraId="158D1B55" w14:textId="77777777" w:rsidR="004428CF" w:rsidRDefault="004428CF">
      <w:pPr>
        <w:pStyle w:val="B10"/>
      </w:pPr>
      <w:r>
        <w:rPr>
          <w:lang w:eastAsia="zh-CN"/>
        </w:rPr>
        <w:t>5.</w:t>
      </w:r>
      <w:r>
        <w:rPr>
          <w:lang w:eastAsia="zh-CN"/>
        </w:rPr>
        <w:tab/>
      </w:r>
      <w:r>
        <w:t xml:space="preserve">The V-PCF receives an external trigger, e.g. </w:t>
      </w:r>
      <w:r>
        <w:rPr>
          <w:lang w:eastAsia="zh-CN"/>
        </w:rPr>
        <w:t>operator policy in the V-UDR for the PLMN ID of this UE is changed</w:t>
      </w:r>
      <w:r>
        <w:t>, or the V-PCF receives an internal trigger, e.g. local policy is changed, to re-evaluate UE policy decision for a UE.</w:t>
      </w:r>
    </w:p>
    <w:p w14:paraId="615E45B6" w14:textId="77777777" w:rsidR="004428CF" w:rsidRDefault="004428CF">
      <w:pPr>
        <w:pStyle w:val="NO"/>
      </w:pPr>
      <w:r>
        <w:t>NOTE 2:</w:t>
      </w:r>
      <w:r>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Default="004428CF">
      <w:pPr>
        <w:pStyle w:val="B10"/>
      </w:pPr>
      <w:r>
        <w:t>6.</w:t>
      </w:r>
      <w:r>
        <w:tab/>
        <w:t>The V-PCF makes the policy decision including the applicable updated Policy Control Request Trigger(s) and/or updated UE Policy.</w:t>
      </w:r>
    </w:p>
    <w:p w14:paraId="791831BC" w14:textId="77777777" w:rsidR="004428CF" w:rsidRDefault="004428CF">
      <w:pPr>
        <w:pStyle w:val="B10"/>
      </w:pPr>
      <w:r>
        <w:rPr>
          <w:lang w:eastAsia="zh-CN"/>
        </w:rPr>
        <w:tab/>
      </w:r>
      <w:r>
        <w:t>In addition, the V-PCF checks if the size of determined UE policy and received UE policy from H-PCF in step 3 exceeds a predefined limit.</w:t>
      </w:r>
    </w:p>
    <w:p w14:paraId="303904E4" w14:textId="77777777" w:rsidR="004428CF" w:rsidRDefault="004428CF">
      <w:pPr>
        <w:pStyle w:val="NO"/>
        <w:rPr>
          <w:lang w:eastAsia="zh-CN"/>
        </w:rPr>
      </w:pPr>
      <w:r>
        <w:rPr>
          <w:lang w:eastAsia="zh-CN"/>
        </w:rPr>
        <w:t>NOTE</w:t>
      </w:r>
      <w:r>
        <w:t> 3</w:t>
      </w:r>
      <w:r>
        <w:rPr>
          <w:lang w:eastAsia="zh-CN"/>
        </w:rPr>
        <w:t>:</w:t>
      </w:r>
      <w:r>
        <w:rPr>
          <w:lang w:eastAsia="zh-CN"/>
        </w:rPr>
        <w:tab/>
        <w:t>NAS messages from AMF to UE do not exceed the maximum size limit allowed in NG-RAN (PDCP layer), so the predefined size limit in V-PCF is related to that limitation.</w:t>
      </w:r>
    </w:p>
    <w:p w14:paraId="167D6198" w14:textId="77777777" w:rsidR="004428CF" w:rsidRDefault="004428CF">
      <w:pPr>
        <w:pStyle w:val="B2"/>
        <w:rPr>
          <w:lang w:eastAsia="zh-CN"/>
        </w:rPr>
      </w:pPr>
      <w:r>
        <w:rPr>
          <w:lang w:eastAsia="zh-CN"/>
        </w:rPr>
        <w:t>-</w:t>
      </w:r>
      <w:r>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Default="004428CF">
      <w:pPr>
        <w:pStyle w:val="B2"/>
      </w:pPr>
      <w:r>
        <w:rPr>
          <w:lang w:eastAsia="zh-CN"/>
        </w:rPr>
        <w:t>-</w:t>
      </w:r>
      <w:r>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Pr>
          <w:lang w:eastAsia="ko-KR"/>
        </w:rPr>
        <w:t>Namf_Communication_N1N2MessageTransfer</w:t>
      </w:r>
      <w:r>
        <w:rPr>
          <w:lang w:eastAsia="zh-CN"/>
        </w:rPr>
        <w:t xml:space="preserve"> service operations and message 9 is thus executed several times, one time for each UE policy information fragment.</w:t>
      </w:r>
    </w:p>
    <w:p w14:paraId="524C23CF" w14:textId="77777777" w:rsidR="004428CF" w:rsidRDefault="004428CF">
      <w:pPr>
        <w:pStyle w:val="B10"/>
        <w:rPr>
          <w:lang w:eastAsia="zh-CN"/>
        </w:rPr>
      </w:pPr>
      <w:r>
        <w:t>7.</w:t>
      </w:r>
      <w:r>
        <w:tab/>
      </w:r>
      <w:r>
        <w:rPr>
          <w:lang w:eastAsia="zh-CN"/>
        </w:rPr>
        <w:t xml:space="preserve">If the V-PCF needs to update the </w:t>
      </w:r>
      <w:r>
        <w:t xml:space="preserve">Policy Control Request Trigger(s) or forward </w:t>
      </w:r>
      <w:r>
        <w:rPr>
          <w:lang w:eastAsia="zh-CN"/>
        </w:rPr>
        <w:t xml:space="preserve">the </w:t>
      </w:r>
      <w:r>
        <w:t>Policy Control Request Trigger(s) received from the H-PCF in step 3, t</w:t>
      </w:r>
      <w:r>
        <w:rPr>
          <w:lang w:eastAsia="zh-CN"/>
        </w:rPr>
        <w:t xml:space="preserve">he V-PCF shall invoke the </w:t>
      </w:r>
      <w:r>
        <w:t>Npcf_UEPolicyControl_UpdateNotify</w:t>
      </w:r>
      <w:r>
        <w:rPr>
          <w:lang w:eastAsia="zh-CN"/>
        </w:rPr>
        <w:t xml:space="preserve"> service operation by sending an HTTP POST request to the </w:t>
      </w:r>
      <w:r>
        <w:t>callback</w:t>
      </w:r>
      <w:r>
        <w:rPr>
          <w:lang w:eastAsia="zh-CN"/>
        </w:rPr>
        <w:t xml:space="preserve"> URI </w:t>
      </w:r>
      <w:r>
        <w:t>"{notificationUri}/update".</w:t>
      </w:r>
    </w:p>
    <w:p w14:paraId="4E06B07D" w14:textId="77777777" w:rsidR="004428CF" w:rsidRDefault="004428CF">
      <w:pPr>
        <w:pStyle w:val="B10"/>
        <w:rPr>
          <w:rFonts w:eastAsia="DengXian"/>
          <w:b/>
          <w:lang w:eastAsia="zh-CN"/>
        </w:rPr>
      </w:pPr>
      <w:r>
        <w:rPr>
          <w:lang w:eastAsia="zh-CN"/>
        </w:rPr>
        <w:t>8.</w:t>
      </w:r>
      <w:r>
        <w:rPr>
          <w:lang w:eastAsia="zh-CN"/>
        </w:rPr>
        <w:tab/>
        <w:t>The AMF sends an HTTP "204 No Content" response</w:t>
      </w:r>
      <w:r>
        <w:t xml:space="preserve"> to the PCF.</w:t>
      </w:r>
    </w:p>
    <w:p w14:paraId="71AD81A6" w14:textId="77777777" w:rsidR="004428CF" w:rsidRDefault="004428CF">
      <w:pPr>
        <w:pStyle w:val="B10"/>
      </w:pPr>
      <w:r>
        <w:t>9.</w:t>
      </w:r>
      <w:r>
        <w:tab/>
      </w:r>
      <w:r>
        <w:rPr>
          <w:lang w:eastAsia="zh-CN"/>
        </w:rPr>
        <w:t xml:space="preserve">If the </w:t>
      </w:r>
      <w:r>
        <w:rPr>
          <w:lang w:eastAsia="ko-KR"/>
        </w:rPr>
        <w:t xml:space="preserve">V-PCF </w:t>
      </w:r>
      <w:r>
        <w:t>decided</w:t>
      </w:r>
      <w:r>
        <w:rPr>
          <w:lang w:eastAsia="ko-KR"/>
        </w:rPr>
        <w:t xml:space="preserve"> to update the UE policy in step 6 or </w:t>
      </w:r>
      <w:r>
        <w:rPr>
          <w:lang w:eastAsia="zh-CN"/>
        </w:rPr>
        <w:t xml:space="preserve">the V-PCF received the UE Policy and/or V2X </w:t>
      </w:r>
      <w:r>
        <w:t xml:space="preserve">N2 PC5 policy, if the "V2X" feature is supported, </w:t>
      </w:r>
      <w:r>
        <w:rPr>
          <w:lang w:eastAsia="zh-CN"/>
        </w:rPr>
        <w:t xml:space="preserve">and/or 5G ProSe </w:t>
      </w:r>
      <w:r>
        <w:t>N2 PC5 policy, if the "ProSe" feature is supported,</w:t>
      </w:r>
      <w:r>
        <w:rPr>
          <w:lang w:eastAsia="zh-CN"/>
        </w:rPr>
        <w:t xml:space="preserve"> in step 3,</w:t>
      </w:r>
      <w:r>
        <w:t xml:space="preserve"> steps 17-22 as specified in Figure 5.6.1.3-1 are executed.</w:t>
      </w:r>
    </w:p>
    <w:p w14:paraId="2853C022" w14:textId="77777777" w:rsidR="004428CF" w:rsidRDefault="004428CF">
      <w:pPr>
        <w:pStyle w:val="B10"/>
      </w:pPr>
      <w:r>
        <w:lastRenderedPageBreak/>
        <w:t>10-11.</w:t>
      </w:r>
      <w:r>
        <w:tab/>
        <w:t>If the H-PCF decided to update the UE policy in step 2, the steps 8-9 in subclause 5.6.2.1.3 are executed.</w:t>
      </w:r>
    </w:p>
    <w:p w14:paraId="2FFE9186" w14:textId="77777777" w:rsidR="004428CF" w:rsidRDefault="004428CF">
      <w:pPr>
        <w:pStyle w:val="Heading3"/>
        <w:rPr>
          <w:lang w:eastAsia="zh-CN"/>
        </w:rPr>
      </w:pPr>
      <w:bookmarkStart w:id="557" w:name="_Toc28005493"/>
      <w:bookmarkStart w:id="558" w:name="_Toc36038165"/>
      <w:bookmarkStart w:id="559" w:name="_Toc45133362"/>
      <w:bookmarkStart w:id="560" w:name="_Toc51762192"/>
      <w:bookmarkStart w:id="561" w:name="_Toc59016597"/>
      <w:bookmarkStart w:id="562" w:name="_Toc68167567"/>
      <w:bookmarkStart w:id="563" w:name="_Toc83149364"/>
      <w:r>
        <w:rPr>
          <w:lang w:eastAsia="zh-CN"/>
        </w:rPr>
        <w:t>5.6.3</w:t>
      </w:r>
      <w:r>
        <w:rPr>
          <w:lang w:eastAsia="ja-JP"/>
        </w:rPr>
        <w:tab/>
      </w:r>
      <w:r>
        <w:rPr>
          <w:lang w:eastAsia="zh-CN"/>
        </w:rPr>
        <w:t>UE Policy Association Termination</w:t>
      </w:r>
      <w:bookmarkEnd w:id="557"/>
      <w:bookmarkEnd w:id="558"/>
      <w:bookmarkEnd w:id="559"/>
      <w:bookmarkEnd w:id="560"/>
      <w:bookmarkEnd w:id="561"/>
      <w:bookmarkEnd w:id="562"/>
      <w:bookmarkEnd w:id="563"/>
    </w:p>
    <w:p w14:paraId="54218BDC" w14:textId="77777777" w:rsidR="004428CF" w:rsidRDefault="004428CF">
      <w:pPr>
        <w:pStyle w:val="Heading4"/>
        <w:rPr>
          <w:lang w:eastAsia="zh-CN"/>
        </w:rPr>
      </w:pPr>
      <w:bookmarkStart w:id="564" w:name="_Toc28005494"/>
      <w:bookmarkStart w:id="565" w:name="_Toc36038166"/>
      <w:bookmarkStart w:id="566" w:name="_Toc45133363"/>
      <w:bookmarkStart w:id="567" w:name="_Toc51762193"/>
      <w:bookmarkStart w:id="568" w:name="_Toc59016598"/>
      <w:bookmarkStart w:id="569" w:name="_Toc68167568"/>
      <w:bookmarkStart w:id="570" w:name="_Toc83149365"/>
      <w:r>
        <w:rPr>
          <w:lang w:eastAsia="zh-CN"/>
        </w:rPr>
        <w:t>5.6.3.1</w:t>
      </w:r>
      <w:r>
        <w:rPr>
          <w:lang w:eastAsia="zh-CN"/>
        </w:rPr>
        <w:tab/>
        <w:t xml:space="preserve">UE Policy Association Termination </w:t>
      </w:r>
      <w:r>
        <w:t xml:space="preserve">initiated by the </w:t>
      </w:r>
      <w:r>
        <w:rPr>
          <w:lang w:eastAsia="zh-CN"/>
        </w:rPr>
        <w:t>AMF</w:t>
      </w:r>
      <w:bookmarkEnd w:id="564"/>
      <w:bookmarkEnd w:id="565"/>
      <w:bookmarkEnd w:id="566"/>
      <w:bookmarkEnd w:id="567"/>
      <w:bookmarkEnd w:id="568"/>
      <w:bookmarkEnd w:id="569"/>
      <w:bookmarkEnd w:id="570"/>
    </w:p>
    <w:p w14:paraId="25FF4A05" w14:textId="77777777" w:rsidR="004428CF" w:rsidRDefault="004428CF">
      <w:pPr>
        <w:pStyle w:val="Heading5"/>
        <w:rPr>
          <w:lang w:eastAsia="zh-CN"/>
        </w:rPr>
      </w:pPr>
      <w:bookmarkStart w:id="571" w:name="_Toc28005495"/>
      <w:bookmarkStart w:id="572" w:name="_Toc36038167"/>
      <w:bookmarkStart w:id="573" w:name="_Toc45133364"/>
      <w:bookmarkStart w:id="574" w:name="_Toc51762194"/>
      <w:bookmarkStart w:id="575" w:name="_Toc59016599"/>
      <w:bookmarkStart w:id="576" w:name="_Toc68167569"/>
      <w:bookmarkStart w:id="577" w:name="_Toc83149366"/>
      <w:r>
        <w:rPr>
          <w:lang w:eastAsia="zh-CN"/>
        </w:rPr>
        <w:t>5.6.3.1.1</w:t>
      </w:r>
      <w:r>
        <w:rPr>
          <w:lang w:eastAsia="zh-CN"/>
        </w:rPr>
        <w:tab/>
        <w:t>General</w:t>
      </w:r>
      <w:bookmarkEnd w:id="571"/>
      <w:bookmarkEnd w:id="572"/>
      <w:bookmarkEnd w:id="573"/>
      <w:bookmarkEnd w:id="574"/>
      <w:bookmarkEnd w:id="575"/>
      <w:bookmarkEnd w:id="576"/>
      <w:bookmarkEnd w:id="577"/>
    </w:p>
    <w:p w14:paraId="4DC76627" w14:textId="77777777" w:rsidR="004428CF" w:rsidRDefault="004428CF">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UE Policy Association during AMF relocation.</w:t>
      </w:r>
    </w:p>
    <w:p w14:paraId="75A6B2D1" w14:textId="77777777" w:rsidR="004428CF" w:rsidRDefault="004428CF">
      <w:pPr>
        <w:pStyle w:val="NO"/>
      </w:pPr>
      <w:r>
        <w:t>NOTE 1:</w:t>
      </w:r>
      <w:r>
        <w:tab/>
        <w:t>For details of the N</w:t>
      </w:r>
      <w:r>
        <w:rPr>
          <w:lang w:eastAsia="zh-CN"/>
        </w:rPr>
        <w:t>udr_</w:t>
      </w:r>
      <w:r>
        <w:t>Data</w:t>
      </w:r>
      <w:r>
        <w:rPr>
          <w:lang w:eastAsia="zh-CN"/>
        </w:rPr>
        <w:t>Repository_Unsubscribe</w:t>
      </w:r>
      <w:r>
        <w:t xml:space="preserve"> service operation refer to 3GPP TS 29.519 [12].</w:t>
      </w:r>
    </w:p>
    <w:p w14:paraId="1726F52A" w14:textId="77777777" w:rsidR="004428CF" w:rsidRDefault="004428CF">
      <w:pPr>
        <w:pStyle w:val="NO"/>
      </w:pPr>
      <w:r>
        <w:t>NOTE 2:</w:t>
      </w:r>
      <w:r>
        <w:tab/>
        <w:t>For details of the Npcf_UEPolicyControl_Delete service operation refer to 3GPP TS 29.525 [31].</w:t>
      </w:r>
    </w:p>
    <w:p w14:paraId="4C97FBD6" w14:textId="77777777" w:rsidR="004428CF" w:rsidRDefault="004428CF">
      <w:pPr>
        <w:pStyle w:val="NO"/>
      </w:pPr>
      <w:r>
        <w:t>NOTE 3:</w:t>
      </w:r>
      <w:r>
        <w:tab/>
        <w:t>For details of the N</w:t>
      </w:r>
      <w:r>
        <w:rPr>
          <w:lang w:eastAsia="ko-KR"/>
        </w:rPr>
        <w:t>amf_Communication_N1N2MessageUnsubscribe</w:t>
      </w:r>
      <w:r>
        <w:t xml:space="preserve"> service operation refer to 3GPP TS 29.518 [32].</w:t>
      </w:r>
    </w:p>
    <w:p w14:paraId="7DA527B1" w14:textId="77777777" w:rsidR="004428CF" w:rsidRDefault="004428CF">
      <w:pPr>
        <w:pStyle w:val="Heading5"/>
        <w:rPr>
          <w:lang w:eastAsia="zh-CN"/>
        </w:rPr>
      </w:pPr>
      <w:bookmarkStart w:id="578" w:name="_Toc28005496"/>
      <w:bookmarkStart w:id="579" w:name="_Toc36038168"/>
      <w:bookmarkStart w:id="580" w:name="_Toc45133365"/>
      <w:bookmarkStart w:id="581" w:name="_Toc51762195"/>
      <w:bookmarkStart w:id="582" w:name="_Toc59016600"/>
      <w:bookmarkStart w:id="583" w:name="_Toc68167570"/>
      <w:bookmarkStart w:id="584" w:name="_Toc83149367"/>
      <w:r>
        <w:rPr>
          <w:lang w:eastAsia="zh-CN"/>
        </w:rPr>
        <w:t>5.6.3.1.2</w:t>
      </w:r>
      <w:r>
        <w:rPr>
          <w:lang w:eastAsia="zh-CN"/>
        </w:rPr>
        <w:tab/>
        <w:t>Non-roaming</w:t>
      </w:r>
      <w:bookmarkEnd w:id="578"/>
      <w:bookmarkEnd w:id="579"/>
      <w:bookmarkEnd w:id="580"/>
      <w:bookmarkEnd w:id="581"/>
      <w:bookmarkEnd w:id="582"/>
      <w:bookmarkEnd w:id="583"/>
      <w:bookmarkEnd w:id="584"/>
    </w:p>
    <w:bookmarkStart w:id="585" w:name="_MON_1690108301"/>
    <w:bookmarkEnd w:id="585"/>
    <w:p w14:paraId="43F0A12B" w14:textId="2976D480" w:rsidR="004428CF" w:rsidRDefault="004C26C0">
      <w:pPr>
        <w:pStyle w:val="TH"/>
      </w:pPr>
      <w:r>
        <w:object w:dxaOrig="9184" w:dyaOrig="4215" w14:anchorId="3A0F9E5D">
          <v:shape id="_x0000_i1084" type="#_x0000_t75" style="width:458.25pt;height:211.5pt" o:ole="">
            <v:imagedata r:id="rId108" o:title=""/>
          </v:shape>
          <o:OLEObject Type="Embed" ProgID="Word.Picture.8" ShapeID="_x0000_i1084" DrawAspect="Content" ObjectID="_1693762291" r:id="rId109"/>
        </w:object>
      </w:r>
    </w:p>
    <w:p w14:paraId="0163CFCF" w14:textId="77777777" w:rsidR="004428CF" w:rsidRDefault="004428CF">
      <w:pPr>
        <w:pStyle w:val="TF"/>
      </w:pPr>
      <w:r>
        <w:t>Figure 5.6.3.1.2-1: AMF-initiated UE Policy Association Termination procedure – Non-roaming</w:t>
      </w:r>
    </w:p>
    <w:p w14:paraId="6D27DBDD" w14:textId="77777777" w:rsidR="004428CF" w:rsidRDefault="004428CF">
      <w:pPr>
        <w:pStyle w:val="B10"/>
        <w:rPr>
          <w:lang w:eastAsia="zh-CN"/>
        </w:rPr>
      </w:pPr>
      <w:r>
        <w:rPr>
          <w:lang w:eastAsia="zh-CN"/>
        </w:rPr>
        <w:t>1.</w:t>
      </w:r>
      <w:r>
        <w:rPr>
          <w:lang w:eastAsia="zh-CN"/>
        </w:rPr>
        <w:tab/>
        <w:t>The AMF invokes the Npcf_UEPolicyControl_Delete service operation</w:t>
      </w:r>
      <w:r>
        <w:t xml:space="preserve"> by sending the HTTP DELETE request to the </w:t>
      </w:r>
      <w:r>
        <w:rPr>
          <w:lang w:eastAsia="zh-CN"/>
        </w:rPr>
        <w:t>"</w:t>
      </w:r>
      <w:r>
        <w:t>Individual UE Policy Association</w:t>
      </w:r>
      <w:r>
        <w:rPr>
          <w:lang w:eastAsia="zh-CN"/>
        </w:rPr>
        <w:t>"</w:t>
      </w:r>
      <w:r>
        <w:t xml:space="preserve"> resource to delete the policy context in the PCF.</w:t>
      </w:r>
    </w:p>
    <w:p w14:paraId="2D2A98CF" w14:textId="77777777" w:rsidR="004428CF" w:rsidRDefault="004428CF">
      <w:pPr>
        <w:pStyle w:val="B10"/>
        <w:rPr>
          <w:lang w:eastAsia="zh-CN"/>
        </w:rPr>
      </w:pPr>
      <w:r>
        <w:rPr>
          <w:lang w:eastAsia="zh-CN"/>
        </w:rPr>
        <w:t>2.</w:t>
      </w:r>
      <w:r>
        <w:rPr>
          <w:lang w:eastAsia="zh-CN"/>
        </w:rPr>
        <w:tab/>
        <w:t>The PCF removes the policy context for the UE and sends an HTTP "204 No Content" response</w:t>
      </w:r>
      <w:r>
        <w:t xml:space="preserve"> to the AMF</w:t>
      </w:r>
      <w:r>
        <w:rPr>
          <w:lang w:eastAsia="zh-CN"/>
        </w:rPr>
        <w:t>.</w:t>
      </w:r>
    </w:p>
    <w:p w14:paraId="610164BB" w14:textId="77777777" w:rsidR="006E3E47" w:rsidRDefault="006E3E47" w:rsidP="006E3E47">
      <w:pPr>
        <w:pStyle w:val="B10"/>
        <w:rPr>
          <w:lang w:eastAsia="zh-CN"/>
        </w:rPr>
      </w:pPr>
      <w:r>
        <w:rPr>
          <w:lang w:eastAsia="zh-CN"/>
        </w:rPr>
        <w:t>3-4.</w:t>
      </w:r>
      <w:r>
        <w:rPr>
          <w:lang w:eastAsia="zh-CN"/>
        </w:rPr>
        <w:tab/>
        <w:t>If the PCF has previously registered to the BSF</w:t>
      </w:r>
      <w:r w:rsidRPr="005E412B">
        <w:rPr>
          <w:lang w:eastAsia="zh-CN"/>
        </w:rPr>
        <w:t xml:space="preserve"> </w:t>
      </w:r>
      <w:r>
        <w:rPr>
          <w:lang w:eastAsia="zh-CN"/>
        </w:rPr>
        <w:t>as the PCF that is serving this UE, the PCF deregisters from the BSF if no AM Policy Association for this UE exists anymore. This is performed by using the Nbsf_Management_Deregister service operation.</w:t>
      </w:r>
    </w:p>
    <w:p w14:paraId="56351564" w14:textId="4EC2E946" w:rsidR="004428CF" w:rsidRDefault="006E3E47">
      <w:pPr>
        <w:pStyle w:val="B10"/>
      </w:pPr>
      <w:r>
        <w:rPr>
          <w:lang w:eastAsia="zh-CN"/>
        </w:rPr>
        <w:t>5</w:t>
      </w:r>
      <w:r w:rsidR="004428CF">
        <w:rPr>
          <w:lang w:eastAsia="zh-CN"/>
        </w:rPr>
        <w:t>.</w:t>
      </w:r>
      <w:r w:rsidR="004428CF">
        <w:rPr>
          <w:lang w:eastAsia="zh-CN"/>
        </w:rPr>
        <w:tab/>
        <w:t>To un</w:t>
      </w:r>
      <w:r w:rsidR="004428CF">
        <w:t>subscribe to notifications of N1 message for UE Policy Delivery Result, t</w:t>
      </w:r>
      <w:r w:rsidR="004428CF">
        <w:rPr>
          <w:lang w:eastAsia="zh-CN"/>
        </w:rPr>
        <w:t>he PCF invokes</w:t>
      </w:r>
      <w:r w:rsidR="004428CF">
        <w:rPr>
          <w:lang w:eastAsia="ko-KR"/>
        </w:rPr>
        <w:t xml:space="preserve"> Namf_Communication_N1N2MessageUnsubscribe service operation</w:t>
      </w:r>
      <w:r w:rsidR="004428CF">
        <w:rPr>
          <w:lang w:eastAsia="zh-CN"/>
        </w:rPr>
        <w:t xml:space="preserve"> to the AMF by sending</w:t>
      </w:r>
      <w:r w:rsidR="004428CF">
        <w:t xml:space="preserve"> the HTTP DELETE method with the URI of the "N1N2 Individual Subscription" resource.</w:t>
      </w:r>
    </w:p>
    <w:p w14:paraId="4D826F26" w14:textId="267BF3CE" w:rsidR="004428CF" w:rsidRDefault="006E3E47">
      <w:pPr>
        <w:pStyle w:val="B10"/>
        <w:rPr>
          <w:lang w:eastAsia="zh-CN"/>
        </w:rPr>
      </w:pPr>
      <w:r>
        <w:rPr>
          <w:lang w:eastAsia="zh-CN"/>
        </w:rPr>
        <w:t>6</w:t>
      </w:r>
      <w:r w:rsidR="004428CF">
        <w:rPr>
          <w:lang w:eastAsia="zh-CN"/>
        </w:rPr>
        <w:t>.</w:t>
      </w:r>
      <w:r w:rsidR="004428CF">
        <w:rPr>
          <w:lang w:eastAsia="zh-CN"/>
        </w:rPr>
        <w:tab/>
        <w:t>The AMF sends an HTTP "204 No Content" response to the PCF.</w:t>
      </w:r>
    </w:p>
    <w:p w14:paraId="1FEEEC22" w14:textId="7C44E359" w:rsidR="004428CF" w:rsidRDefault="006E3E47">
      <w:pPr>
        <w:pStyle w:val="B10"/>
        <w:rPr>
          <w:lang w:eastAsia="zh-CN"/>
        </w:rPr>
      </w:pPr>
      <w:r>
        <w:t>7</w:t>
      </w:r>
      <w:r w:rsidR="004428CF">
        <w:t>.</w:t>
      </w:r>
      <w:r w:rsidR="004428CF">
        <w:tab/>
      </w:r>
      <w:r w:rsidR="004428CF">
        <w:rPr>
          <w:lang w:eastAsia="zh-CN"/>
        </w:rPr>
        <w:t xml:space="preserve">The PCF unsubscribes the notification of subscriber policy data modification from the UDR by invoking Nudr_DataRepository_Unsubscribe service operation by sending the HTTP DELETE </w:t>
      </w:r>
      <w:r w:rsidR="004428CF">
        <w:t xml:space="preserve">request </w:t>
      </w:r>
      <w:r w:rsidR="004428CF">
        <w:rPr>
          <w:rStyle w:val="B1Char"/>
        </w:rPr>
        <w:t xml:space="preserve">to the </w:t>
      </w:r>
      <w:r w:rsidR="004428CF">
        <w:rPr>
          <w:lang w:eastAsia="zh-CN"/>
        </w:rPr>
        <w:t>"</w:t>
      </w:r>
      <w:r w:rsidR="004428CF">
        <w:t>IndividualPolicyDataSubscription</w:t>
      </w:r>
      <w:r w:rsidR="004428CF">
        <w:rPr>
          <w:lang w:eastAsia="zh-CN"/>
        </w:rPr>
        <w:t>" resource if it has subscribed such notification.</w:t>
      </w:r>
    </w:p>
    <w:p w14:paraId="2BE59A56" w14:textId="79D2D267" w:rsidR="004428CF" w:rsidRDefault="006E3E47">
      <w:pPr>
        <w:pStyle w:val="B10"/>
        <w:rPr>
          <w:lang w:eastAsia="zh-CN"/>
        </w:rPr>
      </w:pPr>
      <w:r>
        <w:t>8</w:t>
      </w:r>
      <w:r w:rsidR="004428CF">
        <w:t>.</w:t>
      </w:r>
      <w:r w:rsidR="004428CF">
        <w:tab/>
      </w:r>
      <w:r w:rsidR="004428CF">
        <w:rPr>
          <w:lang w:eastAsia="zh-CN"/>
        </w:rPr>
        <w:t>The UDR sends an HTTP "204 No Content" response to the PCF.</w:t>
      </w:r>
    </w:p>
    <w:p w14:paraId="225EA1BF" w14:textId="77777777" w:rsidR="004428CF" w:rsidRDefault="004428CF">
      <w:pPr>
        <w:pStyle w:val="Heading5"/>
      </w:pPr>
      <w:bookmarkStart w:id="586" w:name="_Toc28005497"/>
      <w:bookmarkStart w:id="587" w:name="_Toc36038169"/>
      <w:bookmarkStart w:id="588" w:name="_Toc45133366"/>
      <w:bookmarkStart w:id="589" w:name="_Toc51762196"/>
      <w:bookmarkStart w:id="590" w:name="_Toc59016601"/>
      <w:bookmarkStart w:id="591" w:name="_Toc68167571"/>
      <w:bookmarkStart w:id="592" w:name="_Toc83149368"/>
      <w:r>
        <w:lastRenderedPageBreak/>
        <w:t>5.6.3.1.3</w:t>
      </w:r>
      <w:r>
        <w:tab/>
        <w:t>Roaming</w:t>
      </w:r>
      <w:bookmarkEnd w:id="586"/>
      <w:bookmarkEnd w:id="587"/>
      <w:bookmarkEnd w:id="588"/>
      <w:bookmarkEnd w:id="589"/>
      <w:bookmarkEnd w:id="590"/>
      <w:bookmarkEnd w:id="591"/>
      <w:bookmarkEnd w:id="592"/>
    </w:p>
    <w:bookmarkStart w:id="593" w:name="_MON_1690051601"/>
    <w:bookmarkEnd w:id="593"/>
    <w:p w14:paraId="236FE153" w14:textId="27DEAA09" w:rsidR="004428CF" w:rsidRDefault="006E3E47">
      <w:pPr>
        <w:pStyle w:val="TH"/>
      </w:pPr>
      <w:r>
        <w:object w:dxaOrig="9904" w:dyaOrig="5655" w14:anchorId="0C782713">
          <v:shape id="_x0000_i1086" type="#_x0000_t75" style="width:494.25pt;height:283.5pt" o:ole="">
            <v:imagedata r:id="rId110" o:title=""/>
          </v:shape>
          <o:OLEObject Type="Embed" ProgID="Word.Picture.8" ShapeID="_x0000_i1086" DrawAspect="Content" ObjectID="_1693762292" r:id="rId111"/>
        </w:object>
      </w:r>
    </w:p>
    <w:p w14:paraId="1623E4D4" w14:textId="77777777" w:rsidR="004428CF" w:rsidRDefault="004428CF">
      <w:pPr>
        <w:pStyle w:val="TF"/>
      </w:pPr>
      <w:r>
        <w:t>Figure 5.6.3.1.3-1: AMF-initiated UE Policy Association Termination procedure – Roaming</w:t>
      </w:r>
    </w:p>
    <w:p w14:paraId="7A0E4AEA" w14:textId="77777777" w:rsidR="004428CF" w:rsidRDefault="004428CF">
      <w:pPr>
        <w:pStyle w:val="B10"/>
        <w:rPr>
          <w:lang w:eastAsia="zh-CN"/>
        </w:rPr>
      </w:pPr>
      <w:r>
        <w:rPr>
          <w:lang w:eastAsia="zh-CN"/>
        </w:rPr>
        <w:t>1.</w:t>
      </w:r>
      <w:r>
        <w:rPr>
          <w:lang w:eastAsia="zh-CN"/>
        </w:rPr>
        <w:tab/>
        <w:t>The AMF invokes the Npcf_UEPolicyControl_Delete service operation</w:t>
      </w:r>
      <w:r>
        <w:t xml:space="preserve"> by sending the HTTP DELETE request to the </w:t>
      </w:r>
      <w:r>
        <w:rPr>
          <w:lang w:eastAsia="zh-CN"/>
        </w:rPr>
        <w:t>"</w:t>
      </w:r>
      <w:r>
        <w:t>Individual UE Policy Association</w:t>
      </w:r>
      <w:r>
        <w:rPr>
          <w:lang w:eastAsia="zh-CN"/>
        </w:rPr>
        <w:t>"</w:t>
      </w:r>
      <w:r>
        <w:t xml:space="preserve"> resource to delete the policy context in the </w:t>
      </w:r>
      <w:r>
        <w:rPr>
          <w:lang w:eastAsia="zh-CN"/>
        </w:rPr>
        <w:t>V-</w:t>
      </w:r>
      <w:r>
        <w:t>PCF. The V-PCF interacts with the H-PCF.</w:t>
      </w:r>
    </w:p>
    <w:p w14:paraId="115CF22A" w14:textId="77777777" w:rsidR="004428CF" w:rsidRDefault="004428CF">
      <w:pPr>
        <w:pStyle w:val="B10"/>
        <w:rPr>
          <w:lang w:eastAsia="zh-CN"/>
        </w:rPr>
      </w:pPr>
      <w:r>
        <w:rPr>
          <w:lang w:eastAsia="zh-CN"/>
        </w:rPr>
        <w:t>2.</w:t>
      </w:r>
      <w:r>
        <w:rPr>
          <w:lang w:eastAsia="zh-CN"/>
        </w:rPr>
        <w:tab/>
        <w:t>The V-PCF removes the policy context for the UE and sends an HTTP "204 No Content" response</w:t>
      </w:r>
      <w:r>
        <w:t xml:space="preserve"> to the AMF</w:t>
      </w:r>
      <w:r>
        <w:rPr>
          <w:lang w:eastAsia="zh-CN"/>
        </w:rPr>
        <w:t>.</w:t>
      </w:r>
    </w:p>
    <w:p w14:paraId="35C2F22D" w14:textId="77777777" w:rsidR="004428CF" w:rsidRDefault="004428CF">
      <w:pPr>
        <w:pStyle w:val="B10"/>
        <w:rPr>
          <w:lang w:eastAsia="zh-CN"/>
        </w:rPr>
      </w:pPr>
      <w:r>
        <w:rPr>
          <w:lang w:eastAsia="zh-CN"/>
        </w:rPr>
        <w:t>3.</w:t>
      </w:r>
      <w:r>
        <w:rPr>
          <w:lang w:eastAsia="zh-CN"/>
        </w:rPr>
        <w:tab/>
        <w:t>The V-PCF invokes the Npcf_UEPolicyControl_Delete service operation</w:t>
      </w:r>
      <w:r>
        <w:t xml:space="preserve"> by sending the HTTP DELETE request to the </w:t>
      </w:r>
      <w:r>
        <w:rPr>
          <w:lang w:eastAsia="zh-CN"/>
        </w:rPr>
        <w:t>"</w:t>
      </w:r>
      <w:r>
        <w:t>Individual UE Policy Association</w:t>
      </w:r>
      <w:r>
        <w:rPr>
          <w:lang w:eastAsia="zh-CN"/>
        </w:rPr>
        <w:t>"</w:t>
      </w:r>
      <w:r>
        <w:t xml:space="preserve"> resource to delete the policy context in the </w:t>
      </w:r>
      <w:r>
        <w:rPr>
          <w:lang w:eastAsia="zh-CN"/>
        </w:rPr>
        <w:t>H-</w:t>
      </w:r>
      <w:r>
        <w:t>PCF.</w:t>
      </w:r>
    </w:p>
    <w:p w14:paraId="12D175AD" w14:textId="77777777" w:rsidR="004428CF" w:rsidRDefault="004428CF">
      <w:pPr>
        <w:pStyle w:val="B10"/>
        <w:rPr>
          <w:lang w:eastAsia="zh-CN"/>
        </w:rPr>
      </w:pPr>
      <w:r>
        <w:rPr>
          <w:lang w:eastAsia="zh-CN"/>
        </w:rPr>
        <w:t>4.</w:t>
      </w:r>
      <w:r>
        <w:rPr>
          <w:lang w:eastAsia="zh-CN"/>
        </w:rPr>
        <w:tab/>
        <w:t>The H-PCF removes the policy context for the UE and sends an HTTP "204 No Content" response</w:t>
      </w:r>
      <w:r>
        <w:t xml:space="preserve"> to the V-PCF.</w:t>
      </w:r>
    </w:p>
    <w:p w14:paraId="2DA13AA9" w14:textId="77777777" w:rsidR="00EC2A00" w:rsidRPr="00023CE1" w:rsidRDefault="00EC2A00" w:rsidP="00EC2A00">
      <w:pPr>
        <w:pStyle w:val="B10"/>
      </w:pPr>
      <w:r w:rsidRPr="00023CE1">
        <w:t>5-6.</w:t>
      </w:r>
      <w:r w:rsidRPr="00023CE1">
        <w:tab/>
        <w:t>If the (H-)PCF has previously registered to the BSF as the PCF that is serving this UE, the PCF shall deregister from the BSF if no AM Policy Association for this UE exists anymore. This is performed by using the Nbsf_Management_Deregister service operation.</w:t>
      </w:r>
    </w:p>
    <w:p w14:paraId="089C32B6" w14:textId="242DF569" w:rsidR="004428CF" w:rsidRDefault="00EC2A00">
      <w:pPr>
        <w:pStyle w:val="B10"/>
        <w:rPr>
          <w:lang w:eastAsia="zh-CN"/>
        </w:rPr>
      </w:pPr>
      <w:r>
        <w:rPr>
          <w:lang w:eastAsia="zh-CN"/>
        </w:rPr>
        <w:t>7</w:t>
      </w:r>
      <w:r w:rsidR="004428CF">
        <w:rPr>
          <w:lang w:eastAsia="zh-CN"/>
        </w:rPr>
        <w:t>.</w:t>
      </w:r>
      <w:r w:rsidR="004428CF">
        <w:rPr>
          <w:lang w:eastAsia="zh-CN"/>
        </w:rPr>
        <w:tab/>
        <w:t>To un</w:t>
      </w:r>
      <w:r w:rsidR="004428CF">
        <w:t>subscribe to notifications of N1 message for UE Policy Delivery Result, t</w:t>
      </w:r>
      <w:r w:rsidR="004428CF">
        <w:rPr>
          <w:lang w:eastAsia="zh-CN"/>
        </w:rPr>
        <w:t>he V-PCF invokes</w:t>
      </w:r>
      <w:r w:rsidR="004428CF">
        <w:rPr>
          <w:lang w:eastAsia="ko-KR"/>
        </w:rPr>
        <w:t xml:space="preserve"> Namf_Communication_N1N2MessageUnsubscribe service operation</w:t>
      </w:r>
      <w:r w:rsidR="004428CF">
        <w:rPr>
          <w:lang w:eastAsia="zh-CN"/>
        </w:rPr>
        <w:t xml:space="preserve"> to the AMF by sending</w:t>
      </w:r>
      <w:r w:rsidR="004428CF">
        <w:t xml:space="preserve"> the HTTP DELETE method with the URI of the "N1N2 Individual Subscription" resource.</w:t>
      </w:r>
    </w:p>
    <w:p w14:paraId="6B5220D1" w14:textId="122C8454" w:rsidR="004428CF" w:rsidRDefault="00EC2A00">
      <w:pPr>
        <w:pStyle w:val="B10"/>
        <w:rPr>
          <w:lang w:eastAsia="zh-CN"/>
        </w:rPr>
      </w:pPr>
      <w:r>
        <w:rPr>
          <w:lang w:eastAsia="zh-CN"/>
        </w:rPr>
        <w:t>8</w:t>
      </w:r>
      <w:r w:rsidR="004428CF">
        <w:rPr>
          <w:lang w:eastAsia="zh-CN"/>
        </w:rPr>
        <w:t>.</w:t>
      </w:r>
      <w:r w:rsidR="004428CF">
        <w:rPr>
          <w:lang w:eastAsia="zh-CN"/>
        </w:rPr>
        <w:tab/>
        <w:t>The AMF sends an HTTP "204 No Content" response to the V-PCF.</w:t>
      </w:r>
    </w:p>
    <w:p w14:paraId="48C1F4AD" w14:textId="50DD536C" w:rsidR="004428CF" w:rsidRDefault="00EC2A00">
      <w:pPr>
        <w:pStyle w:val="B10"/>
        <w:rPr>
          <w:lang w:eastAsia="zh-CN"/>
        </w:rPr>
      </w:pPr>
      <w:r>
        <w:rPr>
          <w:lang w:eastAsia="zh-CN"/>
        </w:rPr>
        <w:t>9</w:t>
      </w:r>
      <w:r w:rsidR="004428CF">
        <w:rPr>
          <w:lang w:eastAsia="zh-CN"/>
        </w:rPr>
        <w:t>.</w:t>
      </w:r>
      <w:r w:rsidR="004428CF">
        <w:rPr>
          <w:lang w:eastAsia="zh-CN"/>
        </w:rPr>
        <w:tab/>
        <w:t>The V-PCF invokes the Nudr_DataRepository_Unsubscribe service operation by sending the HTTP DELETE request to the "</w:t>
      </w:r>
      <w:r w:rsidR="004428CF">
        <w:t>IndividualPolicyDataSubscription</w:t>
      </w:r>
      <w:r w:rsidR="004428CF">
        <w:rPr>
          <w:lang w:eastAsia="zh-CN"/>
        </w:rPr>
        <w:t>" resource to unsubscribes the notification from the V-UDR on changes in UE policy information if it has subscribed such notification.</w:t>
      </w:r>
    </w:p>
    <w:p w14:paraId="53D46956" w14:textId="55D625F5" w:rsidR="004428CF" w:rsidRDefault="00EC2A00">
      <w:pPr>
        <w:pStyle w:val="B10"/>
        <w:rPr>
          <w:lang w:eastAsia="zh-CN"/>
        </w:rPr>
      </w:pPr>
      <w:r>
        <w:rPr>
          <w:lang w:eastAsia="zh-CN"/>
        </w:rPr>
        <w:t>10</w:t>
      </w:r>
      <w:r w:rsidR="004428CF">
        <w:rPr>
          <w:lang w:eastAsia="zh-CN"/>
        </w:rPr>
        <w:t>.</w:t>
      </w:r>
      <w:r w:rsidR="004428CF">
        <w:rPr>
          <w:lang w:eastAsia="zh-CN"/>
        </w:rPr>
        <w:tab/>
        <w:t>The V-UDR sends an HTTP "204 No Content" response to the V-PCF.</w:t>
      </w:r>
    </w:p>
    <w:p w14:paraId="16D9F5F1" w14:textId="137B0C09" w:rsidR="004428CF" w:rsidRDefault="00EC2A00">
      <w:pPr>
        <w:pStyle w:val="B10"/>
        <w:rPr>
          <w:lang w:eastAsia="zh-CN"/>
        </w:rPr>
      </w:pPr>
      <w:r>
        <w:t>11</w:t>
      </w:r>
      <w:r w:rsidR="004428CF">
        <w:t>.</w:t>
      </w:r>
      <w:r w:rsidR="004428CF">
        <w:tab/>
      </w:r>
      <w:r w:rsidR="004428CF">
        <w:rPr>
          <w:lang w:eastAsia="zh-CN"/>
        </w:rPr>
        <w:t xml:space="preserve">The H-PCF unsubscribes the notification of subscriber policy data modification from the H-UDR by invoking Nudr_DataRepository_Unsubscribe service operation by sending the HTTP DELETE </w:t>
      </w:r>
      <w:r w:rsidR="004428CF">
        <w:t xml:space="preserve">request </w:t>
      </w:r>
      <w:r w:rsidR="004428CF">
        <w:rPr>
          <w:rStyle w:val="B1Char"/>
        </w:rPr>
        <w:t xml:space="preserve">to the </w:t>
      </w:r>
      <w:r w:rsidR="004428CF">
        <w:rPr>
          <w:lang w:eastAsia="zh-CN"/>
        </w:rPr>
        <w:t>"</w:t>
      </w:r>
      <w:r w:rsidR="004428CF">
        <w:t>IndividualPolicyDataSubscription</w:t>
      </w:r>
      <w:r w:rsidR="004428CF">
        <w:rPr>
          <w:lang w:eastAsia="zh-CN"/>
        </w:rPr>
        <w:t>"</w:t>
      </w:r>
      <w:r w:rsidR="004428CF">
        <w:rPr>
          <w:rStyle w:val="B1Char"/>
        </w:rPr>
        <w:t xml:space="preserve"> resource</w:t>
      </w:r>
      <w:r w:rsidR="004428CF">
        <w:rPr>
          <w:lang w:eastAsia="zh-CN"/>
        </w:rPr>
        <w:t xml:space="preserve"> if it has subscribed such notification.</w:t>
      </w:r>
    </w:p>
    <w:p w14:paraId="42BCCF08" w14:textId="72897B8D" w:rsidR="004428CF" w:rsidRDefault="00EC2A00">
      <w:pPr>
        <w:pStyle w:val="B10"/>
      </w:pPr>
      <w:r>
        <w:t>12</w:t>
      </w:r>
      <w:r w:rsidR="004428CF">
        <w:t>.</w:t>
      </w:r>
      <w:r w:rsidR="004428CF">
        <w:tab/>
      </w:r>
      <w:r w:rsidR="004428CF">
        <w:rPr>
          <w:lang w:eastAsia="zh-CN"/>
        </w:rPr>
        <w:t>The H-UDR sends an HTTP "204 No Content" response to the H-PCF.</w:t>
      </w:r>
    </w:p>
    <w:p w14:paraId="605F2D63" w14:textId="77777777" w:rsidR="004428CF" w:rsidRDefault="004428CF">
      <w:pPr>
        <w:pStyle w:val="Heading4"/>
        <w:rPr>
          <w:lang w:eastAsia="zh-CN"/>
        </w:rPr>
      </w:pPr>
      <w:bookmarkStart w:id="594" w:name="_Toc28005498"/>
      <w:bookmarkStart w:id="595" w:name="_Toc36038170"/>
      <w:bookmarkStart w:id="596" w:name="_Toc45133367"/>
      <w:bookmarkStart w:id="597" w:name="_Toc51762197"/>
      <w:bookmarkStart w:id="598" w:name="_Toc59016602"/>
      <w:bookmarkStart w:id="599" w:name="_Toc68167572"/>
      <w:bookmarkStart w:id="600" w:name="_Toc83149369"/>
      <w:r>
        <w:rPr>
          <w:lang w:eastAsia="zh-CN"/>
        </w:rPr>
        <w:lastRenderedPageBreak/>
        <w:t>5.6.3.2</w:t>
      </w:r>
      <w:r>
        <w:rPr>
          <w:lang w:eastAsia="zh-CN"/>
        </w:rPr>
        <w:tab/>
        <w:t xml:space="preserve">UE Policy Association Termination </w:t>
      </w:r>
      <w:r>
        <w:t xml:space="preserve">initiated by the </w:t>
      </w:r>
      <w:r>
        <w:rPr>
          <w:lang w:eastAsia="zh-CN"/>
        </w:rPr>
        <w:t>PCF</w:t>
      </w:r>
      <w:bookmarkEnd w:id="594"/>
      <w:bookmarkEnd w:id="595"/>
      <w:bookmarkEnd w:id="596"/>
      <w:bookmarkEnd w:id="597"/>
      <w:bookmarkEnd w:id="598"/>
      <w:bookmarkEnd w:id="599"/>
      <w:bookmarkEnd w:id="600"/>
    </w:p>
    <w:p w14:paraId="3E5D13BE" w14:textId="77777777" w:rsidR="004428CF" w:rsidRDefault="004428CF">
      <w:pPr>
        <w:pStyle w:val="Heading5"/>
        <w:rPr>
          <w:lang w:eastAsia="zh-CN"/>
        </w:rPr>
      </w:pPr>
      <w:bookmarkStart w:id="601" w:name="_Toc28005499"/>
      <w:bookmarkStart w:id="602" w:name="_Toc36038171"/>
      <w:bookmarkStart w:id="603" w:name="_Toc45133368"/>
      <w:bookmarkStart w:id="604" w:name="_Toc51762198"/>
      <w:bookmarkStart w:id="605" w:name="_Toc59016603"/>
      <w:bookmarkStart w:id="606" w:name="_Toc68167573"/>
      <w:bookmarkStart w:id="607" w:name="_Toc83149370"/>
      <w:r>
        <w:rPr>
          <w:lang w:eastAsia="zh-CN"/>
        </w:rPr>
        <w:t>5.6.3.2.1</w:t>
      </w:r>
      <w:r>
        <w:rPr>
          <w:lang w:eastAsia="zh-CN"/>
        </w:rPr>
        <w:tab/>
        <w:t>General</w:t>
      </w:r>
      <w:bookmarkEnd w:id="601"/>
      <w:bookmarkEnd w:id="602"/>
      <w:bookmarkEnd w:id="603"/>
      <w:bookmarkEnd w:id="604"/>
      <w:bookmarkEnd w:id="605"/>
      <w:bookmarkEnd w:id="606"/>
      <w:bookmarkEnd w:id="607"/>
    </w:p>
    <w:p w14:paraId="13CB45A1" w14:textId="77777777" w:rsidR="004428CF" w:rsidRDefault="004428CF">
      <w:r>
        <w:t>This procedure is performed when the (H-)UDR notifies the (H-)PCF that the policy profile is removed.</w:t>
      </w:r>
    </w:p>
    <w:p w14:paraId="783AF0A6" w14:textId="77777777" w:rsidR="004428CF" w:rsidRDefault="004428CF">
      <w:pPr>
        <w:pStyle w:val="NO"/>
      </w:pPr>
      <w:r>
        <w:t>NOTE 1:</w:t>
      </w:r>
      <w:r>
        <w:tab/>
        <w:t>For details of the N</w:t>
      </w:r>
      <w:r>
        <w:rPr>
          <w:lang w:eastAsia="zh-CN"/>
        </w:rPr>
        <w:t>udr_</w:t>
      </w:r>
      <w:r>
        <w:t>Data</w:t>
      </w:r>
      <w:r>
        <w:rPr>
          <w:lang w:eastAsia="zh-CN"/>
        </w:rPr>
        <w:t>Repository_Notify</w:t>
      </w:r>
      <w:r>
        <w:t xml:space="preserve"> service operation refer to 3GPP TS 29.519 [12].</w:t>
      </w:r>
    </w:p>
    <w:p w14:paraId="082F153B" w14:textId="77777777" w:rsidR="004428CF" w:rsidRDefault="004428CF">
      <w:pPr>
        <w:pStyle w:val="NO"/>
      </w:pPr>
      <w:r>
        <w:t>NOTE 2:</w:t>
      </w:r>
      <w:r>
        <w:tab/>
        <w:t>For details of the Npcf_UEPolicyControl_UpdateNotify/Delete service operations refer to 3GPP TS 29.525 [31].</w:t>
      </w:r>
    </w:p>
    <w:p w14:paraId="114E34E7" w14:textId="77777777" w:rsidR="004428CF" w:rsidRDefault="004428CF">
      <w:pPr>
        <w:pStyle w:val="NO"/>
      </w:pPr>
      <w:r>
        <w:t>NOTE 3:</w:t>
      </w:r>
      <w:r>
        <w:tab/>
        <w:t>For details of the N</w:t>
      </w:r>
      <w:r>
        <w:rPr>
          <w:lang w:eastAsia="ko-KR"/>
        </w:rPr>
        <w:t>amf_Communication_N1N2MessageUnsubscribe</w:t>
      </w:r>
      <w:r>
        <w:t xml:space="preserve"> service operation refer to 3GPP TS 29.518 [32].</w:t>
      </w:r>
    </w:p>
    <w:p w14:paraId="00504BCD" w14:textId="77777777" w:rsidR="004428CF" w:rsidRDefault="004428CF">
      <w:pPr>
        <w:pStyle w:val="Heading5"/>
        <w:rPr>
          <w:lang w:eastAsia="zh-CN"/>
        </w:rPr>
      </w:pPr>
      <w:bookmarkStart w:id="608" w:name="_Toc28005500"/>
      <w:bookmarkStart w:id="609" w:name="_Toc36038172"/>
      <w:bookmarkStart w:id="610" w:name="_Toc45133369"/>
      <w:bookmarkStart w:id="611" w:name="_Toc51762199"/>
      <w:bookmarkStart w:id="612" w:name="_Toc59016604"/>
      <w:bookmarkStart w:id="613" w:name="_Toc68167574"/>
      <w:bookmarkStart w:id="614" w:name="_Toc83149371"/>
      <w:r>
        <w:rPr>
          <w:lang w:eastAsia="zh-CN"/>
        </w:rPr>
        <w:t>5.6.3.2.2</w:t>
      </w:r>
      <w:r>
        <w:rPr>
          <w:lang w:eastAsia="zh-CN"/>
        </w:rPr>
        <w:tab/>
        <w:t>Non-roaming</w:t>
      </w:r>
      <w:bookmarkEnd w:id="608"/>
      <w:bookmarkEnd w:id="609"/>
      <w:bookmarkEnd w:id="610"/>
      <w:bookmarkEnd w:id="611"/>
      <w:bookmarkEnd w:id="612"/>
      <w:bookmarkEnd w:id="613"/>
      <w:bookmarkEnd w:id="614"/>
    </w:p>
    <w:bookmarkStart w:id="615" w:name="_MON_1605118486"/>
    <w:bookmarkEnd w:id="615"/>
    <w:p w14:paraId="2378AEB2" w14:textId="77777777" w:rsidR="004428CF" w:rsidRDefault="004428CF">
      <w:pPr>
        <w:pStyle w:val="TH"/>
      </w:pPr>
      <w:r>
        <w:object w:dxaOrig="9762" w:dyaOrig="4250" w14:anchorId="025285B2">
          <v:shape id="_x0000_i1088" type="#_x0000_t75" style="width:429.75pt;height:213.75pt" o:ole="">
            <v:imagedata r:id="rId112" o:title="" cropright="8121f"/>
          </v:shape>
          <o:OLEObject Type="Embed" ProgID="Word.Picture.8" ShapeID="_x0000_i1088" DrawAspect="Content" ObjectID="_1693762293" r:id="rId113"/>
        </w:object>
      </w:r>
    </w:p>
    <w:p w14:paraId="67D2B77B" w14:textId="77777777" w:rsidR="004428CF" w:rsidRDefault="004428CF">
      <w:pPr>
        <w:pStyle w:val="TF"/>
      </w:pPr>
      <w:r>
        <w:t>Figure 5.6.3.2.2-1: PCF-initiated UE Policy Association Termination procedure – Non-roaming</w:t>
      </w:r>
    </w:p>
    <w:p w14:paraId="19D5E997" w14:textId="77777777" w:rsidR="004428CF" w:rsidRDefault="004428CF">
      <w:pPr>
        <w:pStyle w:val="B10"/>
        <w:rPr>
          <w:lang w:eastAsia="zh-CN"/>
        </w:rPr>
      </w:pPr>
      <w:r>
        <w:rPr>
          <w:lang w:eastAsia="zh-CN"/>
        </w:rPr>
        <w:t>1.</w:t>
      </w:r>
      <w:r>
        <w:rPr>
          <w:lang w:eastAsia="zh-CN"/>
        </w:rPr>
        <w:tab/>
        <w:t>The subscriber policy control data is removed from the UDR.</w:t>
      </w:r>
    </w:p>
    <w:p w14:paraId="3E6EFBA8" w14:textId="77777777" w:rsidR="004428CF" w:rsidRDefault="004428CF">
      <w:pPr>
        <w:pStyle w:val="B10"/>
        <w:rPr>
          <w:lang w:eastAsia="zh-CN"/>
        </w:rPr>
      </w:pPr>
      <w:r>
        <w:rPr>
          <w:lang w:eastAsia="zh-CN"/>
        </w:rPr>
        <w:t>2.</w:t>
      </w:r>
      <w:r>
        <w:rPr>
          <w:lang w:eastAsia="zh-CN"/>
        </w:rPr>
        <w:tab/>
        <w:t xml:space="preserve">The UDR invokes the Nudr_DataRepository_Notify service operation by sending the HTTP POST request to </w:t>
      </w:r>
      <w:r>
        <w:t>callback</w:t>
      </w:r>
      <w:r>
        <w:rPr>
          <w:lang w:eastAsia="zh-CN"/>
        </w:rPr>
        <w:t xml:space="preserve"> URI </w:t>
      </w:r>
      <w:r>
        <w:t xml:space="preserve">"{notificationUri}" </w:t>
      </w:r>
      <w:r>
        <w:rPr>
          <w:lang w:eastAsia="zh-CN"/>
        </w:rPr>
        <w:t>to notif</w:t>
      </w:r>
      <w:r>
        <w:t>y the PCF that the policy profile is removed if PCF has subscribed such notification.</w:t>
      </w:r>
    </w:p>
    <w:p w14:paraId="42B91F8B" w14:textId="77777777" w:rsidR="004428CF" w:rsidRDefault="004428CF">
      <w:pPr>
        <w:pStyle w:val="B10"/>
        <w:rPr>
          <w:lang w:eastAsia="zh-CN"/>
        </w:rPr>
      </w:pPr>
      <w:r>
        <w:rPr>
          <w:lang w:eastAsia="zh-CN"/>
        </w:rPr>
        <w:t>3.</w:t>
      </w:r>
      <w:r>
        <w:rPr>
          <w:lang w:eastAsia="zh-CN"/>
        </w:rPr>
        <w:tab/>
      </w:r>
      <w:r>
        <w:t xml:space="preserve">The PCF </w:t>
      </w:r>
      <w:r>
        <w:rPr>
          <w:lang w:eastAsia="zh-CN"/>
        </w:rPr>
        <w:t>sends HTTP "204 No Content"</w:t>
      </w:r>
      <w:r>
        <w:t xml:space="preserve"> </w:t>
      </w:r>
      <w:r>
        <w:rPr>
          <w:lang w:eastAsia="zh-CN"/>
        </w:rPr>
        <w:t>response to confirm reception and the result to UDR.</w:t>
      </w:r>
    </w:p>
    <w:p w14:paraId="52FBE439" w14:textId="77777777" w:rsidR="004428CF" w:rsidRDefault="004428CF">
      <w:pPr>
        <w:pStyle w:val="B10"/>
        <w:rPr>
          <w:lang w:eastAsia="zh-CN"/>
        </w:rPr>
      </w:pPr>
      <w:r>
        <w:rPr>
          <w:lang w:eastAsia="zh-CN"/>
        </w:rPr>
        <w:t>4.</w:t>
      </w:r>
      <w:r>
        <w:rPr>
          <w:lang w:eastAsia="zh-CN"/>
        </w:rPr>
        <w:tab/>
        <w:t xml:space="preserve">The PCF may, depending on operator policies, invoke the Npcf_UEPolicyControl_UpdateNotify service operation to the AMF of the removal of the UE policy control information by sending the HTTP POST request to the </w:t>
      </w:r>
      <w:r>
        <w:t>callback</w:t>
      </w:r>
      <w:r>
        <w:rPr>
          <w:lang w:eastAsia="zh-CN"/>
        </w:rPr>
        <w:t xml:space="preserve"> URI </w:t>
      </w:r>
      <w:r>
        <w:t>"{notificationUri}/terminate"</w:t>
      </w:r>
      <w:r>
        <w:rPr>
          <w:lang w:eastAsia="zh-CN"/>
        </w:rPr>
        <w:t>.</w:t>
      </w:r>
    </w:p>
    <w:p w14:paraId="246F388C" w14:textId="77777777" w:rsidR="004428CF" w:rsidRDefault="004428CF">
      <w:pPr>
        <w:pStyle w:val="B10"/>
      </w:pPr>
      <w:r>
        <w:rPr>
          <w:lang w:eastAsia="zh-CN"/>
        </w:rPr>
        <w:tab/>
      </w:r>
      <w:r>
        <w:t>Alternatively, the PCF may decide to maintain the UE Policy Association if a default profile is applied, and then step 4 through 6 are not executed.</w:t>
      </w:r>
    </w:p>
    <w:p w14:paraId="59D92488" w14:textId="77777777" w:rsidR="004428CF" w:rsidRDefault="004428CF">
      <w:pPr>
        <w:pStyle w:val="B10"/>
      </w:pPr>
      <w:r>
        <w:rPr>
          <w:lang w:eastAsia="zh-CN"/>
        </w:rPr>
        <w:t>5.</w:t>
      </w:r>
      <w:r>
        <w:rPr>
          <w:lang w:eastAsia="zh-CN"/>
        </w:rPr>
        <w:tab/>
      </w:r>
      <w:r>
        <w:t xml:space="preserve">The AMF </w:t>
      </w:r>
      <w:r>
        <w:rPr>
          <w:lang w:eastAsia="zh-CN"/>
        </w:rPr>
        <w:t>sends an HTTP "204 No Content"</w:t>
      </w:r>
      <w:r>
        <w:t xml:space="preserve"> response to the PCF.</w:t>
      </w:r>
    </w:p>
    <w:p w14:paraId="7A5B4ECB" w14:textId="77777777" w:rsidR="004428CF" w:rsidRDefault="004428CF">
      <w:pPr>
        <w:pStyle w:val="B10"/>
      </w:pPr>
      <w:r>
        <w:t>6.</w:t>
      </w:r>
      <w:r>
        <w:tab/>
        <w:t>Steps 1 to 4 as specified in Figure 5.6.3.1.2-1 are executed.</w:t>
      </w:r>
    </w:p>
    <w:p w14:paraId="1BEAB656" w14:textId="77777777" w:rsidR="004428CF" w:rsidRDefault="004428CF">
      <w:pPr>
        <w:pStyle w:val="Heading5"/>
      </w:pPr>
      <w:bookmarkStart w:id="616" w:name="_Toc28005501"/>
      <w:bookmarkStart w:id="617" w:name="_Toc36038173"/>
      <w:bookmarkStart w:id="618" w:name="_Toc45133370"/>
      <w:bookmarkStart w:id="619" w:name="_Toc51762200"/>
      <w:bookmarkStart w:id="620" w:name="_Toc59016605"/>
      <w:bookmarkStart w:id="621" w:name="_Toc68167575"/>
      <w:bookmarkStart w:id="622" w:name="_Toc83149372"/>
      <w:r>
        <w:lastRenderedPageBreak/>
        <w:t>5.6.3.2.3</w:t>
      </w:r>
      <w:r>
        <w:tab/>
        <w:t>Roaming</w:t>
      </w:r>
      <w:bookmarkEnd w:id="616"/>
      <w:bookmarkEnd w:id="617"/>
      <w:bookmarkEnd w:id="618"/>
      <w:bookmarkEnd w:id="619"/>
      <w:bookmarkEnd w:id="620"/>
      <w:bookmarkEnd w:id="621"/>
      <w:bookmarkEnd w:id="622"/>
    </w:p>
    <w:bookmarkStart w:id="623" w:name="_MON_1605131465"/>
    <w:bookmarkEnd w:id="623"/>
    <w:p w14:paraId="1661CCFF" w14:textId="77777777" w:rsidR="004428CF" w:rsidRDefault="004428CF">
      <w:pPr>
        <w:pStyle w:val="TH"/>
      </w:pPr>
      <w:r>
        <w:object w:dxaOrig="9762" w:dyaOrig="5951" w14:anchorId="32DFA707">
          <v:shape id="_x0000_i1089" type="#_x0000_t75" style="width:429.75pt;height:299.25pt" o:ole="">
            <v:imagedata r:id="rId114" o:title="" cropright="8121f"/>
          </v:shape>
          <o:OLEObject Type="Embed" ProgID="Word.Picture.8" ShapeID="_x0000_i1089" DrawAspect="Content" ObjectID="_1693762294" r:id="rId115"/>
        </w:object>
      </w:r>
    </w:p>
    <w:p w14:paraId="41021E9D" w14:textId="77777777" w:rsidR="004428CF" w:rsidRDefault="004428CF">
      <w:pPr>
        <w:pStyle w:val="TF"/>
      </w:pPr>
      <w:r>
        <w:t>Figure 5.6.3.2.3-1: PCF-initiated UE Policy Association Termination procedure – Roaming</w:t>
      </w:r>
    </w:p>
    <w:p w14:paraId="095D4DEC" w14:textId="77777777" w:rsidR="004428CF" w:rsidRDefault="004428CF">
      <w:pPr>
        <w:pStyle w:val="B10"/>
        <w:rPr>
          <w:lang w:eastAsia="zh-CN"/>
        </w:rPr>
      </w:pPr>
      <w:r>
        <w:rPr>
          <w:lang w:eastAsia="zh-CN"/>
        </w:rPr>
        <w:t>1.</w:t>
      </w:r>
      <w:r>
        <w:rPr>
          <w:lang w:eastAsia="zh-CN"/>
        </w:rPr>
        <w:tab/>
        <w:t>The subscriber policy control data is removed from the H-UDR.</w:t>
      </w:r>
    </w:p>
    <w:p w14:paraId="5B8304E4" w14:textId="77777777" w:rsidR="004428CF" w:rsidRDefault="004428CF">
      <w:pPr>
        <w:pStyle w:val="B10"/>
        <w:rPr>
          <w:lang w:eastAsia="zh-CN"/>
        </w:rPr>
      </w:pPr>
      <w:r>
        <w:rPr>
          <w:lang w:eastAsia="zh-CN"/>
        </w:rPr>
        <w:t>2.</w:t>
      </w:r>
      <w:r>
        <w:rPr>
          <w:lang w:eastAsia="zh-CN"/>
        </w:rPr>
        <w:tab/>
        <w:t xml:space="preserve">The H-UDR invokes the Nudr_DataRepository_Notify service operation by sending the HTTP POST request to </w:t>
      </w:r>
      <w:r>
        <w:t>callback</w:t>
      </w:r>
      <w:r>
        <w:rPr>
          <w:lang w:eastAsia="zh-CN"/>
        </w:rPr>
        <w:t xml:space="preserve"> URI </w:t>
      </w:r>
      <w:r>
        <w:t xml:space="preserve">"{notificationUri}" </w:t>
      </w:r>
      <w:r>
        <w:rPr>
          <w:lang w:eastAsia="zh-CN"/>
        </w:rPr>
        <w:t>to notif</w:t>
      </w:r>
      <w:r>
        <w:t>y the H-PCF that the policy profile is removed if H-PCF has subscribed such notification.</w:t>
      </w:r>
    </w:p>
    <w:p w14:paraId="4C5F7479" w14:textId="77777777" w:rsidR="004428CF" w:rsidRDefault="004428CF">
      <w:pPr>
        <w:pStyle w:val="B10"/>
        <w:rPr>
          <w:lang w:eastAsia="zh-CN"/>
        </w:rPr>
      </w:pPr>
      <w:r>
        <w:rPr>
          <w:lang w:eastAsia="zh-CN"/>
        </w:rPr>
        <w:t>3.</w:t>
      </w:r>
      <w:r>
        <w:rPr>
          <w:lang w:eastAsia="zh-CN"/>
        </w:rPr>
        <w:tab/>
      </w:r>
      <w:r>
        <w:t xml:space="preserve">The H-PCF </w:t>
      </w:r>
      <w:r>
        <w:rPr>
          <w:lang w:eastAsia="zh-CN"/>
        </w:rPr>
        <w:t>sends HTTP "204 No Content"</w:t>
      </w:r>
      <w:r>
        <w:t xml:space="preserve"> </w:t>
      </w:r>
      <w:r>
        <w:rPr>
          <w:lang w:eastAsia="zh-CN"/>
        </w:rPr>
        <w:t>response to confirm reception and the result to H-UDR.</w:t>
      </w:r>
    </w:p>
    <w:p w14:paraId="0504110A" w14:textId="77777777" w:rsidR="004428CF" w:rsidRDefault="004428CF">
      <w:pPr>
        <w:pStyle w:val="B10"/>
        <w:rPr>
          <w:lang w:eastAsia="zh-CN"/>
        </w:rPr>
      </w:pPr>
      <w:r>
        <w:rPr>
          <w:lang w:eastAsia="zh-CN"/>
        </w:rPr>
        <w:t>4.</w:t>
      </w:r>
      <w:r>
        <w:rPr>
          <w:lang w:eastAsia="zh-CN"/>
        </w:rPr>
        <w:tab/>
        <w:t xml:space="preserve">The H-PCF may, depending on operator policies, invoke the Npcf_UEPolicyControl_UpdateNotify service operation to the AMF of the removal of the UE policy control information by sending the HTTP POST request to the </w:t>
      </w:r>
      <w:r>
        <w:t>callback</w:t>
      </w:r>
      <w:r>
        <w:rPr>
          <w:lang w:eastAsia="zh-CN"/>
        </w:rPr>
        <w:t xml:space="preserve"> URI </w:t>
      </w:r>
      <w:r>
        <w:t>"{notificationUri}/terminate"</w:t>
      </w:r>
      <w:r>
        <w:rPr>
          <w:lang w:eastAsia="zh-CN"/>
        </w:rPr>
        <w:t>.</w:t>
      </w:r>
    </w:p>
    <w:p w14:paraId="080E6043" w14:textId="77777777" w:rsidR="004428CF" w:rsidRDefault="004428CF">
      <w:pPr>
        <w:pStyle w:val="B10"/>
      </w:pPr>
      <w:r>
        <w:rPr>
          <w:lang w:eastAsia="zh-CN"/>
        </w:rPr>
        <w:tab/>
      </w:r>
      <w:r>
        <w:t>Alternatively, the H-PCF may decide to maintain the UE Policy Association if a default profile is applied, and then step 4 through 10 are not executed.</w:t>
      </w:r>
    </w:p>
    <w:p w14:paraId="2A8FA396" w14:textId="77777777" w:rsidR="004428CF" w:rsidRDefault="004428CF">
      <w:pPr>
        <w:pStyle w:val="B10"/>
        <w:rPr>
          <w:lang w:eastAsia="zh-CN"/>
        </w:rPr>
      </w:pPr>
      <w:r>
        <w:rPr>
          <w:lang w:eastAsia="zh-CN"/>
        </w:rPr>
        <w:t>5.</w:t>
      </w:r>
      <w:r>
        <w:rPr>
          <w:lang w:eastAsia="zh-CN"/>
        </w:rPr>
        <w:tab/>
      </w:r>
      <w:r>
        <w:t xml:space="preserve">The AMF </w:t>
      </w:r>
      <w:r>
        <w:rPr>
          <w:lang w:eastAsia="zh-CN"/>
        </w:rPr>
        <w:t>sends an HTTP "204 No Content"</w:t>
      </w:r>
      <w:r>
        <w:t xml:space="preserve"> response to the V-PCF.</w:t>
      </w:r>
    </w:p>
    <w:p w14:paraId="638382A3" w14:textId="77777777" w:rsidR="004428CF" w:rsidRDefault="004428CF">
      <w:pPr>
        <w:pStyle w:val="B10"/>
      </w:pPr>
      <w:r>
        <w:rPr>
          <w:lang w:eastAsia="zh-CN"/>
        </w:rPr>
        <w:t>6.</w:t>
      </w:r>
      <w:r>
        <w:rPr>
          <w:lang w:eastAsia="zh-CN"/>
        </w:rPr>
        <w:tab/>
        <w:t xml:space="preserve">The V-PCF invokes the Npcf_UEPolicyControl_UpdateNotify service operation to the AMF of the removal of the UE policy control information by sending the HTTP POST request to the </w:t>
      </w:r>
      <w:r>
        <w:t>callback</w:t>
      </w:r>
      <w:r>
        <w:rPr>
          <w:lang w:eastAsia="zh-CN"/>
        </w:rPr>
        <w:t xml:space="preserve"> URI </w:t>
      </w:r>
      <w:r>
        <w:t>"{notificationUri}/terminate"</w:t>
      </w:r>
      <w:r>
        <w:rPr>
          <w:lang w:eastAsia="zh-CN"/>
        </w:rPr>
        <w:t>.</w:t>
      </w:r>
    </w:p>
    <w:p w14:paraId="47379C8D" w14:textId="77777777" w:rsidR="004428CF" w:rsidRDefault="004428CF">
      <w:pPr>
        <w:pStyle w:val="B10"/>
      </w:pPr>
      <w:r>
        <w:rPr>
          <w:lang w:eastAsia="zh-CN"/>
        </w:rPr>
        <w:t>7.</w:t>
      </w:r>
      <w:r>
        <w:rPr>
          <w:lang w:eastAsia="zh-CN"/>
        </w:rPr>
        <w:tab/>
      </w:r>
      <w:r>
        <w:t xml:space="preserve">The AMF </w:t>
      </w:r>
      <w:r>
        <w:rPr>
          <w:lang w:eastAsia="zh-CN"/>
        </w:rPr>
        <w:t>sends an HTTP "204 No Content"</w:t>
      </w:r>
      <w:r>
        <w:t xml:space="preserve"> response to the V-PCF.</w:t>
      </w:r>
    </w:p>
    <w:p w14:paraId="3B7DB84C" w14:textId="77777777" w:rsidR="004428CF" w:rsidRDefault="004428CF">
      <w:pPr>
        <w:pStyle w:val="B10"/>
      </w:pPr>
      <w:r>
        <w:t>8.</w:t>
      </w:r>
      <w:r>
        <w:tab/>
        <w:t>T</w:t>
      </w:r>
      <w:r>
        <w:rPr>
          <w:lang w:eastAsia="zh-CN"/>
        </w:rPr>
        <w:t>he V-PCF invokes the Nudr_DataRepository_Unsubscribe service operation by sending the HTTP DELETE request to the "</w:t>
      </w:r>
      <w:r>
        <w:t>IndividualPolicyDataSubscription</w:t>
      </w:r>
      <w:r>
        <w:rPr>
          <w:lang w:eastAsia="zh-CN"/>
        </w:rPr>
        <w:t>" resource to unsubscribe the notification from the V-UDR on changes in UE policy information if it has subscribed such notification.</w:t>
      </w:r>
    </w:p>
    <w:p w14:paraId="611404BD" w14:textId="77777777" w:rsidR="004428CF" w:rsidRDefault="004428CF">
      <w:pPr>
        <w:pStyle w:val="B10"/>
        <w:rPr>
          <w:lang w:eastAsia="zh-CN"/>
        </w:rPr>
      </w:pPr>
      <w:r>
        <w:t>9.</w:t>
      </w:r>
      <w:r>
        <w:tab/>
      </w:r>
      <w:r>
        <w:rPr>
          <w:lang w:eastAsia="zh-CN"/>
        </w:rPr>
        <w:t>The V-UDR sends an HTTP "204 No Content" response to the V-PCF.</w:t>
      </w:r>
    </w:p>
    <w:p w14:paraId="5806AB4A" w14:textId="77777777" w:rsidR="004428CF" w:rsidRDefault="004428CF">
      <w:pPr>
        <w:pStyle w:val="B10"/>
      </w:pPr>
      <w:r>
        <w:t>10.</w:t>
      </w:r>
      <w:r>
        <w:tab/>
        <w:t>Steps 1 to 6 as specified in Figure 5.6.3.1.3-1 are executed.</w:t>
      </w:r>
    </w:p>
    <w:p w14:paraId="12E60D8D" w14:textId="77777777" w:rsidR="004428CF" w:rsidRDefault="004428CF">
      <w:pPr>
        <w:pStyle w:val="Heading1"/>
        <w:rPr>
          <w:lang w:eastAsia="zh-CN"/>
        </w:rPr>
      </w:pPr>
      <w:bookmarkStart w:id="624" w:name="_Toc28005502"/>
      <w:bookmarkStart w:id="625" w:name="_Toc36038174"/>
      <w:bookmarkStart w:id="626" w:name="_Toc45133371"/>
      <w:bookmarkStart w:id="627" w:name="_Toc51762201"/>
      <w:bookmarkStart w:id="628" w:name="_Toc59016606"/>
      <w:bookmarkStart w:id="629" w:name="_Toc68167576"/>
      <w:bookmarkStart w:id="630" w:name="_Toc83149373"/>
      <w:r>
        <w:rPr>
          <w:lang w:eastAsia="zh-CN"/>
        </w:rPr>
        <w:lastRenderedPageBreak/>
        <w:t>6</w:t>
      </w:r>
      <w:r>
        <w:tab/>
        <w:t>Binding Mechanism</w:t>
      </w:r>
      <w:bookmarkEnd w:id="624"/>
      <w:bookmarkEnd w:id="625"/>
      <w:bookmarkEnd w:id="626"/>
      <w:bookmarkEnd w:id="627"/>
      <w:bookmarkEnd w:id="628"/>
      <w:bookmarkEnd w:id="629"/>
      <w:bookmarkEnd w:id="630"/>
    </w:p>
    <w:p w14:paraId="1EA2A1A2" w14:textId="77777777" w:rsidR="004428CF" w:rsidRDefault="004428CF">
      <w:pPr>
        <w:pStyle w:val="Heading2"/>
        <w:ind w:left="0" w:firstLine="0"/>
        <w:rPr>
          <w:lang w:eastAsia="zh-CN"/>
        </w:rPr>
      </w:pPr>
      <w:bookmarkStart w:id="631" w:name="_Toc28005503"/>
      <w:bookmarkStart w:id="632" w:name="_Toc36038175"/>
      <w:bookmarkStart w:id="633" w:name="_Toc45133372"/>
      <w:bookmarkStart w:id="634" w:name="_Toc51762202"/>
      <w:bookmarkStart w:id="635" w:name="_Toc59016607"/>
      <w:bookmarkStart w:id="636" w:name="_Toc68167577"/>
      <w:bookmarkStart w:id="637" w:name="_Toc83149374"/>
      <w:r>
        <w:rPr>
          <w:lang w:eastAsia="zh-CN"/>
        </w:rPr>
        <w:t>6</w:t>
      </w:r>
      <w:r>
        <w:rPr>
          <w:lang w:eastAsia="ja-JP"/>
        </w:rPr>
        <w:t>.1</w:t>
      </w:r>
      <w:r>
        <w:rPr>
          <w:lang w:eastAsia="ja-JP"/>
        </w:rPr>
        <w:tab/>
      </w:r>
      <w:r>
        <w:t>Overview</w:t>
      </w:r>
      <w:bookmarkEnd w:id="631"/>
      <w:bookmarkEnd w:id="632"/>
      <w:bookmarkEnd w:id="633"/>
      <w:bookmarkEnd w:id="634"/>
      <w:bookmarkEnd w:id="635"/>
      <w:bookmarkEnd w:id="636"/>
      <w:bookmarkEnd w:id="637"/>
    </w:p>
    <w:p w14:paraId="601F7B4C" w14:textId="77777777" w:rsidR="004428CF" w:rsidRDefault="004428CF">
      <w:r>
        <w:t xml:space="preserve">The binding mechanism associates the session information with the QoS </w:t>
      </w:r>
      <w:r>
        <w:rPr>
          <w:lang w:eastAsia="zh-CN"/>
        </w:rPr>
        <w:t>f</w:t>
      </w:r>
      <w:r>
        <w:t>low that is intended to carry the service data flow(s).</w:t>
      </w:r>
    </w:p>
    <w:p w14:paraId="32C9FC56" w14:textId="77777777" w:rsidR="004428CF" w:rsidRDefault="004428CF">
      <w:r>
        <w:t>The binding mechanism includes three steps:</w:t>
      </w:r>
    </w:p>
    <w:p w14:paraId="09E22E09" w14:textId="77777777" w:rsidR="004428CF" w:rsidRDefault="004428CF">
      <w:pPr>
        <w:pStyle w:val="B10"/>
      </w:pPr>
      <w:r>
        <w:t>1.</w:t>
      </w:r>
      <w:r>
        <w:tab/>
        <w:t>Session binding.</w:t>
      </w:r>
    </w:p>
    <w:p w14:paraId="450CCAFD" w14:textId="77777777" w:rsidR="004428CF" w:rsidRDefault="004428CF">
      <w:pPr>
        <w:pStyle w:val="B10"/>
      </w:pPr>
      <w:r>
        <w:t>2</w:t>
      </w:r>
      <w:r>
        <w:tab/>
        <w:t>PCC rule authorization.</w:t>
      </w:r>
    </w:p>
    <w:p w14:paraId="16D41CD6" w14:textId="77777777" w:rsidR="004428CF" w:rsidRDefault="004428CF">
      <w:pPr>
        <w:pStyle w:val="B10"/>
      </w:pPr>
      <w:r>
        <w:t>3.</w:t>
      </w:r>
      <w:r>
        <w:tab/>
        <w:t xml:space="preserve">QoS </w:t>
      </w:r>
      <w:r>
        <w:rPr>
          <w:lang w:eastAsia="zh-CN"/>
        </w:rPr>
        <w:t>f</w:t>
      </w:r>
      <w:r>
        <w:t>low binding.</w:t>
      </w:r>
    </w:p>
    <w:p w14:paraId="6262F7CF" w14:textId="77777777" w:rsidR="004428CF" w:rsidRDefault="004428CF">
      <w:r>
        <w:t>The Session binding function receives the AF session information and determine</w:t>
      </w:r>
      <w:r>
        <w:rPr>
          <w:lang w:eastAsia="ko-KR"/>
        </w:rPr>
        <w:t>s</w:t>
      </w:r>
      <w:r>
        <w:t xml:space="preserve"> the relevant PDU </w:t>
      </w:r>
      <w:r>
        <w:rPr>
          <w:lang w:eastAsia="zh-CN"/>
        </w:rPr>
        <w:t>s</w:t>
      </w:r>
      <w:r>
        <w:t>ession. With this information the PCC rule authorization function runs the policy rules and constructs the PCC rule(s),</w:t>
      </w:r>
      <w:r>
        <w:rPr>
          <w:lang w:eastAsia="zh-CN"/>
        </w:rPr>
        <w:t xml:space="preserve"> </w:t>
      </w:r>
      <w:r>
        <w:t xml:space="preserve">if the authorization is granted. Finally, the QoS </w:t>
      </w:r>
      <w:r>
        <w:rPr>
          <w:lang w:eastAsia="zh-CN"/>
        </w:rPr>
        <w:t>f</w:t>
      </w:r>
      <w:r>
        <w:t xml:space="preserve">low binding function selects the QoS </w:t>
      </w:r>
      <w:r>
        <w:rPr>
          <w:lang w:eastAsia="zh-CN"/>
        </w:rPr>
        <w:t>f</w:t>
      </w:r>
      <w:r>
        <w:t xml:space="preserve">low(s) to carry the service data flow (defined in a PCC rule by means of the SDF template), within the PDU </w:t>
      </w:r>
      <w:r>
        <w:rPr>
          <w:lang w:eastAsia="zh-CN"/>
        </w:rPr>
        <w:t>s</w:t>
      </w:r>
      <w:r>
        <w:t>ession.</w:t>
      </w:r>
    </w:p>
    <w:p w14:paraId="09C9B7A3" w14:textId="77777777" w:rsidR="004428CF" w:rsidRDefault="004428CF">
      <w:pPr>
        <w:rPr>
          <w:lang w:eastAsia="zh-CN"/>
        </w:rPr>
      </w:pPr>
      <w:r>
        <w:t>The PCC rule authorization</w:t>
      </w:r>
      <w:r>
        <w:rPr>
          <w:lang w:eastAsia="zh-CN"/>
        </w:rPr>
        <w:t xml:space="preserve"> function </w:t>
      </w:r>
      <w:r>
        <w:t xml:space="preserve">and the QoS </w:t>
      </w:r>
      <w:r>
        <w:rPr>
          <w:lang w:eastAsia="zh-CN"/>
        </w:rPr>
        <w:t>f</w:t>
      </w:r>
      <w:r>
        <w:t xml:space="preserve">low binding </w:t>
      </w:r>
      <w:r>
        <w:rPr>
          <w:lang w:eastAsia="zh-CN"/>
        </w:rPr>
        <w:t xml:space="preserve">function </w:t>
      </w:r>
      <w:r>
        <w:t xml:space="preserve">can take place without the Session binding </w:t>
      </w:r>
      <w:r>
        <w:rPr>
          <w:lang w:eastAsia="zh-CN"/>
        </w:rPr>
        <w:t>function</w:t>
      </w:r>
      <w:r>
        <w:t xml:space="preserve"> at certain PDU </w:t>
      </w:r>
      <w:r>
        <w:rPr>
          <w:lang w:eastAsia="zh-CN"/>
        </w:rPr>
        <w:t>s</w:t>
      </w:r>
      <w:r>
        <w:t xml:space="preserve">ession events (e.g. </w:t>
      </w:r>
      <w:r>
        <w:rPr>
          <w:lang w:eastAsia="zh-CN"/>
        </w:rPr>
        <w:t>request</w:t>
      </w:r>
      <w:r>
        <w:t xml:space="preserve"> of SM related policies initiated by the SMF). The PCF may authorize dynamic PCC rules for service data flows without a corresponding AF session.</w:t>
      </w:r>
    </w:p>
    <w:p w14:paraId="1A96B039" w14:textId="77777777" w:rsidR="004428CF" w:rsidRDefault="004428CF">
      <w:pPr>
        <w:pStyle w:val="NO"/>
        <w:rPr>
          <w:lang w:eastAsia="zh-CN"/>
        </w:rPr>
      </w:pPr>
      <w:r>
        <w:t>NOTE:</w:t>
      </w:r>
      <w:r>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Default="004428CF">
      <w:pPr>
        <w:pStyle w:val="Heading2"/>
        <w:rPr>
          <w:lang w:eastAsia="zh-CN"/>
        </w:rPr>
      </w:pPr>
      <w:bookmarkStart w:id="638" w:name="_Toc28005504"/>
      <w:bookmarkStart w:id="639" w:name="_Toc36038176"/>
      <w:bookmarkStart w:id="640" w:name="_Toc45133373"/>
      <w:bookmarkStart w:id="641" w:name="_Toc51762203"/>
      <w:bookmarkStart w:id="642" w:name="_Toc59016608"/>
      <w:bookmarkStart w:id="643" w:name="_Toc68167578"/>
      <w:bookmarkStart w:id="644" w:name="_Toc83149375"/>
      <w:r>
        <w:rPr>
          <w:lang w:eastAsia="zh-CN"/>
        </w:rPr>
        <w:t>6</w:t>
      </w:r>
      <w:r>
        <w:rPr>
          <w:lang w:eastAsia="ja-JP"/>
        </w:rPr>
        <w:t>.2</w:t>
      </w:r>
      <w:r>
        <w:rPr>
          <w:lang w:eastAsia="ja-JP"/>
        </w:rPr>
        <w:tab/>
      </w:r>
      <w:r>
        <w:t>Session Binding</w:t>
      </w:r>
      <w:bookmarkEnd w:id="638"/>
      <w:bookmarkEnd w:id="639"/>
      <w:bookmarkEnd w:id="640"/>
      <w:bookmarkEnd w:id="641"/>
      <w:bookmarkEnd w:id="642"/>
      <w:bookmarkEnd w:id="643"/>
      <w:bookmarkEnd w:id="644"/>
    </w:p>
    <w:p w14:paraId="0C72CDE4" w14:textId="77777777" w:rsidR="004428CF" w:rsidRDefault="004428CF">
      <w:r>
        <w:t xml:space="preserve">The Session binding is the association of the AF session information to one and only one PDU </w:t>
      </w:r>
      <w:r>
        <w:rPr>
          <w:lang w:eastAsia="zh-CN"/>
        </w:rPr>
        <w:t>s</w:t>
      </w:r>
      <w:r>
        <w:t>ession.</w:t>
      </w:r>
    </w:p>
    <w:p w14:paraId="2B51659E" w14:textId="77777777" w:rsidR="004428CF" w:rsidRDefault="004428CF">
      <w:r>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Pr>
          <w:lang w:eastAsia="zh-CN"/>
        </w:rPr>
        <w:t>s</w:t>
      </w:r>
      <w:r>
        <w:t xml:space="preserve">ession. This association is done comparing the following parameters received from the AF with the corresponding PDU </w:t>
      </w:r>
      <w:r>
        <w:rPr>
          <w:lang w:eastAsia="zh-CN"/>
        </w:rPr>
        <w:t>s</w:t>
      </w:r>
      <w:r>
        <w:t>ession parameters.</w:t>
      </w:r>
    </w:p>
    <w:p w14:paraId="6CB4244E" w14:textId="77777777" w:rsidR="004428CF" w:rsidRDefault="004428CF">
      <w:pPr>
        <w:pStyle w:val="B10"/>
      </w:pPr>
      <w:r>
        <w:t>a)</w:t>
      </w:r>
      <w:r>
        <w:tab/>
        <w:t>For an IP type PDU session, the UE IPv4 address or IPv6 address. If IPv6 address is received from the AF, the association is done by comparing the /128 IPv6 address with the IPv6 prefix of the PDU session using the longest prefix match.</w:t>
      </w:r>
    </w:p>
    <w:p w14:paraId="55E1B03B" w14:textId="77777777" w:rsidR="004428CF" w:rsidRDefault="004428CF">
      <w:pPr>
        <w:pStyle w:val="NO"/>
      </w:pPr>
      <w:r>
        <w:t>NOTE 1:</w:t>
      </w:r>
      <w:r>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Default="004428CF">
      <w:pPr>
        <w:pStyle w:val="B10"/>
      </w:pPr>
      <w:r>
        <w:tab/>
        <w:t xml:space="preserve">For an Ethernet type PDU session, the UE MAC address. </w:t>
      </w:r>
    </w:p>
    <w:p w14:paraId="0A9DA6DC" w14:textId="77777777" w:rsidR="004428CF" w:rsidRDefault="004428CF">
      <w:pPr>
        <w:pStyle w:val="B10"/>
      </w:pPr>
      <w:r>
        <w:tab/>
        <w:t>If the "TimeSensitiveNetworking" feature is supported, association is done by comparing the value of MAC address in the AF request with the MAC address of the DS-TT port as reported by the SMF within the bridge information.</w:t>
      </w:r>
    </w:p>
    <w:p w14:paraId="5D16FB58" w14:textId="77777777" w:rsidR="004428CF" w:rsidRDefault="004428CF">
      <w:pPr>
        <w:pStyle w:val="B10"/>
        <w:rPr>
          <w:lang w:eastAsia="zh-CN"/>
        </w:rPr>
      </w:pPr>
      <w:r>
        <w:t>b)</w:t>
      </w:r>
      <w:r>
        <w:tab/>
        <w:t>The UE identity (of the same kind e.g. SUPI), if available.</w:t>
      </w:r>
    </w:p>
    <w:p w14:paraId="55B54C5D" w14:textId="77777777" w:rsidR="004428CF" w:rsidRDefault="004428CF">
      <w:pPr>
        <w:pStyle w:val="NO"/>
        <w:rPr>
          <w:lang w:eastAsia="zh-CN"/>
        </w:rPr>
      </w:pPr>
      <w:r>
        <w:t>NOTE 2:</w:t>
      </w:r>
      <w:r>
        <w:tab/>
        <w:t>In case the UE identity in the access network and the application level identity for the user are of different kind</w:t>
      </w:r>
      <w:r>
        <w:rPr>
          <w:lang w:eastAsia="zh-CN"/>
        </w:rPr>
        <w:t>s,</w:t>
      </w:r>
      <w:r>
        <w:t xml:space="preserve"> the PCF needs to maintain, or have access to, the mapping between the identities. Such mapping is outside the scope of the present document.</w:t>
      </w:r>
    </w:p>
    <w:p w14:paraId="273F6D1E" w14:textId="77777777" w:rsidR="004428CF" w:rsidRDefault="004428CF">
      <w:pPr>
        <w:pStyle w:val="B10"/>
      </w:pPr>
      <w:r>
        <w:t>c)</w:t>
      </w:r>
      <w:r>
        <w:tab/>
        <w:t>The information about the data network (DNN) the user is accessing, if available.</w:t>
      </w:r>
    </w:p>
    <w:p w14:paraId="4749EFDD" w14:textId="77777777" w:rsidR="004428CF" w:rsidRDefault="004428CF">
      <w:pPr>
        <w:pStyle w:val="B10"/>
      </w:pPr>
      <w:r>
        <w:t>d)</w:t>
      </w:r>
      <w:r>
        <w:tab/>
        <w:t>The IPv4 address domain identity if available in the "ipDomain" attribute.</w:t>
      </w:r>
    </w:p>
    <w:p w14:paraId="7A83D490" w14:textId="77777777" w:rsidR="004428CF" w:rsidRDefault="004428CF">
      <w:pPr>
        <w:pStyle w:val="NO"/>
        <w:rPr>
          <w:lang w:eastAsia="zh-CN"/>
        </w:rPr>
      </w:pPr>
      <w:r>
        <w:lastRenderedPageBreak/>
        <w:t>NOTE 3:</w:t>
      </w:r>
      <w:r>
        <w:tab/>
      </w:r>
      <w:r>
        <w:rPr>
          <w:lang w:eastAsia="zh-CN"/>
        </w:rPr>
        <w:t xml:space="preserve">The </w:t>
      </w:r>
      <w:r>
        <w:t>"ipDomain" attribute</w:t>
      </w:r>
      <w:r>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t xml:space="preserve">If one PCF controls several SMF/UPF(s) in different IP address domains, the UE IP address is thus not sufficient for the session binding. </w:t>
      </w:r>
      <w:r>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t>to the PCF</w:t>
      </w:r>
      <w:r>
        <w:rPr>
          <w:lang w:eastAsia="zh-CN"/>
        </w:rPr>
        <w:t xml:space="preserve"> in the </w:t>
      </w:r>
      <w:r>
        <w:rPr>
          <w:rStyle w:val="B1Char"/>
        </w:rPr>
        <w:t>"ueIpv4"</w:t>
      </w:r>
      <w:r>
        <w:t xml:space="preserve"> attribute. The AF supplies an "ipDomain" attribute</w:t>
      </w:r>
      <w:r>
        <w:rPr>
          <w:lang w:eastAsia="zh-CN"/>
        </w:rPr>
        <w:t xml:space="preserve"> denoting the IP address domain behind the NAT in addition. The AF can derive the appropriate value from the source address (allocated by the NAT) of incoming user plane packets. The value provided in the </w:t>
      </w:r>
      <w:r>
        <w:t>"ipDomain" attribute</w:t>
      </w:r>
      <w:r>
        <w:rPr>
          <w:lang w:eastAsia="zh-CN"/>
        </w:rPr>
        <w:t xml:space="preserve"> is operator configurable.</w:t>
      </w:r>
    </w:p>
    <w:p w14:paraId="2E7E8C01" w14:textId="77777777" w:rsidR="004428CF" w:rsidRDefault="004428CF">
      <w:pPr>
        <w:pStyle w:val="B10"/>
      </w:pPr>
      <w:r>
        <w:t>e)</w:t>
      </w:r>
      <w:r>
        <w:tab/>
        <w:t>The S-NSSAI if available.</w:t>
      </w:r>
    </w:p>
    <w:p w14:paraId="47CDC739" w14:textId="77777777" w:rsidR="004428CF" w:rsidRDefault="004428CF">
      <w:pPr>
        <w:pStyle w:val="NO"/>
      </w:pPr>
      <w:r>
        <w:t>NOTE 4:</w:t>
      </w:r>
      <w:r>
        <w:tab/>
      </w:r>
      <w:r>
        <w:rPr>
          <w:lang w:eastAsia="zh-CN"/>
        </w:rPr>
        <w:t>The</w:t>
      </w:r>
      <w:r>
        <w:t xml:space="preserve"> S-NSSAI </w:t>
      </w:r>
      <w:r>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t xml:space="preserve"> denoting the network slice instance that allocated the IPv4 address of the UE PDU session. How the AF derives S-NSSAI is out of the scope of this specification.</w:t>
      </w:r>
    </w:p>
    <w:p w14:paraId="3C60ACC6" w14:textId="77777777" w:rsidR="004428CF" w:rsidRDefault="004428CF">
      <w:r>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63D10450" w14:textId="77777777" w:rsidR="004428CF" w:rsidRDefault="004428CF">
      <w:pPr>
        <w:pStyle w:val="NO"/>
      </w:pPr>
      <w:r>
        <w:t>NOTE 5:</w:t>
      </w:r>
      <w:r>
        <w:tab/>
        <w:t xml:space="preserve">For the Ethernet PDU session, the PCF needs to provision "UE MAC_CH" trigger to the SMF. </w:t>
      </w:r>
    </w:p>
    <w:p w14:paraId="649F6FD7" w14:textId="77777777" w:rsidR="004428CF" w:rsidRDefault="004428CF">
      <w:pPr>
        <w:pStyle w:val="NO"/>
        <w:rPr>
          <w:lang w:eastAsia="zh-CN"/>
        </w:rPr>
      </w:pPr>
      <w:r>
        <w:t>NOTE 6:</w:t>
      </w:r>
      <w:r>
        <w:tab/>
        <w:t>Refer to 3GPP </w:t>
      </w:r>
      <w:r>
        <w:rPr>
          <w:lang w:eastAsia="ja-JP"/>
        </w:rPr>
        <w:t xml:space="preserve">TS 29.213 [30] </w:t>
      </w:r>
      <w:r>
        <w:t>for the session binding between the IP type PDU session and the AF request sent over Rx.</w:t>
      </w:r>
    </w:p>
    <w:p w14:paraId="539271D5" w14:textId="77777777" w:rsidR="004428CF" w:rsidRDefault="004428CF">
      <w:pPr>
        <w:rPr>
          <w:lang w:eastAsia="zh-CN"/>
        </w:rPr>
      </w:pPr>
      <w:r>
        <w:t>The PCF shall identify the PCC rules affected by the AF session information, including new PCC rules to be installed and existing PCC rules to be modified or removed.</w:t>
      </w:r>
    </w:p>
    <w:p w14:paraId="3425D358" w14:textId="77777777" w:rsidR="004428CF" w:rsidRDefault="004428CF">
      <w:pPr>
        <w:rPr>
          <w:lang w:eastAsia="zh-CN"/>
        </w:rPr>
      </w:pPr>
      <w:r>
        <w:t>If the PCF is not capable of executing the Session binding, the PCF shall reject the AF request.</w:t>
      </w:r>
    </w:p>
    <w:p w14:paraId="2A299E14" w14:textId="77777777" w:rsidR="004428CF" w:rsidRDefault="004428CF">
      <w:pPr>
        <w:pStyle w:val="Heading2"/>
        <w:rPr>
          <w:lang w:eastAsia="zh-CN"/>
        </w:rPr>
      </w:pPr>
      <w:bookmarkStart w:id="645" w:name="_Toc28005505"/>
      <w:bookmarkStart w:id="646" w:name="_Toc36038177"/>
      <w:bookmarkStart w:id="647" w:name="_Toc45133374"/>
      <w:bookmarkStart w:id="648" w:name="_Toc51762204"/>
      <w:bookmarkStart w:id="649" w:name="_Toc59016609"/>
      <w:bookmarkStart w:id="650" w:name="_Toc68167579"/>
      <w:bookmarkStart w:id="651" w:name="_Toc83149376"/>
      <w:r>
        <w:rPr>
          <w:lang w:eastAsia="zh-CN"/>
        </w:rPr>
        <w:t>6.3</w:t>
      </w:r>
      <w:r>
        <w:rPr>
          <w:lang w:eastAsia="zh-CN"/>
        </w:rPr>
        <w:tab/>
        <w:t>PCC rule Authorization</w:t>
      </w:r>
      <w:bookmarkEnd w:id="645"/>
      <w:bookmarkEnd w:id="646"/>
      <w:bookmarkEnd w:id="647"/>
      <w:bookmarkEnd w:id="648"/>
      <w:bookmarkEnd w:id="649"/>
      <w:bookmarkEnd w:id="650"/>
      <w:bookmarkEnd w:id="651"/>
    </w:p>
    <w:p w14:paraId="19A22735" w14:textId="77777777" w:rsidR="004428CF" w:rsidRDefault="004428CF">
      <w:r>
        <w:t>The PCC rule authorization is the selection of the 5G QoS parameters, described in 3GPP TS 23.501 [2] subclause 5.7.2, for the PCC rules.</w:t>
      </w:r>
    </w:p>
    <w:p w14:paraId="7CC6C9BB" w14:textId="77777777" w:rsidR="004428CF" w:rsidRDefault="004428CF">
      <w:r>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Default="004428CF">
      <w:r>
        <w:t xml:space="preserve">The PCF shall perform the PCC rule authorization function, e.g. when the PCF receives the </w:t>
      </w:r>
      <w:r>
        <w:rPr>
          <w:lang w:eastAsia="zh-CN"/>
        </w:rPr>
        <w:t>s</w:t>
      </w:r>
      <w:r>
        <w:t xml:space="preserve">ession information from the AF, when the PCF receives a notification of PDU </w:t>
      </w:r>
      <w:r>
        <w:rPr>
          <w:lang w:eastAsia="zh-CN"/>
        </w:rPr>
        <w:t>s</w:t>
      </w:r>
      <w:r>
        <w:t xml:space="preserve">ession events (e.g. </w:t>
      </w:r>
      <w:r>
        <w:rPr>
          <w:lang w:eastAsia="zh-CN"/>
        </w:rPr>
        <w:t xml:space="preserve">PDU session </w:t>
      </w:r>
      <w:r>
        <w:t xml:space="preserve">establishment, </w:t>
      </w:r>
      <w:r>
        <w:rPr>
          <w:lang w:eastAsia="zh-CN"/>
        </w:rPr>
        <w:t xml:space="preserve">PDU session </w:t>
      </w:r>
      <w:r>
        <w:t>modification) from the SMF, or when the PCF receives a notification from the UDR, that calls for a policy decision.</w:t>
      </w:r>
    </w:p>
    <w:p w14:paraId="42CE9E98" w14:textId="77777777" w:rsidR="004428CF" w:rsidRDefault="004428CF">
      <w:pPr>
        <w:rPr>
          <w:lang w:eastAsia="zh-CN"/>
        </w:rPr>
      </w:pPr>
      <w:r>
        <w:t xml:space="preserve">For the authorization of a PCC rule, the PCF shall consider any 5GC specific restrictions, the AF service information and other information available to the PCF (e.g. user's subscription information, operator policies). The PCF assigns appropriate </w:t>
      </w:r>
      <w:r>
        <w:rPr>
          <w:lang w:eastAsia="zh-CN"/>
        </w:rPr>
        <w:t xml:space="preserve">a set of </w:t>
      </w:r>
      <w:r>
        <w:t>5G QoS parameters</w:t>
      </w:r>
      <w:r>
        <w:rPr>
          <w:lang w:eastAsia="zh-CN"/>
        </w:rPr>
        <w:t xml:space="preserve"> (e.g. </w:t>
      </w:r>
      <w:r>
        <w:t xml:space="preserve">5QI, QoS characteristics, ARP, GBR, MBR, </w:t>
      </w:r>
      <w:r>
        <w:rPr>
          <w:lang w:eastAsia="zh-CN"/>
        </w:rPr>
        <w:t xml:space="preserve">QNC, RQI), </w:t>
      </w:r>
      <w:r>
        <w:t>that can be supported by the access network, to each PCC rule</w:t>
      </w:r>
      <w:r>
        <w:rPr>
          <w:lang w:eastAsia="zh-CN"/>
        </w:rPr>
        <w:t>.</w:t>
      </w:r>
    </w:p>
    <w:p w14:paraId="0BA711DA" w14:textId="77777777" w:rsidR="004428CF" w:rsidRDefault="004428CF">
      <w:pPr>
        <w:rPr>
          <w:lang w:eastAsia="zh-CN"/>
        </w:rPr>
      </w:pPr>
      <w:r>
        <w:t>The authorization of a PCC rule associated with an emergency service shall be supported without subscription information (e.g. information stored in the UDR). The PCF shall apply policies configured for the emergency service.</w:t>
      </w:r>
    </w:p>
    <w:p w14:paraId="23648980" w14:textId="77777777" w:rsidR="004428CF" w:rsidRDefault="004428CF">
      <w:pPr>
        <w:pStyle w:val="NO"/>
      </w:pPr>
      <w:r>
        <w:t>NOTE:</w:t>
      </w:r>
      <w:r>
        <w:tab/>
        <w:t>The PCC rule authorization is not applicable to the Unstructured type PDU session.</w:t>
      </w:r>
    </w:p>
    <w:p w14:paraId="62FBBAE8" w14:textId="77777777" w:rsidR="004428CF" w:rsidRDefault="004428CF">
      <w:pPr>
        <w:pStyle w:val="Heading2"/>
        <w:rPr>
          <w:lang w:eastAsia="zh-CN"/>
        </w:rPr>
      </w:pPr>
      <w:bookmarkStart w:id="652" w:name="_Toc28005506"/>
      <w:bookmarkStart w:id="653" w:name="_Toc36038178"/>
      <w:bookmarkStart w:id="654" w:name="_Toc45133375"/>
      <w:bookmarkStart w:id="655" w:name="_Toc51762205"/>
      <w:bookmarkStart w:id="656" w:name="_Toc59016610"/>
      <w:bookmarkStart w:id="657" w:name="_Toc68167580"/>
      <w:bookmarkStart w:id="658" w:name="_Toc83149377"/>
      <w:r>
        <w:rPr>
          <w:lang w:eastAsia="zh-CN"/>
        </w:rPr>
        <w:lastRenderedPageBreak/>
        <w:t>6.4</w:t>
      </w:r>
      <w:r>
        <w:rPr>
          <w:lang w:eastAsia="zh-CN"/>
        </w:rPr>
        <w:tab/>
        <w:t>QoS flow binding</w:t>
      </w:r>
      <w:bookmarkEnd w:id="652"/>
      <w:bookmarkEnd w:id="653"/>
      <w:bookmarkEnd w:id="654"/>
      <w:bookmarkEnd w:id="655"/>
      <w:bookmarkEnd w:id="656"/>
      <w:bookmarkEnd w:id="657"/>
      <w:bookmarkEnd w:id="658"/>
    </w:p>
    <w:p w14:paraId="6E3E3417" w14:textId="77777777" w:rsidR="004428CF" w:rsidRDefault="004428CF">
      <w:r>
        <w:t xml:space="preserve">The QoS </w:t>
      </w:r>
      <w:r>
        <w:rPr>
          <w:lang w:eastAsia="zh-CN"/>
        </w:rPr>
        <w:t>f</w:t>
      </w:r>
      <w:r>
        <w:t xml:space="preserve">low binding is the association of the PCC rule to a QoS </w:t>
      </w:r>
      <w:r>
        <w:rPr>
          <w:lang w:eastAsia="zh-CN"/>
        </w:rPr>
        <w:t>f</w:t>
      </w:r>
      <w:r>
        <w:t xml:space="preserve">low, identified by the QFI, within a PDU </w:t>
      </w:r>
      <w:r>
        <w:rPr>
          <w:lang w:eastAsia="zh-CN"/>
        </w:rPr>
        <w:t>s</w:t>
      </w:r>
      <w:r>
        <w:t>ession.</w:t>
      </w:r>
    </w:p>
    <w:p w14:paraId="63614014" w14:textId="77777777" w:rsidR="004428CF" w:rsidRDefault="004428CF">
      <w:r>
        <w:t xml:space="preserve">The QoS </w:t>
      </w:r>
      <w:r>
        <w:rPr>
          <w:lang w:eastAsia="zh-CN"/>
        </w:rPr>
        <w:t>f</w:t>
      </w:r>
      <w:r>
        <w:t>low binding function resides in the SMF. The binding is performed using the following binding parameters:</w:t>
      </w:r>
    </w:p>
    <w:p w14:paraId="24E4247F" w14:textId="77777777" w:rsidR="004428CF" w:rsidRDefault="004428CF">
      <w:pPr>
        <w:pStyle w:val="B10"/>
      </w:pPr>
      <w:r>
        <w:t>-</w:t>
      </w:r>
      <w:r>
        <w:tab/>
        <w:t>5QI;</w:t>
      </w:r>
    </w:p>
    <w:p w14:paraId="5F58DED2" w14:textId="77777777" w:rsidR="004428CF" w:rsidRDefault="004428CF">
      <w:pPr>
        <w:pStyle w:val="B10"/>
      </w:pPr>
      <w:r>
        <w:t>-</w:t>
      </w:r>
      <w:r>
        <w:tab/>
        <w:t>ARP;</w:t>
      </w:r>
    </w:p>
    <w:p w14:paraId="6F691174" w14:textId="77777777" w:rsidR="004428CF" w:rsidRDefault="004428CF">
      <w:pPr>
        <w:pStyle w:val="B10"/>
      </w:pPr>
      <w:r>
        <w:t>-</w:t>
      </w:r>
      <w:r>
        <w:tab/>
        <w:t>QNC (if available in the PCC rule);</w:t>
      </w:r>
    </w:p>
    <w:p w14:paraId="2CCF6FF3" w14:textId="77777777" w:rsidR="004428CF" w:rsidRDefault="004428CF">
      <w:pPr>
        <w:pStyle w:val="B10"/>
      </w:pPr>
      <w:r>
        <w:t>-</w:t>
      </w:r>
      <w:r>
        <w:tab/>
        <w:t>Priority Level (if available in the PCC rule);</w:t>
      </w:r>
    </w:p>
    <w:p w14:paraId="2D068AD4" w14:textId="77777777" w:rsidR="004428CF" w:rsidRDefault="004428CF">
      <w:pPr>
        <w:pStyle w:val="B10"/>
      </w:pPr>
      <w:r>
        <w:t>-</w:t>
      </w:r>
      <w:r>
        <w:tab/>
        <w:t>Averaging Window (if available in the PCC rule); and</w:t>
      </w:r>
    </w:p>
    <w:p w14:paraId="6F08C0C7" w14:textId="77777777" w:rsidR="004428CF" w:rsidRDefault="004428CF">
      <w:pPr>
        <w:pStyle w:val="B10"/>
      </w:pPr>
      <w:r>
        <w:t>-</w:t>
      </w:r>
      <w:r>
        <w:tab/>
        <w:t>Maximum Data Burst Volume (if available in the PCC rule).</w:t>
      </w:r>
    </w:p>
    <w:p w14:paraId="3DD8835C" w14:textId="77777777" w:rsidR="004428CF" w:rsidRDefault="004428CF">
      <w:r>
        <w:t xml:space="preserve">The selected QoS flow shall have the same </w:t>
      </w:r>
      <w:r>
        <w:rPr>
          <w:lang w:eastAsia="zh-CN"/>
        </w:rPr>
        <w:t>above binding parameters</w:t>
      </w:r>
      <w:r>
        <w:rPr>
          <w:lang w:eastAsia="ko-KR"/>
        </w:rPr>
        <w:t xml:space="preserve"> </w:t>
      </w:r>
      <w:r>
        <w:t>as the one indicated by the PCC rule. The set of 5G QoS parameters assigned by the PCF to the service data flow is the main input for QFI allocation.</w:t>
      </w:r>
    </w:p>
    <w:p w14:paraId="36343E02" w14:textId="77777777" w:rsidR="004428CF" w:rsidRDefault="004428CF">
      <w:r>
        <w:t>The SMF shall bind a PCC rule to the default QoS flow as follows:</w:t>
      </w:r>
    </w:p>
    <w:p w14:paraId="0D3BA78C" w14:textId="77777777" w:rsidR="004428CF" w:rsidRDefault="004428CF">
      <w:pPr>
        <w:pStyle w:val="B10"/>
      </w:pPr>
      <w:r>
        <w:t>-</w:t>
      </w:r>
      <w:r>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Default="004428CF">
      <w:pPr>
        <w:pStyle w:val="B10"/>
      </w:pPr>
      <w:r>
        <w:t>-</w:t>
      </w:r>
      <w:r>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7777777" w:rsidR="004428CF" w:rsidRDefault="004428CF">
      <w:r>
        <w:t>When the QoS data decision which the PCC rule refers to include the "</w:t>
      </w:r>
      <w:r>
        <w:rPr>
          <w:lang w:eastAsia="ja-JP"/>
        </w:rPr>
        <w:t>defQosFlowIndication" attribute set to true as defined in subclause </w:t>
      </w:r>
      <w:r>
        <w:rPr>
          <w:rFonts w:eastAsia="Batang"/>
        </w:rPr>
        <w:t>4.2.</w:t>
      </w:r>
      <w:r>
        <w:t>6.2.10 of 3GPP </w:t>
      </w:r>
      <w:r>
        <w:rPr>
          <w:lang w:eastAsia="ja-JP"/>
        </w:rPr>
        <w:t>TS 29.</w:t>
      </w:r>
      <w:r>
        <w:rPr>
          <w:lang w:eastAsia="zh-CN"/>
        </w:rPr>
        <w:t>512</w:t>
      </w:r>
      <w:r>
        <w:rPr>
          <w:lang w:eastAsia="ja-JP"/>
        </w:rPr>
        <w:t> [</w:t>
      </w:r>
      <w:r>
        <w:rPr>
          <w:lang w:eastAsia="zh-CN"/>
        </w:rPr>
        <w:t>9</w:t>
      </w:r>
      <w:r>
        <w:rPr>
          <w:lang w:eastAsia="ja-JP"/>
        </w:rPr>
        <w:t>]</w:t>
      </w:r>
      <w:r>
        <w:t>, the SMF shall bind the PCC rule to the default QoS flow as long as the "</w:t>
      </w:r>
      <w:r>
        <w:rPr>
          <w:lang w:eastAsia="ja-JP"/>
        </w:rPr>
        <w:t>defQosFlowIndication" attribute set to true</w:t>
      </w:r>
      <w:r>
        <w:t>.</w:t>
      </w:r>
    </w:p>
    <w:p w14:paraId="61B2E4D8" w14:textId="77777777" w:rsidR="004428CF" w:rsidRDefault="004428CF">
      <w:r>
        <w:t>If the "</w:t>
      </w:r>
      <w:r>
        <w:rPr>
          <w:lang w:eastAsia="ja-JP"/>
        </w:rPr>
        <w:t xml:space="preserve">defQosFlowIndication" attribute </w:t>
      </w:r>
      <w:r>
        <w:t>has not been received before during the lifetime of the PCC rule or the "</w:t>
      </w:r>
      <w:r>
        <w:rPr>
          <w:lang w:eastAsia="ja-JP"/>
        </w:rPr>
        <w:t>defQosFlowIndication" attribute has been received but set to false (as defined in subclause </w:t>
      </w:r>
      <w:r>
        <w:rPr>
          <w:rFonts w:eastAsia="Batang"/>
        </w:rPr>
        <w:t>4.2.</w:t>
      </w:r>
      <w:r>
        <w:t>6.2.10 of 3GPP </w:t>
      </w:r>
      <w:r>
        <w:rPr>
          <w:lang w:eastAsia="ja-JP"/>
        </w:rPr>
        <w:t>TS 29.</w:t>
      </w:r>
      <w:r>
        <w:rPr>
          <w:lang w:eastAsia="zh-CN"/>
        </w:rPr>
        <w:t>512</w:t>
      </w:r>
      <w:r>
        <w:rPr>
          <w:lang w:eastAsia="ja-JP"/>
        </w:rPr>
        <w:t> [</w:t>
      </w:r>
      <w:r>
        <w:rPr>
          <w:lang w:eastAsia="zh-CN"/>
        </w:rPr>
        <w:t>9</w:t>
      </w:r>
      <w:r>
        <w:rPr>
          <w:lang w:eastAsia="ja-JP"/>
        </w:rPr>
        <w:t>])</w:t>
      </w:r>
      <w:r>
        <w:t xml:space="preserve">, the SMF shall evaluate whether a QoS </w:t>
      </w:r>
      <w:r>
        <w:rPr>
          <w:lang w:eastAsia="zh-CN"/>
        </w:rPr>
        <w:t>f</w:t>
      </w:r>
      <w:r>
        <w:t xml:space="preserve">low with the same binding parameters combination exists. If a QoS </w:t>
      </w:r>
      <w:r>
        <w:rPr>
          <w:lang w:eastAsia="zh-CN"/>
        </w:rPr>
        <w:t>f</w:t>
      </w:r>
      <w:r>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Pr>
          <w:lang w:eastAsia="zh-CN"/>
        </w:rPr>
        <w:t>f</w:t>
      </w:r>
      <w:r>
        <w:t xml:space="preserve">low exists, the SMF </w:t>
      </w:r>
      <w:r>
        <w:rPr>
          <w:lang w:eastAsia="zh-CN"/>
        </w:rPr>
        <w:t xml:space="preserve">creates a new QoS flow, </w:t>
      </w:r>
      <w:r>
        <w:t xml:space="preserve">derives the QoS parameters for a new QoS </w:t>
      </w:r>
      <w:r>
        <w:rPr>
          <w:lang w:eastAsia="zh-CN"/>
        </w:rPr>
        <w:t>f</w:t>
      </w:r>
      <w:r>
        <w:t xml:space="preserve">low, using authorized QoS in the PCC </w:t>
      </w:r>
      <w:r>
        <w:rPr>
          <w:lang w:eastAsia="zh-CN"/>
        </w:rPr>
        <w:t>r</w:t>
      </w:r>
      <w:r>
        <w:t xml:space="preserve">ule, and binds the PCC </w:t>
      </w:r>
      <w:r>
        <w:rPr>
          <w:lang w:eastAsia="zh-CN"/>
        </w:rPr>
        <w:t>r</w:t>
      </w:r>
      <w:r>
        <w:t xml:space="preserve">ule to the QoS </w:t>
      </w:r>
      <w:r>
        <w:rPr>
          <w:lang w:eastAsia="zh-CN"/>
        </w:rPr>
        <w:t>f</w:t>
      </w:r>
      <w:r>
        <w:t>low.</w:t>
      </w:r>
    </w:p>
    <w:p w14:paraId="27022A5B" w14:textId="77777777" w:rsidR="004428CF" w:rsidRDefault="004428CF">
      <w:pPr>
        <w:pStyle w:val="NO"/>
        <w:rPr>
          <w:lang w:eastAsia="zh-CN"/>
        </w:rPr>
      </w:pPr>
      <w:r>
        <w:rPr>
          <w:lang w:eastAsia="zh-CN"/>
        </w:rPr>
        <w:t>NOTE 1:</w:t>
      </w:r>
      <w:r>
        <w:tab/>
        <w:t xml:space="preserve">For non-GBR QoS </w:t>
      </w:r>
      <w:r>
        <w:rPr>
          <w:lang w:eastAsia="zh-CN"/>
        </w:rPr>
        <w:t>f</w:t>
      </w:r>
      <w:r>
        <w:t>lows, and when standardized 5QIs or pre-configured 5QIs are used, the 5QI value can</w:t>
      </w:r>
      <w:r>
        <w:rPr>
          <w:rFonts w:eastAsia="Malgun Gothic"/>
          <w:color w:val="000000"/>
        </w:rPr>
        <w:t xml:space="preserve"> be</w:t>
      </w:r>
      <w:r>
        <w:t xml:space="preserve"> used as </w:t>
      </w:r>
      <w:r>
        <w:rPr>
          <w:rFonts w:eastAsia="Malgun Gothic"/>
          <w:color w:val="000000"/>
        </w:rPr>
        <w:t xml:space="preserve">the </w:t>
      </w:r>
      <w:r>
        <w:t>QFI</w:t>
      </w:r>
      <w:r>
        <w:rPr>
          <w:rFonts w:eastAsia="Malgun Gothic"/>
          <w:color w:val="000000"/>
        </w:rPr>
        <w:t xml:space="preserve"> of the QoS </w:t>
      </w:r>
      <w:r>
        <w:rPr>
          <w:color w:val="000000"/>
          <w:lang w:eastAsia="zh-CN"/>
        </w:rPr>
        <w:t>f</w:t>
      </w:r>
      <w:r>
        <w:rPr>
          <w:rFonts w:eastAsia="Malgun Gothic"/>
          <w:color w:val="000000"/>
        </w:rPr>
        <w:t>low</w:t>
      </w:r>
      <w:r>
        <w:t>. However, the pre-configured 5QI values cannot be used when the UE is roaming.</w:t>
      </w:r>
    </w:p>
    <w:p w14:paraId="191FBBFA" w14:textId="77777777" w:rsidR="004428CF" w:rsidRDefault="004428CF">
      <w:pPr>
        <w:pStyle w:val="NO"/>
      </w:pPr>
      <w:r>
        <w:rPr>
          <w:lang w:eastAsia="zh-CN"/>
        </w:rPr>
        <w:t>NOTE 2:</w:t>
      </w:r>
      <w:r>
        <w:tab/>
      </w:r>
      <w:r>
        <w:rPr>
          <w:lang w:eastAsia="zh-CN"/>
        </w:rPr>
        <w:t>For an unstructured PDU session, there is maximum one QoS flow</w:t>
      </w:r>
      <w:r>
        <w:t>.</w:t>
      </w:r>
    </w:p>
    <w:p w14:paraId="717B3444" w14:textId="77777777" w:rsidR="004428CF" w:rsidRDefault="004428CF">
      <w:pPr>
        <w:pStyle w:val="NO"/>
        <w:rPr>
          <w:lang w:eastAsia="zh-CN"/>
        </w:rPr>
      </w:pPr>
      <w:r>
        <w:t>NOTE 3:</w:t>
      </w:r>
      <w:r>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Default="004428CF">
      <w:pPr>
        <w:rPr>
          <w:lang w:eastAsia="zh-CN"/>
        </w:rPr>
      </w:pPr>
      <w:r>
        <w:t xml:space="preserve">The PCF shall supply the PCC rules to be installed, modified, or removed to the SMF. The SMF shall evaluate whether it is possible to use one of the existing QoS </w:t>
      </w:r>
      <w:r>
        <w:rPr>
          <w:lang w:eastAsia="zh-CN"/>
        </w:rPr>
        <w:t>f</w:t>
      </w:r>
      <w:r>
        <w:t>lows or not, and if applicable</w:t>
      </w:r>
      <w:r>
        <w:rPr>
          <w:lang w:eastAsia="zh-CN"/>
        </w:rPr>
        <w:t>.</w:t>
      </w:r>
    </w:p>
    <w:p w14:paraId="3FE16E56" w14:textId="77777777" w:rsidR="004428CF" w:rsidRDefault="004428CF">
      <w:r>
        <w:t>If the PCF has previously indicated to the SMF that a PCC rule shall be bound to the default QoS flow by including the "</w:t>
      </w:r>
      <w:r>
        <w:rPr>
          <w:lang w:eastAsia="ja-JP"/>
        </w:rPr>
        <w:t>defQosFlowIndication" attribute set to true within the QoS data decision which the PCC rule refers to</w:t>
      </w:r>
      <w:r>
        <w:t>, but the PCF updates the QoS data decision by including the "</w:t>
      </w:r>
      <w:r>
        <w:rPr>
          <w:lang w:eastAsia="ja-JP"/>
        </w:rPr>
        <w:t>defQosFlowIndication" attribute set to false as defined in subclause </w:t>
      </w:r>
      <w:r>
        <w:rPr>
          <w:rFonts w:eastAsia="Batang"/>
        </w:rPr>
        <w:t>4.2.</w:t>
      </w:r>
      <w:r>
        <w:t>6.2.10 of 3GPP </w:t>
      </w:r>
      <w:r>
        <w:rPr>
          <w:lang w:eastAsia="ja-JP"/>
        </w:rPr>
        <w:t>TS 29.</w:t>
      </w:r>
      <w:r>
        <w:rPr>
          <w:lang w:eastAsia="zh-CN"/>
        </w:rPr>
        <w:t>512</w:t>
      </w:r>
      <w:r>
        <w:rPr>
          <w:lang w:eastAsia="ja-JP"/>
        </w:rPr>
        <w:t> [</w:t>
      </w:r>
      <w:r>
        <w:rPr>
          <w:lang w:eastAsia="zh-CN"/>
        </w:rPr>
        <w:t>9</w:t>
      </w:r>
      <w:r>
        <w:rPr>
          <w:lang w:eastAsia="ja-JP"/>
        </w:rPr>
        <w:t>],</w:t>
      </w:r>
      <w:r>
        <w:t xml:space="preserve"> the SMF shall create the binding between service data flow(s) and the QoS </w:t>
      </w:r>
      <w:r>
        <w:rPr>
          <w:lang w:eastAsia="zh-CN"/>
        </w:rPr>
        <w:t>f</w:t>
      </w:r>
      <w:r>
        <w:t>low which have the same binding parameters.</w:t>
      </w:r>
    </w:p>
    <w:p w14:paraId="4652A2D2" w14:textId="77777777" w:rsidR="004428CF" w:rsidRDefault="004428CF">
      <w:pPr>
        <w:rPr>
          <w:lang w:eastAsia="zh-CN"/>
        </w:rPr>
      </w:pPr>
      <w:r>
        <w:lastRenderedPageBreak/>
        <w:t xml:space="preserve">If the PCC rule is corresponding to the QoS rule requested by the UE as defined in subclause 4.2.4.17 of 3GPP TS 29.512 [9] and a </w:t>
      </w:r>
      <w:r>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Default="004428CF">
      <w:pPr>
        <w:rPr>
          <w:lang w:eastAsia="zh-CN"/>
        </w:rPr>
      </w:pPr>
      <w:r>
        <w:t xml:space="preserve">Whenever the binding parameters of a PCC rule changes, the existing binding of this PCC rule shall be re-evaluated, i.e. the QoS flow binding procedure, is performed. The re-evaluation may, for a PCC rule, result in a new binding with another QoS </w:t>
      </w:r>
      <w:r>
        <w:rPr>
          <w:lang w:eastAsia="zh-CN"/>
        </w:rPr>
        <w:t>f</w:t>
      </w:r>
      <w:r>
        <w:t>low</w:t>
      </w:r>
      <w:r>
        <w:rPr>
          <w:lang w:eastAsia="zh-CN"/>
        </w:rPr>
        <w:t xml:space="preserve">. </w:t>
      </w:r>
      <w:r>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Default="004428CF">
      <w:pPr>
        <w:pStyle w:val="NO"/>
      </w:pPr>
      <w:r>
        <w:t>NOTE </w:t>
      </w:r>
      <w:r>
        <w:rPr>
          <w:lang w:eastAsia="zh-CN"/>
        </w:rPr>
        <w:t>4</w:t>
      </w:r>
      <w:r>
        <w:t>:</w:t>
      </w:r>
      <w:r>
        <w:tab/>
        <w:t xml:space="preserve">A QoS change of the default 5QI/ARP values doesn't cause the QoS </w:t>
      </w:r>
      <w:r>
        <w:rPr>
          <w:lang w:eastAsia="zh-CN"/>
        </w:rPr>
        <w:t>f</w:t>
      </w:r>
      <w:r>
        <w:t xml:space="preserve">low rebinding for PCC rules previously bound to the QoS </w:t>
      </w:r>
      <w:r>
        <w:rPr>
          <w:lang w:eastAsia="zh-CN"/>
        </w:rPr>
        <w:t>f</w:t>
      </w:r>
      <w:r>
        <w:t>low associated with the default QoS rule, with the "</w:t>
      </w:r>
      <w:r>
        <w:rPr>
          <w:lang w:eastAsia="ja-JP"/>
        </w:rPr>
        <w:t>defQosFlowIndication" attribute set to true</w:t>
      </w:r>
      <w:r>
        <w:t>.</w:t>
      </w:r>
    </w:p>
    <w:p w14:paraId="1C522703" w14:textId="77777777" w:rsidR="004428CF" w:rsidRDefault="004428CF">
      <w:r>
        <w:t xml:space="preserve">If the PCC rule is removed, the SMF shall remove the association of the PCC rule to the QoS </w:t>
      </w:r>
      <w:r>
        <w:rPr>
          <w:lang w:eastAsia="zh-CN"/>
        </w:rPr>
        <w:t>f</w:t>
      </w:r>
      <w:r>
        <w:t>low. If the last PCC rule that is bound to a QoS Flow is removed, the SMF shall delete the QoS Flow.</w:t>
      </w:r>
    </w:p>
    <w:p w14:paraId="16AF66C6" w14:textId="77777777" w:rsidR="004428CF" w:rsidRDefault="004428CF">
      <w:r>
        <w:t>When a QoS flow is removed the SMF shall report to the PCF that the PCC rules bound to the corresponding QoS flow are removed.</w:t>
      </w:r>
    </w:p>
    <w:p w14:paraId="620674BF" w14:textId="77777777" w:rsidR="004428CF" w:rsidRDefault="004428CF">
      <w:r>
        <w:t>The QoS Flow binding shall also ensure that:</w:t>
      </w:r>
    </w:p>
    <w:p w14:paraId="2CB9B3C8" w14:textId="77777777" w:rsidR="004428CF" w:rsidRDefault="004428CF">
      <w:pPr>
        <w:pStyle w:val="B10"/>
      </w:pPr>
      <w:r>
        <w:rPr>
          <w:lang w:val="en-US"/>
        </w:rPr>
        <w:t>-</w:t>
      </w:r>
      <w:r>
        <w:rPr>
          <w:lang w:val="en-US"/>
        </w:rPr>
        <w:tab/>
      </w:r>
      <w:r>
        <w:t>If a dynamic value for the Core Network Packet Delay Budget (defined in 3GPP TS 23.501 [2] subclause 5.7.3.4) is used, PCC rules with the same above binding parameters but different PDU Session anchors (i.e. the corresponding service data flows which have different CN PDBs) shall not be bound to the same QoS Flow.</w:t>
      </w:r>
    </w:p>
    <w:p w14:paraId="6B32C4D0" w14:textId="77777777" w:rsidR="004428CF" w:rsidRDefault="004428CF">
      <w:pPr>
        <w:pStyle w:val="NO"/>
        <w:rPr>
          <w:lang w:eastAsia="zh-CN"/>
        </w:rPr>
      </w:pPr>
      <w:r>
        <w:rPr>
          <w:lang w:eastAsia="zh-CN"/>
        </w:rPr>
        <w:t>NOTE 5:</w:t>
      </w:r>
      <w:r>
        <w:rPr>
          <w:lang w:eastAsia="zh-CN"/>
        </w:rPr>
        <w:tab/>
        <w:t>Different PDU Session anchors can exist if multiple R</w:t>
      </w:r>
      <w:r>
        <w:t>outeToLocation instances are included within the traffic control decision referred by the PCC rules</w:t>
      </w:r>
      <w:r>
        <w:rPr>
          <w:lang w:eastAsia="zh-CN"/>
        </w:rPr>
        <w:t>.</w:t>
      </w:r>
    </w:p>
    <w:p w14:paraId="15B55281" w14:textId="77777777" w:rsidR="004428CF" w:rsidRDefault="004428CF">
      <w:pPr>
        <w:pStyle w:val="B10"/>
      </w:pPr>
      <w:r>
        <w:t>-</w:t>
      </w:r>
      <w:r>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682AEAEA" w14:textId="77777777" w:rsidR="004428CF" w:rsidRDefault="004428CF">
      <w:pPr>
        <w:pStyle w:val="B10"/>
        <w:rPr>
          <w:lang w:val="en-US"/>
        </w:rPr>
      </w:pPr>
      <w:r>
        <w:t>-</w:t>
      </w:r>
      <w:r>
        <w:tab/>
        <w:t xml:space="preserve">For MA PDU Session, the QoS flow binding shall also ensure that the PCC rules for </w:t>
      </w:r>
      <w:r>
        <w:rPr>
          <w:lang w:val="x-none"/>
        </w:rPr>
        <w:t>GBR or delay critical GBR</w:t>
      </w:r>
      <w:r>
        <w:t xml:space="preserve"> service data flows allowed on different access are not bound to the same QoS flow</w:t>
      </w:r>
      <w:r>
        <w:rPr>
          <w:lang w:val="en-US"/>
        </w:rPr>
        <w:t xml:space="preserve"> even if</w:t>
      </w:r>
      <w:r>
        <w:t xml:space="preserve"> the PCC rules contain the same binding parameters.</w:t>
      </w:r>
    </w:p>
    <w:p w14:paraId="5182FADC" w14:textId="77777777" w:rsidR="004428CF" w:rsidRDefault="004428CF">
      <w:pPr>
        <w:pStyle w:val="NO"/>
        <w:rPr>
          <w:lang w:val="x-none"/>
        </w:rPr>
      </w:pPr>
      <w:r>
        <w:rPr>
          <w:lang w:val="x-none"/>
        </w:rPr>
        <w:t>NOTE </w:t>
      </w:r>
      <w:r>
        <w:t>6</w:t>
      </w:r>
      <w:r>
        <w:rPr>
          <w:lang w:val="x-none"/>
        </w:rPr>
        <w:t>:</w:t>
      </w:r>
      <w:r>
        <w:rPr>
          <w:lang w:val="x-none"/>
        </w:rPr>
        <w:tab/>
      </w:r>
      <w:r>
        <w:rPr>
          <w:lang w:val="en-US"/>
        </w:rPr>
        <w:t xml:space="preserve">For MA PDU Session, the </w:t>
      </w:r>
      <w:r>
        <w:t>GBR or delay critical GBR resource for a service data flow is allocated only in one access</w:t>
      </w:r>
      <w:r>
        <w:rPr>
          <w:lang w:val="x-none"/>
        </w:rPr>
        <w:t>.</w:t>
      </w:r>
    </w:p>
    <w:p w14:paraId="28DE9A52" w14:textId="77777777" w:rsidR="004428CF" w:rsidRDefault="004428CF">
      <w:pPr>
        <w:pStyle w:val="B10"/>
      </w:pPr>
      <w:r>
        <w:t>-</w:t>
      </w:r>
      <w:r>
        <w:tab/>
        <w:t>When the PCF provisions a PCC rule with Alternative QoS parameter Set(s), the PCC rule is bound to a new QoS Flow and no other PCC rule is bound to this QoS Flow.</w:t>
      </w:r>
    </w:p>
    <w:p w14:paraId="7ED311CE" w14:textId="77777777" w:rsidR="004428CF" w:rsidRDefault="004428CF">
      <w:pPr>
        <w:pStyle w:val="B10"/>
      </w:pPr>
      <w:r>
        <w:t>-</w:t>
      </w:r>
      <w:r>
        <w:tab/>
        <w:t>When the PCF provisions a PCC rule with QoS Monitoring Policy, the PCC rule is bound to a new QoS flow and no other PCC rule is bound to this QoS flow.</w:t>
      </w:r>
    </w:p>
    <w:p w14:paraId="025EF9C3" w14:textId="77777777" w:rsidR="004428CF" w:rsidRDefault="004428CF">
      <w:pPr>
        <w:pStyle w:val="NO"/>
      </w:pPr>
      <w:r>
        <w:t>NOTE 7:</w:t>
      </w:r>
      <w:r>
        <w:tab/>
        <w:t>The binding of PCC rule with QoS Monitoring policy to a new QoS flow is only applicable to the Per QoS Flow per UE QoS Monitoring (as described in TS 23.501 [2] clause 5.33.3.2).</w:t>
      </w:r>
    </w:p>
    <w:p w14:paraId="10A04CF0" w14:textId="77777777" w:rsidR="004428CF" w:rsidRDefault="004428CF">
      <w:pPr>
        <w:pStyle w:val="Heading1"/>
        <w:rPr>
          <w:lang w:eastAsia="zh-CN"/>
        </w:rPr>
      </w:pPr>
      <w:bookmarkStart w:id="659" w:name="_Toc28005507"/>
      <w:bookmarkStart w:id="660" w:name="_Toc36038179"/>
      <w:bookmarkStart w:id="661" w:name="_Toc45133376"/>
      <w:bookmarkStart w:id="662" w:name="_Toc51762206"/>
      <w:bookmarkStart w:id="663" w:name="_Toc59016611"/>
      <w:bookmarkStart w:id="664" w:name="_Toc68167581"/>
      <w:bookmarkStart w:id="665" w:name="_Toc83149378"/>
      <w:r>
        <w:rPr>
          <w:lang w:eastAsia="zh-CN"/>
        </w:rPr>
        <w:t>7</w:t>
      </w:r>
      <w:r>
        <w:tab/>
        <w:t>QoS Parameters Mapping</w:t>
      </w:r>
      <w:bookmarkEnd w:id="659"/>
      <w:bookmarkEnd w:id="660"/>
      <w:bookmarkEnd w:id="661"/>
      <w:bookmarkEnd w:id="662"/>
      <w:bookmarkEnd w:id="663"/>
      <w:bookmarkEnd w:id="664"/>
      <w:bookmarkEnd w:id="665"/>
    </w:p>
    <w:p w14:paraId="70B45546" w14:textId="77777777" w:rsidR="004428CF" w:rsidRDefault="004428CF">
      <w:pPr>
        <w:pStyle w:val="Heading2"/>
      </w:pPr>
      <w:bookmarkStart w:id="666" w:name="_Toc28005508"/>
      <w:bookmarkStart w:id="667" w:name="_Toc36038180"/>
      <w:bookmarkStart w:id="668" w:name="_Toc45133377"/>
      <w:bookmarkStart w:id="669" w:name="_Toc51762207"/>
      <w:bookmarkStart w:id="670" w:name="_Toc59016612"/>
      <w:bookmarkStart w:id="671" w:name="_Toc68167582"/>
      <w:bookmarkStart w:id="672" w:name="_Hlk4059768"/>
      <w:bookmarkStart w:id="673" w:name="_Toc83149379"/>
      <w:r>
        <w:rPr>
          <w:lang w:eastAsia="zh-CN"/>
        </w:rPr>
        <w:t>7</w:t>
      </w:r>
      <w:r>
        <w:rPr>
          <w:lang w:eastAsia="ja-JP"/>
        </w:rPr>
        <w:t>.1</w:t>
      </w:r>
      <w:r>
        <w:rPr>
          <w:lang w:eastAsia="ja-JP"/>
        </w:rPr>
        <w:tab/>
      </w:r>
      <w:r>
        <w:t>Overview</w:t>
      </w:r>
      <w:bookmarkEnd w:id="666"/>
      <w:bookmarkEnd w:id="667"/>
      <w:bookmarkEnd w:id="668"/>
      <w:bookmarkEnd w:id="669"/>
      <w:bookmarkEnd w:id="670"/>
      <w:bookmarkEnd w:id="671"/>
      <w:bookmarkEnd w:id="673"/>
    </w:p>
    <w:p w14:paraId="51385737" w14:textId="77777777" w:rsidR="004428CF" w:rsidRDefault="004428CF">
      <w:pPr>
        <w:rPr>
          <w:lang w:eastAsia="ja-JP"/>
        </w:rPr>
      </w:pPr>
      <w:r>
        <w:rPr>
          <w:lang w:eastAsia="ja-JP"/>
        </w:rPr>
        <w:t>Several QoS parameters mapping functions are needed during PCC</w:t>
      </w:r>
      <w:r>
        <w:rPr>
          <w:lang w:eastAsia="ko-KR"/>
        </w:rPr>
        <w:t xml:space="preserve"> </w:t>
      </w:r>
      <w:r>
        <w:rPr>
          <w:lang w:eastAsia="ja-JP"/>
        </w:rPr>
        <w:t xml:space="preserve">interaction. These functions are located at the AF, PCF, SMF and UE. The main purpose of </w:t>
      </w:r>
      <w:r>
        <w:rPr>
          <w:lang w:eastAsia="ko-KR"/>
        </w:rPr>
        <w:t>these</w:t>
      </w:r>
      <w:r>
        <w:rPr>
          <w:lang w:eastAsia="ja-JP"/>
        </w:rPr>
        <w:t xml:space="preserve"> mapping function</w:t>
      </w:r>
      <w:r>
        <w:rPr>
          <w:lang w:eastAsia="ko-KR"/>
        </w:rPr>
        <w:t>s</w:t>
      </w:r>
      <w:r>
        <w:rPr>
          <w:lang w:eastAsia="ja-JP"/>
        </w:rPr>
        <w:t xml:space="preserve"> is the conversion of QoS parameters from one format to another. QoS information may be:</w:t>
      </w:r>
    </w:p>
    <w:p w14:paraId="7976AB53" w14:textId="77777777" w:rsidR="004428CF" w:rsidRDefault="004428CF">
      <w:pPr>
        <w:pStyle w:val="B10"/>
        <w:rPr>
          <w:lang w:eastAsia="ja-JP"/>
        </w:rPr>
      </w:pPr>
      <w:r>
        <w:rPr>
          <w:lang w:eastAsia="ja-JP"/>
        </w:rPr>
        <w:t>-</w:t>
      </w:r>
      <w:r>
        <w:rPr>
          <w:lang w:eastAsia="ja-JP"/>
        </w:rPr>
        <w:tab/>
        <w:t>parts of a session description language (SDI), e.g. SDP, MPD;</w:t>
      </w:r>
    </w:p>
    <w:p w14:paraId="589780E4" w14:textId="77777777" w:rsidR="004428CF" w:rsidRDefault="004428CF">
      <w:pPr>
        <w:pStyle w:val="B10"/>
        <w:rPr>
          <w:lang w:eastAsia="ja-JP"/>
        </w:rPr>
      </w:pPr>
      <w:r>
        <w:rPr>
          <w:lang w:eastAsia="ja-JP"/>
        </w:rPr>
        <w:t>-</w:t>
      </w:r>
      <w:r>
        <w:rPr>
          <w:lang w:eastAsia="ja-JP"/>
        </w:rPr>
        <w:tab/>
        <w:t>QoS parameters; and</w:t>
      </w:r>
    </w:p>
    <w:p w14:paraId="4738A0D7" w14:textId="77777777" w:rsidR="004428CF" w:rsidRDefault="004428CF">
      <w:pPr>
        <w:pStyle w:val="B10"/>
        <w:rPr>
          <w:lang w:eastAsia="ja-JP"/>
        </w:rPr>
      </w:pPr>
      <w:r>
        <w:rPr>
          <w:lang w:eastAsia="ja-JP"/>
        </w:rPr>
        <w:lastRenderedPageBreak/>
        <w:t>-</w:t>
      </w:r>
      <w:r>
        <w:rPr>
          <w:lang w:eastAsia="ja-JP"/>
        </w:rPr>
        <w:tab/>
        <w:t>access specific QoS parameters.</w:t>
      </w:r>
    </w:p>
    <w:p w14:paraId="627F352A" w14:textId="77777777" w:rsidR="004428CF" w:rsidRDefault="004428CF">
      <w:pPr>
        <w:rPr>
          <w:lang w:eastAsia="ja-JP"/>
        </w:rPr>
      </w:pPr>
      <w:r>
        <w:rPr>
          <w:lang w:eastAsia="ja-JP"/>
        </w:rPr>
        <w:t>One QoS mapping function is located at the AF, which maps the application specific information into the appropriate information that are carried over the Rx as specified in 3GPP </w:t>
      </w:r>
      <w:r>
        <w:t>TS 29.214 [18]</w:t>
      </w:r>
      <w:r>
        <w:rPr>
          <w:lang w:eastAsia="ja-JP"/>
        </w:rPr>
        <w:t xml:space="preserve"> or N5 interface as specified in 3GPP </w:t>
      </w:r>
      <w:r>
        <w:t>TS 29.514 [10]</w:t>
      </w:r>
      <w:r>
        <w:rPr>
          <w:lang w:eastAsia="ja-JP"/>
        </w:rPr>
        <w:t>.</w:t>
      </w:r>
    </w:p>
    <w:p w14:paraId="45277D06" w14:textId="77777777" w:rsidR="004428CF" w:rsidRDefault="004428CF">
      <w:pPr>
        <w:rPr>
          <w:lang w:eastAsia="ko-KR"/>
        </w:rPr>
      </w:pPr>
      <w:r>
        <w:rPr>
          <w:lang w:eastAsia="ja-JP"/>
        </w:rPr>
        <w:t xml:space="preserve">For IMS, the AF may pass service information to the PCF over the Rx interface or over the N5 interface if </w:t>
      </w:r>
      <w:r>
        <w:t>the PCF and the P-CSCF support the "IMS_SBI" feature</w:t>
      </w:r>
      <w:r>
        <w:rPr>
          <w:lang w:eastAsia="ja-JP"/>
        </w:rPr>
        <w:t xml:space="preserve">. The AF derives information about the service from the SDI or from other sources. </w:t>
      </w:r>
      <w:r>
        <w:t>The mapping is application specific. If SDP (IETF RFC 4566 [16]) is used as SDI, the AF should apply the mapping described in subclause 7.2. If MPD (3GPP TS 26.247 [</w:t>
      </w:r>
      <w:r>
        <w:rPr>
          <w:lang w:eastAsia="zh-CN"/>
        </w:rPr>
        <w:t>17</w:t>
      </w:r>
      <w:r>
        <w:t>]) is used, the AF may apply the mapping described in Annex I in 3GPP TS 26.247 [</w:t>
      </w:r>
      <w:r>
        <w:rPr>
          <w:lang w:eastAsia="ko-KR"/>
        </w:rPr>
        <w:t>17</w:t>
      </w:r>
      <w:r>
        <w:t xml:space="preserve">]. </w:t>
      </w:r>
      <w:r>
        <w:rPr>
          <w:lang w:eastAsia="ja-JP"/>
        </w:rPr>
        <w:t xml:space="preserve">Subclause 7.2 specifies the QoS parameter mapping functions at the AF. </w:t>
      </w:r>
      <w:r>
        <w:t>For IMS, the mapping rules in subclause 7.2 shall be used at the P-CSCF.</w:t>
      </w:r>
    </w:p>
    <w:bookmarkEnd w:id="672"/>
    <w:p w14:paraId="16F4372F" w14:textId="77777777" w:rsidR="004428CF" w:rsidRDefault="004428CF">
      <w:pPr>
        <w:rPr>
          <w:lang w:eastAsia="ja-JP"/>
        </w:rPr>
      </w:pPr>
      <w:r>
        <w:rPr>
          <w:lang w:eastAsia="ja-JP"/>
        </w:rPr>
        <w:t>One QoS mapping function is located at the PCF, which maps the service information received over the Rx or N5 interface into QoS parameters (e.g. 5QI, GBR, MBR, and ARP). This mapping is access independent. Subclause 7.3 specifies the QoS mapping functions at the PCF applicable for all accesses.</w:t>
      </w:r>
    </w:p>
    <w:p w14:paraId="31F5BE0C" w14:textId="77777777" w:rsidR="004428CF" w:rsidRDefault="004428CF">
      <w:pPr>
        <w:rPr>
          <w:lang w:eastAsia="ja-JP"/>
        </w:rPr>
      </w:pPr>
      <w:r>
        <w:rPr>
          <w:lang w:eastAsia="ja-JP"/>
        </w:rPr>
        <w:t>The mapping functions located at SMF is specified in subclause 7.4. The mapping function in UE is implementation dependent and not specified within this specification.</w:t>
      </w:r>
    </w:p>
    <w:p w14:paraId="3B88A023" w14:textId="77777777" w:rsidR="004428CF" w:rsidRDefault="004428CF">
      <w:pPr>
        <w:rPr>
          <w:lang w:eastAsia="ja-JP"/>
        </w:rPr>
      </w:pPr>
      <w:r>
        <w:rPr>
          <w:lang w:eastAsia="ja-JP"/>
        </w:rPr>
        <w:t xml:space="preserve">The PCF </w:t>
      </w:r>
      <w:r>
        <w:t>note</w:t>
      </w:r>
      <w:r>
        <w:rPr>
          <w:lang w:eastAsia="ja-JP"/>
        </w:rPr>
        <w:t>s</w:t>
      </w:r>
      <w:r>
        <w:t xml:space="preserve"> and authorize</w:t>
      </w:r>
      <w:r>
        <w:rPr>
          <w:lang w:eastAsia="ja-JP"/>
        </w:rPr>
        <w:t>s</w:t>
      </w:r>
      <w:r>
        <w:t xml:space="preserve"> the service data flows described within this service information by mapping from service information</w:t>
      </w:r>
      <w:r>
        <w:rPr>
          <w:lang w:eastAsia="ja-JP"/>
        </w:rPr>
        <w:t xml:space="preserve"> </w:t>
      </w:r>
      <w:r>
        <w:t xml:space="preserve">to Authorized </w:t>
      </w:r>
      <w:r>
        <w:rPr>
          <w:lang w:eastAsia="ja-JP"/>
        </w:rPr>
        <w:t xml:space="preserve">QoS parameters </w:t>
      </w:r>
      <w:r>
        <w:t xml:space="preserve">for transfer to the SMF via the N7 interface. </w:t>
      </w:r>
      <w:r>
        <w:rPr>
          <w:lang w:eastAsia="ko-KR"/>
        </w:rPr>
        <w:t>The SMF</w:t>
      </w:r>
      <w:r>
        <w:t xml:space="preserve"> will map from the Authorized QoS parameters to the access specific QoS parameters.</w:t>
      </w:r>
    </w:p>
    <w:p w14:paraId="03742706" w14:textId="77777777" w:rsidR="004428CF" w:rsidRDefault="004428CF">
      <w:r>
        <w:t>For 3GPP 5GS, the network sets up QoS flow(s) with a suitable QoS and indicates to the UE the QoS characteristics of those QoS flow(s). Therefore the flow of QoS related information will be unidirectional as indicated in the figure 7.1-1.</w:t>
      </w:r>
    </w:p>
    <w:bookmarkStart w:id="674" w:name="_MON_1280789988"/>
    <w:bookmarkEnd w:id="674"/>
    <w:bookmarkStart w:id="675" w:name="_MON_1280789908"/>
    <w:bookmarkEnd w:id="675"/>
    <w:p w14:paraId="1A09CF86" w14:textId="77777777" w:rsidR="004428CF" w:rsidRDefault="004428CF">
      <w:pPr>
        <w:pStyle w:val="TH"/>
        <w:rPr>
          <w:lang w:eastAsia="ja-JP"/>
        </w:rPr>
      </w:pPr>
      <w:r>
        <w:rPr>
          <w:lang w:eastAsia="ja-JP"/>
        </w:rPr>
        <w:object w:dxaOrig="10800" w:dyaOrig="9375" w14:anchorId="49177536">
          <v:shape id="_x0000_i1090" type="#_x0000_t75" style="width:466.5pt;height:405pt" o:ole="">
            <v:imagedata r:id="rId116" o:title=""/>
          </v:shape>
          <o:OLEObject Type="Embed" ProgID="Word.Picture.8" ShapeID="_x0000_i1090" DrawAspect="Content" ObjectID="_1693762295" r:id="rId117"/>
        </w:object>
      </w:r>
    </w:p>
    <w:p w14:paraId="056AFFF4" w14:textId="77777777" w:rsidR="004428CF" w:rsidRDefault="004428CF">
      <w:pPr>
        <w:pStyle w:val="NF"/>
      </w:pPr>
      <w:r>
        <w:t>NOTE:</w:t>
      </w:r>
      <w:r>
        <w:tab/>
        <w:t>Access Specific QoS parameters with Authorized Access-Specific QoS parameters comparison.</w:t>
      </w:r>
    </w:p>
    <w:p w14:paraId="74E9F6EC" w14:textId="77777777" w:rsidR="004428CF" w:rsidRDefault="004428CF">
      <w:pPr>
        <w:pStyle w:val="TF"/>
      </w:pPr>
      <w:r>
        <w:t>Figure 7.1-1: QoS mapping framework</w:t>
      </w:r>
    </w:p>
    <w:p w14:paraId="4EB2C048" w14:textId="77777777" w:rsidR="004428CF" w:rsidRDefault="004428CF">
      <w:pPr>
        <w:pStyle w:val="B10"/>
      </w:pPr>
      <w:r>
        <w:rPr>
          <w:lang w:eastAsia="ja-JP"/>
        </w:rPr>
        <w:t>1.</w:t>
      </w:r>
      <w:r>
        <w:rPr>
          <w:lang w:eastAsia="ja-JP"/>
        </w:rPr>
        <w:tab/>
        <w:t>T</w:t>
      </w:r>
      <w:r>
        <w:t>he AF shall perform mapping from an SDI received within the AF session signalling to service information passed to the PCF over the Rx or N5 interface (see subclause 7.2 if SDP is used as SDI).</w:t>
      </w:r>
    </w:p>
    <w:p w14:paraId="3A87706F" w14:textId="77777777" w:rsidR="004428CF" w:rsidRDefault="004428CF">
      <w:pPr>
        <w:pStyle w:val="B10"/>
      </w:pPr>
      <w:r>
        <w:rPr>
          <w:lang w:eastAsia="ja-JP"/>
        </w:rPr>
        <w:t>2.</w:t>
      </w:r>
      <w:r>
        <w:rPr>
          <w:lang w:eastAsia="ja-JP"/>
        </w:rPr>
        <w:tab/>
        <w:t>T</w:t>
      </w:r>
      <w:r>
        <w:t xml:space="preserve">he PCF shall perform mapping from the service information received over the Rx or N5 interface to the </w:t>
      </w:r>
      <w:r>
        <w:rPr>
          <w:lang w:eastAsia="ja-JP"/>
        </w:rPr>
        <w:t xml:space="preserve">Authorized QoS parameters </w:t>
      </w:r>
      <w:r>
        <w:t>that shall be passed to the SMF</w:t>
      </w:r>
      <w:r>
        <w:rPr>
          <w:lang w:eastAsia="ko-KR"/>
        </w:rPr>
        <w:t xml:space="preserve"> via the N7 interface. The mapping is performed for each service data flow. The PCF combines per direction the individual Authorized QoS parameters per flow (see subclause 7.3)</w:t>
      </w:r>
      <w:r>
        <w:t>.</w:t>
      </w:r>
    </w:p>
    <w:p w14:paraId="78F129D6" w14:textId="77777777" w:rsidR="004428CF" w:rsidRDefault="004428CF">
      <w:pPr>
        <w:pStyle w:val="B10"/>
        <w:rPr>
          <w:lang w:eastAsia="ko-KR"/>
        </w:rPr>
      </w:pPr>
      <w:r>
        <w:rPr>
          <w:lang w:eastAsia="ko-KR"/>
        </w:rPr>
        <w:t>3.</w:t>
      </w:r>
      <w:r>
        <w:rPr>
          <w:lang w:eastAsia="ko-KR"/>
        </w:rPr>
        <w:tab/>
        <w:t>The SMF shall perform mapping from the Authorized QoS parameters received from PCF to the access specific QoS parameters.</w:t>
      </w:r>
    </w:p>
    <w:p w14:paraId="56DEFCF0" w14:textId="77777777" w:rsidR="004428CF" w:rsidRDefault="004428CF">
      <w:pPr>
        <w:pStyle w:val="Heading2"/>
      </w:pPr>
      <w:bookmarkStart w:id="676" w:name="_Toc28005509"/>
      <w:bookmarkStart w:id="677" w:name="_Toc36038181"/>
      <w:bookmarkStart w:id="678" w:name="_Toc45133378"/>
      <w:bookmarkStart w:id="679" w:name="_Toc51762208"/>
      <w:bookmarkStart w:id="680" w:name="_Toc59016613"/>
      <w:bookmarkStart w:id="681" w:name="_Toc68167583"/>
      <w:bookmarkStart w:id="682" w:name="_Toc83149380"/>
      <w:r>
        <w:rPr>
          <w:lang w:eastAsia="zh-CN"/>
        </w:rPr>
        <w:t>7</w:t>
      </w:r>
      <w:r>
        <w:t>.2</w:t>
      </w:r>
      <w:r>
        <w:tab/>
        <w:t>QoS parameter mapping Functions at AF</w:t>
      </w:r>
      <w:bookmarkEnd w:id="676"/>
      <w:bookmarkEnd w:id="677"/>
      <w:bookmarkEnd w:id="678"/>
      <w:bookmarkEnd w:id="679"/>
      <w:bookmarkEnd w:id="680"/>
      <w:bookmarkEnd w:id="681"/>
      <w:bookmarkEnd w:id="682"/>
    </w:p>
    <w:p w14:paraId="439A6951" w14:textId="77777777" w:rsidR="004428CF" w:rsidRDefault="004428CF">
      <w:pPr>
        <w:pStyle w:val="Heading3"/>
        <w:rPr>
          <w:lang w:eastAsia="ja-JP"/>
        </w:rPr>
      </w:pPr>
      <w:bookmarkStart w:id="683" w:name="_Toc28005510"/>
      <w:bookmarkStart w:id="684" w:name="_Toc36038182"/>
      <w:bookmarkStart w:id="685" w:name="_Toc45133379"/>
      <w:bookmarkStart w:id="686" w:name="_Toc51762209"/>
      <w:bookmarkStart w:id="687" w:name="_Toc59016614"/>
      <w:bookmarkStart w:id="688" w:name="_Toc68167584"/>
      <w:bookmarkStart w:id="689" w:name="_Toc83149381"/>
      <w:r>
        <w:rPr>
          <w:lang w:eastAsia="ja-JP"/>
        </w:rPr>
        <w:t>7.2.1</w:t>
      </w:r>
      <w:r>
        <w:rPr>
          <w:lang w:eastAsia="ja-JP"/>
        </w:rPr>
        <w:tab/>
        <w:t>Introduction</w:t>
      </w:r>
      <w:bookmarkEnd w:id="683"/>
      <w:bookmarkEnd w:id="684"/>
      <w:bookmarkEnd w:id="685"/>
      <w:bookmarkEnd w:id="686"/>
      <w:bookmarkEnd w:id="687"/>
      <w:bookmarkEnd w:id="688"/>
      <w:bookmarkEnd w:id="689"/>
    </w:p>
    <w:p w14:paraId="15C71202" w14:textId="77777777" w:rsidR="004428CF" w:rsidRDefault="004428CF">
      <w:pPr>
        <w:rPr>
          <w:lang w:eastAsia="ja-JP"/>
        </w:rPr>
      </w:pPr>
      <w:r>
        <w:rPr>
          <w:lang w:eastAsia="ja-JP"/>
        </w:rPr>
        <w:t>The mapping described in this clause is mandatory for the P-CSCF and should also be applied by other A</w:t>
      </w:r>
      <w:r>
        <w:rPr>
          <w:rFonts w:eastAsia="MS Mincho"/>
          <w:lang w:eastAsia="ja-JP"/>
        </w:rPr>
        <w:t>F</w:t>
      </w:r>
      <w:r>
        <w:rPr>
          <w:lang w:eastAsia="ja-JP"/>
        </w:rPr>
        <w:t>s, if the SDI is SDP.</w:t>
      </w:r>
    </w:p>
    <w:p w14:paraId="110A9871" w14:textId="77777777" w:rsidR="004428CF" w:rsidRDefault="004428CF">
      <w:pPr>
        <w:rPr>
          <w:lang w:eastAsia="zh-CN"/>
        </w:rPr>
      </w:pPr>
      <w:r>
        <w:rPr>
          <w:lang w:eastAsia="zh-CN"/>
        </w:rPr>
        <w:t xml:space="preserve">When a </w:t>
      </w:r>
      <w:r>
        <w:rPr>
          <w:lang w:eastAsia="ja-JP"/>
        </w:rPr>
        <w:t xml:space="preserve">session is initiated or modified the AF shall derive a </w:t>
      </w:r>
      <w:r>
        <w:t xml:space="preserve">Media-Component-Description </w:t>
      </w:r>
      <w:r>
        <w:rPr>
          <w:lang w:eastAsia="ja-JP"/>
        </w:rPr>
        <w:t>AVP for Rx interface or a "</w:t>
      </w:r>
      <w:r>
        <w:t>MediaComponent" attribute for N5 interface</w:t>
      </w:r>
      <w:r>
        <w:rPr>
          <w:lang w:eastAsia="ja-JP"/>
        </w:rPr>
        <w:t xml:space="preserve"> from the SDP Parameters.</w:t>
      </w:r>
      <w:r>
        <w:rPr>
          <w:lang w:eastAsia="zh-CN"/>
        </w:rPr>
        <w:t xml:space="preserve"> If the CHEM feature is supported, the P-CSCF may provide the maximum packet loss rate(s) for uplink and/or downlink direction(s) in the </w:t>
      </w:r>
      <w:r>
        <w:t xml:space="preserve">Max-PLR-DL AVP and/or </w:t>
      </w:r>
      <w:r>
        <w:lastRenderedPageBreak/>
        <w:t>the Max-PLR-UL AVP</w:t>
      </w:r>
      <w:r>
        <w:rPr>
          <w:lang w:eastAsia="zh-CN"/>
        </w:rPr>
        <w:t xml:space="preserve"> for Rx interface respectively as defined in subclause 7.2.2 or the "maxPacketLossRateUl" attribute and/or "maxPacketLossRateDl" attribute respectively as defined in subclause 7.2.3.</w:t>
      </w:r>
    </w:p>
    <w:p w14:paraId="5E86E5FD" w14:textId="77777777" w:rsidR="004428CF" w:rsidRDefault="004428CF">
      <w:pPr>
        <w:pStyle w:val="Heading3"/>
        <w:rPr>
          <w:lang w:eastAsia="ja-JP"/>
        </w:rPr>
      </w:pPr>
      <w:bookmarkStart w:id="690" w:name="_Toc28005511"/>
      <w:bookmarkStart w:id="691" w:name="_Toc36038183"/>
      <w:bookmarkStart w:id="692" w:name="_Toc45133380"/>
      <w:bookmarkStart w:id="693" w:name="_Toc51762210"/>
      <w:bookmarkStart w:id="694" w:name="_Toc59016615"/>
      <w:bookmarkStart w:id="695" w:name="_Toc68167585"/>
      <w:bookmarkStart w:id="696" w:name="_Toc83149382"/>
      <w:r>
        <w:rPr>
          <w:lang w:eastAsia="ja-JP"/>
        </w:rPr>
        <w:t>7.2.2</w:t>
      </w:r>
      <w:r>
        <w:rPr>
          <w:lang w:eastAsia="ja-JP"/>
        </w:rPr>
        <w:tab/>
        <w:t>AF supporting Rx interface</w:t>
      </w:r>
      <w:bookmarkEnd w:id="690"/>
      <w:bookmarkEnd w:id="691"/>
      <w:bookmarkEnd w:id="692"/>
      <w:bookmarkEnd w:id="693"/>
      <w:bookmarkEnd w:id="694"/>
      <w:bookmarkEnd w:id="695"/>
      <w:bookmarkEnd w:id="696"/>
    </w:p>
    <w:p w14:paraId="78320AED" w14:textId="77777777" w:rsidR="004428CF" w:rsidRDefault="004428CF">
      <w:r>
        <w:rPr>
          <w:lang w:eastAsia="ja-JP"/>
        </w:rPr>
        <w:t xml:space="preserve">When the AF interworks with the PCF using the Rx interface, it shall derive a </w:t>
      </w:r>
      <w:r>
        <w:t xml:space="preserve">Media-Component-Description </w:t>
      </w:r>
      <w:r>
        <w:rPr>
          <w:lang w:eastAsia="ja-JP"/>
        </w:rPr>
        <w:t>AVP from the SDP parameters for each SDP media component using the same mapping rules as defined in subclause 6.2 of 3GPP TS 29.213 [30].</w:t>
      </w:r>
    </w:p>
    <w:p w14:paraId="32DA1524" w14:textId="77777777" w:rsidR="004428CF" w:rsidRDefault="004428CF">
      <w:pPr>
        <w:pStyle w:val="Heading3"/>
        <w:rPr>
          <w:lang w:eastAsia="ja-JP"/>
        </w:rPr>
      </w:pPr>
      <w:bookmarkStart w:id="697" w:name="_Toc28005512"/>
      <w:bookmarkStart w:id="698" w:name="_Toc36038184"/>
      <w:bookmarkStart w:id="699" w:name="_Toc45133381"/>
      <w:bookmarkStart w:id="700" w:name="_Toc51762211"/>
      <w:bookmarkStart w:id="701" w:name="_Toc59016616"/>
      <w:bookmarkStart w:id="702" w:name="_Toc68167586"/>
      <w:bookmarkStart w:id="703" w:name="_Toc83149383"/>
      <w:r>
        <w:rPr>
          <w:lang w:eastAsia="ja-JP"/>
        </w:rPr>
        <w:t>7.2.3</w:t>
      </w:r>
      <w:r>
        <w:rPr>
          <w:lang w:eastAsia="ja-JP"/>
        </w:rPr>
        <w:tab/>
        <w:t>AF supporting N5 interface</w:t>
      </w:r>
      <w:bookmarkEnd w:id="697"/>
      <w:bookmarkEnd w:id="698"/>
      <w:bookmarkEnd w:id="699"/>
      <w:bookmarkEnd w:id="700"/>
      <w:bookmarkEnd w:id="701"/>
      <w:bookmarkEnd w:id="702"/>
      <w:bookmarkEnd w:id="703"/>
    </w:p>
    <w:p w14:paraId="7369E768" w14:textId="77777777" w:rsidR="004428CF" w:rsidRDefault="004428CF">
      <w:pPr>
        <w:rPr>
          <w:lang w:eastAsia="ja-JP"/>
        </w:rPr>
      </w:pPr>
      <w:r>
        <w:rPr>
          <w:lang w:eastAsia="ja-JP"/>
        </w:rPr>
        <w:t>The mapping described in this clause is mandatory for the P-CSCF and should also be applied by other A</w:t>
      </w:r>
      <w:r>
        <w:rPr>
          <w:rFonts w:eastAsia="MS Mincho"/>
          <w:lang w:eastAsia="ja-JP"/>
        </w:rPr>
        <w:t>F</w:t>
      </w:r>
      <w:r>
        <w:rPr>
          <w:lang w:eastAsia="ja-JP"/>
        </w:rPr>
        <w:t>s, if the SDI is SDP.</w:t>
      </w:r>
    </w:p>
    <w:p w14:paraId="40DF7F1C" w14:textId="77777777" w:rsidR="004428CF" w:rsidRDefault="004428CF">
      <w:pPr>
        <w:rPr>
          <w:lang w:eastAsia="ja-JP"/>
        </w:rPr>
      </w:pPr>
      <w:r>
        <w:rPr>
          <w:lang w:eastAsia="ja-JP"/>
        </w:rPr>
        <w:t xml:space="preserve">When a session is initiated or modified the P-CSCF shall use the mapping rules in table 7.2.3-1 for each SDP media component to derive a media component entry of the </w:t>
      </w:r>
      <w:r>
        <w:rPr>
          <w:rStyle w:val="B1Char"/>
        </w:rPr>
        <w:t>"medComponents" attribute</w:t>
      </w:r>
      <w:r>
        <w:t xml:space="preserve"> </w:t>
      </w:r>
      <w:r>
        <w:rPr>
          <w:lang w:eastAsia="ja-JP"/>
        </w:rPr>
        <w:t>from the SDP Parameters.</w:t>
      </w:r>
      <w:r>
        <w:rPr>
          <w:lang w:eastAsia="ko-KR"/>
        </w:rPr>
        <w:t xml:space="preserve"> </w:t>
      </w:r>
      <w:r>
        <w:rPr>
          <w:lang w:eastAsia="ja-JP"/>
        </w:rPr>
        <w:t xml:space="preserve">The mapping shall not apply to media components where </w:t>
      </w:r>
      <w:r>
        <w:t xml:space="preserve">the SDP payload is proposing to use a circuit-switched bearer (i.e. </w:t>
      </w:r>
      <w:r>
        <w:rPr>
          <w:rFonts w:eastAsia="MS Mincho"/>
          <w:lang w:eastAsia="ja-JP"/>
        </w:rPr>
        <w:t>"</w:t>
      </w:r>
      <w:r>
        <w:t>c=</w:t>
      </w:r>
      <w:r>
        <w:rPr>
          <w:rFonts w:eastAsia="MS Mincho"/>
          <w:lang w:eastAsia="ja-JP"/>
        </w:rPr>
        <w:t>"</w:t>
      </w:r>
      <w:r>
        <w:t xml:space="preserve"> line set to </w:t>
      </w:r>
      <w:r>
        <w:rPr>
          <w:rFonts w:eastAsia="MS Mincho"/>
          <w:lang w:eastAsia="ja-JP"/>
        </w:rPr>
        <w:t>"</w:t>
      </w:r>
      <w:r>
        <w:t>PSTN</w:t>
      </w:r>
      <w:r>
        <w:rPr>
          <w:rFonts w:eastAsia="MS Mincho"/>
          <w:lang w:eastAsia="ja-JP"/>
        </w:rPr>
        <w:t>"</w:t>
      </w:r>
      <w:r>
        <w:t xml:space="preserve"> and an </w:t>
      </w:r>
      <w:r>
        <w:rPr>
          <w:rFonts w:eastAsia="MS Mincho"/>
          <w:lang w:eastAsia="ja-JP"/>
        </w:rPr>
        <w:t>"</w:t>
      </w:r>
      <w:r>
        <w:t>m=</w:t>
      </w:r>
      <w:r>
        <w:rPr>
          <w:rFonts w:eastAsia="MS Mincho"/>
          <w:lang w:eastAsia="ja-JP"/>
        </w:rPr>
        <w:t>"</w:t>
      </w:r>
      <w:r>
        <w:t xml:space="preserve"> line set to </w:t>
      </w:r>
      <w:r>
        <w:rPr>
          <w:rFonts w:eastAsia="MS Mincho"/>
          <w:lang w:eastAsia="ja-JP"/>
        </w:rPr>
        <w:t>"</w:t>
      </w:r>
      <w:r>
        <w:t>PSTN</w:t>
      </w:r>
      <w:r>
        <w:rPr>
          <w:rFonts w:eastAsia="MS Mincho"/>
          <w:lang w:eastAsia="ja-JP"/>
        </w:rPr>
        <w:t>"</w:t>
      </w:r>
      <w:r>
        <w:t>, refer to 3GPP TS 24.292 [35]). Circuit-switched bearer related media shall</w:t>
      </w:r>
      <w:r>
        <w:rPr>
          <w:lang w:eastAsia="ja-JP"/>
        </w:rPr>
        <w:t xml:space="preserve"> not be included in the service information sent to the PCF.</w:t>
      </w:r>
    </w:p>
    <w:p w14:paraId="591C389A" w14:textId="77777777" w:rsidR="004428CF" w:rsidRDefault="004428CF">
      <w:pPr>
        <w:pStyle w:val="TH"/>
      </w:pPr>
      <w:r>
        <w:lastRenderedPageBreak/>
        <w:t>Table 7.2.3-1: Rules for derivation of service information within</w:t>
      </w:r>
      <w:r>
        <w:br/>
        <w:t>Media Component Description from SDP media component</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436"/>
        <w:gridCol w:w="7257"/>
      </w:tblGrid>
      <w:tr w:rsidR="004428CF" w14:paraId="318C9461" w14:textId="77777777">
        <w:trPr>
          <w:cantSplit/>
          <w:tblHeader/>
          <w:jc w:val="center"/>
        </w:trPr>
        <w:tc>
          <w:tcPr>
            <w:tcW w:w="2436" w:type="dxa"/>
            <w:tcBorders>
              <w:bottom w:val="single" w:sz="4" w:space="0" w:color="auto"/>
            </w:tcBorders>
            <w:shd w:val="clear" w:color="auto" w:fill="FFFFFF"/>
          </w:tcPr>
          <w:p w14:paraId="2AB44736" w14:textId="77777777" w:rsidR="004428CF" w:rsidRDefault="004428CF">
            <w:pPr>
              <w:pStyle w:val="TAH"/>
            </w:pPr>
            <w:r>
              <w:lastRenderedPageBreak/>
              <w:t>Service information per Media Component-Description</w:t>
            </w:r>
          </w:p>
          <w:p w14:paraId="611C9F3C" w14:textId="77777777" w:rsidR="004428CF" w:rsidRDefault="004428CF">
            <w:pPr>
              <w:pStyle w:val="TAH"/>
            </w:pPr>
            <w:r>
              <w:t>(see NOTE 1 and NOTE </w:t>
            </w:r>
            <w:r>
              <w:rPr>
                <w:rFonts w:hint="eastAsia"/>
              </w:rPr>
              <w:t>7</w:t>
            </w:r>
            <w:r>
              <w:t>)</w:t>
            </w:r>
          </w:p>
        </w:tc>
        <w:tc>
          <w:tcPr>
            <w:tcW w:w="7257" w:type="dxa"/>
            <w:shd w:val="clear" w:color="auto" w:fill="FFFFFF"/>
          </w:tcPr>
          <w:p w14:paraId="2215989D" w14:textId="77777777" w:rsidR="004428CF" w:rsidRDefault="004428CF">
            <w:pPr>
              <w:pStyle w:val="TAH"/>
            </w:pPr>
            <w:r>
              <w:t>Derivation from SDP Parameters</w:t>
            </w:r>
            <w:r>
              <w:br/>
              <w:t>(see NOTE 2)</w:t>
            </w:r>
          </w:p>
        </w:tc>
      </w:tr>
      <w:tr w:rsidR="004428CF" w14:paraId="60186BE2" w14:textId="77777777">
        <w:trPr>
          <w:cantSplit/>
          <w:jc w:val="center"/>
        </w:trPr>
        <w:tc>
          <w:tcPr>
            <w:tcW w:w="2436" w:type="dxa"/>
            <w:tcBorders>
              <w:bottom w:val="single" w:sz="4" w:space="0" w:color="auto"/>
            </w:tcBorders>
            <w:shd w:val="clear" w:color="auto" w:fill="FFFFFF"/>
          </w:tcPr>
          <w:p w14:paraId="792522CE" w14:textId="77777777" w:rsidR="004428CF" w:rsidRDefault="004428CF">
            <w:pPr>
              <w:pStyle w:val="TAL"/>
              <w:rPr>
                <w:b/>
                <w:bCs/>
              </w:rPr>
            </w:pPr>
            <w:r>
              <w:rPr>
                <w:b/>
                <w:bCs/>
              </w:rPr>
              <w:t>Media Component Number</w:t>
            </w:r>
          </w:p>
        </w:tc>
        <w:tc>
          <w:tcPr>
            <w:tcW w:w="7257" w:type="dxa"/>
            <w:shd w:val="clear" w:color="auto" w:fill="FFFFFF"/>
          </w:tcPr>
          <w:p w14:paraId="20B52350" w14:textId="77777777" w:rsidR="004428CF" w:rsidRDefault="004428CF">
            <w:pPr>
              <w:pStyle w:val="PL"/>
              <w:rPr>
                <w:noProof w:val="0"/>
              </w:rPr>
            </w:pPr>
            <w:r>
              <w:rPr>
                <w:noProof w:val="0"/>
              </w:rPr>
              <w:t>ordinal number of the position of the "m=" line  in the SDP</w:t>
            </w:r>
          </w:p>
        </w:tc>
      </w:tr>
      <w:tr w:rsidR="004428CF" w14:paraId="0C9A27C4" w14:textId="77777777">
        <w:trPr>
          <w:cantSplit/>
          <w:jc w:val="center"/>
        </w:trPr>
        <w:tc>
          <w:tcPr>
            <w:tcW w:w="2436" w:type="dxa"/>
            <w:tcBorders>
              <w:bottom w:val="single" w:sz="4" w:space="0" w:color="auto"/>
            </w:tcBorders>
            <w:shd w:val="clear" w:color="auto" w:fill="FFFFFF"/>
          </w:tcPr>
          <w:p w14:paraId="23EFA34E" w14:textId="77777777" w:rsidR="004428CF" w:rsidRDefault="004428CF">
            <w:pPr>
              <w:pStyle w:val="TAL"/>
              <w:rPr>
                <w:b/>
                <w:bCs/>
              </w:rPr>
            </w:pPr>
            <w:r>
              <w:rPr>
                <w:b/>
                <w:bCs/>
              </w:rPr>
              <w:t>AF Application Identifier</w:t>
            </w:r>
          </w:p>
        </w:tc>
        <w:tc>
          <w:tcPr>
            <w:tcW w:w="7257" w:type="dxa"/>
            <w:shd w:val="clear" w:color="auto" w:fill="FFFFFF"/>
          </w:tcPr>
          <w:p w14:paraId="3B58B7E2" w14:textId="77777777" w:rsidR="004428CF" w:rsidRDefault="004428CF">
            <w:pPr>
              <w:pStyle w:val="PL"/>
              <w:rPr>
                <w:noProof w:val="0"/>
              </w:rPr>
            </w:pPr>
            <w:r>
              <w:rPr>
                <w:noProof w:val="0"/>
              </w:rPr>
              <w:t>The "</w:t>
            </w:r>
            <w:r>
              <w:rPr>
                <w:bCs/>
                <w:noProof w:val="0"/>
              </w:rPr>
              <w:t>afAppId</w:t>
            </w:r>
            <w:r>
              <w:rPr>
                <w:noProof w:val="0"/>
              </w:rPr>
              <w:t>" attribute may be supplied or omitted, depending on the application.</w:t>
            </w:r>
          </w:p>
          <w:p w14:paraId="55933D0E" w14:textId="77777777" w:rsidR="004428CF" w:rsidRDefault="004428CF">
            <w:pPr>
              <w:pStyle w:val="PL"/>
              <w:rPr>
                <w:noProof w:val="0"/>
              </w:rPr>
            </w:pPr>
            <w:r>
              <w:rPr>
                <w:noProof w:val="0"/>
              </w:rPr>
              <w:t>For IMS, if the "a</w:t>
            </w:r>
            <w:r>
              <w:rPr>
                <w:bCs/>
                <w:noProof w:val="0"/>
              </w:rPr>
              <w:t>fAppId</w:t>
            </w:r>
            <w:r>
              <w:rPr>
                <w:noProof w:val="0"/>
              </w:rPr>
              <w:t>" attribute is supplied, its value should not demand application specific bandwidth or QoS characteristics handling unless the IMS application is capable of handling a QoS downgrading.</w:t>
            </w:r>
          </w:p>
        </w:tc>
      </w:tr>
      <w:tr w:rsidR="004428CF" w14:paraId="24716F45" w14:textId="77777777">
        <w:trPr>
          <w:cantSplit/>
          <w:jc w:val="center"/>
        </w:trPr>
        <w:tc>
          <w:tcPr>
            <w:tcW w:w="2436" w:type="dxa"/>
            <w:tcBorders>
              <w:bottom w:val="single" w:sz="4" w:space="0" w:color="auto"/>
            </w:tcBorders>
            <w:shd w:val="clear" w:color="auto" w:fill="FFFFFF"/>
          </w:tcPr>
          <w:p w14:paraId="10F45057" w14:textId="77777777" w:rsidR="004428CF" w:rsidRDefault="004428CF">
            <w:pPr>
              <w:pStyle w:val="TAL"/>
              <w:rPr>
                <w:b/>
                <w:bCs/>
              </w:rPr>
            </w:pPr>
            <w:r>
              <w:rPr>
                <w:b/>
                <w:bCs/>
              </w:rPr>
              <w:t>Media Type</w:t>
            </w:r>
          </w:p>
        </w:tc>
        <w:tc>
          <w:tcPr>
            <w:tcW w:w="7257" w:type="dxa"/>
            <w:shd w:val="clear" w:color="auto" w:fill="FFFFFF"/>
          </w:tcPr>
          <w:p w14:paraId="07BACDAF" w14:textId="77777777" w:rsidR="004428CF" w:rsidRDefault="004428CF">
            <w:pPr>
              <w:pStyle w:val="PL"/>
              <w:rPr>
                <w:noProof w:val="0"/>
              </w:rPr>
            </w:pPr>
            <w:r>
              <w:rPr>
                <w:noProof w:val="0"/>
              </w:rPr>
              <w:t>The "medType" attribute shall be included with the same value as supplied for the media type in the "m=" line.</w:t>
            </w:r>
          </w:p>
        </w:tc>
      </w:tr>
      <w:tr w:rsidR="004428CF" w14:paraId="154E791E" w14:textId="77777777">
        <w:trPr>
          <w:cantSplit/>
          <w:jc w:val="center"/>
        </w:trPr>
        <w:tc>
          <w:tcPr>
            <w:tcW w:w="2436" w:type="dxa"/>
            <w:tcBorders>
              <w:bottom w:val="single" w:sz="4" w:space="0" w:color="auto"/>
            </w:tcBorders>
            <w:shd w:val="clear" w:color="auto" w:fill="FFFFFF"/>
          </w:tcPr>
          <w:p w14:paraId="2EC6627D" w14:textId="77777777" w:rsidR="004428CF" w:rsidRDefault="004428CF">
            <w:pPr>
              <w:pStyle w:val="TAL"/>
              <w:rPr>
                <w:b/>
                <w:bCs/>
                <w:lang w:eastAsia="ja-JP"/>
              </w:rPr>
            </w:pPr>
            <w:r>
              <w:rPr>
                <w:b/>
                <w:bCs/>
              </w:rPr>
              <w:t>Flow Status</w:t>
            </w:r>
          </w:p>
        </w:tc>
        <w:tc>
          <w:tcPr>
            <w:tcW w:w="7257" w:type="dxa"/>
            <w:shd w:val="clear" w:color="auto" w:fill="FFFFFF"/>
          </w:tcPr>
          <w:p w14:paraId="0BBD26A3" w14:textId="77777777" w:rsidR="004428CF" w:rsidRDefault="004428CF">
            <w:pPr>
              <w:pStyle w:val="PL"/>
              <w:rPr>
                <w:noProof w:val="0"/>
              </w:rPr>
            </w:pPr>
            <w:r>
              <w:rPr>
                <w:noProof w:val="0"/>
              </w:rPr>
              <w:t>IF port in m-line = 0 THEN</w:t>
            </w:r>
          </w:p>
          <w:p w14:paraId="727FEACB" w14:textId="77777777" w:rsidR="004428CF" w:rsidRDefault="004428CF">
            <w:pPr>
              <w:pStyle w:val="PL"/>
              <w:rPr>
                <w:noProof w:val="0"/>
              </w:rPr>
            </w:pPr>
            <w:r>
              <w:rPr>
                <w:noProof w:val="0"/>
              </w:rPr>
              <w:t xml:space="preserve">    "fStatus" := REMOVED;</w:t>
            </w:r>
          </w:p>
          <w:p w14:paraId="305F54B3" w14:textId="77777777" w:rsidR="004428CF" w:rsidRDefault="004428CF">
            <w:pPr>
              <w:pStyle w:val="PL"/>
              <w:rPr>
                <w:noProof w:val="0"/>
              </w:rPr>
            </w:pPr>
            <w:r>
              <w:rPr>
                <w:noProof w:val="0"/>
              </w:rPr>
              <w:t>ELSE</w:t>
            </w:r>
          </w:p>
          <w:p w14:paraId="544120AE" w14:textId="77777777" w:rsidR="004428CF" w:rsidRDefault="004428CF">
            <w:pPr>
              <w:pStyle w:val="PL"/>
              <w:rPr>
                <w:noProof w:val="0"/>
              </w:rPr>
            </w:pPr>
            <w:r>
              <w:rPr>
                <w:noProof w:val="0"/>
              </w:rPr>
              <w:t xml:space="preserve">  IF Transport in m-line is "TCP" or "TCP/MSRP" THEN (NOTE 9)</w:t>
            </w:r>
          </w:p>
          <w:p w14:paraId="618FA241" w14:textId="77777777" w:rsidR="004428CF" w:rsidRDefault="004428CF">
            <w:pPr>
              <w:pStyle w:val="PL"/>
              <w:rPr>
                <w:noProof w:val="0"/>
              </w:rPr>
            </w:pPr>
            <w:r>
              <w:rPr>
                <w:noProof w:val="0"/>
              </w:rPr>
              <w:t xml:space="preserve">     "fStatus" := ENABLED;</w:t>
            </w:r>
          </w:p>
          <w:p w14:paraId="5E5078CB" w14:textId="77777777" w:rsidR="004428CF" w:rsidRDefault="004428CF">
            <w:pPr>
              <w:pStyle w:val="PL"/>
              <w:rPr>
                <w:noProof w:val="0"/>
              </w:rPr>
            </w:pPr>
            <w:r>
              <w:rPr>
                <w:noProof w:val="0"/>
              </w:rPr>
              <w:t xml:space="preserve">  ELSE /* UDP or RTP/AVP transport</w:t>
            </w:r>
          </w:p>
          <w:p w14:paraId="5036F423" w14:textId="77777777" w:rsidR="004428CF" w:rsidRDefault="004428CF">
            <w:pPr>
              <w:pStyle w:val="PL"/>
              <w:rPr>
                <w:noProof w:val="0"/>
              </w:rPr>
            </w:pPr>
            <w:r>
              <w:rPr>
                <w:noProof w:val="0"/>
              </w:rPr>
              <w:t xml:space="preserve">   IF a=rtcp-mux is negotiated THEN</w:t>
            </w:r>
          </w:p>
          <w:p w14:paraId="6740CE3C" w14:textId="77777777" w:rsidR="004428CF" w:rsidRDefault="004428CF">
            <w:pPr>
              <w:pStyle w:val="PL"/>
              <w:rPr>
                <w:noProof w:val="0"/>
              </w:rPr>
            </w:pPr>
            <w:r>
              <w:rPr>
                <w:noProof w:val="0"/>
              </w:rPr>
              <w:t xml:space="preserve">     "fStatus" :=ENABLED; (NOTE 12 and 13)</w:t>
            </w:r>
          </w:p>
          <w:p w14:paraId="3C34C6BD" w14:textId="77777777" w:rsidR="004428CF" w:rsidRDefault="004428CF">
            <w:pPr>
              <w:pStyle w:val="PL"/>
              <w:rPr>
                <w:noProof w:val="0"/>
              </w:rPr>
            </w:pPr>
            <w:r>
              <w:rPr>
                <w:noProof w:val="0"/>
              </w:rPr>
              <w:t xml:space="preserve">   ELSE</w:t>
            </w:r>
          </w:p>
          <w:p w14:paraId="4FB90C90" w14:textId="77777777" w:rsidR="004428CF" w:rsidRDefault="004428CF">
            <w:pPr>
              <w:pStyle w:val="PL"/>
              <w:rPr>
                <w:noProof w:val="0"/>
              </w:rPr>
            </w:pPr>
            <w:r>
              <w:rPr>
                <w:noProof w:val="0"/>
              </w:rPr>
              <w:t xml:space="preserve">      IF a=recvonly THEN</w:t>
            </w:r>
          </w:p>
          <w:p w14:paraId="0923CA3B" w14:textId="77777777" w:rsidR="004428CF" w:rsidRDefault="004428CF">
            <w:pPr>
              <w:pStyle w:val="PL"/>
              <w:rPr>
                <w:noProof w:val="0"/>
              </w:rPr>
            </w:pPr>
            <w:r>
              <w:rPr>
                <w:noProof w:val="0"/>
              </w:rPr>
              <w:t xml:space="preserve">        IF &lt;SDP direction&gt; = UE originated (NOTE 8) THEN</w:t>
            </w:r>
          </w:p>
          <w:p w14:paraId="3D11EBB6" w14:textId="77777777" w:rsidR="004428CF" w:rsidRDefault="004428CF">
            <w:pPr>
              <w:pStyle w:val="PL"/>
              <w:rPr>
                <w:noProof w:val="0"/>
              </w:rPr>
            </w:pPr>
            <w:r>
              <w:rPr>
                <w:noProof w:val="0"/>
              </w:rPr>
              <w:t xml:space="preserve">          "fStatus" := ENABLED-DOWNLINK; (NOTE 4)</w:t>
            </w:r>
          </w:p>
          <w:p w14:paraId="738C7A62" w14:textId="77777777" w:rsidR="004428CF" w:rsidRDefault="004428CF">
            <w:pPr>
              <w:pStyle w:val="PL"/>
              <w:rPr>
                <w:noProof w:val="0"/>
              </w:rPr>
            </w:pPr>
            <w:r>
              <w:rPr>
                <w:noProof w:val="0"/>
              </w:rPr>
              <w:t xml:space="preserve">        ELSE /* UE terminated (NOTE 8) */</w:t>
            </w:r>
          </w:p>
          <w:p w14:paraId="6F3FF690" w14:textId="77777777" w:rsidR="004428CF" w:rsidRDefault="004428CF">
            <w:pPr>
              <w:pStyle w:val="PL"/>
              <w:rPr>
                <w:noProof w:val="0"/>
              </w:rPr>
            </w:pPr>
            <w:r>
              <w:rPr>
                <w:noProof w:val="0"/>
              </w:rPr>
              <w:t xml:space="preserve">          "fStatus" := ENABLED-UPLINK; (NOTE 4)</w:t>
            </w:r>
          </w:p>
          <w:p w14:paraId="03E2E0FC" w14:textId="77777777" w:rsidR="004428CF" w:rsidRDefault="004428CF">
            <w:pPr>
              <w:pStyle w:val="PL"/>
              <w:rPr>
                <w:noProof w:val="0"/>
              </w:rPr>
            </w:pPr>
            <w:r>
              <w:rPr>
                <w:noProof w:val="0"/>
              </w:rPr>
              <w:t xml:space="preserve">        ENDIF;</w:t>
            </w:r>
          </w:p>
          <w:p w14:paraId="31DDE1F7" w14:textId="77777777" w:rsidR="004428CF" w:rsidRDefault="004428CF">
            <w:pPr>
              <w:pStyle w:val="PL"/>
              <w:rPr>
                <w:noProof w:val="0"/>
              </w:rPr>
            </w:pPr>
            <w:r>
              <w:rPr>
                <w:noProof w:val="0"/>
              </w:rPr>
              <w:t xml:space="preserve">      ELSE</w:t>
            </w:r>
          </w:p>
          <w:p w14:paraId="28327FF9" w14:textId="77777777" w:rsidR="004428CF" w:rsidRDefault="004428CF">
            <w:pPr>
              <w:pStyle w:val="PL"/>
              <w:rPr>
                <w:noProof w:val="0"/>
              </w:rPr>
            </w:pPr>
            <w:r>
              <w:rPr>
                <w:noProof w:val="0"/>
              </w:rPr>
              <w:t xml:space="preserve">        IF a=sendonly THEN</w:t>
            </w:r>
          </w:p>
          <w:p w14:paraId="3464329F" w14:textId="77777777" w:rsidR="004428CF" w:rsidRDefault="004428CF">
            <w:pPr>
              <w:pStyle w:val="PL"/>
              <w:rPr>
                <w:noProof w:val="0"/>
              </w:rPr>
            </w:pPr>
            <w:r>
              <w:rPr>
                <w:noProof w:val="0"/>
              </w:rPr>
              <w:t xml:space="preserve">          IF &lt;SDP direction&gt; = UE originated (NOTE 8) THEN</w:t>
            </w:r>
          </w:p>
          <w:p w14:paraId="02F6DC53" w14:textId="77777777" w:rsidR="004428CF" w:rsidRDefault="004428CF">
            <w:pPr>
              <w:pStyle w:val="PL"/>
              <w:rPr>
                <w:noProof w:val="0"/>
              </w:rPr>
            </w:pPr>
            <w:r>
              <w:rPr>
                <w:noProof w:val="0"/>
              </w:rPr>
              <w:t xml:space="preserve">            "fStatus" := ENABLED-UPLINK; (NOTE 4)</w:t>
            </w:r>
          </w:p>
          <w:p w14:paraId="536F1878" w14:textId="77777777" w:rsidR="004428CF" w:rsidRDefault="004428CF">
            <w:pPr>
              <w:pStyle w:val="PL"/>
              <w:rPr>
                <w:noProof w:val="0"/>
              </w:rPr>
            </w:pPr>
            <w:r>
              <w:rPr>
                <w:noProof w:val="0"/>
              </w:rPr>
              <w:t xml:space="preserve">          ELSE /* UE terminated (NOTE 8) */</w:t>
            </w:r>
          </w:p>
          <w:p w14:paraId="680A95E6" w14:textId="77777777" w:rsidR="004428CF" w:rsidRDefault="004428CF">
            <w:pPr>
              <w:pStyle w:val="PL"/>
              <w:rPr>
                <w:noProof w:val="0"/>
              </w:rPr>
            </w:pPr>
            <w:r>
              <w:rPr>
                <w:noProof w:val="0"/>
              </w:rPr>
              <w:t xml:space="preserve">            "fStatus" := ENABLED-DOWNLINK; (NOTE 4)</w:t>
            </w:r>
          </w:p>
          <w:p w14:paraId="79259562" w14:textId="77777777" w:rsidR="004428CF" w:rsidRDefault="004428CF">
            <w:pPr>
              <w:pStyle w:val="PL"/>
              <w:rPr>
                <w:noProof w:val="0"/>
              </w:rPr>
            </w:pPr>
            <w:r>
              <w:rPr>
                <w:noProof w:val="0"/>
              </w:rPr>
              <w:t xml:space="preserve">          ENDIF;</w:t>
            </w:r>
          </w:p>
          <w:p w14:paraId="31E0C1F8" w14:textId="77777777" w:rsidR="004428CF" w:rsidRDefault="004428CF">
            <w:pPr>
              <w:pStyle w:val="PL"/>
              <w:rPr>
                <w:noProof w:val="0"/>
              </w:rPr>
            </w:pPr>
            <w:r>
              <w:rPr>
                <w:noProof w:val="0"/>
              </w:rPr>
              <w:t xml:space="preserve">        ELSE</w:t>
            </w:r>
          </w:p>
          <w:p w14:paraId="167E1A31" w14:textId="77777777" w:rsidR="004428CF" w:rsidRDefault="004428CF">
            <w:pPr>
              <w:pStyle w:val="PL"/>
              <w:rPr>
                <w:noProof w:val="0"/>
              </w:rPr>
            </w:pPr>
            <w:r>
              <w:rPr>
                <w:noProof w:val="0"/>
              </w:rPr>
              <w:t xml:space="preserve">          IF a=inactive THEN</w:t>
            </w:r>
          </w:p>
          <w:p w14:paraId="7EBF8E22" w14:textId="77777777" w:rsidR="004428CF" w:rsidRDefault="004428CF">
            <w:pPr>
              <w:pStyle w:val="PL"/>
              <w:rPr>
                <w:noProof w:val="0"/>
              </w:rPr>
            </w:pPr>
            <w:r>
              <w:rPr>
                <w:noProof w:val="0"/>
              </w:rPr>
              <w:t xml:space="preserve">               "fStatus" :=DISABLED;</w:t>
            </w:r>
          </w:p>
          <w:p w14:paraId="15BCA15F" w14:textId="77777777" w:rsidR="004428CF" w:rsidRDefault="004428CF">
            <w:pPr>
              <w:pStyle w:val="PL"/>
              <w:rPr>
                <w:noProof w:val="0"/>
              </w:rPr>
            </w:pPr>
            <w:r>
              <w:rPr>
                <w:noProof w:val="0"/>
              </w:rPr>
              <w:t xml:space="preserve">          ELSE /* a=sendrecv or no direction attribute */</w:t>
            </w:r>
          </w:p>
          <w:p w14:paraId="00876619" w14:textId="77777777" w:rsidR="004428CF" w:rsidRDefault="004428CF">
            <w:pPr>
              <w:pStyle w:val="PL"/>
              <w:rPr>
                <w:noProof w:val="0"/>
              </w:rPr>
            </w:pPr>
            <w:r>
              <w:rPr>
                <w:noProof w:val="0"/>
              </w:rPr>
              <w:t xml:space="preserve">               "fStatus" := ENABLED (NOTE 4)</w:t>
            </w:r>
          </w:p>
          <w:p w14:paraId="6564837A" w14:textId="77777777" w:rsidR="004428CF" w:rsidRDefault="004428CF">
            <w:pPr>
              <w:pStyle w:val="PL"/>
              <w:rPr>
                <w:noProof w:val="0"/>
              </w:rPr>
            </w:pPr>
            <w:r>
              <w:rPr>
                <w:noProof w:val="0"/>
              </w:rPr>
              <w:t xml:space="preserve">          ENDIF;</w:t>
            </w:r>
          </w:p>
          <w:p w14:paraId="5C14DA94" w14:textId="77777777" w:rsidR="004428CF" w:rsidRDefault="004428CF">
            <w:pPr>
              <w:pStyle w:val="PL"/>
              <w:rPr>
                <w:noProof w:val="0"/>
              </w:rPr>
            </w:pPr>
            <w:r>
              <w:rPr>
                <w:noProof w:val="0"/>
              </w:rPr>
              <w:t xml:space="preserve">        ENDIF; </w:t>
            </w:r>
          </w:p>
          <w:p w14:paraId="27123D5A" w14:textId="77777777" w:rsidR="004428CF" w:rsidRDefault="004428CF">
            <w:pPr>
              <w:pStyle w:val="PL"/>
              <w:rPr>
                <w:noProof w:val="0"/>
              </w:rPr>
            </w:pPr>
            <w:r>
              <w:rPr>
                <w:noProof w:val="0"/>
              </w:rPr>
              <w:t xml:space="preserve">      ENDIF;</w:t>
            </w:r>
          </w:p>
          <w:p w14:paraId="01C87A85" w14:textId="77777777" w:rsidR="004428CF" w:rsidRDefault="004428CF">
            <w:pPr>
              <w:pStyle w:val="PL"/>
              <w:rPr>
                <w:noProof w:val="0"/>
              </w:rPr>
            </w:pPr>
            <w:r>
              <w:rPr>
                <w:noProof w:val="0"/>
              </w:rPr>
              <w:t xml:space="preserve">    ENDIF;</w:t>
            </w:r>
          </w:p>
          <w:p w14:paraId="0310E51C" w14:textId="77777777" w:rsidR="004428CF" w:rsidRDefault="004428CF">
            <w:pPr>
              <w:pStyle w:val="PL"/>
              <w:rPr>
                <w:noProof w:val="0"/>
              </w:rPr>
            </w:pPr>
            <w:r>
              <w:rPr>
                <w:noProof w:val="0"/>
              </w:rPr>
              <w:t xml:space="preserve">  ENDIF;</w:t>
            </w:r>
          </w:p>
          <w:p w14:paraId="3A321DC5" w14:textId="77777777" w:rsidR="004428CF" w:rsidRDefault="004428CF">
            <w:pPr>
              <w:pStyle w:val="PL"/>
              <w:rPr>
                <w:noProof w:val="0"/>
                <w:lang w:eastAsia="ko-KR"/>
              </w:rPr>
            </w:pPr>
            <w:r>
              <w:rPr>
                <w:noProof w:val="0"/>
              </w:rPr>
              <w:t>ENDIF;</w:t>
            </w:r>
          </w:p>
          <w:p w14:paraId="2FACDAB1" w14:textId="77777777" w:rsidR="004428CF" w:rsidRDefault="004428CF">
            <w:pPr>
              <w:pStyle w:val="PL"/>
              <w:rPr>
                <w:noProof w:val="0"/>
                <w:lang w:eastAsia="ko-KR"/>
              </w:rPr>
            </w:pPr>
            <w:r>
              <w:rPr>
                <w:noProof w:val="0"/>
                <w:lang w:eastAsia="ko-KR"/>
              </w:rPr>
              <w:t>(NOTE 5)</w:t>
            </w:r>
          </w:p>
        </w:tc>
      </w:tr>
      <w:tr w:rsidR="004428CF" w14:paraId="692ED345" w14:textId="77777777">
        <w:trPr>
          <w:cantSplit/>
          <w:jc w:val="center"/>
        </w:trPr>
        <w:tc>
          <w:tcPr>
            <w:tcW w:w="2436" w:type="dxa"/>
            <w:tcBorders>
              <w:bottom w:val="single" w:sz="4" w:space="0" w:color="auto"/>
            </w:tcBorders>
            <w:shd w:val="clear" w:color="auto" w:fill="FFFFFF"/>
          </w:tcPr>
          <w:p w14:paraId="7E892BF1" w14:textId="77777777" w:rsidR="004428CF" w:rsidRDefault="004428CF">
            <w:pPr>
              <w:pStyle w:val="TAL"/>
              <w:rPr>
                <w:b/>
                <w:bCs/>
              </w:rPr>
            </w:pPr>
            <w:r>
              <w:rPr>
                <w:b/>
                <w:bCs/>
              </w:rPr>
              <w:lastRenderedPageBreak/>
              <w:t>Max Requested Bandwidth-UL</w:t>
            </w:r>
          </w:p>
        </w:tc>
        <w:tc>
          <w:tcPr>
            <w:tcW w:w="7257" w:type="dxa"/>
            <w:shd w:val="clear" w:color="auto" w:fill="FFFFFF"/>
          </w:tcPr>
          <w:p w14:paraId="6F67B7A8" w14:textId="77777777" w:rsidR="004428CF" w:rsidRDefault="004428CF">
            <w:pPr>
              <w:pStyle w:val="PL"/>
              <w:rPr>
                <w:noProof w:val="0"/>
              </w:rPr>
            </w:pPr>
            <w:r>
              <w:rPr>
                <w:noProof w:val="0"/>
              </w:rPr>
              <w:t>IF &lt;SDP direction&gt; = UE terminated (NOTE 8) THEN</w:t>
            </w:r>
          </w:p>
          <w:p w14:paraId="78FD92A7" w14:textId="77777777" w:rsidR="004428CF" w:rsidRDefault="004428CF">
            <w:pPr>
              <w:pStyle w:val="PL"/>
              <w:rPr>
                <w:noProof w:val="0"/>
              </w:rPr>
            </w:pPr>
            <w:r>
              <w:rPr>
                <w:noProof w:val="0"/>
              </w:rPr>
              <w:t xml:space="preserve">  IF Transport in m-line is "TCP" or "TCP/MSRP" THEN (NOTE 9)</w:t>
            </w:r>
          </w:p>
          <w:p w14:paraId="32EFFCCA" w14:textId="77777777" w:rsidR="004428CF" w:rsidRDefault="004428CF">
            <w:pPr>
              <w:pStyle w:val="PL"/>
              <w:keepNext/>
              <w:keepLines/>
              <w:rPr>
                <w:noProof w:val="0"/>
              </w:rPr>
            </w:pPr>
            <w:r>
              <w:rPr>
                <w:noProof w:val="0"/>
              </w:rPr>
              <w:t xml:space="preserve">    IF a=recvonly or a=sendrecv or no direction attribute THEN</w:t>
            </w:r>
          </w:p>
          <w:p w14:paraId="3BC1AF6B" w14:textId="77777777" w:rsidR="004428CF" w:rsidRDefault="004428CF">
            <w:pPr>
              <w:pStyle w:val="PL"/>
              <w:rPr>
                <w:noProof w:val="0"/>
              </w:rPr>
            </w:pPr>
            <w:r>
              <w:rPr>
                <w:noProof w:val="0"/>
              </w:rPr>
              <w:t xml:space="preserve">      IF b=AS:&lt;bandwidth&gt; is present and</w:t>
            </w:r>
          </w:p>
          <w:p w14:paraId="10737424" w14:textId="77777777" w:rsidR="004428CF" w:rsidRDefault="004428CF">
            <w:pPr>
              <w:pStyle w:val="PL"/>
              <w:rPr>
                <w:noProof w:val="0"/>
              </w:rPr>
            </w:pPr>
            <w:r>
              <w:rPr>
                <w:noProof w:val="0"/>
              </w:rPr>
              <w:t xml:space="preserve">            ( b=TIAS:&lt;Tibandwidth&gt; is not</w:t>
            </w:r>
          </w:p>
          <w:p w14:paraId="383B3B81" w14:textId="77777777" w:rsidR="004428CF" w:rsidRDefault="004428CF">
            <w:pPr>
              <w:pStyle w:val="PL"/>
              <w:rPr>
                <w:noProof w:val="0"/>
              </w:rPr>
            </w:pPr>
            <w:r>
              <w:rPr>
                <w:noProof w:val="0"/>
              </w:rPr>
              <w:t xml:space="preserve">              present or is present but not supported ) THEN</w:t>
            </w:r>
          </w:p>
          <w:p w14:paraId="5366A711" w14:textId="77777777" w:rsidR="004428CF" w:rsidRDefault="004428CF">
            <w:pPr>
              <w:pStyle w:val="PL"/>
              <w:rPr>
                <w:noProof w:val="0"/>
              </w:rPr>
            </w:pPr>
            <w:r>
              <w:rPr>
                <w:noProof w:val="0"/>
              </w:rPr>
              <w:t xml:space="preserve">        "marBwUl" := &lt;bandwidth&gt; * 1000; /* Unit bit/s</w:t>
            </w:r>
          </w:p>
          <w:p w14:paraId="242423E6" w14:textId="77777777" w:rsidR="004428CF" w:rsidRDefault="004428CF">
            <w:pPr>
              <w:pStyle w:val="PL"/>
              <w:rPr>
                <w:noProof w:val="0"/>
              </w:rPr>
            </w:pPr>
            <w:r>
              <w:rPr>
                <w:noProof w:val="0"/>
              </w:rPr>
              <w:t xml:space="preserve">      ELSE</w:t>
            </w:r>
          </w:p>
          <w:p w14:paraId="1981F78A" w14:textId="77777777" w:rsidR="004428CF" w:rsidRDefault="004428CF">
            <w:pPr>
              <w:pStyle w:val="PL"/>
              <w:rPr>
                <w:noProof w:val="0"/>
              </w:rPr>
            </w:pPr>
            <w:r>
              <w:rPr>
                <w:noProof w:val="0"/>
              </w:rPr>
              <w:t xml:space="preserve">        IF b=TIAS:&lt;Tibandwidth&gt; is present and supported THEN</w:t>
            </w:r>
          </w:p>
          <w:p w14:paraId="2A021977" w14:textId="77777777" w:rsidR="004428CF" w:rsidRDefault="004428CF">
            <w:pPr>
              <w:pStyle w:val="PL"/>
              <w:rPr>
                <w:noProof w:val="0"/>
              </w:rPr>
            </w:pPr>
            <w:r>
              <w:rPr>
                <w:noProof w:val="0"/>
              </w:rPr>
              <w:t xml:space="preserve">          "marBwUl" := &lt;Transport-dependent bandwidth&gt;</w:t>
            </w:r>
          </w:p>
          <w:p w14:paraId="2D97A3C7" w14:textId="77777777" w:rsidR="004428CF" w:rsidRDefault="004428CF">
            <w:pPr>
              <w:pStyle w:val="PL"/>
              <w:rPr>
                <w:noProof w:val="0"/>
              </w:rPr>
            </w:pPr>
            <w:r>
              <w:rPr>
                <w:noProof w:val="0"/>
              </w:rPr>
              <w:t xml:space="preserve">            (NOTE 11) /* Unit bit/s</w:t>
            </w:r>
          </w:p>
          <w:p w14:paraId="2D72CFF4" w14:textId="77777777" w:rsidR="004428CF" w:rsidRDefault="004428CF">
            <w:pPr>
              <w:pStyle w:val="PL"/>
              <w:rPr>
                <w:noProof w:val="0"/>
              </w:rPr>
            </w:pPr>
            <w:r>
              <w:rPr>
                <w:noProof w:val="0"/>
              </w:rPr>
              <w:t xml:space="preserve">        ELSE</w:t>
            </w:r>
          </w:p>
          <w:p w14:paraId="28A08222" w14:textId="77777777" w:rsidR="004428CF" w:rsidRDefault="004428CF">
            <w:pPr>
              <w:pStyle w:val="PL"/>
              <w:rPr>
                <w:noProof w:val="0"/>
              </w:rPr>
            </w:pPr>
            <w:r>
              <w:rPr>
                <w:noProof w:val="0"/>
              </w:rPr>
              <w:t xml:space="preserve">          "marBwUl" := &lt;Operator specific setting&gt;;</w:t>
            </w:r>
          </w:p>
          <w:p w14:paraId="30AD1890" w14:textId="77777777" w:rsidR="004428CF" w:rsidRDefault="004428CF">
            <w:pPr>
              <w:pStyle w:val="PL"/>
              <w:rPr>
                <w:noProof w:val="0"/>
              </w:rPr>
            </w:pPr>
            <w:r>
              <w:rPr>
                <w:noProof w:val="0"/>
              </w:rPr>
              <w:t xml:space="preserve">        ENDIF;</w:t>
            </w:r>
          </w:p>
          <w:p w14:paraId="7B94075A" w14:textId="77777777" w:rsidR="004428CF" w:rsidRDefault="004428CF">
            <w:pPr>
              <w:pStyle w:val="PL"/>
              <w:rPr>
                <w:noProof w:val="0"/>
              </w:rPr>
            </w:pPr>
            <w:r>
              <w:rPr>
                <w:noProof w:val="0"/>
              </w:rPr>
              <w:t xml:space="preserve">      ENDIF; </w:t>
            </w:r>
          </w:p>
          <w:p w14:paraId="78EB0CFD" w14:textId="77777777" w:rsidR="004428CF" w:rsidRDefault="004428CF">
            <w:pPr>
              <w:pStyle w:val="PL"/>
              <w:rPr>
                <w:noProof w:val="0"/>
              </w:rPr>
            </w:pPr>
            <w:r>
              <w:rPr>
                <w:noProof w:val="0"/>
              </w:rPr>
              <w:t xml:space="preserve">    ELSE</w:t>
            </w:r>
          </w:p>
          <w:p w14:paraId="6C5E4B81" w14:textId="77777777" w:rsidR="004428CF" w:rsidRDefault="004428CF">
            <w:pPr>
              <w:pStyle w:val="PL"/>
              <w:rPr>
                <w:noProof w:val="0"/>
              </w:rPr>
            </w:pPr>
            <w:r>
              <w:rPr>
                <w:noProof w:val="0"/>
              </w:rPr>
              <w:t xml:space="preserve">      "marBwUl" := &lt;Operator specific setting&gt;,</w:t>
            </w:r>
          </w:p>
          <w:p w14:paraId="78838EF8" w14:textId="77777777" w:rsidR="004428CF" w:rsidRDefault="004428CF">
            <w:pPr>
              <w:pStyle w:val="PL"/>
              <w:rPr>
                <w:noProof w:val="0"/>
              </w:rPr>
            </w:pPr>
            <w:r>
              <w:rPr>
                <w:noProof w:val="0"/>
              </w:rPr>
              <w:t xml:space="preserve">        (NOTE 10)</w:t>
            </w:r>
          </w:p>
          <w:p w14:paraId="6A10AAB7" w14:textId="77777777" w:rsidR="004428CF" w:rsidRDefault="004428CF">
            <w:pPr>
              <w:pStyle w:val="PL"/>
              <w:rPr>
                <w:noProof w:val="0"/>
              </w:rPr>
            </w:pPr>
            <w:r>
              <w:rPr>
                <w:noProof w:val="0"/>
              </w:rPr>
              <w:t xml:space="preserve">    ENDIF;</w:t>
            </w:r>
          </w:p>
          <w:p w14:paraId="1C721A9B" w14:textId="77777777" w:rsidR="004428CF" w:rsidRDefault="004428CF">
            <w:pPr>
              <w:pStyle w:val="PL"/>
              <w:rPr>
                <w:noProof w:val="0"/>
              </w:rPr>
            </w:pPr>
            <w:r>
              <w:rPr>
                <w:noProof w:val="0"/>
              </w:rPr>
              <w:t xml:space="preserve">  ELSE /* UDP or RTP/AVP transport</w:t>
            </w:r>
          </w:p>
          <w:p w14:paraId="607363E7" w14:textId="77777777" w:rsidR="004428CF" w:rsidRDefault="004428CF">
            <w:pPr>
              <w:pStyle w:val="PL"/>
              <w:rPr>
                <w:noProof w:val="0"/>
              </w:rPr>
            </w:pPr>
            <w:r>
              <w:rPr>
                <w:noProof w:val="0"/>
              </w:rPr>
              <w:t xml:space="preserve">   </w:t>
            </w:r>
            <w:r>
              <w:rPr>
                <w:noProof w:val="0"/>
                <w:lang w:eastAsia="ko-KR"/>
              </w:rPr>
              <w:t xml:space="preserve"> </w:t>
            </w:r>
            <w:r>
              <w:rPr>
                <w:noProof w:val="0"/>
              </w:rPr>
              <w:t>IF b=AS:&lt;bandwidth&gt; is present and</w:t>
            </w:r>
          </w:p>
          <w:p w14:paraId="45CC8C94" w14:textId="77777777" w:rsidR="004428CF" w:rsidRDefault="004428CF">
            <w:pPr>
              <w:pStyle w:val="PL"/>
              <w:rPr>
                <w:noProof w:val="0"/>
              </w:rPr>
            </w:pPr>
            <w:r>
              <w:rPr>
                <w:noProof w:val="0"/>
              </w:rPr>
              <w:t xml:space="preserve">        ( b=TIAS:&lt;Tibandwidth&gt; is not</w:t>
            </w:r>
          </w:p>
          <w:p w14:paraId="5339E6AD" w14:textId="77777777" w:rsidR="004428CF" w:rsidRDefault="004428CF">
            <w:pPr>
              <w:pStyle w:val="PL"/>
              <w:rPr>
                <w:noProof w:val="0"/>
              </w:rPr>
            </w:pPr>
            <w:r>
              <w:rPr>
                <w:noProof w:val="0"/>
              </w:rPr>
              <w:t xml:space="preserve">          present or is present but not supported ) THEN</w:t>
            </w:r>
          </w:p>
          <w:p w14:paraId="6F535DAD" w14:textId="77777777" w:rsidR="004428CF" w:rsidRDefault="004428CF">
            <w:pPr>
              <w:pStyle w:val="PL"/>
              <w:rPr>
                <w:noProof w:val="0"/>
              </w:rPr>
            </w:pPr>
            <w:r>
              <w:rPr>
                <w:noProof w:val="0"/>
              </w:rPr>
              <w:t xml:space="preserve">      IF a=rtcp-mux is negotiated(NOTE 13) THEN</w:t>
            </w:r>
          </w:p>
          <w:p w14:paraId="6C3DA616" w14:textId="77777777" w:rsidR="004428CF" w:rsidRDefault="004428CF">
            <w:pPr>
              <w:pStyle w:val="PL"/>
              <w:rPr>
                <w:noProof w:val="0"/>
              </w:rPr>
            </w:pPr>
            <w:r>
              <w:rPr>
                <w:noProof w:val="0"/>
              </w:rPr>
              <w:t xml:space="preserve">        IF b=RR:&lt;rrbandwidth&gt; is present </w:t>
            </w:r>
          </w:p>
          <w:p w14:paraId="14199E18" w14:textId="77777777" w:rsidR="004428CF" w:rsidRDefault="004428CF">
            <w:pPr>
              <w:pStyle w:val="PL"/>
              <w:rPr>
                <w:noProof w:val="0"/>
              </w:rPr>
            </w:pPr>
            <w:r>
              <w:rPr>
                <w:noProof w:val="0"/>
              </w:rPr>
              <w:t xml:space="preserve">            OR b=RS:&lt;rsbandwidth&gt; is present THEN</w:t>
            </w:r>
          </w:p>
          <w:p w14:paraId="35D2BB30" w14:textId="77777777" w:rsidR="004428CF" w:rsidRDefault="004428CF">
            <w:pPr>
              <w:pStyle w:val="PL"/>
              <w:rPr>
                <w:noProof w:val="0"/>
              </w:rPr>
            </w:pPr>
            <w:r>
              <w:rPr>
                <w:noProof w:val="0"/>
              </w:rPr>
              <w:t xml:space="preserve">      </w:t>
            </w:r>
            <w:r>
              <w:rPr>
                <w:noProof w:val="0"/>
                <w:lang w:eastAsia="ko-KR"/>
              </w:rPr>
              <w:t xml:space="preserve">    </w:t>
            </w:r>
            <w:r>
              <w:rPr>
                <w:noProof w:val="0"/>
              </w:rPr>
              <w:t>"marBwUl" := &lt;bandwidth&gt; * 1000 +</w:t>
            </w:r>
          </w:p>
          <w:p w14:paraId="7063EA50" w14:textId="77777777" w:rsidR="004428CF" w:rsidRDefault="004428CF">
            <w:pPr>
              <w:pStyle w:val="PL"/>
              <w:rPr>
                <w:noProof w:val="0"/>
              </w:rPr>
            </w:pPr>
            <w:r>
              <w:rPr>
                <w:noProof w:val="0"/>
              </w:rPr>
              <w:t xml:space="preserve">            &lt;rrbandwidth&gt; + &lt;rsbandwidth&gt;; (NOTE </w:t>
            </w:r>
            <w:r>
              <w:rPr>
                <w:noProof w:val="0"/>
                <w:lang w:eastAsia="ko-KR"/>
              </w:rPr>
              <w:t>3; NOTE 6</w:t>
            </w:r>
            <w:r>
              <w:rPr>
                <w:noProof w:val="0"/>
              </w:rPr>
              <w:t>)</w:t>
            </w:r>
          </w:p>
          <w:p w14:paraId="44210303" w14:textId="77777777" w:rsidR="004428CF" w:rsidRDefault="004428CF">
            <w:pPr>
              <w:pStyle w:val="PL"/>
              <w:rPr>
                <w:noProof w:val="0"/>
              </w:rPr>
            </w:pPr>
            <w:r>
              <w:rPr>
                <w:noProof w:val="0"/>
              </w:rPr>
              <w:t xml:space="preserve">        ELSE</w:t>
            </w:r>
          </w:p>
          <w:p w14:paraId="417D5EFC" w14:textId="77777777" w:rsidR="004428CF" w:rsidRDefault="004428CF">
            <w:pPr>
              <w:pStyle w:val="PL"/>
              <w:rPr>
                <w:noProof w:val="0"/>
              </w:rPr>
            </w:pPr>
            <w:r>
              <w:rPr>
                <w:noProof w:val="0"/>
              </w:rPr>
              <w:t xml:space="preserve">      </w:t>
            </w:r>
            <w:r>
              <w:rPr>
                <w:noProof w:val="0"/>
                <w:lang w:eastAsia="ko-KR"/>
              </w:rPr>
              <w:t xml:space="preserve">    </w:t>
            </w:r>
            <w:r>
              <w:rPr>
                <w:noProof w:val="0"/>
              </w:rPr>
              <w:t xml:space="preserve">"marBwUl" := &lt;bandwidth&gt; * 1050; </w:t>
            </w:r>
          </w:p>
          <w:p w14:paraId="01B1BBAC" w14:textId="77777777" w:rsidR="004428CF" w:rsidRDefault="004428CF">
            <w:pPr>
              <w:pStyle w:val="PL"/>
              <w:rPr>
                <w:noProof w:val="0"/>
              </w:rPr>
            </w:pPr>
            <w:r>
              <w:rPr>
                <w:noProof w:val="0"/>
              </w:rPr>
              <w:t xml:space="preserve">           /* Unit is bit/s</w:t>
            </w:r>
          </w:p>
          <w:p w14:paraId="1A796BF6" w14:textId="77777777" w:rsidR="004428CF" w:rsidRDefault="004428CF">
            <w:pPr>
              <w:pStyle w:val="PL"/>
              <w:rPr>
                <w:noProof w:val="0"/>
              </w:rPr>
            </w:pPr>
            <w:r>
              <w:rPr>
                <w:noProof w:val="0"/>
              </w:rPr>
              <w:t xml:space="preserve">        ENDIF</w:t>
            </w:r>
          </w:p>
          <w:p w14:paraId="3F2F71DE" w14:textId="77777777" w:rsidR="004428CF" w:rsidRDefault="004428CF">
            <w:pPr>
              <w:pStyle w:val="PL"/>
              <w:rPr>
                <w:noProof w:val="0"/>
              </w:rPr>
            </w:pPr>
            <w:r>
              <w:rPr>
                <w:noProof w:val="0"/>
              </w:rPr>
              <w:t xml:space="preserve">      ELSE</w:t>
            </w:r>
          </w:p>
          <w:p w14:paraId="1A3036A8" w14:textId="77777777" w:rsidR="004428CF" w:rsidRDefault="004428CF">
            <w:pPr>
              <w:pStyle w:val="PL"/>
              <w:rPr>
                <w:noProof w:val="0"/>
              </w:rPr>
            </w:pPr>
            <w:r>
              <w:rPr>
                <w:noProof w:val="0"/>
              </w:rPr>
              <w:t xml:space="preserve">   "marBwUl" := &lt;bandwidth&gt; * 1000; </w:t>
            </w:r>
          </w:p>
          <w:p w14:paraId="46AD78D0" w14:textId="77777777" w:rsidR="004428CF" w:rsidRDefault="004428CF">
            <w:pPr>
              <w:pStyle w:val="PL"/>
              <w:rPr>
                <w:noProof w:val="0"/>
              </w:rPr>
            </w:pPr>
            <w:r>
              <w:rPr>
                <w:noProof w:val="0"/>
              </w:rPr>
              <w:t xml:space="preserve">          /* Unit is bit/s</w:t>
            </w:r>
          </w:p>
          <w:p w14:paraId="08009CBB" w14:textId="77777777" w:rsidR="004428CF" w:rsidRDefault="004428CF">
            <w:pPr>
              <w:pStyle w:val="PL"/>
              <w:rPr>
                <w:noProof w:val="0"/>
              </w:rPr>
            </w:pPr>
            <w:r>
              <w:rPr>
                <w:noProof w:val="0"/>
              </w:rPr>
              <w:t xml:space="preserve">      ENDIF;</w:t>
            </w:r>
          </w:p>
          <w:p w14:paraId="1A896B42" w14:textId="77777777" w:rsidR="004428CF" w:rsidRDefault="004428CF">
            <w:pPr>
              <w:pStyle w:val="PL"/>
              <w:rPr>
                <w:noProof w:val="0"/>
              </w:rPr>
            </w:pPr>
            <w:r>
              <w:rPr>
                <w:noProof w:val="0"/>
              </w:rPr>
              <w:t xml:space="preserve">    ELSE</w:t>
            </w:r>
          </w:p>
          <w:p w14:paraId="24E474BB" w14:textId="77777777" w:rsidR="004428CF" w:rsidRDefault="004428CF">
            <w:pPr>
              <w:pStyle w:val="PL"/>
              <w:rPr>
                <w:noProof w:val="0"/>
              </w:rPr>
            </w:pPr>
            <w:r>
              <w:rPr>
                <w:noProof w:val="0"/>
              </w:rPr>
              <w:t xml:space="preserve">      IF b=TIAS:&lt;Tibandwidth&gt; is present and supported THEN</w:t>
            </w:r>
          </w:p>
          <w:p w14:paraId="6B5EF4C9" w14:textId="77777777" w:rsidR="004428CF" w:rsidRDefault="004428CF">
            <w:pPr>
              <w:pStyle w:val="PL"/>
              <w:rPr>
                <w:noProof w:val="0"/>
              </w:rPr>
            </w:pPr>
            <w:r>
              <w:rPr>
                <w:noProof w:val="0"/>
              </w:rPr>
              <w:t xml:space="preserve">        IF a=rtcp-mux is negotiated (NOTE 13) THEN</w:t>
            </w:r>
          </w:p>
          <w:p w14:paraId="34E1AE78" w14:textId="77777777" w:rsidR="004428CF" w:rsidRDefault="004428CF">
            <w:pPr>
              <w:pStyle w:val="PL"/>
              <w:rPr>
                <w:noProof w:val="0"/>
              </w:rPr>
            </w:pPr>
            <w:r>
              <w:rPr>
                <w:noProof w:val="0"/>
              </w:rPr>
              <w:t xml:space="preserve">          IF b=RR:&lt;rrbandwidth&gt; is present </w:t>
            </w:r>
          </w:p>
          <w:p w14:paraId="50EEF75A" w14:textId="77777777" w:rsidR="004428CF" w:rsidRDefault="004428CF">
            <w:pPr>
              <w:pStyle w:val="PL"/>
              <w:rPr>
                <w:noProof w:val="0"/>
              </w:rPr>
            </w:pPr>
            <w:r>
              <w:rPr>
                <w:noProof w:val="0"/>
              </w:rPr>
              <w:t xml:space="preserve">              OR b=RS:&lt;rsbandwidth&gt; is present THEN</w:t>
            </w:r>
          </w:p>
          <w:p w14:paraId="7A9415A7" w14:textId="77777777" w:rsidR="004428CF" w:rsidRDefault="004428CF">
            <w:pPr>
              <w:pStyle w:val="PL"/>
              <w:rPr>
                <w:noProof w:val="0"/>
              </w:rPr>
            </w:pPr>
            <w:r>
              <w:rPr>
                <w:noProof w:val="0"/>
              </w:rPr>
              <w:t xml:space="preserve">            "marBwUl" := </w:t>
            </w:r>
            <w:r>
              <w:rPr>
                <w:noProof w:val="0"/>
              </w:rPr>
              <w:br/>
              <w:t xml:space="preserve">              &lt;Transport-dependent bandwidth&gt; (NOTE 11) +</w:t>
            </w:r>
          </w:p>
          <w:p w14:paraId="1E0F9F55" w14:textId="77777777" w:rsidR="004428CF" w:rsidRDefault="004428CF">
            <w:pPr>
              <w:pStyle w:val="PL"/>
              <w:rPr>
                <w:noProof w:val="0"/>
              </w:rPr>
            </w:pPr>
            <w:r>
              <w:rPr>
                <w:noProof w:val="0"/>
              </w:rPr>
              <w:t xml:space="preserve">              &lt;rrbandwidth&gt; + &lt;rsbandwidth&gt;; (NOTE </w:t>
            </w:r>
            <w:r>
              <w:rPr>
                <w:noProof w:val="0"/>
                <w:lang w:eastAsia="ko-KR"/>
              </w:rPr>
              <w:t>3; NOTE 6</w:t>
            </w:r>
            <w:r>
              <w:rPr>
                <w:noProof w:val="0"/>
              </w:rPr>
              <w:t>)</w:t>
            </w:r>
          </w:p>
          <w:p w14:paraId="58603680" w14:textId="77777777" w:rsidR="004428CF" w:rsidRDefault="004428CF">
            <w:pPr>
              <w:pStyle w:val="PL"/>
              <w:rPr>
                <w:noProof w:val="0"/>
              </w:rPr>
            </w:pPr>
            <w:r>
              <w:rPr>
                <w:noProof w:val="0"/>
              </w:rPr>
              <w:t xml:space="preserve">          ELSE</w:t>
            </w:r>
          </w:p>
          <w:p w14:paraId="7E17B64C" w14:textId="77777777" w:rsidR="004428CF" w:rsidRDefault="004428CF">
            <w:pPr>
              <w:pStyle w:val="PL"/>
              <w:rPr>
                <w:noProof w:val="0"/>
              </w:rPr>
            </w:pPr>
            <w:r>
              <w:rPr>
                <w:noProof w:val="0"/>
              </w:rPr>
              <w:t xml:space="preserve">            "marBwUl" := </w:t>
            </w:r>
            <w:r>
              <w:rPr>
                <w:noProof w:val="0"/>
              </w:rPr>
              <w:br/>
              <w:t xml:space="preserve">              &lt;Transport-dependent bandwidth&gt;</w:t>
            </w:r>
          </w:p>
          <w:p w14:paraId="6EB96DBA" w14:textId="77777777" w:rsidR="004428CF" w:rsidRDefault="004428CF">
            <w:pPr>
              <w:pStyle w:val="PL"/>
              <w:rPr>
                <w:noProof w:val="0"/>
              </w:rPr>
            </w:pPr>
            <w:r>
              <w:rPr>
                <w:noProof w:val="0"/>
              </w:rPr>
              <w:t xml:space="preserve">              * 1.05 (NOTE 11) /* Unit bit/s</w:t>
            </w:r>
          </w:p>
          <w:p w14:paraId="5AB37CF8" w14:textId="77777777" w:rsidR="004428CF" w:rsidRDefault="004428CF">
            <w:pPr>
              <w:pStyle w:val="PL"/>
              <w:rPr>
                <w:noProof w:val="0"/>
              </w:rPr>
            </w:pPr>
            <w:r>
              <w:rPr>
                <w:noProof w:val="0"/>
              </w:rPr>
              <w:t xml:space="preserve">          ENDIF</w:t>
            </w:r>
          </w:p>
          <w:p w14:paraId="32CE0E6F"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260C9816" w14:textId="77777777" w:rsidR="004428CF" w:rsidRDefault="004428CF">
            <w:pPr>
              <w:pStyle w:val="PL"/>
              <w:rPr>
                <w:noProof w:val="0"/>
              </w:rPr>
            </w:pPr>
            <w:r>
              <w:rPr>
                <w:noProof w:val="0"/>
              </w:rPr>
              <w:t xml:space="preserve">          "marBwUl" := &lt;Transport-dependent bandwidth&gt;</w:t>
            </w:r>
          </w:p>
          <w:p w14:paraId="4C333CB6" w14:textId="77777777" w:rsidR="004428CF" w:rsidRDefault="004428CF">
            <w:pPr>
              <w:pStyle w:val="PL"/>
              <w:rPr>
                <w:noProof w:val="0"/>
              </w:rPr>
            </w:pPr>
            <w:r>
              <w:rPr>
                <w:noProof w:val="0"/>
              </w:rPr>
              <w:t xml:space="preserve">           (NOTE 11) /* Unit bit/s</w:t>
            </w:r>
          </w:p>
          <w:p w14:paraId="64ACFF36" w14:textId="77777777" w:rsidR="004428CF" w:rsidRDefault="004428CF">
            <w:pPr>
              <w:pStyle w:val="PL"/>
              <w:rPr>
                <w:noProof w:val="0"/>
              </w:rPr>
            </w:pPr>
            <w:r>
              <w:rPr>
                <w:noProof w:val="0"/>
              </w:rPr>
              <w:t xml:space="preserve">   </w:t>
            </w:r>
            <w:r>
              <w:rPr>
                <w:noProof w:val="0"/>
                <w:lang w:eastAsia="ko-KR"/>
              </w:rPr>
              <w:t xml:space="preserve">     </w:t>
            </w:r>
            <w:r>
              <w:rPr>
                <w:noProof w:val="0"/>
              </w:rPr>
              <w:t>ENDIF;</w:t>
            </w:r>
          </w:p>
          <w:p w14:paraId="5BC7A670"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1548FF24" w14:textId="77777777" w:rsidR="004428CF" w:rsidRDefault="004428CF">
            <w:pPr>
              <w:pStyle w:val="PL"/>
              <w:rPr>
                <w:noProof w:val="0"/>
              </w:rPr>
            </w:pPr>
            <w:r>
              <w:rPr>
                <w:noProof w:val="0"/>
              </w:rPr>
              <w:t xml:space="preserve">      </w:t>
            </w:r>
            <w:r>
              <w:rPr>
                <w:noProof w:val="0"/>
                <w:lang w:eastAsia="ko-KR"/>
              </w:rPr>
              <w:t xml:space="preserve">  </w:t>
            </w:r>
            <w:r>
              <w:rPr>
                <w:noProof w:val="0"/>
              </w:rPr>
              <w:t>"marBwUl" := &lt;Operator specific setting&gt;,</w:t>
            </w:r>
          </w:p>
          <w:p w14:paraId="2C70C37F" w14:textId="77777777" w:rsidR="004428CF" w:rsidRDefault="004428CF">
            <w:pPr>
              <w:pStyle w:val="PL"/>
              <w:rPr>
                <w:noProof w:val="0"/>
              </w:rPr>
            </w:pPr>
            <w:r>
              <w:rPr>
                <w:noProof w:val="0"/>
              </w:rPr>
              <w:t xml:space="preserve">      </w:t>
            </w:r>
            <w:r>
              <w:rPr>
                <w:noProof w:val="0"/>
                <w:lang w:eastAsia="ko-KR"/>
              </w:rPr>
              <w:t xml:space="preserve">  </w:t>
            </w:r>
            <w:r>
              <w:rPr>
                <w:noProof w:val="0"/>
              </w:rPr>
              <w:t>or attribute not supplied;</w:t>
            </w:r>
          </w:p>
          <w:p w14:paraId="7D08BA8C" w14:textId="77777777" w:rsidR="004428CF" w:rsidRDefault="004428CF">
            <w:pPr>
              <w:pStyle w:val="PL"/>
              <w:rPr>
                <w:noProof w:val="0"/>
              </w:rPr>
            </w:pPr>
            <w:r>
              <w:rPr>
                <w:noProof w:val="0"/>
              </w:rPr>
              <w:t xml:space="preserve">   </w:t>
            </w:r>
            <w:r>
              <w:rPr>
                <w:noProof w:val="0"/>
                <w:lang w:eastAsia="ko-KR"/>
              </w:rPr>
              <w:t xml:space="preserve">   </w:t>
            </w:r>
            <w:r>
              <w:rPr>
                <w:noProof w:val="0"/>
              </w:rPr>
              <w:t>ENDIF;</w:t>
            </w:r>
          </w:p>
          <w:p w14:paraId="52E97DC7" w14:textId="77777777" w:rsidR="004428CF" w:rsidRDefault="004428CF">
            <w:pPr>
              <w:pStyle w:val="PL"/>
              <w:rPr>
                <w:noProof w:val="0"/>
              </w:rPr>
            </w:pPr>
            <w:r>
              <w:rPr>
                <w:noProof w:val="0"/>
              </w:rPr>
              <w:t xml:space="preserve">    ENDIF;</w:t>
            </w:r>
          </w:p>
          <w:p w14:paraId="628B0AF1" w14:textId="77777777" w:rsidR="004428CF" w:rsidRDefault="004428CF">
            <w:pPr>
              <w:pStyle w:val="PL"/>
              <w:rPr>
                <w:noProof w:val="0"/>
              </w:rPr>
            </w:pPr>
            <w:r>
              <w:rPr>
                <w:noProof w:val="0"/>
              </w:rPr>
              <w:t xml:space="preserve">  ENDIF</w:t>
            </w:r>
          </w:p>
          <w:p w14:paraId="0B2F9C9E" w14:textId="77777777" w:rsidR="004428CF" w:rsidRDefault="004428CF">
            <w:pPr>
              <w:pStyle w:val="PL"/>
              <w:rPr>
                <w:noProof w:val="0"/>
              </w:rPr>
            </w:pPr>
            <w:r>
              <w:rPr>
                <w:noProof w:val="0"/>
              </w:rPr>
              <w:t>ELSE</w:t>
            </w:r>
          </w:p>
          <w:p w14:paraId="3C97FD71" w14:textId="77777777" w:rsidR="004428CF" w:rsidRDefault="004428CF">
            <w:pPr>
              <w:pStyle w:val="PL"/>
              <w:rPr>
                <w:noProof w:val="0"/>
                <w:lang w:eastAsia="ko-KR"/>
              </w:rPr>
            </w:pPr>
            <w:r>
              <w:rPr>
                <w:noProof w:val="0"/>
              </w:rPr>
              <w:t xml:space="preserve">  Consider SDP in opposite direction</w:t>
            </w:r>
          </w:p>
          <w:p w14:paraId="2DE299B0" w14:textId="77777777" w:rsidR="004428CF" w:rsidRDefault="004428CF">
            <w:pPr>
              <w:pStyle w:val="PL"/>
              <w:rPr>
                <w:noProof w:val="0"/>
                <w:szCs w:val="16"/>
              </w:rPr>
            </w:pPr>
            <w:r>
              <w:rPr>
                <w:noProof w:val="0"/>
                <w:szCs w:val="16"/>
              </w:rPr>
              <w:t>ENDIF</w:t>
            </w:r>
          </w:p>
        </w:tc>
      </w:tr>
      <w:tr w:rsidR="004428CF" w14:paraId="0571E3CC" w14:textId="77777777">
        <w:trPr>
          <w:cantSplit/>
          <w:jc w:val="center"/>
        </w:trPr>
        <w:tc>
          <w:tcPr>
            <w:tcW w:w="2436" w:type="dxa"/>
            <w:tcBorders>
              <w:bottom w:val="single" w:sz="4" w:space="0" w:color="auto"/>
            </w:tcBorders>
            <w:shd w:val="clear" w:color="auto" w:fill="FFFFFF"/>
          </w:tcPr>
          <w:p w14:paraId="446BF235" w14:textId="77777777" w:rsidR="004428CF" w:rsidRDefault="004428CF">
            <w:pPr>
              <w:pStyle w:val="TAL"/>
              <w:rPr>
                <w:b/>
                <w:bCs/>
              </w:rPr>
            </w:pPr>
            <w:r>
              <w:rPr>
                <w:b/>
                <w:bCs/>
              </w:rPr>
              <w:lastRenderedPageBreak/>
              <w:t>Max Requested Bandwidth DL</w:t>
            </w:r>
          </w:p>
        </w:tc>
        <w:tc>
          <w:tcPr>
            <w:tcW w:w="7257" w:type="dxa"/>
            <w:shd w:val="clear" w:color="auto" w:fill="FFFFFF"/>
          </w:tcPr>
          <w:p w14:paraId="7C37A38E" w14:textId="77777777" w:rsidR="004428CF" w:rsidRDefault="004428CF">
            <w:pPr>
              <w:pStyle w:val="PL"/>
              <w:rPr>
                <w:noProof w:val="0"/>
              </w:rPr>
            </w:pPr>
            <w:r>
              <w:rPr>
                <w:noProof w:val="0"/>
              </w:rPr>
              <w:t>IF &lt;SDP direction&gt; = UE originated (NOTE 8) THEN</w:t>
            </w:r>
          </w:p>
          <w:p w14:paraId="7D8A89A6" w14:textId="77777777" w:rsidR="004428CF" w:rsidRDefault="004428CF">
            <w:pPr>
              <w:pStyle w:val="PL"/>
              <w:rPr>
                <w:noProof w:val="0"/>
              </w:rPr>
            </w:pPr>
            <w:r>
              <w:rPr>
                <w:noProof w:val="0"/>
              </w:rPr>
              <w:t xml:space="preserve">  IF Transport in m-line is "TCP" or "TCP/MSRP" THEN (NOTE 9)</w:t>
            </w:r>
          </w:p>
          <w:p w14:paraId="46CFAA4D" w14:textId="77777777" w:rsidR="004428CF" w:rsidRDefault="004428CF">
            <w:pPr>
              <w:pStyle w:val="PL"/>
              <w:keepNext/>
              <w:keepLines/>
              <w:rPr>
                <w:noProof w:val="0"/>
              </w:rPr>
            </w:pPr>
            <w:r>
              <w:rPr>
                <w:noProof w:val="0"/>
              </w:rPr>
              <w:t xml:space="preserve">    IF a=recvonly or a=sendrecv or no direction attribute THEN</w:t>
            </w:r>
          </w:p>
          <w:p w14:paraId="27C535B3" w14:textId="77777777" w:rsidR="004428CF" w:rsidRDefault="004428CF">
            <w:pPr>
              <w:pStyle w:val="PL"/>
              <w:rPr>
                <w:noProof w:val="0"/>
              </w:rPr>
            </w:pPr>
            <w:r>
              <w:rPr>
                <w:noProof w:val="0"/>
              </w:rPr>
              <w:t xml:space="preserve">      IF b=AS:&lt;bandwidth&gt; is present and </w:t>
            </w:r>
          </w:p>
          <w:p w14:paraId="53A9D2D1" w14:textId="77777777" w:rsidR="004428CF" w:rsidRDefault="004428CF">
            <w:pPr>
              <w:pStyle w:val="PL"/>
              <w:rPr>
                <w:noProof w:val="0"/>
              </w:rPr>
            </w:pPr>
            <w:r>
              <w:rPr>
                <w:noProof w:val="0"/>
              </w:rPr>
              <w:t xml:space="preserve">         ( b=TIAS:&lt;Tibandwidth&gt; is not present or</w:t>
            </w:r>
          </w:p>
          <w:p w14:paraId="35097E02" w14:textId="77777777" w:rsidR="004428CF" w:rsidRDefault="004428CF">
            <w:pPr>
              <w:pStyle w:val="PL"/>
              <w:rPr>
                <w:noProof w:val="0"/>
              </w:rPr>
            </w:pPr>
          </w:p>
          <w:p w14:paraId="4833E3A6" w14:textId="77777777" w:rsidR="004428CF" w:rsidRDefault="004428CF">
            <w:pPr>
              <w:pStyle w:val="PL"/>
              <w:rPr>
                <w:noProof w:val="0"/>
              </w:rPr>
            </w:pPr>
            <w:r>
              <w:rPr>
                <w:noProof w:val="0"/>
              </w:rPr>
              <w:t xml:space="preserve">           is present but not supported ) THEN</w:t>
            </w:r>
          </w:p>
          <w:p w14:paraId="09B137BE" w14:textId="77777777" w:rsidR="004428CF" w:rsidRDefault="004428CF">
            <w:pPr>
              <w:pStyle w:val="PL"/>
              <w:rPr>
                <w:noProof w:val="0"/>
              </w:rPr>
            </w:pPr>
            <w:r>
              <w:rPr>
                <w:noProof w:val="0"/>
              </w:rPr>
              <w:t xml:space="preserve">        "marBwDl" := &lt;bandwidth&gt; * 1000; /* Unit bit/s</w:t>
            </w:r>
          </w:p>
          <w:p w14:paraId="6EB41EBB" w14:textId="77777777" w:rsidR="004428CF" w:rsidRDefault="004428CF">
            <w:pPr>
              <w:pStyle w:val="PL"/>
              <w:rPr>
                <w:noProof w:val="0"/>
              </w:rPr>
            </w:pPr>
            <w:r>
              <w:rPr>
                <w:noProof w:val="0"/>
              </w:rPr>
              <w:t xml:space="preserve">      ELSE</w:t>
            </w:r>
          </w:p>
          <w:p w14:paraId="0F0BDA4E" w14:textId="77777777" w:rsidR="004428CF" w:rsidRDefault="004428CF">
            <w:pPr>
              <w:pStyle w:val="PL"/>
              <w:rPr>
                <w:noProof w:val="0"/>
              </w:rPr>
            </w:pPr>
            <w:r>
              <w:rPr>
                <w:noProof w:val="0"/>
              </w:rPr>
              <w:t xml:space="preserve">        IF b=TIAS:&lt;Tibandwidth&gt; is present and supported THEN</w:t>
            </w:r>
          </w:p>
          <w:p w14:paraId="54C2AB3D" w14:textId="77777777" w:rsidR="004428CF" w:rsidRDefault="004428CF">
            <w:pPr>
              <w:pStyle w:val="PL"/>
              <w:rPr>
                <w:noProof w:val="0"/>
              </w:rPr>
            </w:pPr>
            <w:r>
              <w:rPr>
                <w:noProof w:val="0"/>
              </w:rPr>
              <w:t xml:space="preserve">          "marBwDl" := &lt;Transport-dependant bandwidth&gt;</w:t>
            </w:r>
          </w:p>
          <w:p w14:paraId="4B30393F" w14:textId="77777777" w:rsidR="004428CF" w:rsidRDefault="004428CF">
            <w:pPr>
              <w:pStyle w:val="PL"/>
              <w:rPr>
                <w:noProof w:val="0"/>
              </w:rPr>
            </w:pPr>
            <w:r>
              <w:rPr>
                <w:noProof w:val="0"/>
              </w:rPr>
              <w:t xml:space="preserve">             /* Unit bit/s (see NOTE 11) </w:t>
            </w:r>
          </w:p>
          <w:p w14:paraId="141109EB" w14:textId="77777777" w:rsidR="004428CF" w:rsidRDefault="004428CF">
            <w:pPr>
              <w:pStyle w:val="PL"/>
              <w:rPr>
                <w:noProof w:val="0"/>
              </w:rPr>
            </w:pPr>
            <w:r>
              <w:rPr>
                <w:noProof w:val="0"/>
              </w:rPr>
              <w:t xml:space="preserve">          OR Operator specific setting</w:t>
            </w:r>
          </w:p>
          <w:p w14:paraId="6CB642A7" w14:textId="77777777" w:rsidR="004428CF" w:rsidRDefault="004428CF">
            <w:pPr>
              <w:pStyle w:val="PL"/>
              <w:rPr>
                <w:noProof w:val="0"/>
              </w:rPr>
            </w:pPr>
            <w:r>
              <w:rPr>
                <w:noProof w:val="0"/>
              </w:rPr>
              <w:t xml:space="preserve">        ELSE</w:t>
            </w:r>
          </w:p>
          <w:p w14:paraId="2727E90C" w14:textId="77777777" w:rsidR="004428CF" w:rsidRDefault="004428CF">
            <w:pPr>
              <w:pStyle w:val="PL"/>
              <w:rPr>
                <w:noProof w:val="0"/>
              </w:rPr>
            </w:pPr>
            <w:r>
              <w:rPr>
                <w:noProof w:val="0"/>
              </w:rPr>
              <w:t xml:space="preserve">          "marBwDl" := &lt;Operator specific setting&gt;;</w:t>
            </w:r>
          </w:p>
          <w:p w14:paraId="412425E2" w14:textId="77777777" w:rsidR="004428CF" w:rsidRDefault="004428CF">
            <w:pPr>
              <w:pStyle w:val="PL"/>
              <w:rPr>
                <w:noProof w:val="0"/>
              </w:rPr>
            </w:pPr>
            <w:r>
              <w:rPr>
                <w:noProof w:val="0"/>
              </w:rPr>
              <w:t xml:space="preserve">        ENDIF;</w:t>
            </w:r>
          </w:p>
          <w:p w14:paraId="22CE359B" w14:textId="77777777" w:rsidR="004428CF" w:rsidRDefault="004428CF">
            <w:pPr>
              <w:pStyle w:val="PL"/>
              <w:rPr>
                <w:noProof w:val="0"/>
              </w:rPr>
            </w:pPr>
            <w:r>
              <w:rPr>
                <w:noProof w:val="0"/>
              </w:rPr>
              <w:t xml:space="preserve">      ELSE</w:t>
            </w:r>
          </w:p>
          <w:p w14:paraId="5BEB415D" w14:textId="77777777" w:rsidR="004428CF" w:rsidRDefault="004428CF">
            <w:pPr>
              <w:pStyle w:val="PL"/>
              <w:rPr>
                <w:noProof w:val="0"/>
              </w:rPr>
            </w:pPr>
            <w:r>
              <w:rPr>
                <w:noProof w:val="0"/>
              </w:rPr>
              <w:t xml:space="preserve">        "marBwDl" := &lt;Operator specific setting&gt;,</w:t>
            </w:r>
          </w:p>
          <w:p w14:paraId="6B37869E" w14:textId="77777777" w:rsidR="004428CF" w:rsidRDefault="004428CF">
            <w:pPr>
              <w:pStyle w:val="PL"/>
              <w:rPr>
                <w:noProof w:val="0"/>
              </w:rPr>
            </w:pPr>
            <w:r>
              <w:rPr>
                <w:noProof w:val="0"/>
              </w:rPr>
              <w:t xml:space="preserve">          (NOTE 10)</w:t>
            </w:r>
          </w:p>
          <w:p w14:paraId="4C344293" w14:textId="77777777" w:rsidR="004428CF" w:rsidRDefault="004428CF">
            <w:pPr>
              <w:pStyle w:val="PL"/>
              <w:rPr>
                <w:noProof w:val="0"/>
              </w:rPr>
            </w:pPr>
            <w:r>
              <w:rPr>
                <w:noProof w:val="0"/>
              </w:rPr>
              <w:t xml:space="preserve">      ENDIF;</w:t>
            </w:r>
          </w:p>
          <w:p w14:paraId="0BEADFE4" w14:textId="77777777" w:rsidR="004428CF" w:rsidRDefault="004428CF">
            <w:pPr>
              <w:pStyle w:val="PL"/>
              <w:rPr>
                <w:noProof w:val="0"/>
              </w:rPr>
            </w:pPr>
            <w:r>
              <w:rPr>
                <w:noProof w:val="0"/>
              </w:rPr>
              <w:t xml:space="preserve">  ELSE /* UDP or RTP/AVP transport</w:t>
            </w:r>
          </w:p>
          <w:p w14:paraId="4C9BE32D" w14:textId="77777777" w:rsidR="004428CF" w:rsidRDefault="004428CF">
            <w:pPr>
              <w:pStyle w:val="PL"/>
              <w:rPr>
                <w:noProof w:val="0"/>
              </w:rPr>
            </w:pPr>
            <w:r>
              <w:rPr>
                <w:noProof w:val="0"/>
              </w:rPr>
              <w:t xml:space="preserve">   </w:t>
            </w:r>
            <w:r>
              <w:rPr>
                <w:noProof w:val="0"/>
                <w:lang w:eastAsia="ko-KR"/>
              </w:rPr>
              <w:t xml:space="preserve"> </w:t>
            </w:r>
            <w:r>
              <w:rPr>
                <w:noProof w:val="0"/>
              </w:rPr>
              <w:t>IF b=AS:&lt;bandwidth&gt; is present and b=TIAS:&lt;Tibandwidth&gt; is not</w:t>
            </w:r>
          </w:p>
          <w:p w14:paraId="13671BC7" w14:textId="77777777" w:rsidR="004428CF" w:rsidRDefault="004428CF">
            <w:pPr>
              <w:pStyle w:val="PL"/>
              <w:rPr>
                <w:noProof w:val="0"/>
              </w:rPr>
            </w:pPr>
            <w:r>
              <w:rPr>
                <w:noProof w:val="0"/>
              </w:rPr>
              <w:t xml:space="preserve">            present THEN</w:t>
            </w:r>
          </w:p>
          <w:p w14:paraId="75A16061" w14:textId="77777777" w:rsidR="004428CF" w:rsidRDefault="004428CF">
            <w:pPr>
              <w:pStyle w:val="PL"/>
              <w:rPr>
                <w:noProof w:val="0"/>
              </w:rPr>
            </w:pPr>
            <w:r>
              <w:rPr>
                <w:noProof w:val="0"/>
              </w:rPr>
              <w:t xml:space="preserve">      IF a=rtcp-mux is negotiated(NOTE 13) THEN</w:t>
            </w:r>
          </w:p>
          <w:p w14:paraId="4AFB6731" w14:textId="77777777" w:rsidR="004428CF" w:rsidRDefault="004428CF">
            <w:pPr>
              <w:pStyle w:val="PL"/>
              <w:rPr>
                <w:noProof w:val="0"/>
              </w:rPr>
            </w:pPr>
            <w:r>
              <w:rPr>
                <w:noProof w:val="0"/>
              </w:rPr>
              <w:t xml:space="preserve">        IF b=RR:&lt;rrbandwidth&gt; is present </w:t>
            </w:r>
          </w:p>
          <w:p w14:paraId="29B2A9AE" w14:textId="77777777" w:rsidR="004428CF" w:rsidRDefault="004428CF">
            <w:pPr>
              <w:pStyle w:val="PL"/>
              <w:rPr>
                <w:noProof w:val="0"/>
              </w:rPr>
            </w:pPr>
            <w:r>
              <w:rPr>
                <w:noProof w:val="0"/>
              </w:rPr>
              <w:t xml:space="preserve">            OR b=RS:&lt;rsbandwidth&gt; is present THEN</w:t>
            </w:r>
          </w:p>
          <w:p w14:paraId="46243ABF" w14:textId="77777777" w:rsidR="004428CF" w:rsidRDefault="004428CF">
            <w:pPr>
              <w:pStyle w:val="PL"/>
              <w:rPr>
                <w:noProof w:val="0"/>
              </w:rPr>
            </w:pPr>
            <w:r>
              <w:rPr>
                <w:noProof w:val="0"/>
              </w:rPr>
              <w:t xml:space="preserve">      </w:t>
            </w:r>
            <w:r>
              <w:rPr>
                <w:noProof w:val="0"/>
                <w:lang w:eastAsia="ko-KR"/>
              </w:rPr>
              <w:t xml:space="preserve">    </w:t>
            </w:r>
            <w:r>
              <w:rPr>
                <w:noProof w:val="0"/>
              </w:rPr>
              <w:t>"marBwDl" := &lt;bandwidth&gt; * 1000 +</w:t>
            </w:r>
          </w:p>
          <w:p w14:paraId="76EE969D" w14:textId="77777777" w:rsidR="004428CF" w:rsidRDefault="004428CF">
            <w:pPr>
              <w:pStyle w:val="PL"/>
              <w:rPr>
                <w:noProof w:val="0"/>
              </w:rPr>
            </w:pPr>
            <w:r>
              <w:rPr>
                <w:noProof w:val="0"/>
              </w:rPr>
              <w:t xml:space="preserve">            &lt;rrbandwidth&gt; + &lt;rsbandwidth&gt;; (NOTE </w:t>
            </w:r>
            <w:r>
              <w:rPr>
                <w:noProof w:val="0"/>
                <w:lang w:eastAsia="ko-KR"/>
              </w:rPr>
              <w:t>3; NOTE 6</w:t>
            </w:r>
            <w:r>
              <w:rPr>
                <w:noProof w:val="0"/>
              </w:rPr>
              <w:t>)</w:t>
            </w:r>
          </w:p>
          <w:p w14:paraId="3A14EE16" w14:textId="77777777" w:rsidR="004428CF" w:rsidRDefault="004428CF">
            <w:pPr>
              <w:pStyle w:val="PL"/>
              <w:rPr>
                <w:noProof w:val="0"/>
              </w:rPr>
            </w:pPr>
            <w:r>
              <w:rPr>
                <w:noProof w:val="0"/>
              </w:rPr>
              <w:t xml:space="preserve">        ELSE</w:t>
            </w:r>
          </w:p>
          <w:p w14:paraId="4FFE8EF1" w14:textId="77777777" w:rsidR="004428CF" w:rsidRDefault="004428CF">
            <w:pPr>
              <w:pStyle w:val="PL"/>
              <w:rPr>
                <w:noProof w:val="0"/>
              </w:rPr>
            </w:pPr>
            <w:r>
              <w:rPr>
                <w:noProof w:val="0"/>
              </w:rPr>
              <w:t xml:space="preserve">      </w:t>
            </w:r>
            <w:r>
              <w:rPr>
                <w:noProof w:val="0"/>
                <w:lang w:eastAsia="ko-KR"/>
              </w:rPr>
              <w:t xml:space="preserve">    </w:t>
            </w:r>
            <w:r>
              <w:rPr>
                <w:noProof w:val="0"/>
              </w:rPr>
              <w:t xml:space="preserve">"marBwDl" := &lt;bandwidth&gt; * 1050; </w:t>
            </w:r>
          </w:p>
          <w:p w14:paraId="73BEA24B" w14:textId="77777777" w:rsidR="004428CF" w:rsidRDefault="004428CF">
            <w:pPr>
              <w:pStyle w:val="PL"/>
              <w:rPr>
                <w:noProof w:val="0"/>
              </w:rPr>
            </w:pPr>
            <w:r>
              <w:rPr>
                <w:noProof w:val="0"/>
              </w:rPr>
              <w:t xml:space="preserve">             /* Unit is bit/s</w:t>
            </w:r>
          </w:p>
          <w:p w14:paraId="736502EA" w14:textId="77777777" w:rsidR="004428CF" w:rsidRDefault="004428CF">
            <w:pPr>
              <w:pStyle w:val="PL"/>
              <w:rPr>
                <w:noProof w:val="0"/>
              </w:rPr>
            </w:pPr>
            <w:r>
              <w:rPr>
                <w:noProof w:val="0"/>
              </w:rPr>
              <w:t xml:space="preserve">        ENDIF</w:t>
            </w:r>
          </w:p>
          <w:p w14:paraId="052DCBF7" w14:textId="77777777" w:rsidR="004428CF" w:rsidRDefault="004428CF">
            <w:pPr>
              <w:pStyle w:val="PL"/>
              <w:rPr>
                <w:noProof w:val="0"/>
              </w:rPr>
            </w:pPr>
            <w:r>
              <w:rPr>
                <w:noProof w:val="0"/>
              </w:rPr>
              <w:t xml:space="preserve">      ELSE</w:t>
            </w:r>
          </w:p>
          <w:p w14:paraId="48F66712" w14:textId="77777777" w:rsidR="004428CF" w:rsidRDefault="004428CF">
            <w:pPr>
              <w:pStyle w:val="PL"/>
              <w:rPr>
                <w:noProof w:val="0"/>
              </w:rPr>
            </w:pPr>
            <w:r>
              <w:rPr>
                <w:noProof w:val="0"/>
              </w:rPr>
              <w:t xml:space="preserve">      </w:t>
            </w:r>
            <w:r>
              <w:rPr>
                <w:noProof w:val="0"/>
                <w:lang w:eastAsia="ko-KR"/>
              </w:rPr>
              <w:t xml:space="preserve">   </w:t>
            </w:r>
            <w:r>
              <w:rPr>
                <w:noProof w:val="0"/>
              </w:rPr>
              <w:t>"marBwDl" := &lt;bandwidth&gt; * 1000</w:t>
            </w:r>
          </w:p>
          <w:p w14:paraId="2FDCFB0D" w14:textId="77777777" w:rsidR="004428CF" w:rsidRDefault="004428CF">
            <w:pPr>
              <w:pStyle w:val="PL"/>
              <w:rPr>
                <w:noProof w:val="0"/>
              </w:rPr>
            </w:pPr>
            <w:r>
              <w:rPr>
                <w:noProof w:val="0"/>
              </w:rPr>
              <w:t xml:space="preserve">          ;/* Unit is bit/s</w:t>
            </w:r>
          </w:p>
          <w:p w14:paraId="4B97EF93" w14:textId="77777777" w:rsidR="004428CF" w:rsidRDefault="004428CF">
            <w:pPr>
              <w:pStyle w:val="PL"/>
              <w:rPr>
                <w:noProof w:val="0"/>
              </w:rPr>
            </w:pPr>
            <w:r>
              <w:rPr>
                <w:noProof w:val="0"/>
              </w:rPr>
              <w:t xml:space="preserve">      ENDIF;</w:t>
            </w:r>
          </w:p>
          <w:p w14:paraId="1ECEA9AE"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7950326D" w14:textId="77777777" w:rsidR="004428CF" w:rsidRDefault="004428CF">
            <w:pPr>
              <w:pStyle w:val="PL"/>
              <w:rPr>
                <w:noProof w:val="0"/>
              </w:rPr>
            </w:pPr>
            <w:r>
              <w:rPr>
                <w:noProof w:val="0"/>
              </w:rPr>
              <w:t xml:space="preserve">      IF b=TIAS:&lt;Tibandwidth&gt; is present THEN</w:t>
            </w:r>
          </w:p>
          <w:p w14:paraId="14AB84F9" w14:textId="77777777" w:rsidR="004428CF" w:rsidRDefault="004428CF">
            <w:pPr>
              <w:pStyle w:val="PL"/>
              <w:rPr>
                <w:noProof w:val="0"/>
              </w:rPr>
            </w:pPr>
            <w:r>
              <w:rPr>
                <w:noProof w:val="0"/>
              </w:rPr>
              <w:t xml:space="preserve">        IF a=rtcp-mux is negotiated (NOTE 13) THEN</w:t>
            </w:r>
          </w:p>
          <w:p w14:paraId="13190439" w14:textId="77777777" w:rsidR="004428CF" w:rsidRDefault="004428CF">
            <w:pPr>
              <w:pStyle w:val="PL"/>
              <w:rPr>
                <w:noProof w:val="0"/>
              </w:rPr>
            </w:pPr>
            <w:r>
              <w:rPr>
                <w:noProof w:val="0"/>
              </w:rPr>
              <w:t xml:space="preserve">          IF b=RR:&lt;rrbandwidth&gt; is present </w:t>
            </w:r>
          </w:p>
          <w:p w14:paraId="41C3C849" w14:textId="77777777" w:rsidR="004428CF" w:rsidRDefault="004428CF">
            <w:pPr>
              <w:pStyle w:val="PL"/>
              <w:rPr>
                <w:noProof w:val="0"/>
              </w:rPr>
            </w:pPr>
            <w:r>
              <w:rPr>
                <w:noProof w:val="0"/>
              </w:rPr>
              <w:t xml:space="preserve">              OR b=RS:&lt;rsbandwidth&gt; is present THEN</w:t>
            </w:r>
          </w:p>
          <w:p w14:paraId="0EE78099" w14:textId="77777777" w:rsidR="004428CF" w:rsidRDefault="004428CF">
            <w:pPr>
              <w:pStyle w:val="PL"/>
              <w:rPr>
                <w:noProof w:val="0"/>
              </w:rPr>
            </w:pPr>
            <w:r>
              <w:rPr>
                <w:noProof w:val="0"/>
              </w:rPr>
              <w:t xml:space="preserve">            "marBwDl" := </w:t>
            </w:r>
            <w:r>
              <w:rPr>
                <w:noProof w:val="0"/>
              </w:rPr>
              <w:br/>
              <w:t xml:space="preserve">              &lt;Transport-dependent bandwidth&gt; (NOTE 11) +</w:t>
            </w:r>
          </w:p>
          <w:p w14:paraId="623D2C85" w14:textId="77777777" w:rsidR="004428CF" w:rsidRDefault="004428CF">
            <w:pPr>
              <w:pStyle w:val="PL"/>
              <w:rPr>
                <w:noProof w:val="0"/>
              </w:rPr>
            </w:pPr>
            <w:r>
              <w:rPr>
                <w:noProof w:val="0"/>
              </w:rPr>
              <w:t xml:space="preserve">              &lt;rrbandwidth&gt; + &lt;rsbandwidth&gt;; (NOTE </w:t>
            </w:r>
            <w:r>
              <w:rPr>
                <w:noProof w:val="0"/>
                <w:lang w:eastAsia="ko-KR"/>
              </w:rPr>
              <w:t>3; NOTE 6</w:t>
            </w:r>
            <w:r>
              <w:rPr>
                <w:noProof w:val="0"/>
              </w:rPr>
              <w:t>)</w:t>
            </w:r>
          </w:p>
          <w:p w14:paraId="5FE1DA55" w14:textId="77777777" w:rsidR="004428CF" w:rsidRDefault="004428CF">
            <w:pPr>
              <w:pStyle w:val="PL"/>
              <w:rPr>
                <w:noProof w:val="0"/>
              </w:rPr>
            </w:pPr>
            <w:r>
              <w:rPr>
                <w:noProof w:val="0"/>
              </w:rPr>
              <w:t xml:space="preserve">          ELSE</w:t>
            </w:r>
          </w:p>
          <w:p w14:paraId="7681DDEB" w14:textId="77777777" w:rsidR="004428CF" w:rsidRDefault="004428CF">
            <w:pPr>
              <w:pStyle w:val="PL"/>
              <w:rPr>
                <w:noProof w:val="0"/>
              </w:rPr>
            </w:pPr>
            <w:r>
              <w:rPr>
                <w:noProof w:val="0"/>
              </w:rPr>
              <w:t xml:space="preserve">            "marBwDl" := </w:t>
            </w:r>
            <w:r>
              <w:rPr>
                <w:noProof w:val="0"/>
              </w:rPr>
              <w:br/>
              <w:t xml:space="preserve">              &lt;Transport-dependent bandwidth&gt;</w:t>
            </w:r>
          </w:p>
          <w:p w14:paraId="6F2B87EA" w14:textId="77777777" w:rsidR="004428CF" w:rsidRDefault="004428CF">
            <w:pPr>
              <w:pStyle w:val="PL"/>
              <w:rPr>
                <w:noProof w:val="0"/>
              </w:rPr>
            </w:pPr>
            <w:r>
              <w:rPr>
                <w:noProof w:val="0"/>
              </w:rPr>
              <w:t xml:space="preserve">              * 1.05 (NOTE 11) /* Unit bit/s</w:t>
            </w:r>
          </w:p>
          <w:p w14:paraId="740A0C79" w14:textId="77777777" w:rsidR="004428CF" w:rsidRDefault="004428CF">
            <w:pPr>
              <w:pStyle w:val="PL"/>
              <w:rPr>
                <w:noProof w:val="0"/>
              </w:rPr>
            </w:pPr>
            <w:r>
              <w:rPr>
                <w:noProof w:val="0"/>
              </w:rPr>
              <w:t xml:space="preserve">          ENDIF</w:t>
            </w:r>
          </w:p>
          <w:p w14:paraId="408D7086"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0D22942F" w14:textId="77777777" w:rsidR="004428CF" w:rsidRDefault="004428CF">
            <w:pPr>
              <w:pStyle w:val="PL"/>
              <w:rPr>
                <w:noProof w:val="0"/>
              </w:rPr>
            </w:pPr>
            <w:r>
              <w:rPr>
                <w:noProof w:val="0"/>
              </w:rPr>
              <w:t xml:space="preserve">          "marBwDl" := &lt;Transport-dependent bandwidth&gt; </w:t>
            </w:r>
            <w:r>
              <w:rPr>
                <w:rFonts w:cs="Courier New"/>
                <w:noProof w:val="0"/>
              </w:rPr>
              <w:br/>
            </w:r>
            <w:r>
              <w:rPr>
                <w:noProof w:val="0"/>
              </w:rPr>
              <w:t xml:space="preserve">           (NOTE 11) /* Unit bit/s</w:t>
            </w:r>
          </w:p>
          <w:p w14:paraId="029B77D7" w14:textId="77777777" w:rsidR="004428CF" w:rsidRDefault="004428CF">
            <w:pPr>
              <w:pStyle w:val="PL"/>
              <w:rPr>
                <w:noProof w:val="0"/>
                <w:lang w:eastAsia="ko-KR"/>
              </w:rPr>
            </w:pPr>
            <w:r>
              <w:rPr>
                <w:noProof w:val="0"/>
              </w:rPr>
              <w:t xml:space="preserve">   </w:t>
            </w:r>
            <w:r>
              <w:rPr>
                <w:noProof w:val="0"/>
                <w:lang w:eastAsia="ko-KR"/>
              </w:rPr>
              <w:t xml:space="preserve">     </w:t>
            </w:r>
            <w:r>
              <w:rPr>
                <w:noProof w:val="0"/>
              </w:rPr>
              <w:t>ENDIF</w:t>
            </w:r>
            <w:r>
              <w:rPr>
                <w:noProof w:val="0"/>
                <w:lang w:eastAsia="ko-KR"/>
              </w:rPr>
              <w:t>;</w:t>
            </w:r>
          </w:p>
          <w:p w14:paraId="21511F64" w14:textId="77777777" w:rsidR="004428CF" w:rsidRDefault="004428CF">
            <w:pPr>
              <w:pStyle w:val="PL"/>
              <w:rPr>
                <w:noProof w:val="0"/>
              </w:rPr>
            </w:pPr>
            <w:r>
              <w:rPr>
                <w:noProof w:val="0"/>
              </w:rPr>
              <w:t xml:space="preserve">      ELSE</w:t>
            </w:r>
          </w:p>
          <w:p w14:paraId="402E0038" w14:textId="77777777" w:rsidR="004428CF" w:rsidRDefault="004428CF">
            <w:pPr>
              <w:pStyle w:val="PL"/>
              <w:rPr>
                <w:noProof w:val="0"/>
              </w:rPr>
            </w:pPr>
            <w:r>
              <w:rPr>
                <w:noProof w:val="0"/>
              </w:rPr>
              <w:t xml:space="preserve">      </w:t>
            </w:r>
            <w:r>
              <w:rPr>
                <w:noProof w:val="0"/>
                <w:lang w:eastAsia="ko-KR"/>
              </w:rPr>
              <w:t xml:space="preserve">  </w:t>
            </w:r>
            <w:r>
              <w:rPr>
                <w:noProof w:val="0"/>
              </w:rPr>
              <w:t>"marBwDl":= &lt;Operator specific setting&gt;,</w:t>
            </w:r>
          </w:p>
          <w:p w14:paraId="3FCB3A5D" w14:textId="77777777" w:rsidR="004428CF" w:rsidRDefault="004428CF">
            <w:pPr>
              <w:pStyle w:val="PL"/>
              <w:rPr>
                <w:noProof w:val="0"/>
              </w:rPr>
            </w:pPr>
            <w:r>
              <w:rPr>
                <w:noProof w:val="0"/>
              </w:rPr>
              <w:t xml:space="preserve">      </w:t>
            </w:r>
            <w:r>
              <w:rPr>
                <w:noProof w:val="0"/>
                <w:lang w:eastAsia="ko-KR"/>
              </w:rPr>
              <w:t xml:space="preserve">  </w:t>
            </w:r>
            <w:r>
              <w:rPr>
                <w:noProof w:val="0"/>
              </w:rPr>
              <w:t>or attribute not supplied;</w:t>
            </w:r>
          </w:p>
          <w:p w14:paraId="728AC957" w14:textId="77777777" w:rsidR="004428CF" w:rsidRDefault="004428CF">
            <w:pPr>
              <w:pStyle w:val="PL"/>
              <w:rPr>
                <w:noProof w:val="0"/>
                <w:lang w:eastAsia="ko-KR"/>
              </w:rPr>
            </w:pPr>
            <w:r>
              <w:rPr>
                <w:noProof w:val="0"/>
              </w:rPr>
              <w:t xml:space="preserve">   </w:t>
            </w:r>
            <w:r>
              <w:rPr>
                <w:noProof w:val="0"/>
                <w:lang w:eastAsia="ko-KR"/>
              </w:rPr>
              <w:t xml:space="preserve">   </w:t>
            </w:r>
            <w:r>
              <w:rPr>
                <w:noProof w:val="0"/>
              </w:rPr>
              <w:t>ENDIF</w:t>
            </w:r>
            <w:r>
              <w:rPr>
                <w:noProof w:val="0"/>
                <w:lang w:eastAsia="ko-KR"/>
              </w:rPr>
              <w:t>;</w:t>
            </w:r>
          </w:p>
          <w:p w14:paraId="515AFA5A" w14:textId="77777777" w:rsidR="004428CF" w:rsidRDefault="004428CF">
            <w:pPr>
              <w:pStyle w:val="PL"/>
              <w:rPr>
                <w:noProof w:val="0"/>
                <w:lang w:eastAsia="ko-KR"/>
              </w:rPr>
            </w:pPr>
            <w:r>
              <w:rPr>
                <w:noProof w:val="0"/>
              </w:rPr>
              <w:t xml:space="preserve">    ENDIF;</w:t>
            </w:r>
          </w:p>
          <w:p w14:paraId="2A433054" w14:textId="77777777" w:rsidR="004428CF" w:rsidRDefault="004428CF">
            <w:pPr>
              <w:pStyle w:val="PL"/>
              <w:rPr>
                <w:noProof w:val="0"/>
              </w:rPr>
            </w:pPr>
            <w:r>
              <w:rPr>
                <w:noProof w:val="0"/>
              </w:rPr>
              <w:t xml:space="preserve">  ENDIF</w:t>
            </w:r>
          </w:p>
          <w:p w14:paraId="6EA1D3FD" w14:textId="77777777" w:rsidR="004428CF" w:rsidRDefault="004428CF">
            <w:pPr>
              <w:pStyle w:val="PL"/>
              <w:rPr>
                <w:noProof w:val="0"/>
              </w:rPr>
            </w:pPr>
            <w:r>
              <w:rPr>
                <w:noProof w:val="0"/>
              </w:rPr>
              <w:t>ELSE</w:t>
            </w:r>
          </w:p>
          <w:p w14:paraId="514E8A12" w14:textId="77777777" w:rsidR="004428CF" w:rsidRDefault="004428CF">
            <w:pPr>
              <w:pStyle w:val="PL"/>
              <w:rPr>
                <w:noProof w:val="0"/>
                <w:lang w:eastAsia="ko-KR"/>
              </w:rPr>
            </w:pPr>
            <w:r>
              <w:rPr>
                <w:noProof w:val="0"/>
              </w:rPr>
              <w:t xml:space="preserve">  Consider SDP in opposite direction</w:t>
            </w:r>
          </w:p>
          <w:p w14:paraId="4D13A370" w14:textId="77777777" w:rsidR="004428CF" w:rsidRDefault="004428CF">
            <w:pPr>
              <w:pStyle w:val="PL"/>
              <w:rPr>
                <w:noProof w:val="0"/>
                <w:szCs w:val="16"/>
              </w:rPr>
            </w:pPr>
            <w:r>
              <w:rPr>
                <w:noProof w:val="0"/>
                <w:szCs w:val="16"/>
              </w:rPr>
              <w:t>ENDIF</w:t>
            </w:r>
          </w:p>
        </w:tc>
      </w:tr>
      <w:tr w:rsidR="004428CF" w14:paraId="0BA948CC" w14:textId="77777777">
        <w:trPr>
          <w:cantSplit/>
          <w:jc w:val="center"/>
        </w:trPr>
        <w:tc>
          <w:tcPr>
            <w:tcW w:w="2436" w:type="dxa"/>
            <w:tcBorders>
              <w:bottom w:val="single" w:sz="4" w:space="0" w:color="auto"/>
            </w:tcBorders>
            <w:shd w:val="clear" w:color="auto" w:fill="FFFFFF"/>
          </w:tcPr>
          <w:p w14:paraId="7D3CAFFE" w14:textId="77777777" w:rsidR="004428CF" w:rsidRDefault="004428CF">
            <w:pPr>
              <w:pStyle w:val="TAL"/>
              <w:rPr>
                <w:b/>
                <w:bCs/>
              </w:rPr>
            </w:pPr>
            <w:r>
              <w:rPr>
                <w:b/>
                <w:bCs/>
              </w:rPr>
              <w:t>Max Supported Bandwidth-UL</w:t>
            </w:r>
          </w:p>
        </w:tc>
        <w:tc>
          <w:tcPr>
            <w:tcW w:w="7257" w:type="dxa"/>
            <w:shd w:val="clear" w:color="auto" w:fill="FFFFFF"/>
          </w:tcPr>
          <w:p w14:paraId="1C38ADE5" w14:textId="77777777" w:rsidR="004428CF" w:rsidRDefault="004428CF">
            <w:pPr>
              <w:pStyle w:val="PL"/>
              <w:rPr>
                <w:noProof w:val="0"/>
              </w:rPr>
            </w:pPr>
            <w:r>
              <w:rPr>
                <w:noProof w:val="0"/>
              </w:rPr>
              <w:t>IF a=bw-info is present and includes MaxSupBw: &lt;bandwidth&gt; and direction: recv (UE terminated) or send (UE originated) or sendrecv (NOTE 14) THEN</w:t>
            </w:r>
          </w:p>
          <w:p w14:paraId="4573DF2A" w14:textId="77777777" w:rsidR="004428CF" w:rsidRDefault="004428CF">
            <w:pPr>
              <w:pStyle w:val="PL"/>
              <w:rPr>
                <w:noProof w:val="0"/>
              </w:rPr>
            </w:pPr>
            <w:r>
              <w:rPr>
                <w:noProof w:val="0"/>
              </w:rPr>
              <w:t xml:space="preserve">     "maxSuppBwUl":= [supplied &lt;bandwidth&gt;] * 1000 /Unit bit/s/</w:t>
            </w:r>
          </w:p>
          <w:p w14:paraId="09453836" w14:textId="77777777" w:rsidR="004428CF" w:rsidRDefault="004428CF">
            <w:pPr>
              <w:pStyle w:val="PL"/>
              <w:rPr>
                <w:noProof w:val="0"/>
              </w:rPr>
            </w:pPr>
          </w:p>
          <w:p w14:paraId="3F8A1CF3" w14:textId="77777777" w:rsidR="004428CF" w:rsidRDefault="004428CF">
            <w:pPr>
              <w:pStyle w:val="PL"/>
              <w:rPr>
                <w:noProof w:val="0"/>
              </w:rPr>
            </w:pPr>
            <w:r>
              <w:rPr>
                <w:noProof w:val="0"/>
              </w:rPr>
              <w:t>(NOTE 16)</w:t>
            </w:r>
          </w:p>
          <w:p w14:paraId="30856BFF" w14:textId="77777777" w:rsidR="004428CF" w:rsidRDefault="004428CF">
            <w:pPr>
              <w:pStyle w:val="PL"/>
              <w:rPr>
                <w:noProof w:val="0"/>
              </w:rPr>
            </w:pPr>
            <w:r>
              <w:rPr>
                <w:noProof w:val="0"/>
              </w:rPr>
              <w:t xml:space="preserve">ELSE /* a=bw-info is not present or is present but MaxSupBw is not  </w:t>
            </w:r>
          </w:p>
          <w:p w14:paraId="098CE7B0" w14:textId="77777777" w:rsidR="004428CF" w:rsidRDefault="004428CF">
            <w:pPr>
              <w:pStyle w:val="PL"/>
              <w:rPr>
                <w:noProof w:val="0"/>
              </w:rPr>
            </w:pPr>
            <w:r>
              <w:rPr>
                <w:noProof w:val="0"/>
              </w:rPr>
              <w:t xml:space="preserve">          included or direction is the opposite</w:t>
            </w:r>
          </w:p>
          <w:p w14:paraId="7DA0FA70" w14:textId="77777777" w:rsidR="004428CF" w:rsidRDefault="004428CF">
            <w:pPr>
              <w:pStyle w:val="PL"/>
              <w:rPr>
                <w:noProof w:val="0"/>
              </w:rPr>
            </w:pPr>
            <w:r>
              <w:rPr>
                <w:noProof w:val="0"/>
              </w:rPr>
              <w:t xml:space="preserve">       Attribute not supplied</w:t>
            </w:r>
          </w:p>
          <w:p w14:paraId="23B4A109" w14:textId="77777777" w:rsidR="004428CF" w:rsidRDefault="004428CF">
            <w:pPr>
              <w:pStyle w:val="PL"/>
              <w:rPr>
                <w:noProof w:val="0"/>
              </w:rPr>
            </w:pPr>
            <w:r>
              <w:rPr>
                <w:noProof w:val="0"/>
              </w:rPr>
              <w:t>ENDIF;</w:t>
            </w:r>
          </w:p>
          <w:p w14:paraId="6392A3F8" w14:textId="77777777" w:rsidR="004428CF" w:rsidRDefault="004428CF">
            <w:pPr>
              <w:pStyle w:val="PL"/>
              <w:rPr>
                <w:noProof w:val="0"/>
              </w:rPr>
            </w:pPr>
            <w:r>
              <w:rPr>
                <w:noProof w:val="0"/>
              </w:rPr>
              <w:t>(NOTE 15)</w:t>
            </w:r>
          </w:p>
        </w:tc>
      </w:tr>
      <w:tr w:rsidR="004428CF" w14:paraId="21D0747F" w14:textId="77777777">
        <w:trPr>
          <w:cantSplit/>
          <w:jc w:val="center"/>
        </w:trPr>
        <w:tc>
          <w:tcPr>
            <w:tcW w:w="2436" w:type="dxa"/>
            <w:tcBorders>
              <w:bottom w:val="single" w:sz="4" w:space="0" w:color="auto"/>
            </w:tcBorders>
            <w:shd w:val="clear" w:color="auto" w:fill="FFFFFF"/>
          </w:tcPr>
          <w:p w14:paraId="785A7C91" w14:textId="77777777" w:rsidR="004428CF" w:rsidRDefault="004428CF">
            <w:pPr>
              <w:pStyle w:val="TAL"/>
              <w:rPr>
                <w:b/>
                <w:bCs/>
              </w:rPr>
            </w:pPr>
            <w:r>
              <w:rPr>
                <w:b/>
                <w:bCs/>
              </w:rPr>
              <w:lastRenderedPageBreak/>
              <w:t>Max Supported Bandwidth-DL</w:t>
            </w:r>
          </w:p>
        </w:tc>
        <w:tc>
          <w:tcPr>
            <w:tcW w:w="7257" w:type="dxa"/>
            <w:shd w:val="clear" w:color="auto" w:fill="FFFFFF"/>
          </w:tcPr>
          <w:p w14:paraId="4269CB4D" w14:textId="77777777" w:rsidR="004428CF" w:rsidRDefault="004428CF">
            <w:pPr>
              <w:pStyle w:val="PL"/>
              <w:rPr>
                <w:noProof w:val="0"/>
              </w:rPr>
            </w:pPr>
            <w:r>
              <w:rPr>
                <w:noProof w:val="0"/>
              </w:rPr>
              <w:t>IF a=bw-info is present and includes MaxSupBw : &lt;bandwidth&gt; and direction: send (UE terminated) or recv (UE originated) or sendrecv (NOTE 14)THEN</w:t>
            </w:r>
          </w:p>
          <w:p w14:paraId="6FA90FED" w14:textId="77777777" w:rsidR="004428CF" w:rsidRDefault="004428CF">
            <w:pPr>
              <w:pStyle w:val="PL"/>
              <w:rPr>
                <w:noProof w:val="0"/>
              </w:rPr>
            </w:pPr>
            <w:r>
              <w:rPr>
                <w:noProof w:val="0"/>
              </w:rPr>
              <w:t xml:space="preserve">     "maxSuppBwDl":= [supplied &lt;bandwidth&gt;] * 1000 /Unit bit/s/</w:t>
            </w:r>
          </w:p>
          <w:p w14:paraId="43D4F7D3" w14:textId="77777777" w:rsidR="004428CF" w:rsidRDefault="004428CF">
            <w:pPr>
              <w:pStyle w:val="PL"/>
              <w:rPr>
                <w:noProof w:val="0"/>
              </w:rPr>
            </w:pPr>
          </w:p>
          <w:p w14:paraId="5C3435E3" w14:textId="77777777" w:rsidR="004428CF" w:rsidRDefault="004428CF">
            <w:pPr>
              <w:pStyle w:val="PL"/>
              <w:rPr>
                <w:noProof w:val="0"/>
              </w:rPr>
            </w:pPr>
            <w:r>
              <w:rPr>
                <w:noProof w:val="0"/>
              </w:rPr>
              <w:t>(NOTE 16)</w:t>
            </w:r>
          </w:p>
          <w:p w14:paraId="5A04364E" w14:textId="77777777" w:rsidR="004428CF" w:rsidRDefault="004428CF">
            <w:pPr>
              <w:pStyle w:val="PL"/>
              <w:rPr>
                <w:noProof w:val="0"/>
              </w:rPr>
            </w:pPr>
            <w:r>
              <w:rPr>
                <w:noProof w:val="0"/>
              </w:rPr>
              <w:t xml:space="preserve">ELSE /* a=bw-info is not present or is present but MaxSupBw is not  </w:t>
            </w:r>
          </w:p>
          <w:p w14:paraId="6EA43D4D" w14:textId="77777777" w:rsidR="004428CF" w:rsidRDefault="004428CF">
            <w:pPr>
              <w:pStyle w:val="PL"/>
              <w:rPr>
                <w:noProof w:val="0"/>
              </w:rPr>
            </w:pPr>
            <w:r>
              <w:rPr>
                <w:noProof w:val="0"/>
              </w:rPr>
              <w:t xml:space="preserve">          included or direction is the opposite</w:t>
            </w:r>
          </w:p>
          <w:p w14:paraId="2DD0B38D" w14:textId="77777777" w:rsidR="004428CF" w:rsidRDefault="004428CF">
            <w:pPr>
              <w:pStyle w:val="PL"/>
              <w:rPr>
                <w:noProof w:val="0"/>
              </w:rPr>
            </w:pPr>
            <w:r>
              <w:rPr>
                <w:noProof w:val="0"/>
              </w:rPr>
              <w:t xml:space="preserve">       Attribute not supplied</w:t>
            </w:r>
          </w:p>
          <w:p w14:paraId="3A84F660" w14:textId="77777777" w:rsidR="004428CF" w:rsidRDefault="004428CF">
            <w:pPr>
              <w:pStyle w:val="PL"/>
              <w:rPr>
                <w:noProof w:val="0"/>
              </w:rPr>
            </w:pPr>
            <w:r>
              <w:rPr>
                <w:noProof w:val="0"/>
              </w:rPr>
              <w:t xml:space="preserve">ENDIF;   </w:t>
            </w:r>
          </w:p>
          <w:p w14:paraId="19EC85A9" w14:textId="77777777" w:rsidR="004428CF" w:rsidRDefault="004428CF">
            <w:pPr>
              <w:pStyle w:val="PL"/>
              <w:rPr>
                <w:noProof w:val="0"/>
              </w:rPr>
            </w:pPr>
            <w:r>
              <w:rPr>
                <w:noProof w:val="0"/>
              </w:rPr>
              <w:t>(NOTE 15)</w:t>
            </w:r>
          </w:p>
        </w:tc>
      </w:tr>
      <w:tr w:rsidR="004428CF" w14:paraId="1286D2A7" w14:textId="77777777">
        <w:trPr>
          <w:cantSplit/>
          <w:jc w:val="center"/>
        </w:trPr>
        <w:tc>
          <w:tcPr>
            <w:tcW w:w="2436" w:type="dxa"/>
            <w:tcBorders>
              <w:bottom w:val="single" w:sz="4" w:space="0" w:color="auto"/>
            </w:tcBorders>
            <w:shd w:val="clear" w:color="auto" w:fill="FFFFFF"/>
          </w:tcPr>
          <w:p w14:paraId="5511E648" w14:textId="77777777" w:rsidR="004428CF" w:rsidRDefault="004428CF">
            <w:pPr>
              <w:pStyle w:val="TAL"/>
              <w:rPr>
                <w:b/>
                <w:bCs/>
              </w:rPr>
            </w:pPr>
            <w:r>
              <w:rPr>
                <w:b/>
                <w:bCs/>
              </w:rPr>
              <w:t>Min Desired Bandwidth UL</w:t>
            </w:r>
          </w:p>
        </w:tc>
        <w:tc>
          <w:tcPr>
            <w:tcW w:w="7257" w:type="dxa"/>
            <w:shd w:val="clear" w:color="auto" w:fill="FFFFFF"/>
          </w:tcPr>
          <w:p w14:paraId="2ABC3033" w14:textId="77777777" w:rsidR="004428CF" w:rsidRDefault="004428CF">
            <w:pPr>
              <w:pStyle w:val="PL"/>
              <w:rPr>
                <w:noProof w:val="0"/>
              </w:rPr>
            </w:pPr>
            <w:r>
              <w:rPr>
                <w:noProof w:val="0"/>
              </w:rPr>
              <w:t>IF a=bw-info is present and includes MinDesBw : &lt;bandwidth&gt; and direction: recv (UE terminated) or send (UE originated) or sendrecv (NOTE 14) THEN</w:t>
            </w:r>
          </w:p>
          <w:p w14:paraId="1091D86A" w14:textId="77777777" w:rsidR="004428CF" w:rsidRDefault="004428CF">
            <w:pPr>
              <w:pStyle w:val="PL"/>
              <w:rPr>
                <w:noProof w:val="0"/>
              </w:rPr>
            </w:pPr>
            <w:r>
              <w:rPr>
                <w:noProof w:val="0"/>
              </w:rPr>
              <w:t xml:space="preserve">     "minDesBwUl" := supplied &lt;bandwidth&gt; * 1000 /Unit bit/s/</w:t>
            </w:r>
          </w:p>
          <w:p w14:paraId="462823B6" w14:textId="77777777" w:rsidR="004428CF" w:rsidRDefault="004428CF">
            <w:pPr>
              <w:pStyle w:val="PL"/>
              <w:rPr>
                <w:noProof w:val="0"/>
              </w:rPr>
            </w:pPr>
          </w:p>
          <w:p w14:paraId="0CEEE8B8" w14:textId="77777777" w:rsidR="004428CF" w:rsidRDefault="004428CF">
            <w:pPr>
              <w:pStyle w:val="PL"/>
              <w:rPr>
                <w:noProof w:val="0"/>
              </w:rPr>
            </w:pPr>
            <w:r>
              <w:rPr>
                <w:noProof w:val="0"/>
              </w:rPr>
              <w:t>(NOTE 16)</w:t>
            </w:r>
          </w:p>
          <w:p w14:paraId="44628807" w14:textId="77777777" w:rsidR="004428CF" w:rsidRDefault="004428CF">
            <w:pPr>
              <w:pStyle w:val="PL"/>
              <w:rPr>
                <w:noProof w:val="0"/>
              </w:rPr>
            </w:pPr>
            <w:r>
              <w:rPr>
                <w:noProof w:val="0"/>
              </w:rPr>
              <w:t xml:space="preserve">ELSE /* a=bw-info is not present or is present but MinDesBw is not  </w:t>
            </w:r>
          </w:p>
          <w:p w14:paraId="13093C54" w14:textId="77777777" w:rsidR="004428CF" w:rsidRDefault="004428CF">
            <w:pPr>
              <w:pStyle w:val="PL"/>
              <w:rPr>
                <w:noProof w:val="0"/>
              </w:rPr>
            </w:pPr>
            <w:r>
              <w:rPr>
                <w:noProof w:val="0"/>
              </w:rPr>
              <w:t xml:space="preserve">          included or direction is the opposite</w:t>
            </w:r>
          </w:p>
          <w:p w14:paraId="645C1670" w14:textId="77777777" w:rsidR="004428CF" w:rsidRDefault="004428CF">
            <w:pPr>
              <w:pStyle w:val="PL"/>
              <w:rPr>
                <w:noProof w:val="0"/>
              </w:rPr>
            </w:pPr>
            <w:r>
              <w:rPr>
                <w:noProof w:val="0"/>
              </w:rPr>
              <w:t xml:space="preserve">       Attribute not supplied</w:t>
            </w:r>
          </w:p>
          <w:p w14:paraId="3BD5C22B" w14:textId="77777777" w:rsidR="004428CF" w:rsidRDefault="004428CF">
            <w:pPr>
              <w:pStyle w:val="PL"/>
              <w:rPr>
                <w:noProof w:val="0"/>
              </w:rPr>
            </w:pPr>
            <w:r>
              <w:rPr>
                <w:noProof w:val="0"/>
              </w:rPr>
              <w:t>ENDIF;</w:t>
            </w:r>
          </w:p>
        </w:tc>
      </w:tr>
      <w:tr w:rsidR="004428CF" w14:paraId="7F4A5F65" w14:textId="77777777">
        <w:trPr>
          <w:cantSplit/>
          <w:jc w:val="center"/>
        </w:trPr>
        <w:tc>
          <w:tcPr>
            <w:tcW w:w="2436" w:type="dxa"/>
            <w:tcBorders>
              <w:bottom w:val="single" w:sz="4" w:space="0" w:color="auto"/>
            </w:tcBorders>
            <w:shd w:val="clear" w:color="auto" w:fill="FFFFFF"/>
          </w:tcPr>
          <w:p w14:paraId="594BFAC7" w14:textId="77777777" w:rsidR="004428CF" w:rsidRDefault="004428CF">
            <w:pPr>
              <w:pStyle w:val="TAL"/>
              <w:rPr>
                <w:b/>
                <w:bCs/>
              </w:rPr>
            </w:pPr>
            <w:r>
              <w:rPr>
                <w:b/>
                <w:bCs/>
              </w:rPr>
              <w:t>Min Desired Bandwidth DL</w:t>
            </w:r>
          </w:p>
        </w:tc>
        <w:tc>
          <w:tcPr>
            <w:tcW w:w="7257" w:type="dxa"/>
            <w:shd w:val="clear" w:color="auto" w:fill="FFFFFF"/>
          </w:tcPr>
          <w:p w14:paraId="52E08147" w14:textId="77777777" w:rsidR="004428CF" w:rsidRDefault="004428CF">
            <w:pPr>
              <w:pStyle w:val="PL"/>
              <w:rPr>
                <w:noProof w:val="0"/>
              </w:rPr>
            </w:pPr>
            <w:r>
              <w:rPr>
                <w:noProof w:val="0"/>
              </w:rPr>
              <w:t>IF a=bw-info is present and includes MinDesBw : &lt;bandwidth&gt; and direction: send (UE terminated) or recv (UE originated) or sendrecv (NOTE 14) THEN</w:t>
            </w:r>
          </w:p>
          <w:p w14:paraId="09CC6A98" w14:textId="77777777" w:rsidR="004428CF" w:rsidRDefault="004428CF">
            <w:pPr>
              <w:pStyle w:val="PL"/>
              <w:rPr>
                <w:noProof w:val="0"/>
              </w:rPr>
            </w:pPr>
            <w:r>
              <w:rPr>
                <w:noProof w:val="0"/>
              </w:rPr>
              <w:t xml:space="preserve">     "minDesBwDl":= [supplied &lt;bandwidth&gt;] * 1000 /Unit bit/s/</w:t>
            </w:r>
          </w:p>
          <w:p w14:paraId="02220EFB" w14:textId="77777777" w:rsidR="004428CF" w:rsidRDefault="004428CF">
            <w:pPr>
              <w:pStyle w:val="PL"/>
              <w:rPr>
                <w:noProof w:val="0"/>
              </w:rPr>
            </w:pPr>
            <w:r>
              <w:rPr>
                <w:noProof w:val="0"/>
              </w:rPr>
              <w:t>(NOTE 16)</w:t>
            </w:r>
          </w:p>
          <w:p w14:paraId="6FA56AC7" w14:textId="77777777" w:rsidR="004428CF" w:rsidRDefault="004428CF">
            <w:pPr>
              <w:pStyle w:val="PL"/>
              <w:rPr>
                <w:noProof w:val="0"/>
              </w:rPr>
            </w:pPr>
            <w:r>
              <w:rPr>
                <w:noProof w:val="0"/>
              </w:rPr>
              <w:t xml:space="preserve">ELSE /* a=bw-info is not present or is present but MinDesBw is not  </w:t>
            </w:r>
          </w:p>
          <w:p w14:paraId="37FE4BF5" w14:textId="77777777" w:rsidR="004428CF" w:rsidRDefault="004428CF">
            <w:pPr>
              <w:pStyle w:val="PL"/>
              <w:rPr>
                <w:noProof w:val="0"/>
              </w:rPr>
            </w:pPr>
            <w:r>
              <w:rPr>
                <w:noProof w:val="0"/>
              </w:rPr>
              <w:t xml:space="preserve">          included or direction is the opposite</w:t>
            </w:r>
          </w:p>
          <w:p w14:paraId="31B4C38E" w14:textId="77777777" w:rsidR="004428CF" w:rsidRDefault="004428CF">
            <w:pPr>
              <w:pStyle w:val="PL"/>
              <w:rPr>
                <w:noProof w:val="0"/>
              </w:rPr>
            </w:pPr>
            <w:r>
              <w:rPr>
                <w:noProof w:val="0"/>
              </w:rPr>
              <w:t xml:space="preserve">       Attribute not supplied</w:t>
            </w:r>
          </w:p>
          <w:p w14:paraId="7EBEF859" w14:textId="77777777" w:rsidR="004428CF" w:rsidRDefault="004428CF">
            <w:pPr>
              <w:pStyle w:val="PL"/>
              <w:rPr>
                <w:noProof w:val="0"/>
              </w:rPr>
            </w:pPr>
            <w:r>
              <w:rPr>
                <w:noProof w:val="0"/>
              </w:rPr>
              <w:t xml:space="preserve">ENDIF;     </w:t>
            </w:r>
          </w:p>
        </w:tc>
      </w:tr>
      <w:tr w:rsidR="004428CF" w14:paraId="5A95FA80" w14:textId="77777777">
        <w:trPr>
          <w:cantSplit/>
          <w:jc w:val="center"/>
        </w:trPr>
        <w:tc>
          <w:tcPr>
            <w:tcW w:w="2436" w:type="dxa"/>
            <w:tcBorders>
              <w:bottom w:val="single" w:sz="4" w:space="0" w:color="auto"/>
            </w:tcBorders>
            <w:shd w:val="clear" w:color="auto" w:fill="FFFFFF"/>
          </w:tcPr>
          <w:p w14:paraId="633AA9A3" w14:textId="77777777" w:rsidR="004428CF" w:rsidRDefault="004428CF">
            <w:pPr>
              <w:pStyle w:val="TAL"/>
              <w:rPr>
                <w:b/>
                <w:bCs/>
              </w:rPr>
            </w:pPr>
            <w:r>
              <w:rPr>
                <w:b/>
                <w:bCs/>
              </w:rPr>
              <w:t>RR Bandwidth</w:t>
            </w:r>
          </w:p>
        </w:tc>
        <w:tc>
          <w:tcPr>
            <w:tcW w:w="7257" w:type="dxa"/>
            <w:shd w:val="clear" w:color="auto" w:fill="FFFFFF"/>
          </w:tcPr>
          <w:p w14:paraId="5C8ACD78" w14:textId="77777777" w:rsidR="004428CF" w:rsidRDefault="004428CF">
            <w:pPr>
              <w:pStyle w:val="PL"/>
              <w:rPr>
                <w:noProof w:val="0"/>
              </w:rPr>
            </w:pPr>
            <w:r>
              <w:rPr>
                <w:noProof w:val="0"/>
              </w:rPr>
              <w:t>IF b=RR:&lt;bandwidth&gt; is present THEN</w:t>
            </w:r>
          </w:p>
          <w:p w14:paraId="53F96D14" w14:textId="77777777" w:rsidR="004428CF" w:rsidRDefault="004428CF">
            <w:pPr>
              <w:pStyle w:val="PL"/>
              <w:rPr>
                <w:noProof w:val="0"/>
              </w:rPr>
            </w:pPr>
            <w:r>
              <w:rPr>
                <w:noProof w:val="0"/>
              </w:rPr>
              <w:t xml:space="preserve">   "rrBw":= &lt;bandwidth&gt;;</w:t>
            </w:r>
          </w:p>
          <w:p w14:paraId="22DA751B" w14:textId="77777777" w:rsidR="004428CF" w:rsidRDefault="004428CF">
            <w:pPr>
              <w:pStyle w:val="PL"/>
              <w:rPr>
                <w:noProof w:val="0"/>
              </w:rPr>
            </w:pPr>
            <w:r>
              <w:rPr>
                <w:noProof w:val="0"/>
              </w:rPr>
              <w:t>ELSE</w:t>
            </w:r>
          </w:p>
          <w:p w14:paraId="31CB424F" w14:textId="77777777" w:rsidR="004428CF" w:rsidRDefault="004428CF">
            <w:pPr>
              <w:pStyle w:val="PL"/>
              <w:rPr>
                <w:noProof w:val="0"/>
              </w:rPr>
            </w:pPr>
            <w:r>
              <w:rPr>
                <w:noProof w:val="0"/>
              </w:rPr>
              <w:t xml:space="preserve">   Attribute not supplied</w:t>
            </w:r>
          </w:p>
          <w:p w14:paraId="5DBB9EB3" w14:textId="77777777" w:rsidR="004428CF" w:rsidRDefault="004428CF">
            <w:pPr>
              <w:pStyle w:val="PL"/>
              <w:rPr>
                <w:noProof w:val="0"/>
              </w:rPr>
            </w:pPr>
            <w:r>
              <w:rPr>
                <w:noProof w:val="0"/>
              </w:rPr>
              <w:t>ENDIF;</w:t>
            </w:r>
          </w:p>
          <w:p w14:paraId="01C4163E" w14:textId="77777777" w:rsidR="004428CF" w:rsidRDefault="004428CF">
            <w:pPr>
              <w:pStyle w:val="PL"/>
              <w:rPr>
                <w:noProof w:val="0"/>
              </w:rPr>
            </w:pPr>
            <w:r>
              <w:rPr>
                <w:noProof w:val="0"/>
              </w:rPr>
              <w:t>(NOTE </w:t>
            </w:r>
            <w:r>
              <w:rPr>
                <w:noProof w:val="0"/>
                <w:lang w:eastAsia="ko-KR"/>
              </w:rPr>
              <w:t>3; NOTE 6</w:t>
            </w:r>
            <w:r>
              <w:rPr>
                <w:noProof w:val="0"/>
              </w:rPr>
              <w:t>)</w:t>
            </w:r>
          </w:p>
        </w:tc>
      </w:tr>
      <w:tr w:rsidR="004428CF" w14:paraId="419EBBE3" w14:textId="77777777">
        <w:trPr>
          <w:cantSplit/>
          <w:jc w:val="center"/>
        </w:trPr>
        <w:tc>
          <w:tcPr>
            <w:tcW w:w="2436" w:type="dxa"/>
            <w:tcBorders>
              <w:bottom w:val="single" w:sz="4" w:space="0" w:color="auto"/>
            </w:tcBorders>
            <w:shd w:val="clear" w:color="auto" w:fill="FFFFFF"/>
          </w:tcPr>
          <w:p w14:paraId="46B7E043" w14:textId="77777777" w:rsidR="004428CF" w:rsidRDefault="004428CF">
            <w:pPr>
              <w:pStyle w:val="TAL"/>
              <w:keepNext w:val="0"/>
              <w:keepLines w:val="0"/>
              <w:rPr>
                <w:b/>
                <w:bCs/>
              </w:rPr>
            </w:pPr>
            <w:r>
              <w:rPr>
                <w:b/>
                <w:bCs/>
              </w:rPr>
              <w:t>RS Bandwidth</w:t>
            </w:r>
          </w:p>
        </w:tc>
        <w:tc>
          <w:tcPr>
            <w:tcW w:w="7257" w:type="dxa"/>
            <w:shd w:val="clear" w:color="auto" w:fill="FFFFFF"/>
          </w:tcPr>
          <w:p w14:paraId="17233A11" w14:textId="77777777" w:rsidR="004428CF" w:rsidRDefault="004428CF">
            <w:pPr>
              <w:pStyle w:val="PL"/>
              <w:rPr>
                <w:noProof w:val="0"/>
              </w:rPr>
            </w:pPr>
            <w:r>
              <w:rPr>
                <w:noProof w:val="0"/>
              </w:rPr>
              <w:t>IF b=RS:&lt;bandwidth&gt; is present THEN</w:t>
            </w:r>
          </w:p>
          <w:p w14:paraId="3D775BD8" w14:textId="77777777" w:rsidR="004428CF" w:rsidRDefault="004428CF">
            <w:pPr>
              <w:pStyle w:val="PL"/>
              <w:rPr>
                <w:noProof w:val="0"/>
              </w:rPr>
            </w:pPr>
            <w:r>
              <w:rPr>
                <w:noProof w:val="0"/>
              </w:rPr>
              <w:t xml:space="preserve">   "rsBw" := &lt;bandwidth&gt;;</w:t>
            </w:r>
          </w:p>
          <w:p w14:paraId="270B33C1" w14:textId="77777777" w:rsidR="004428CF" w:rsidRDefault="004428CF">
            <w:pPr>
              <w:pStyle w:val="PL"/>
              <w:rPr>
                <w:noProof w:val="0"/>
              </w:rPr>
            </w:pPr>
            <w:r>
              <w:rPr>
                <w:noProof w:val="0"/>
              </w:rPr>
              <w:t>ELSE</w:t>
            </w:r>
          </w:p>
          <w:p w14:paraId="73CD351F" w14:textId="77777777" w:rsidR="004428CF" w:rsidRDefault="004428CF">
            <w:pPr>
              <w:pStyle w:val="PL"/>
              <w:rPr>
                <w:noProof w:val="0"/>
              </w:rPr>
            </w:pPr>
            <w:r>
              <w:rPr>
                <w:noProof w:val="0"/>
              </w:rPr>
              <w:t xml:space="preserve">   Attribute not supplied</w:t>
            </w:r>
          </w:p>
          <w:p w14:paraId="227BE771" w14:textId="77777777" w:rsidR="004428CF" w:rsidRDefault="004428CF">
            <w:pPr>
              <w:pStyle w:val="PL"/>
              <w:rPr>
                <w:noProof w:val="0"/>
              </w:rPr>
            </w:pPr>
            <w:r>
              <w:rPr>
                <w:noProof w:val="0"/>
              </w:rPr>
              <w:t>ENDIF;</w:t>
            </w:r>
          </w:p>
          <w:p w14:paraId="066A933A" w14:textId="77777777" w:rsidR="004428CF" w:rsidRDefault="004428CF">
            <w:pPr>
              <w:pStyle w:val="PL"/>
              <w:rPr>
                <w:noProof w:val="0"/>
              </w:rPr>
            </w:pPr>
            <w:r>
              <w:rPr>
                <w:noProof w:val="0"/>
              </w:rPr>
              <w:t>(NOTE </w:t>
            </w:r>
            <w:r>
              <w:rPr>
                <w:noProof w:val="0"/>
                <w:lang w:eastAsia="ko-KR"/>
              </w:rPr>
              <w:t>3: NOTE 6</w:t>
            </w:r>
            <w:r>
              <w:rPr>
                <w:noProof w:val="0"/>
              </w:rPr>
              <w:t>)</w:t>
            </w:r>
          </w:p>
        </w:tc>
      </w:tr>
      <w:tr w:rsidR="004428CF" w14:paraId="063DD248" w14:textId="77777777">
        <w:trPr>
          <w:cantSplit/>
          <w:jc w:val="center"/>
        </w:trPr>
        <w:tc>
          <w:tcPr>
            <w:tcW w:w="2436" w:type="dxa"/>
            <w:tcBorders>
              <w:bottom w:val="single" w:sz="4" w:space="0" w:color="auto"/>
            </w:tcBorders>
            <w:shd w:val="clear" w:color="auto" w:fill="FFFFFF"/>
          </w:tcPr>
          <w:p w14:paraId="019AC691" w14:textId="77777777" w:rsidR="004428CF" w:rsidRDefault="004428CF">
            <w:pPr>
              <w:pStyle w:val="TAL"/>
              <w:rPr>
                <w:b/>
                <w:bCs/>
              </w:rPr>
            </w:pPr>
            <w:r>
              <w:rPr>
                <w:b/>
                <w:bCs/>
              </w:rPr>
              <w:lastRenderedPageBreak/>
              <w:t>Media SubComponent</w:t>
            </w:r>
          </w:p>
        </w:tc>
        <w:tc>
          <w:tcPr>
            <w:tcW w:w="7257" w:type="dxa"/>
            <w:shd w:val="clear" w:color="auto" w:fill="FFFFFF"/>
          </w:tcPr>
          <w:p w14:paraId="29C046A6" w14:textId="77777777" w:rsidR="004428CF" w:rsidRDefault="004428CF">
            <w:pPr>
              <w:pStyle w:val="PL"/>
              <w:rPr>
                <w:noProof w:val="0"/>
              </w:rPr>
            </w:pPr>
            <w:r>
              <w:rPr>
                <w:noProof w:val="0"/>
              </w:rPr>
              <w:t>Supply one attribute for bidirectional combination of two corresponding IP flows, if available, and for each single IP flow without a corresponding IP flow in opposite direction.</w:t>
            </w:r>
          </w:p>
          <w:p w14:paraId="50631AF5" w14:textId="77777777" w:rsidR="004428CF" w:rsidRDefault="004428CF">
            <w:pPr>
              <w:pStyle w:val="PL"/>
              <w:rPr>
                <w:noProof w:val="0"/>
              </w:rPr>
            </w:pPr>
            <w:r>
              <w:rPr>
                <w:noProof w:val="0"/>
              </w:rPr>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Default="004428CF">
            <w:pPr>
              <w:pStyle w:val="PL"/>
              <w:rPr>
                <w:noProof w:val="0"/>
              </w:rPr>
            </w:pPr>
            <w:r>
              <w:rPr>
                <w:noProof w:val="0"/>
              </w:rPr>
              <w:t xml:space="preserve">The encoding of the "medSubcomps" attribute is described in </w:t>
            </w:r>
            <w:r>
              <w:rPr>
                <w:noProof w:val="0"/>
                <w:lang w:eastAsia="ja-JP"/>
              </w:rPr>
              <w:t>table 6.2.2</w:t>
            </w:r>
          </w:p>
        </w:tc>
      </w:tr>
      <w:tr w:rsidR="004428CF" w14:paraId="3A4646C4" w14:textId="77777777">
        <w:trPr>
          <w:cantSplit/>
          <w:jc w:val="center"/>
        </w:trPr>
        <w:tc>
          <w:tcPr>
            <w:tcW w:w="2436" w:type="dxa"/>
            <w:tcBorders>
              <w:bottom w:val="single" w:sz="4" w:space="0" w:color="auto"/>
            </w:tcBorders>
            <w:shd w:val="clear" w:color="auto" w:fill="FFFFFF"/>
          </w:tcPr>
          <w:p w14:paraId="0CB8D6EC" w14:textId="77777777" w:rsidR="004428CF" w:rsidRDefault="004428CF">
            <w:pPr>
              <w:pStyle w:val="TAL"/>
              <w:rPr>
                <w:b/>
                <w:bCs/>
                <w:highlight w:val="yellow"/>
              </w:rPr>
            </w:pPr>
            <w:r>
              <w:rPr>
                <w:b/>
                <w:bCs/>
              </w:rPr>
              <w:t>Reservation Priority</w:t>
            </w:r>
          </w:p>
        </w:tc>
        <w:tc>
          <w:tcPr>
            <w:tcW w:w="7257" w:type="dxa"/>
            <w:shd w:val="clear" w:color="auto" w:fill="FFFFFF"/>
          </w:tcPr>
          <w:p w14:paraId="2A19C925" w14:textId="77777777" w:rsidR="004428CF" w:rsidRDefault="004428CF">
            <w:pPr>
              <w:pStyle w:val="PL"/>
              <w:rPr>
                <w:noProof w:val="0"/>
                <w:highlight w:val="yellow"/>
              </w:rPr>
            </w:pPr>
            <w:r>
              <w:rPr>
                <w:noProof w:val="0"/>
              </w:rPr>
              <w:t xml:space="preserve">The AF may supply or </w:t>
            </w:r>
            <w:r>
              <w:rPr>
                <w:noProof w:val="0"/>
                <w:lang w:eastAsia="ko-KR"/>
              </w:rPr>
              <w:t>omit</w:t>
            </w:r>
            <w:r>
              <w:rPr>
                <w:noProof w:val="0"/>
              </w:rPr>
              <w:t xml:space="preserve"> the "resPrio" attribute. (NOTE</w:t>
            </w:r>
            <w:r>
              <w:rPr>
                <w:noProof w:val="0"/>
                <w:lang w:eastAsia="ko-KR"/>
              </w:rPr>
              <w:t> 17</w:t>
            </w:r>
            <w:r>
              <w:rPr>
                <w:noProof w:val="0"/>
              </w:rPr>
              <w:t>)</w:t>
            </w:r>
          </w:p>
        </w:tc>
      </w:tr>
      <w:tr w:rsidR="004428CF" w14:paraId="5AA10EE5" w14:textId="77777777">
        <w:trPr>
          <w:cantSplit/>
          <w:jc w:val="center"/>
        </w:trPr>
        <w:tc>
          <w:tcPr>
            <w:tcW w:w="2436" w:type="dxa"/>
            <w:tcBorders>
              <w:bottom w:val="single" w:sz="4" w:space="0" w:color="auto"/>
            </w:tcBorders>
            <w:shd w:val="clear" w:color="auto" w:fill="FFFFFF"/>
          </w:tcPr>
          <w:p w14:paraId="35159B21" w14:textId="77777777" w:rsidR="004428CF" w:rsidRDefault="004428CF">
            <w:pPr>
              <w:pStyle w:val="TAL"/>
              <w:rPr>
                <w:b/>
                <w:bCs/>
              </w:rPr>
            </w:pPr>
            <w:r>
              <w:rPr>
                <w:b/>
                <w:bCs/>
              </w:rPr>
              <w:t>Codec Data</w:t>
            </w:r>
          </w:p>
        </w:tc>
        <w:tc>
          <w:tcPr>
            <w:tcW w:w="7257" w:type="dxa"/>
            <w:shd w:val="clear" w:color="auto" w:fill="FFFFFF"/>
          </w:tcPr>
          <w:p w14:paraId="18ED173C" w14:textId="77777777" w:rsidR="004428CF" w:rsidRDefault="004428CF">
            <w:pPr>
              <w:pStyle w:val="PL"/>
              <w:rPr>
                <w:noProof w:val="0"/>
              </w:rPr>
            </w:pPr>
            <w:r>
              <w:rPr>
                <w:noProof w:val="0"/>
              </w:rPr>
              <w:t>The "codecs" are provisioned as specified in subclause 5.6.2.7 of 3GPP TS 29.514 [10], including the codec-related information detailed in subclause 5.6.3.2 of 3GPP TS 29.514 [10].</w:t>
            </w:r>
          </w:p>
        </w:tc>
      </w:tr>
      <w:tr w:rsidR="004428CF" w14:paraId="6DEABD8E" w14:textId="77777777">
        <w:trPr>
          <w:cantSplit/>
          <w:jc w:val="center"/>
        </w:trPr>
        <w:tc>
          <w:tcPr>
            <w:tcW w:w="2436" w:type="dxa"/>
            <w:tcBorders>
              <w:bottom w:val="single" w:sz="4" w:space="0" w:color="auto"/>
            </w:tcBorders>
            <w:shd w:val="clear" w:color="auto" w:fill="FFFFFF"/>
          </w:tcPr>
          <w:p w14:paraId="6FC54693" w14:textId="77777777" w:rsidR="004428CF" w:rsidRDefault="004428CF">
            <w:pPr>
              <w:pStyle w:val="TAL"/>
              <w:rPr>
                <w:b/>
                <w:bCs/>
              </w:rPr>
            </w:pPr>
            <w:r>
              <w:rPr>
                <w:b/>
                <w:bCs/>
              </w:rPr>
              <w:t>Maximum Packet Loss Rate DL</w:t>
            </w:r>
          </w:p>
        </w:tc>
        <w:tc>
          <w:tcPr>
            <w:tcW w:w="7257" w:type="dxa"/>
            <w:shd w:val="clear" w:color="auto" w:fill="FFFFFF"/>
          </w:tcPr>
          <w:p w14:paraId="7E315801" w14:textId="77777777" w:rsidR="004428CF" w:rsidRDefault="004428CF">
            <w:pPr>
              <w:pStyle w:val="PL"/>
              <w:rPr>
                <w:noProof w:val="0"/>
              </w:rPr>
            </w:pPr>
            <w:r>
              <w:rPr>
                <w:noProof w:val="0"/>
              </w:rPr>
              <w:t>IF a= PLR_adapt line is NOT present in both SDP OFFER and ANSWER THEN</w:t>
            </w:r>
          </w:p>
          <w:p w14:paraId="460A2010" w14:textId="77777777" w:rsidR="004428CF" w:rsidRDefault="004428CF">
            <w:pPr>
              <w:pStyle w:val="PL"/>
              <w:rPr>
                <w:noProof w:val="0"/>
              </w:rPr>
            </w:pPr>
            <w:r>
              <w:rPr>
                <w:noProof w:val="0"/>
              </w:rPr>
              <w:t xml:space="preserve">  /* As UE don’t support CHEM feature, AF should not use packet loss rates</w:t>
            </w:r>
          </w:p>
          <w:p w14:paraId="0D7CEFD7" w14:textId="77777777" w:rsidR="004428CF" w:rsidRDefault="004428CF">
            <w:pPr>
              <w:pStyle w:val="PL"/>
              <w:rPr>
                <w:noProof w:val="0"/>
              </w:rPr>
            </w:pPr>
            <w:r>
              <w:rPr>
                <w:noProof w:val="0"/>
              </w:rPr>
              <w:t xml:space="preserve">     in either the uplink or downlink direction */</w:t>
            </w:r>
          </w:p>
          <w:p w14:paraId="0D09BF69"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attribute not supplied</w:t>
            </w:r>
          </w:p>
          <w:p w14:paraId="4A00CA61" w14:textId="77777777" w:rsidR="004428CF" w:rsidRDefault="004428CF">
            <w:pPr>
              <w:pStyle w:val="PL"/>
              <w:rPr>
                <w:noProof w:val="0"/>
              </w:rPr>
            </w:pPr>
            <w:r>
              <w:rPr>
                <w:noProof w:val="0"/>
              </w:rPr>
              <w:t>ELSE</w:t>
            </w:r>
          </w:p>
          <w:p w14:paraId="1B60BDA9" w14:textId="77777777" w:rsidR="004428CF" w:rsidRDefault="004428CF">
            <w:pPr>
              <w:pStyle w:val="PL"/>
              <w:rPr>
                <w:noProof w:val="0"/>
              </w:rPr>
            </w:pPr>
            <w:r>
              <w:rPr>
                <w:noProof w:val="0"/>
              </w:rPr>
              <w:t xml:space="preserve">  IF P-CSCF serving the OFFERER THEN</w:t>
            </w:r>
          </w:p>
          <w:p w14:paraId="6958CEBD" w14:textId="77777777" w:rsidR="004428CF" w:rsidRDefault="004428CF">
            <w:pPr>
              <w:pStyle w:val="PL"/>
              <w:rPr>
                <w:noProof w:val="0"/>
              </w:rPr>
            </w:pPr>
            <w:r>
              <w:rPr>
                <w:noProof w:val="0"/>
              </w:rPr>
              <w:t xml:space="preserve">    FOR each RTP payload type of the same media line</w:t>
            </w:r>
          </w:p>
          <w:p w14:paraId="0F001A68" w14:textId="77777777" w:rsidR="004428CF" w:rsidRDefault="004428CF">
            <w:pPr>
              <w:pStyle w:val="PL"/>
              <w:rPr>
                <w:noProof w:val="0"/>
              </w:rPr>
            </w:pPr>
            <w:r>
              <w:rPr>
                <w:noProof w:val="0"/>
              </w:rPr>
              <w:t xml:space="preserve">      IF MAXimum-e2e-PLR line is present in the SDP OFFER THEN</w:t>
            </w:r>
          </w:p>
          <w:p w14:paraId="1201B0EC" w14:textId="77777777" w:rsidR="004428CF" w:rsidRDefault="004428CF">
            <w:pPr>
              <w:pStyle w:val="PL"/>
              <w:rPr>
                <w:noProof w:val="0"/>
              </w:rPr>
            </w:pPr>
            <w:r>
              <w:rPr>
                <w:noProof w:val="0"/>
              </w:rPr>
              <w:t xml:space="preserve">        IF maxUL-PLR is present in the SDP ANSWER </w:t>
            </w:r>
          </w:p>
          <w:p w14:paraId="65ECF67E"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value of maxe2e-PLR in the SDP OFFER - maxUL-PLR</w:t>
            </w:r>
          </w:p>
          <w:p w14:paraId="4EB938C8" w14:textId="77777777" w:rsidR="004428CF" w:rsidRDefault="004428CF">
            <w:pPr>
              <w:pStyle w:val="PL"/>
              <w:rPr>
                <w:noProof w:val="0"/>
              </w:rPr>
            </w:pPr>
            <w:r>
              <w:rPr>
                <w:noProof w:val="0"/>
              </w:rPr>
              <w:t xml:space="preserve">                       in the SDP ANSWER</w:t>
            </w:r>
          </w:p>
          <w:p w14:paraId="32C437E9" w14:textId="77777777" w:rsidR="004428CF" w:rsidRDefault="004428CF">
            <w:pPr>
              <w:pStyle w:val="PL"/>
              <w:rPr>
                <w:noProof w:val="0"/>
              </w:rPr>
            </w:pPr>
            <w:r>
              <w:rPr>
                <w:noProof w:val="0"/>
              </w:rPr>
              <w:t xml:space="preserve">        ELSE /* maxUL-PLR is not present in the SDP ANSWER */</w:t>
            </w:r>
          </w:p>
          <w:p w14:paraId="2CA1A4A9" w14:textId="77777777" w:rsidR="004428CF" w:rsidRDefault="004428CF">
            <w:pPr>
              <w:pStyle w:val="PL"/>
              <w:rPr>
                <w:noProof w:val="0"/>
              </w:rPr>
            </w:pPr>
            <w:r>
              <w:rPr>
                <w:noProof w:val="0"/>
              </w:rPr>
              <w:t xml:space="preserve">          </w:t>
            </w:r>
            <w:r>
              <w:rPr>
                <w:noProof w:val="0"/>
                <w:lang w:eastAsia="zh-CN"/>
              </w:rPr>
              <w:t xml:space="preserve">MaxPacketLossRateDl </w:t>
            </w:r>
            <w:r>
              <w:rPr>
                <w:noProof w:val="0"/>
              </w:rPr>
              <w:t>= the default value is ½ maxe2e-PLR value present</w:t>
            </w:r>
          </w:p>
          <w:p w14:paraId="5036B804" w14:textId="77777777" w:rsidR="004428CF" w:rsidRDefault="004428CF">
            <w:pPr>
              <w:pStyle w:val="PL"/>
              <w:rPr>
                <w:noProof w:val="0"/>
              </w:rPr>
            </w:pPr>
            <w:r>
              <w:rPr>
                <w:noProof w:val="0"/>
              </w:rPr>
              <w:t xml:space="preserve">                       in the SDP OFFER</w:t>
            </w:r>
          </w:p>
          <w:p w14:paraId="5E3E5C60" w14:textId="77777777" w:rsidR="004428CF" w:rsidRDefault="004428CF">
            <w:pPr>
              <w:pStyle w:val="PL"/>
              <w:rPr>
                <w:noProof w:val="0"/>
              </w:rPr>
            </w:pPr>
            <w:r>
              <w:rPr>
                <w:noProof w:val="0"/>
              </w:rPr>
              <w:t xml:space="preserve">      ELSE /* MAXimum-e2e-PLR line is not present in the SDP OFFER */</w:t>
            </w:r>
          </w:p>
          <w:p w14:paraId="196AB06F" w14:textId="77777777" w:rsidR="004428CF" w:rsidRDefault="004428CF">
            <w:pPr>
              <w:pStyle w:val="PL"/>
              <w:rPr>
                <w:noProof w:val="0"/>
              </w:rPr>
            </w:pPr>
            <w:r>
              <w:rPr>
                <w:noProof w:val="0"/>
              </w:rPr>
              <w:t xml:space="preserve">        IF maxUL-PLR is present in the SDP ANSWER THEN</w:t>
            </w:r>
          </w:p>
          <w:p w14:paraId="2CFF58D5"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(the default value is end-to-end Maximum </w:t>
            </w:r>
          </w:p>
          <w:p w14:paraId="5AFFBA4B" w14:textId="77777777" w:rsidR="004428CF" w:rsidRDefault="004428CF">
            <w:pPr>
              <w:pStyle w:val="PL"/>
              <w:rPr>
                <w:noProof w:val="0"/>
              </w:rPr>
            </w:pPr>
            <w:r>
              <w:rPr>
                <w:noProof w:val="0"/>
              </w:rPr>
              <w:t xml:space="preserve">                        End-to-End Packet Loss Rate for the decoder of</w:t>
            </w:r>
          </w:p>
          <w:p w14:paraId="1F9AC410" w14:textId="77777777" w:rsidR="004428CF" w:rsidRDefault="004428CF">
            <w:pPr>
              <w:pStyle w:val="PL"/>
              <w:rPr>
                <w:noProof w:val="0"/>
              </w:rPr>
            </w:pPr>
            <w:r>
              <w:rPr>
                <w:noProof w:val="0"/>
              </w:rPr>
              <w:t xml:space="preserve">                        the RTP payload type as recommended in 3GPP </w:t>
            </w:r>
          </w:p>
          <w:p w14:paraId="0F60541C" w14:textId="77777777" w:rsidR="004428CF" w:rsidRDefault="004428CF">
            <w:pPr>
              <w:pStyle w:val="PL"/>
              <w:rPr>
                <w:noProof w:val="0"/>
              </w:rPr>
            </w:pPr>
            <w:r>
              <w:rPr>
                <w:noProof w:val="0"/>
              </w:rPr>
              <w:t xml:space="preserve">                        TS 26.114 [14] subclause X.1.2 for application </w:t>
            </w:r>
          </w:p>
          <w:p w14:paraId="7D8775C8" w14:textId="77777777" w:rsidR="004428CF" w:rsidRDefault="004428CF">
            <w:pPr>
              <w:pStyle w:val="PL"/>
              <w:rPr>
                <w:noProof w:val="0"/>
              </w:rPr>
            </w:pPr>
            <w:r>
              <w:rPr>
                <w:noProof w:val="0"/>
              </w:rPr>
              <w:t xml:space="preserve">                        layer redundancy or X.1.1 for partial redundancy)</w:t>
            </w:r>
          </w:p>
          <w:p w14:paraId="50BE8206" w14:textId="77777777" w:rsidR="004428CF" w:rsidRDefault="004428CF">
            <w:pPr>
              <w:pStyle w:val="PL"/>
              <w:rPr>
                <w:noProof w:val="0"/>
              </w:rPr>
            </w:pPr>
            <w:r>
              <w:rPr>
                <w:noProof w:val="0"/>
              </w:rPr>
              <w:t xml:space="preserve">                        - maxUL-PLR in the SDP ANSWER</w:t>
            </w:r>
          </w:p>
          <w:p w14:paraId="378F107F" w14:textId="77777777" w:rsidR="004428CF" w:rsidRDefault="004428CF">
            <w:pPr>
              <w:pStyle w:val="PL"/>
              <w:rPr>
                <w:noProof w:val="0"/>
              </w:rPr>
            </w:pPr>
            <w:r>
              <w:rPr>
                <w:noProof w:val="0"/>
              </w:rPr>
              <w:t xml:space="preserve">        ELSE /* maxUL-PLR is not present in the SDP ANSWER */</w:t>
            </w:r>
          </w:p>
          <w:p w14:paraId="0678BCB2"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the default value is ½ end-to-end Maximum End-to-End</w:t>
            </w:r>
          </w:p>
          <w:p w14:paraId="60EBA2FF" w14:textId="77777777" w:rsidR="004428CF" w:rsidRDefault="004428CF">
            <w:pPr>
              <w:pStyle w:val="PL"/>
              <w:rPr>
                <w:noProof w:val="0"/>
              </w:rPr>
            </w:pPr>
            <w:r>
              <w:rPr>
                <w:noProof w:val="0"/>
              </w:rPr>
              <w:t xml:space="preserve">                       Packet Loss Rate for the decoder of the RTP payload </w:t>
            </w:r>
          </w:p>
          <w:p w14:paraId="4AD90287" w14:textId="77777777" w:rsidR="004428CF" w:rsidRDefault="004428CF">
            <w:pPr>
              <w:pStyle w:val="PL"/>
              <w:rPr>
                <w:noProof w:val="0"/>
              </w:rPr>
            </w:pPr>
            <w:r>
              <w:rPr>
                <w:noProof w:val="0"/>
              </w:rPr>
              <w:t xml:space="preserve">                       type as recommended in 3GPP TS 26.114 [14]</w:t>
            </w:r>
          </w:p>
          <w:p w14:paraId="0242D27C" w14:textId="77777777" w:rsidR="004428CF" w:rsidRDefault="004428CF">
            <w:pPr>
              <w:pStyle w:val="PL"/>
              <w:rPr>
                <w:noProof w:val="0"/>
              </w:rPr>
            </w:pPr>
            <w:r>
              <w:rPr>
                <w:noProof w:val="0"/>
              </w:rPr>
              <w:t xml:space="preserve">                       subclause X.1.2 for application layer redundancy </w:t>
            </w:r>
          </w:p>
          <w:p w14:paraId="58917F91" w14:textId="77777777" w:rsidR="004428CF" w:rsidRDefault="004428CF">
            <w:pPr>
              <w:pStyle w:val="PL"/>
              <w:rPr>
                <w:noProof w:val="0"/>
              </w:rPr>
            </w:pPr>
            <w:r>
              <w:rPr>
                <w:noProof w:val="0"/>
              </w:rPr>
              <w:t xml:space="preserve">                       or X.1.1 for partial redundancy</w:t>
            </w:r>
          </w:p>
          <w:p w14:paraId="60D7B112" w14:textId="77777777" w:rsidR="004428CF" w:rsidRDefault="004428CF">
            <w:pPr>
              <w:pStyle w:val="PL"/>
              <w:rPr>
                <w:noProof w:val="0"/>
              </w:rPr>
            </w:pPr>
            <w:r>
              <w:rPr>
                <w:noProof w:val="0"/>
              </w:rPr>
              <w:t xml:space="preserve">        ENDIF; </w:t>
            </w:r>
          </w:p>
          <w:p w14:paraId="4DB0F6C0" w14:textId="77777777" w:rsidR="004428CF" w:rsidRDefault="004428CF">
            <w:pPr>
              <w:pStyle w:val="PL"/>
              <w:rPr>
                <w:noProof w:val="0"/>
              </w:rPr>
            </w:pPr>
            <w:r>
              <w:rPr>
                <w:noProof w:val="0"/>
              </w:rPr>
              <w:t xml:space="preserve">      ENDIF;</w:t>
            </w:r>
          </w:p>
          <w:p w14:paraId="18F6FD38" w14:textId="77777777" w:rsidR="004428CF" w:rsidRDefault="004428CF">
            <w:pPr>
              <w:pStyle w:val="PL"/>
              <w:rPr>
                <w:noProof w:val="0"/>
              </w:rPr>
            </w:pPr>
            <w:r>
              <w:rPr>
                <w:noProof w:val="0"/>
              </w:rPr>
              <w:t xml:space="preserve">    END FOR LOOP of each RTP payload type of the same media</w:t>
            </w:r>
          </w:p>
          <w:p w14:paraId="565CFC2C"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maximum value of Max-PLR-DL among all the RTP payload </w:t>
            </w:r>
          </w:p>
          <w:p w14:paraId="484311FB" w14:textId="77777777" w:rsidR="004428CF" w:rsidRDefault="004428CF">
            <w:pPr>
              <w:pStyle w:val="PL"/>
              <w:rPr>
                <w:noProof w:val="0"/>
              </w:rPr>
            </w:pPr>
            <w:r>
              <w:rPr>
                <w:noProof w:val="0"/>
              </w:rPr>
              <w:t xml:space="preserve">                   types</w:t>
            </w:r>
          </w:p>
          <w:p w14:paraId="50159689" w14:textId="77777777" w:rsidR="004428CF" w:rsidRDefault="004428CF">
            <w:pPr>
              <w:pStyle w:val="PL"/>
              <w:rPr>
                <w:noProof w:val="0"/>
              </w:rPr>
            </w:pPr>
            <w:r>
              <w:rPr>
                <w:noProof w:val="0"/>
              </w:rPr>
              <w:t xml:space="preserve">    ELSE /* For P-CSCF serving the ANSWERER */</w:t>
            </w:r>
          </w:p>
          <w:p w14:paraId="673CE321" w14:textId="77777777" w:rsidR="004428CF" w:rsidRDefault="004428CF">
            <w:pPr>
              <w:pStyle w:val="PL"/>
              <w:rPr>
                <w:noProof w:val="0"/>
              </w:rPr>
            </w:pPr>
            <w:r>
              <w:rPr>
                <w:noProof w:val="0"/>
              </w:rPr>
              <w:t xml:space="preserve">      FOR each RTP payload type of the same media line</w:t>
            </w:r>
          </w:p>
          <w:p w14:paraId="25E24F44" w14:textId="77777777" w:rsidR="004428CF" w:rsidRDefault="004428CF">
            <w:pPr>
              <w:pStyle w:val="PL"/>
              <w:rPr>
                <w:noProof w:val="0"/>
              </w:rPr>
            </w:pPr>
            <w:r>
              <w:rPr>
                <w:noProof w:val="0"/>
              </w:rPr>
              <w:t xml:space="preserve">        IF MAXimum-e2e-PLR line is present in the SDP ANSWER THEN</w:t>
            </w:r>
          </w:p>
          <w:p w14:paraId="7607BB37" w14:textId="77777777" w:rsidR="004428CF" w:rsidRDefault="004428CF">
            <w:pPr>
              <w:pStyle w:val="PL"/>
              <w:rPr>
                <w:noProof w:val="0"/>
              </w:rPr>
            </w:pPr>
            <w:r>
              <w:rPr>
                <w:noProof w:val="0"/>
              </w:rPr>
              <w:t xml:space="preserve">          IF maxDL-PLR is present in the SDP ANSWER </w:t>
            </w:r>
          </w:p>
          <w:p w14:paraId="21A6332E"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value of maxDL-PLR in the SDP ANSWER</w:t>
            </w:r>
          </w:p>
          <w:p w14:paraId="00062B7B" w14:textId="77777777" w:rsidR="004428CF" w:rsidRDefault="004428CF">
            <w:pPr>
              <w:pStyle w:val="PL"/>
              <w:rPr>
                <w:noProof w:val="0"/>
              </w:rPr>
            </w:pPr>
            <w:r>
              <w:rPr>
                <w:noProof w:val="0"/>
              </w:rPr>
              <w:t xml:space="preserve">          ELSE /* maxDL-PLR is not present in the SDP ANSWER */</w:t>
            </w:r>
          </w:p>
          <w:p w14:paraId="07BEB0E7"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the default value is ½ maxe2e-PLR value present</w:t>
            </w:r>
          </w:p>
          <w:p w14:paraId="39954FA2" w14:textId="77777777" w:rsidR="004428CF" w:rsidRDefault="004428CF">
            <w:pPr>
              <w:pStyle w:val="PL"/>
              <w:rPr>
                <w:noProof w:val="0"/>
              </w:rPr>
            </w:pPr>
            <w:r>
              <w:rPr>
                <w:noProof w:val="0"/>
              </w:rPr>
              <w:t xml:space="preserve">                         in the SDP ANSWER</w:t>
            </w:r>
          </w:p>
          <w:p w14:paraId="301CC673" w14:textId="77777777" w:rsidR="004428CF" w:rsidRDefault="004428CF">
            <w:pPr>
              <w:pStyle w:val="PL"/>
              <w:rPr>
                <w:noProof w:val="0"/>
              </w:rPr>
            </w:pPr>
            <w:r>
              <w:rPr>
                <w:noProof w:val="0"/>
              </w:rPr>
              <w:t xml:space="preserve">        ELSE /* MAXimum-e2e-PLR line is not present in the SDP ANSWER */</w:t>
            </w:r>
          </w:p>
          <w:p w14:paraId="5AF5EDD0"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the default value is ½ end-to-end Maximum End-to-End</w:t>
            </w:r>
          </w:p>
          <w:p w14:paraId="27B11BB5" w14:textId="77777777" w:rsidR="004428CF" w:rsidRDefault="004428CF">
            <w:pPr>
              <w:pStyle w:val="PL"/>
              <w:rPr>
                <w:noProof w:val="0"/>
              </w:rPr>
            </w:pPr>
            <w:r>
              <w:rPr>
                <w:noProof w:val="0"/>
              </w:rPr>
              <w:t xml:space="preserve">                       Packet Loss Rate for the decoder of the RTP payload</w:t>
            </w:r>
          </w:p>
          <w:p w14:paraId="5080ABBF" w14:textId="77777777" w:rsidR="004428CF" w:rsidRDefault="004428CF">
            <w:pPr>
              <w:pStyle w:val="PL"/>
              <w:rPr>
                <w:noProof w:val="0"/>
              </w:rPr>
            </w:pPr>
            <w:r>
              <w:rPr>
                <w:noProof w:val="0"/>
              </w:rPr>
              <w:t xml:space="preserve">                       type as recommended in 3GPP TS 26.114 [14]</w:t>
            </w:r>
          </w:p>
          <w:p w14:paraId="734992AE" w14:textId="77777777" w:rsidR="004428CF" w:rsidRDefault="004428CF">
            <w:pPr>
              <w:pStyle w:val="PL"/>
              <w:rPr>
                <w:noProof w:val="0"/>
              </w:rPr>
            </w:pPr>
            <w:r>
              <w:rPr>
                <w:noProof w:val="0"/>
              </w:rPr>
              <w:t xml:space="preserve">                       subclause X.1.2 for application layer redundancy </w:t>
            </w:r>
          </w:p>
          <w:p w14:paraId="688D044F" w14:textId="77777777" w:rsidR="004428CF" w:rsidRDefault="004428CF">
            <w:pPr>
              <w:pStyle w:val="PL"/>
              <w:rPr>
                <w:noProof w:val="0"/>
              </w:rPr>
            </w:pPr>
            <w:r>
              <w:rPr>
                <w:noProof w:val="0"/>
              </w:rPr>
              <w:t xml:space="preserve">                       or X.1.1 for partial redundancy </w:t>
            </w:r>
          </w:p>
          <w:p w14:paraId="04EB4882" w14:textId="77777777" w:rsidR="004428CF" w:rsidRDefault="004428CF">
            <w:pPr>
              <w:pStyle w:val="PL"/>
              <w:rPr>
                <w:noProof w:val="0"/>
              </w:rPr>
            </w:pPr>
            <w:r>
              <w:rPr>
                <w:noProof w:val="0"/>
              </w:rPr>
              <w:t xml:space="preserve">        ENDIF;</w:t>
            </w:r>
          </w:p>
          <w:p w14:paraId="514955BA" w14:textId="77777777" w:rsidR="004428CF" w:rsidRDefault="004428CF">
            <w:pPr>
              <w:pStyle w:val="PL"/>
              <w:rPr>
                <w:noProof w:val="0"/>
              </w:rPr>
            </w:pPr>
            <w:r>
              <w:rPr>
                <w:noProof w:val="0"/>
              </w:rPr>
              <w:t xml:space="preserve">      END FOR LOOP of each RTP payload type of the same media</w:t>
            </w:r>
          </w:p>
          <w:p w14:paraId="056AAABF"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maximum value of Max-PLR-DL among all the RTP payload </w:t>
            </w:r>
          </w:p>
          <w:p w14:paraId="6825239F" w14:textId="77777777" w:rsidR="004428CF" w:rsidRDefault="004428CF">
            <w:pPr>
              <w:pStyle w:val="PL"/>
              <w:rPr>
                <w:noProof w:val="0"/>
              </w:rPr>
            </w:pPr>
            <w:r>
              <w:rPr>
                <w:noProof w:val="0"/>
              </w:rPr>
              <w:t xml:space="preserve">                   types</w:t>
            </w:r>
          </w:p>
          <w:p w14:paraId="73D47A7A" w14:textId="77777777" w:rsidR="004428CF" w:rsidRDefault="004428CF">
            <w:pPr>
              <w:pStyle w:val="PL"/>
              <w:rPr>
                <w:noProof w:val="0"/>
              </w:rPr>
            </w:pPr>
            <w:r>
              <w:rPr>
                <w:noProof w:val="0"/>
              </w:rPr>
              <w:t xml:space="preserve">    ENDIF;</w:t>
            </w:r>
          </w:p>
          <w:p w14:paraId="396B93DB" w14:textId="77777777" w:rsidR="004428CF" w:rsidRDefault="004428CF">
            <w:pPr>
              <w:pStyle w:val="PL"/>
              <w:rPr>
                <w:noProof w:val="0"/>
              </w:rPr>
            </w:pPr>
            <w:r>
              <w:rPr>
                <w:noProof w:val="0"/>
              </w:rPr>
              <w:t xml:space="preserve">  ENDIF;</w:t>
            </w:r>
          </w:p>
          <w:p w14:paraId="6F140402" w14:textId="77777777" w:rsidR="004428CF" w:rsidRDefault="004428CF">
            <w:pPr>
              <w:pStyle w:val="PL"/>
              <w:rPr>
                <w:noProof w:val="0"/>
              </w:rPr>
            </w:pPr>
            <w:r>
              <w:rPr>
                <w:noProof w:val="0"/>
              </w:rPr>
              <w:t>ENDIF;</w:t>
            </w:r>
          </w:p>
        </w:tc>
      </w:tr>
      <w:tr w:rsidR="004428CF" w14:paraId="41EA3484" w14:textId="77777777">
        <w:trPr>
          <w:cantSplit/>
          <w:jc w:val="center"/>
        </w:trPr>
        <w:tc>
          <w:tcPr>
            <w:tcW w:w="2436" w:type="dxa"/>
            <w:tcBorders>
              <w:bottom w:val="single" w:sz="4" w:space="0" w:color="auto"/>
            </w:tcBorders>
            <w:shd w:val="clear" w:color="auto" w:fill="FFFFFF"/>
          </w:tcPr>
          <w:p w14:paraId="6176E21A" w14:textId="77777777" w:rsidR="004428CF" w:rsidRDefault="004428CF">
            <w:pPr>
              <w:pStyle w:val="TAL"/>
              <w:rPr>
                <w:b/>
                <w:bCs/>
              </w:rPr>
            </w:pPr>
            <w:r>
              <w:rPr>
                <w:rFonts w:eastAsia="Batang"/>
                <w:b/>
                <w:bCs/>
              </w:rPr>
              <w:lastRenderedPageBreak/>
              <w:t>Maximum Packet Loss Rate UL</w:t>
            </w:r>
          </w:p>
        </w:tc>
        <w:tc>
          <w:tcPr>
            <w:tcW w:w="7257" w:type="dxa"/>
            <w:shd w:val="clear" w:color="auto" w:fill="FFFFFF"/>
          </w:tcPr>
          <w:p w14:paraId="28CCE07B" w14:textId="77777777" w:rsidR="004428CF" w:rsidRDefault="004428CF">
            <w:pPr>
              <w:pStyle w:val="PL"/>
              <w:rPr>
                <w:noProof w:val="0"/>
              </w:rPr>
            </w:pPr>
            <w:r>
              <w:rPr>
                <w:noProof w:val="0"/>
              </w:rPr>
              <w:t>IF a= PLR_adapt line is NOT present in both SDP OFFER and ANSWER THEN</w:t>
            </w:r>
          </w:p>
          <w:p w14:paraId="56CC8AC6" w14:textId="77777777" w:rsidR="004428CF" w:rsidRDefault="004428CF">
            <w:pPr>
              <w:pStyle w:val="PL"/>
              <w:rPr>
                <w:noProof w:val="0"/>
              </w:rPr>
            </w:pPr>
            <w:r>
              <w:rPr>
                <w:noProof w:val="0"/>
              </w:rPr>
              <w:t xml:space="preserve">  /* As UE don’t support CHEM feature, AF should not use packet loss rates</w:t>
            </w:r>
          </w:p>
          <w:p w14:paraId="7FF4C1B1" w14:textId="77777777" w:rsidR="004428CF" w:rsidRDefault="004428CF">
            <w:pPr>
              <w:pStyle w:val="PL"/>
              <w:rPr>
                <w:noProof w:val="0"/>
              </w:rPr>
            </w:pPr>
            <w:r>
              <w:rPr>
                <w:noProof w:val="0"/>
              </w:rPr>
              <w:t xml:space="preserve">     in either the uplink or downlink direction */</w:t>
            </w:r>
          </w:p>
          <w:p w14:paraId="6BB7957D" w14:textId="77777777" w:rsidR="004428CF" w:rsidRDefault="004428CF">
            <w:pPr>
              <w:pStyle w:val="PL"/>
              <w:rPr>
                <w:noProof w:val="0"/>
              </w:rPr>
            </w:pPr>
            <w:r>
              <w:rPr>
                <w:noProof w:val="0"/>
              </w:rPr>
              <w:t xml:space="preserve">  maxPacketLossRateUl attribute not supplied</w:t>
            </w:r>
          </w:p>
          <w:p w14:paraId="7CEED5B7" w14:textId="77777777" w:rsidR="004428CF" w:rsidRDefault="004428CF">
            <w:pPr>
              <w:pStyle w:val="PL"/>
              <w:rPr>
                <w:noProof w:val="0"/>
              </w:rPr>
            </w:pPr>
            <w:r>
              <w:rPr>
                <w:noProof w:val="0"/>
              </w:rPr>
              <w:t>ELSE</w:t>
            </w:r>
          </w:p>
          <w:p w14:paraId="7189D0AD" w14:textId="77777777" w:rsidR="004428CF" w:rsidRDefault="004428CF">
            <w:pPr>
              <w:pStyle w:val="PL"/>
              <w:rPr>
                <w:noProof w:val="0"/>
              </w:rPr>
            </w:pPr>
            <w:r>
              <w:rPr>
                <w:noProof w:val="0"/>
              </w:rPr>
              <w:t xml:space="preserve">  IF P-CSCF serving the OFFERER THEN</w:t>
            </w:r>
          </w:p>
          <w:p w14:paraId="4F177F26" w14:textId="77777777" w:rsidR="004428CF" w:rsidRDefault="004428CF">
            <w:pPr>
              <w:pStyle w:val="PL"/>
              <w:rPr>
                <w:noProof w:val="0"/>
              </w:rPr>
            </w:pPr>
            <w:r>
              <w:rPr>
                <w:noProof w:val="0"/>
              </w:rPr>
              <w:t xml:space="preserve">    FOR each RTP payload type of the same media line</w:t>
            </w:r>
          </w:p>
          <w:p w14:paraId="5375A9D9" w14:textId="77777777" w:rsidR="004428CF" w:rsidRDefault="004428CF">
            <w:pPr>
              <w:pStyle w:val="PL"/>
              <w:rPr>
                <w:noProof w:val="0"/>
              </w:rPr>
            </w:pPr>
            <w:r>
              <w:rPr>
                <w:noProof w:val="0"/>
              </w:rPr>
              <w:t xml:space="preserve">      IF MAXimum-e2e-PLR line is present in the SDP ANSWER THEN</w:t>
            </w:r>
          </w:p>
          <w:p w14:paraId="6401C9E3" w14:textId="77777777" w:rsidR="004428CF" w:rsidRDefault="004428CF">
            <w:pPr>
              <w:pStyle w:val="PL"/>
              <w:rPr>
                <w:noProof w:val="0"/>
              </w:rPr>
            </w:pPr>
            <w:r>
              <w:rPr>
                <w:noProof w:val="0"/>
              </w:rPr>
              <w:t xml:space="preserve">        IF maxDL-PLR is present in the SDP ANSWER </w:t>
            </w:r>
          </w:p>
          <w:p w14:paraId="33AB046C" w14:textId="77777777" w:rsidR="004428CF" w:rsidRDefault="004428CF">
            <w:pPr>
              <w:pStyle w:val="PL"/>
              <w:rPr>
                <w:noProof w:val="0"/>
              </w:rPr>
            </w:pPr>
            <w:r>
              <w:rPr>
                <w:noProof w:val="0"/>
              </w:rPr>
              <w:t xml:space="preserve">          maxPacketLossRateUl = value of maxe2e-PLR in the SDP ANSWER - maxDL-PLR</w:t>
            </w:r>
          </w:p>
          <w:p w14:paraId="42D57FD9" w14:textId="77777777" w:rsidR="004428CF" w:rsidRDefault="004428CF">
            <w:pPr>
              <w:pStyle w:val="PL"/>
              <w:rPr>
                <w:noProof w:val="0"/>
              </w:rPr>
            </w:pPr>
            <w:r>
              <w:rPr>
                <w:noProof w:val="0"/>
              </w:rPr>
              <w:t xml:space="preserve">                       in the SDP ANSWER</w:t>
            </w:r>
          </w:p>
          <w:p w14:paraId="13966ECB" w14:textId="77777777" w:rsidR="004428CF" w:rsidRDefault="004428CF">
            <w:pPr>
              <w:pStyle w:val="PL"/>
              <w:rPr>
                <w:noProof w:val="0"/>
              </w:rPr>
            </w:pPr>
            <w:r>
              <w:rPr>
                <w:noProof w:val="0"/>
              </w:rPr>
              <w:t xml:space="preserve">        ELSE /* maxDL-PLR is not present in the SDP ANSWER */</w:t>
            </w:r>
          </w:p>
          <w:p w14:paraId="0D2515C0" w14:textId="77777777" w:rsidR="004428CF" w:rsidRDefault="004428CF">
            <w:pPr>
              <w:pStyle w:val="PL"/>
              <w:rPr>
                <w:noProof w:val="0"/>
              </w:rPr>
            </w:pPr>
            <w:r>
              <w:rPr>
                <w:noProof w:val="0"/>
              </w:rPr>
              <w:t xml:space="preserve">          maxPacketLossRateUl = the default value is ½ maxe2e-PLR value present</w:t>
            </w:r>
          </w:p>
          <w:p w14:paraId="62C01C79" w14:textId="77777777" w:rsidR="004428CF" w:rsidRDefault="004428CF">
            <w:pPr>
              <w:pStyle w:val="PL"/>
              <w:rPr>
                <w:noProof w:val="0"/>
              </w:rPr>
            </w:pPr>
            <w:r>
              <w:rPr>
                <w:noProof w:val="0"/>
              </w:rPr>
              <w:t xml:space="preserve">                       in the SDP ANSWER</w:t>
            </w:r>
          </w:p>
          <w:p w14:paraId="7F1130DC" w14:textId="77777777" w:rsidR="004428CF" w:rsidRDefault="004428CF">
            <w:pPr>
              <w:pStyle w:val="PL"/>
              <w:rPr>
                <w:noProof w:val="0"/>
              </w:rPr>
            </w:pPr>
            <w:r>
              <w:rPr>
                <w:noProof w:val="0"/>
              </w:rPr>
              <w:t xml:space="preserve">      ELSE /* MAXimum-e2e-PLR line is not present in the SDP ANSWER */</w:t>
            </w:r>
          </w:p>
          <w:p w14:paraId="518C5F22" w14:textId="77777777" w:rsidR="004428CF" w:rsidRDefault="004428CF">
            <w:pPr>
              <w:pStyle w:val="PL"/>
              <w:rPr>
                <w:noProof w:val="0"/>
              </w:rPr>
            </w:pPr>
            <w:r>
              <w:rPr>
                <w:noProof w:val="0"/>
              </w:rPr>
              <w:t xml:space="preserve">        maxPacketLossRateUl = the default value is ½ end-to-end Maximum End-to-End</w:t>
            </w:r>
          </w:p>
          <w:p w14:paraId="112A74E5" w14:textId="77777777" w:rsidR="004428CF" w:rsidRDefault="004428CF">
            <w:pPr>
              <w:pStyle w:val="PL"/>
              <w:rPr>
                <w:noProof w:val="0"/>
              </w:rPr>
            </w:pPr>
            <w:r>
              <w:rPr>
                <w:noProof w:val="0"/>
              </w:rPr>
              <w:t xml:space="preserve">                       Packet Loss Rate for the decoder of the RTP payload </w:t>
            </w:r>
          </w:p>
          <w:p w14:paraId="24D32AFE" w14:textId="77777777" w:rsidR="004428CF" w:rsidRDefault="004428CF">
            <w:pPr>
              <w:pStyle w:val="PL"/>
              <w:rPr>
                <w:noProof w:val="0"/>
              </w:rPr>
            </w:pPr>
            <w:r>
              <w:rPr>
                <w:noProof w:val="0"/>
              </w:rPr>
              <w:t xml:space="preserve">                       type as recommended in 3GPP TS 26.114 [14]</w:t>
            </w:r>
          </w:p>
          <w:p w14:paraId="542515C8" w14:textId="77777777" w:rsidR="004428CF" w:rsidRDefault="004428CF">
            <w:pPr>
              <w:pStyle w:val="PL"/>
              <w:rPr>
                <w:noProof w:val="0"/>
              </w:rPr>
            </w:pPr>
            <w:r>
              <w:rPr>
                <w:noProof w:val="0"/>
              </w:rPr>
              <w:t xml:space="preserve">                       subclause X.1.2 for Application layer redundancy </w:t>
            </w:r>
          </w:p>
          <w:p w14:paraId="2DC18CBF" w14:textId="77777777" w:rsidR="004428CF" w:rsidRDefault="004428CF">
            <w:pPr>
              <w:pStyle w:val="PL"/>
              <w:rPr>
                <w:noProof w:val="0"/>
              </w:rPr>
            </w:pPr>
            <w:r>
              <w:rPr>
                <w:noProof w:val="0"/>
              </w:rPr>
              <w:t xml:space="preserve">                       or X.1.1 for partial redundancy </w:t>
            </w:r>
          </w:p>
          <w:p w14:paraId="75415539" w14:textId="77777777" w:rsidR="004428CF" w:rsidRDefault="004428CF">
            <w:pPr>
              <w:pStyle w:val="PL"/>
              <w:rPr>
                <w:noProof w:val="0"/>
              </w:rPr>
            </w:pPr>
            <w:r>
              <w:rPr>
                <w:noProof w:val="0"/>
              </w:rPr>
              <w:t xml:space="preserve">      ENDIF;</w:t>
            </w:r>
          </w:p>
          <w:p w14:paraId="666F63BD" w14:textId="77777777" w:rsidR="004428CF" w:rsidRDefault="004428CF">
            <w:pPr>
              <w:pStyle w:val="PL"/>
              <w:rPr>
                <w:noProof w:val="0"/>
              </w:rPr>
            </w:pPr>
            <w:r>
              <w:rPr>
                <w:noProof w:val="0"/>
              </w:rPr>
              <w:t xml:space="preserve">    END FOR LOOP of each RTP payload type of the same media</w:t>
            </w:r>
          </w:p>
          <w:p w14:paraId="5A524990" w14:textId="77777777" w:rsidR="004428CF" w:rsidRDefault="004428CF">
            <w:pPr>
              <w:pStyle w:val="PL"/>
              <w:rPr>
                <w:noProof w:val="0"/>
              </w:rPr>
            </w:pPr>
            <w:r>
              <w:rPr>
                <w:noProof w:val="0"/>
              </w:rPr>
              <w:t xml:space="preserve">    maxPacketLossRateUl = maximum value of Max-PLR-UL among all the RTP payload </w:t>
            </w:r>
          </w:p>
          <w:p w14:paraId="21DCF57A" w14:textId="77777777" w:rsidR="004428CF" w:rsidRDefault="004428CF">
            <w:pPr>
              <w:pStyle w:val="PL"/>
              <w:rPr>
                <w:noProof w:val="0"/>
              </w:rPr>
            </w:pPr>
            <w:r>
              <w:rPr>
                <w:noProof w:val="0"/>
              </w:rPr>
              <w:t xml:space="preserve">                   types</w:t>
            </w:r>
          </w:p>
          <w:p w14:paraId="34C20CD5" w14:textId="77777777" w:rsidR="004428CF" w:rsidRDefault="004428CF">
            <w:pPr>
              <w:pStyle w:val="PL"/>
              <w:rPr>
                <w:noProof w:val="0"/>
              </w:rPr>
            </w:pPr>
            <w:r>
              <w:rPr>
                <w:noProof w:val="0"/>
              </w:rPr>
              <w:t xml:space="preserve">    ELSE /* For P-CSCF serving the ANSWERER */</w:t>
            </w:r>
          </w:p>
          <w:p w14:paraId="1373141C" w14:textId="77777777" w:rsidR="004428CF" w:rsidRDefault="004428CF">
            <w:pPr>
              <w:pStyle w:val="PL"/>
              <w:rPr>
                <w:noProof w:val="0"/>
              </w:rPr>
            </w:pPr>
            <w:r>
              <w:rPr>
                <w:noProof w:val="0"/>
              </w:rPr>
              <w:t xml:space="preserve">      FOR each RTP payload type of the same media line</w:t>
            </w:r>
          </w:p>
          <w:p w14:paraId="40D729A6" w14:textId="77777777" w:rsidR="004428CF" w:rsidRDefault="004428CF">
            <w:pPr>
              <w:pStyle w:val="PL"/>
              <w:rPr>
                <w:noProof w:val="0"/>
              </w:rPr>
            </w:pPr>
            <w:r>
              <w:rPr>
                <w:noProof w:val="0"/>
              </w:rPr>
              <w:t xml:space="preserve">        IF MAXimum-e2e-PLR line is present in the SDP OFFER THEN</w:t>
            </w:r>
          </w:p>
          <w:p w14:paraId="196596FB" w14:textId="77777777" w:rsidR="004428CF" w:rsidRDefault="004428CF">
            <w:pPr>
              <w:pStyle w:val="PL"/>
              <w:rPr>
                <w:noProof w:val="0"/>
              </w:rPr>
            </w:pPr>
            <w:r>
              <w:rPr>
                <w:noProof w:val="0"/>
              </w:rPr>
              <w:t xml:space="preserve">          IF maxUL-PLR is present in the SDP ANSWER </w:t>
            </w:r>
          </w:p>
          <w:p w14:paraId="695DCE35" w14:textId="77777777" w:rsidR="004428CF" w:rsidRDefault="004428CF">
            <w:pPr>
              <w:pStyle w:val="PL"/>
              <w:rPr>
                <w:noProof w:val="0"/>
              </w:rPr>
            </w:pPr>
            <w:r>
              <w:rPr>
                <w:noProof w:val="0"/>
              </w:rPr>
              <w:t xml:space="preserve">            maxPacketLossRateUl = value of maxUL-PLR in the SDP ANSWER</w:t>
            </w:r>
          </w:p>
          <w:p w14:paraId="4EBCBBD7" w14:textId="77777777" w:rsidR="004428CF" w:rsidRDefault="004428CF">
            <w:pPr>
              <w:pStyle w:val="PL"/>
              <w:rPr>
                <w:noProof w:val="0"/>
              </w:rPr>
            </w:pPr>
            <w:r>
              <w:rPr>
                <w:noProof w:val="0"/>
              </w:rPr>
              <w:t xml:space="preserve">          ELSE /* maxUL-PLR is not present in the SDP ANSWER */</w:t>
            </w:r>
          </w:p>
          <w:p w14:paraId="397F1939" w14:textId="77777777" w:rsidR="004428CF" w:rsidRDefault="004428CF">
            <w:pPr>
              <w:pStyle w:val="PL"/>
              <w:rPr>
                <w:noProof w:val="0"/>
              </w:rPr>
            </w:pPr>
            <w:r>
              <w:rPr>
                <w:noProof w:val="0"/>
              </w:rPr>
              <w:t xml:space="preserve">            maxPacketLossRateUl = the default value is ½ maxe2e-PLR value present</w:t>
            </w:r>
          </w:p>
          <w:p w14:paraId="5BF76BAF" w14:textId="77777777" w:rsidR="004428CF" w:rsidRDefault="004428CF">
            <w:pPr>
              <w:pStyle w:val="PL"/>
              <w:rPr>
                <w:noProof w:val="0"/>
              </w:rPr>
            </w:pPr>
            <w:r>
              <w:rPr>
                <w:noProof w:val="0"/>
              </w:rPr>
              <w:t xml:space="preserve">                         in the SDP OFFER</w:t>
            </w:r>
          </w:p>
          <w:p w14:paraId="3DEAF975" w14:textId="77777777" w:rsidR="004428CF" w:rsidRDefault="004428CF">
            <w:pPr>
              <w:pStyle w:val="PL"/>
              <w:rPr>
                <w:noProof w:val="0"/>
              </w:rPr>
            </w:pPr>
            <w:r>
              <w:rPr>
                <w:noProof w:val="0"/>
              </w:rPr>
              <w:t xml:space="preserve">        ELSE /* MAXimum-e2e-PLR line is not present in the SDP OFFER */</w:t>
            </w:r>
          </w:p>
          <w:p w14:paraId="7A70D205" w14:textId="77777777" w:rsidR="004428CF" w:rsidRDefault="004428CF">
            <w:pPr>
              <w:pStyle w:val="PL"/>
              <w:rPr>
                <w:noProof w:val="0"/>
              </w:rPr>
            </w:pPr>
            <w:r>
              <w:rPr>
                <w:noProof w:val="0"/>
              </w:rPr>
              <w:t xml:space="preserve">          maxPacketLossRateUl = the default value is ½ end-to-end Maximum End-to-End</w:t>
            </w:r>
          </w:p>
          <w:p w14:paraId="553605D2" w14:textId="77777777" w:rsidR="004428CF" w:rsidRDefault="004428CF">
            <w:pPr>
              <w:pStyle w:val="PL"/>
              <w:rPr>
                <w:noProof w:val="0"/>
              </w:rPr>
            </w:pPr>
            <w:r>
              <w:rPr>
                <w:noProof w:val="0"/>
              </w:rPr>
              <w:t xml:space="preserve">                       Packet Loss Rate for the decoder of the RTP payload</w:t>
            </w:r>
          </w:p>
          <w:p w14:paraId="148A3ACF" w14:textId="77777777" w:rsidR="004428CF" w:rsidRDefault="004428CF">
            <w:pPr>
              <w:pStyle w:val="PL"/>
              <w:rPr>
                <w:noProof w:val="0"/>
              </w:rPr>
            </w:pPr>
            <w:r>
              <w:rPr>
                <w:noProof w:val="0"/>
              </w:rPr>
              <w:t xml:space="preserve">                       type as recommended in 3GPP TS 26.114 [14]</w:t>
            </w:r>
          </w:p>
          <w:p w14:paraId="15FED1CC" w14:textId="77777777" w:rsidR="004428CF" w:rsidRDefault="004428CF">
            <w:pPr>
              <w:pStyle w:val="PL"/>
              <w:rPr>
                <w:noProof w:val="0"/>
              </w:rPr>
            </w:pPr>
            <w:r>
              <w:rPr>
                <w:noProof w:val="0"/>
              </w:rPr>
              <w:t xml:space="preserve">                       subclause X.1.2 for Application layer redundancy </w:t>
            </w:r>
          </w:p>
          <w:p w14:paraId="6BC3343B" w14:textId="77777777" w:rsidR="004428CF" w:rsidRDefault="004428CF">
            <w:pPr>
              <w:pStyle w:val="PL"/>
              <w:rPr>
                <w:noProof w:val="0"/>
              </w:rPr>
            </w:pPr>
            <w:r>
              <w:rPr>
                <w:noProof w:val="0"/>
              </w:rPr>
              <w:t xml:space="preserve">                       or X.1.1 for partial redundancy </w:t>
            </w:r>
          </w:p>
          <w:p w14:paraId="3AB7B352" w14:textId="77777777" w:rsidR="004428CF" w:rsidRDefault="004428CF">
            <w:pPr>
              <w:pStyle w:val="PL"/>
              <w:rPr>
                <w:noProof w:val="0"/>
              </w:rPr>
            </w:pPr>
            <w:r>
              <w:rPr>
                <w:noProof w:val="0"/>
              </w:rPr>
              <w:t xml:space="preserve">        ENDIF;</w:t>
            </w:r>
          </w:p>
          <w:p w14:paraId="34671C3E" w14:textId="77777777" w:rsidR="004428CF" w:rsidRDefault="004428CF">
            <w:pPr>
              <w:pStyle w:val="PL"/>
              <w:rPr>
                <w:noProof w:val="0"/>
              </w:rPr>
            </w:pPr>
            <w:r>
              <w:rPr>
                <w:noProof w:val="0"/>
              </w:rPr>
              <w:t xml:space="preserve">      END FOR LOOP of each RTP payload type of the same media</w:t>
            </w:r>
          </w:p>
          <w:p w14:paraId="72B34CFD" w14:textId="77777777" w:rsidR="004428CF" w:rsidRDefault="004428CF">
            <w:pPr>
              <w:pStyle w:val="PL"/>
              <w:rPr>
                <w:noProof w:val="0"/>
              </w:rPr>
            </w:pPr>
            <w:r>
              <w:rPr>
                <w:noProof w:val="0"/>
              </w:rPr>
              <w:t xml:space="preserve">      maxPacketLossRateUl = maximum value of Max-PLR-UL among all the RTP payload </w:t>
            </w:r>
          </w:p>
          <w:p w14:paraId="639D7746" w14:textId="77777777" w:rsidR="004428CF" w:rsidRDefault="004428CF">
            <w:pPr>
              <w:pStyle w:val="PL"/>
              <w:rPr>
                <w:noProof w:val="0"/>
              </w:rPr>
            </w:pPr>
            <w:r>
              <w:rPr>
                <w:noProof w:val="0"/>
              </w:rPr>
              <w:t xml:space="preserve">                   types</w:t>
            </w:r>
          </w:p>
          <w:p w14:paraId="2AF5B1E4" w14:textId="77777777" w:rsidR="004428CF" w:rsidRDefault="004428CF">
            <w:pPr>
              <w:pStyle w:val="PL"/>
              <w:rPr>
                <w:noProof w:val="0"/>
              </w:rPr>
            </w:pPr>
            <w:r>
              <w:rPr>
                <w:noProof w:val="0"/>
              </w:rPr>
              <w:t xml:space="preserve">    ENDIF;</w:t>
            </w:r>
          </w:p>
          <w:p w14:paraId="2EB63C2A" w14:textId="77777777" w:rsidR="004428CF" w:rsidRDefault="004428CF">
            <w:pPr>
              <w:pStyle w:val="PL"/>
              <w:rPr>
                <w:noProof w:val="0"/>
              </w:rPr>
            </w:pPr>
            <w:r>
              <w:rPr>
                <w:noProof w:val="0"/>
              </w:rPr>
              <w:t xml:space="preserve">  ENDIF;</w:t>
            </w:r>
          </w:p>
          <w:p w14:paraId="202EE3E9" w14:textId="77777777" w:rsidR="004428CF" w:rsidRDefault="004428CF">
            <w:pPr>
              <w:pStyle w:val="PL"/>
              <w:rPr>
                <w:noProof w:val="0"/>
              </w:rPr>
            </w:pPr>
            <w:r>
              <w:rPr>
                <w:noProof w:val="0"/>
              </w:rPr>
              <w:t>ENDIF;</w:t>
            </w:r>
          </w:p>
        </w:tc>
      </w:tr>
      <w:tr w:rsidR="004428CF" w14:paraId="5B713046" w14:textId="77777777">
        <w:trPr>
          <w:cantSplit/>
          <w:jc w:val="center"/>
        </w:trPr>
        <w:tc>
          <w:tcPr>
            <w:tcW w:w="2436" w:type="dxa"/>
            <w:tcBorders>
              <w:bottom w:val="single" w:sz="4" w:space="0" w:color="auto"/>
            </w:tcBorders>
            <w:shd w:val="clear" w:color="auto" w:fill="FFFFFF"/>
          </w:tcPr>
          <w:p w14:paraId="50ED81BF" w14:textId="77777777" w:rsidR="004428CF" w:rsidRDefault="004428CF">
            <w:pPr>
              <w:pStyle w:val="TAL"/>
              <w:rPr>
                <w:rFonts w:eastAsia="Batang"/>
                <w:b/>
                <w:bCs/>
              </w:rPr>
            </w:pPr>
            <w:r>
              <w:rPr>
                <w:rFonts w:eastAsia="Batang"/>
                <w:b/>
                <w:bCs/>
              </w:rPr>
              <w:lastRenderedPageBreak/>
              <w:t>Desired-Max-Latency</w:t>
            </w:r>
          </w:p>
        </w:tc>
        <w:tc>
          <w:tcPr>
            <w:tcW w:w="7257" w:type="dxa"/>
            <w:shd w:val="clear" w:color="auto" w:fill="FFFFFF"/>
          </w:tcPr>
          <w:p w14:paraId="42975567" w14:textId="77777777" w:rsidR="004428CF" w:rsidRDefault="004428CF">
            <w:pPr>
              <w:pStyle w:val="PL"/>
              <w:rPr>
                <w:noProof w:val="0"/>
              </w:rPr>
            </w:pPr>
            <w:r>
              <w:rPr>
                <w:noProof w:val="0"/>
              </w:rPr>
              <w:t>IF &lt;SDP direction&gt; = UE originated (NOTE 8) THEN</w:t>
            </w:r>
          </w:p>
          <w:p w14:paraId="42B4222A" w14:textId="77777777" w:rsidR="004428CF" w:rsidRDefault="004428CF">
            <w:pPr>
              <w:pStyle w:val="PL"/>
              <w:rPr>
                <w:noProof w:val="0"/>
              </w:rPr>
            </w:pPr>
            <w:r>
              <w:rPr>
                <w:noProof w:val="0"/>
              </w:rPr>
              <w:t xml:space="preserve">  IF a=3gpp-qos-hint is present and includes a qos-hint-property that indicates "latency"</w:t>
            </w:r>
          </w:p>
          <w:p w14:paraId="138F859E" w14:textId="77777777" w:rsidR="004428CF" w:rsidRDefault="004428CF">
            <w:pPr>
              <w:pStyle w:val="PL"/>
              <w:rPr>
                <w:noProof w:val="0"/>
              </w:rPr>
            </w:pPr>
            <w:r>
              <w:rPr>
                <w:noProof w:val="0"/>
              </w:rPr>
              <w:t xml:space="preserve">     IF qos-hint-split-value for "local" is not present</w:t>
            </w:r>
          </w:p>
          <w:p w14:paraId="0405C882" w14:textId="77777777" w:rsidR="004428CF" w:rsidRDefault="004428CF">
            <w:pPr>
              <w:pStyle w:val="PL"/>
              <w:rPr>
                <w:noProof w:val="0"/>
              </w:rPr>
            </w:pPr>
            <w:r>
              <w:rPr>
                <w:noProof w:val="0"/>
              </w:rPr>
              <w:t xml:space="preserve">        </w:t>
            </w:r>
            <w:r>
              <w:rPr>
                <w:rFonts w:cs="Courier New"/>
                <w:noProof w:val="0"/>
              </w:rPr>
              <w:t>"</w:t>
            </w:r>
            <w:r>
              <w:t>desMaxLatency</w:t>
            </w:r>
            <w:r>
              <w:rPr>
                <w:rFonts w:cs="Courier New"/>
              </w:rPr>
              <w:t>"</w:t>
            </w:r>
            <w:r>
              <w:rPr>
                <w:noProof w:val="0"/>
              </w:rPr>
              <w:t xml:space="preserve"> = &lt;qos-hint-end-to-end-value&gt;*0.5</w:t>
            </w:r>
          </w:p>
          <w:p w14:paraId="6CE9C8FD" w14:textId="77777777" w:rsidR="004428CF" w:rsidRDefault="004428CF">
            <w:pPr>
              <w:pStyle w:val="PL"/>
              <w:rPr>
                <w:noProof w:val="0"/>
              </w:rPr>
            </w:pPr>
            <w:r>
              <w:rPr>
                <w:noProof w:val="0"/>
              </w:rPr>
              <w:t xml:space="preserve">     ELSE /* qos-hint-split-value for "local" is present</w:t>
            </w:r>
          </w:p>
          <w:p w14:paraId="5FD080BA" w14:textId="77777777" w:rsidR="004428CF" w:rsidRDefault="004428CF">
            <w:pPr>
              <w:pStyle w:val="PL"/>
              <w:rPr>
                <w:noProof w:val="0"/>
              </w:rPr>
            </w:pPr>
            <w:r>
              <w:rPr>
                <w:noProof w:val="0"/>
              </w:rPr>
              <w:t xml:space="preserve">        </w:t>
            </w:r>
            <w:r>
              <w:rPr>
                <w:rFonts w:cs="Courier New"/>
                <w:noProof w:val="0"/>
              </w:rPr>
              <w:t>"</w:t>
            </w:r>
            <w:r>
              <w:t>desMaxLatency</w:t>
            </w:r>
            <w:r>
              <w:rPr>
                <w:rFonts w:cs="Courier New"/>
              </w:rPr>
              <w:t>"</w:t>
            </w:r>
            <w:r>
              <w:rPr>
                <w:noProof w:val="0"/>
              </w:rPr>
              <w:t xml:space="preserve"> =</w:t>
            </w:r>
            <w:r>
              <w:rPr>
                <w:rFonts w:eastAsia="Batang"/>
                <w:noProof w:val="0"/>
              </w:rPr>
              <w:t xml:space="preserve"> </w:t>
            </w:r>
            <w:r>
              <w:rPr>
                <w:noProof w:val="0"/>
              </w:rPr>
              <w:t>&lt;qos-hint-split-value&gt;</w:t>
            </w:r>
          </w:p>
          <w:p w14:paraId="5CE75249" w14:textId="77777777" w:rsidR="004428CF" w:rsidRDefault="004428CF">
            <w:pPr>
              <w:pStyle w:val="PL"/>
              <w:rPr>
                <w:noProof w:val="0"/>
              </w:rPr>
            </w:pPr>
            <w:r>
              <w:rPr>
                <w:noProof w:val="0"/>
              </w:rPr>
              <w:t xml:space="preserve">     ENDIF</w:t>
            </w:r>
          </w:p>
          <w:p w14:paraId="314C97E2" w14:textId="77777777" w:rsidR="004428CF" w:rsidRDefault="004428CF">
            <w:pPr>
              <w:pStyle w:val="PL"/>
              <w:rPr>
                <w:noProof w:val="0"/>
              </w:rPr>
            </w:pPr>
            <w:r>
              <w:rPr>
                <w:noProof w:val="0"/>
              </w:rPr>
              <w:t xml:space="preserve">  ELSE</w:t>
            </w:r>
          </w:p>
          <w:p w14:paraId="626B7903" w14:textId="77777777" w:rsidR="004428CF" w:rsidRDefault="004428CF">
            <w:pPr>
              <w:pStyle w:val="PL"/>
              <w:rPr>
                <w:noProof w:val="0"/>
              </w:rPr>
            </w:pPr>
            <w:r>
              <w:rPr>
                <w:noProof w:val="0"/>
              </w:rPr>
              <w:t xml:space="preserve">     Attribute not supplied</w:t>
            </w:r>
          </w:p>
          <w:p w14:paraId="500E65F8" w14:textId="77777777" w:rsidR="004428CF" w:rsidRDefault="004428CF">
            <w:pPr>
              <w:pStyle w:val="PL"/>
              <w:rPr>
                <w:noProof w:val="0"/>
              </w:rPr>
            </w:pPr>
            <w:r>
              <w:rPr>
                <w:noProof w:val="0"/>
              </w:rPr>
              <w:t xml:space="preserve">  ENDIF</w:t>
            </w:r>
          </w:p>
          <w:p w14:paraId="536ABAED" w14:textId="77777777" w:rsidR="004428CF" w:rsidRDefault="004428CF">
            <w:pPr>
              <w:pStyle w:val="PL"/>
              <w:rPr>
                <w:noProof w:val="0"/>
              </w:rPr>
            </w:pPr>
            <w:r>
              <w:rPr>
                <w:noProof w:val="0"/>
              </w:rPr>
              <w:t>ELSE /* &lt;SDP direction&gt; = UE terminated (NOTE 8)/</w:t>
            </w:r>
          </w:p>
          <w:p w14:paraId="4091FC26" w14:textId="77777777" w:rsidR="004428CF" w:rsidRDefault="004428CF">
            <w:pPr>
              <w:pStyle w:val="PL"/>
              <w:rPr>
                <w:noProof w:val="0"/>
              </w:rPr>
            </w:pPr>
            <w:r>
              <w:rPr>
                <w:noProof w:val="0"/>
              </w:rPr>
              <w:t xml:space="preserve">  IF a=3gpp-qos-hint is present and includes a qos-hint-property that indicates "latency"</w:t>
            </w:r>
          </w:p>
          <w:p w14:paraId="3B8326C8" w14:textId="77777777" w:rsidR="004428CF" w:rsidRDefault="004428CF">
            <w:pPr>
              <w:pStyle w:val="PL"/>
              <w:rPr>
                <w:noProof w:val="0"/>
              </w:rPr>
            </w:pPr>
            <w:r>
              <w:rPr>
                <w:noProof w:val="0"/>
              </w:rPr>
              <w:t xml:space="preserve">     IF qos-hint-split-value for "local" is not present</w:t>
            </w:r>
          </w:p>
          <w:p w14:paraId="31738C7E" w14:textId="77777777" w:rsidR="004428CF" w:rsidRDefault="004428CF">
            <w:pPr>
              <w:pStyle w:val="PL"/>
              <w:rPr>
                <w:noProof w:val="0"/>
              </w:rPr>
            </w:pPr>
            <w:r>
              <w:rPr>
                <w:noProof w:val="0"/>
              </w:rPr>
              <w:t xml:space="preserve">        </w:t>
            </w:r>
            <w:r>
              <w:rPr>
                <w:rFonts w:cs="Courier New"/>
                <w:noProof w:val="0"/>
              </w:rPr>
              <w:t>"</w:t>
            </w:r>
            <w:r>
              <w:t>desMaxLatency</w:t>
            </w:r>
            <w:r>
              <w:rPr>
                <w:rFonts w:cs="Courier New"/>
              </w:rPr>
              <w:t>"</w:t>
            </w:r>
            <w:r>
              <w:rPr>
                <w:noProof w:val="0"/>
              </w:rPr>
              <w:t xml:space="preserve"> = &lt;qos-hint-end-to-end-value&gt;*0.5</w:t>
            </w:r>
          </w:p>
          <w:p w14:paraId="38E17C57" w14:textId="77777777" w:rsidR="004428CF" w:rsidRDefault="004428CF">
            <w:pPr>
              <w:pStyle w:val="PL"/>
              <w:rPr>
                <w:noProof w:val="0"/>
              </w:rPr>
            </w:pPr>
            <w:r>
              <w:rPr>
                <w:noProof w:val="0"/>
              </w:rPr>
              <w:t xml:space="preserve">     ELSE /* qos-hint-split-value for "local" is present/</w:t>
            </w:r>
          </w:p>
          <w:p w14:paraId="3D6BE2C8" w14:textId="77777777" w:rsidR="004428CF" w:rsidRDefault="004428CF">
            <w:pPr>
              <w:pStyle w:val="PL"/>
              <w:rPr>
                <w:noProof w:val="0"/>
              </w:rPr>
            </w:pPr>
            <w:r>
              <w:rPr>
                <w:noProof w:val="0"/>
              </w:rPr>
              <w:t xml:space="preserve">        </w:t>
            </w:r>
            <w:r>
              <w:rPr>
                <w:rFonts w:cs="Courier New"/>
                <w:noProof w:val="0"/>
              </w:rPr>
              <w:t>"</w:t>
            </w:r>
            <w:r>
              <w:t>desMaxLatency</w:t>
            </w:r>
            <w:r>
              <w:rPr>
                <w:rFonts w:cs="Courier New"/>
              </w:rPr>
              <w:t>"</w:t>
            </w:r>
            <w:r>
              <w:rPr>
                <w:noProof w:val="0"/>
              </w:rPr>
              <w:t xml:space="preserve"> =</w:t>
            </w:r>
            <w:r>
              <w:rPr>
                <w:rFonts w:eastAsia="Batang"/>
                <w:noProof w:val="0"/>
              </w:rPr>
              <w:t xml:space="preserve"> </w:t>
            </w:r>
            <w:r>
              <w:rPr>
                <w:noProof w:val="0"/>
              </w:rPr>
              <w:t>&lt;qos-hint-end-to-end-value&gt;</w:t>
            </w:r>
            <w:r>
              <w:rPr>
                <w:rFonts w:eastAsia="Batang"/>
                <w:noProof w:val="0"/>
              </w:rPr>
              <w:t xml:space="preserve"> - </w:t>
            </w:r>
            <w:r>
              <w:rPr>
                <w:noProof w:val="0"/>
              </w:rPr>
              <w:t>&lt;qos-hint-split-value&gt;</w:t>
            </w:r>
          </w:p>
          <w:p w14:paraId="6EE7EFF0" w14:textId="77777777" w:rsidR="004428CF" w:rsidRDefault="004428CF">
            <w:pPr>
              <w:pStyle w:val="PL"/>
              <w:rPr>
                <w:noProof w:val="0"/>
              </w:rPr>
            </w:pPr>
            <w:r>
              <w:rPr>
                <w:noProof w:val="0"/>
              </w:rPr>
              <w:t xml:space="preserve">     ENDIF</w:t>
            </w:r>
          </w:p>
          <w:p w14:paraId="52ECCFDC" w14:textId="77777777" w:rsidR="004428CF" w:rsidRDefault="004428CF">
            <w:pPr>
              <w:pStyle w:val="PL"/>
              <w:rPr>
                <w:noProof w:val="0"/>
              </w:rPr>
            </w:pPr>
            <w:r>
              <w:rPr>
                <w:noProof w:val="0"/>
              </w:rPr>
              <w:t xml:space="preserve">  ELSE</w:t>
            </w:r>
          </w:p>
          <w:p w14:paraId="61EF068F" w14:textId="77777777" w:rsidR="004428CF" w:rsidRDefault="004428CF">
            <w:pPr>
              <w:pStyle w:val="PL"/>
              <w:rPr>
                <w:noProof w:val="0"/>
              </w:rPr>
            </w:pPr>
            <w:r>
              <w:rPr>
                <w:noProof w:val="0"/>
              </w:rPr>
              <w:t xml:space="preserve">     Attribute not supplied</w:t>
            </w:r>
          </w:p>
          <w:p w14:paraId="29DB7B69" w14:textId="77777777" w:rsidR="004428CF" w:rsidRDefault="004428CF">
            <w:pPr>
              <w:pStyle w:val="PL"/>
              <w:rPr>
                <w:rFonts w:eastAsia="Batang"/>
                <w:noProof w:val="0"/>
              </w:rPr>
            </w:pPr>
            <w:r>
              <w:rPr>
                <w:rFonts w:eastAsia="Batang"/>
                <w:noProof w:val="0"/>
              </w:rPr>
              <w:t xml:space="preserve">  ENDIF</w:t>
            </w:r>
          </w:p>
          <w:p w14:paraId="641A2E5A" w14:textId="77777777" w:rsidR="004428CF" w:rsidRDefault="004428CF">
            <w:pPr>
              <w:pStyle w:val="PL"/>
              <w:rPr>
                <w:noProof w:val="0"/>
              </w:rPr>
            </w:pPr>
            <w:r>
              <w:rPr>
                <w:noProof w:val="0"/>
              </w:rPr>
              <w:t>ENDIF</w:t>
            </w:r>
          </w:p>
        </w:tc>
      </w:tr>
      <w:tr w:rsidR="004428CF" w14:paraId="665ED993" w14:textId="77777777">
        <w:trPr>
          <w:cantSplit/>
          <w:jc w:val="center"/>
        </w:trPr>
        <w:tc>
          <w:tcPr>
            <w:tcW w:w="2436" w:type="dxa"/>
            <w:tcBorders>
              <w:bottom w:val="single" w:sz="4" w:space="0" w:color="auto"/>
            </w:tcBorders>
            <w:shd w:val="clear" w:color="auto" w:fill="FFFFFF"/>
          </w:tcPr>
          <w:p w14:paraId="2055D7C1" w14:textId="77777777" w:rsidR="004428CF" w:rsidRDefault="004428CF">
            <w:pPr>
              <w:pStyle w:val="TAL"/>
              <w:rPr>
                <w:rFonts w:eastAsia="Batang"/>
                <w:b/>
                <w:bCs/>
              </w:rPr>
            </w:pPr>
            <w:r>
              <w:rPr>
                <w:rFonts w:eastAsia="Batang"/>
                <w:b/>
                <w:bCs/>
              </w:rPr>
              <w:t>Desired-Max-Loss</w:t>
            </w:r>
          </w:p>
        </w:tc>
        <w:tc>
          <w:tcPr>
            <w:tcW w:w="7257" w:type="dxa"/>
            <w:shd w:val="clear" w:color="auto" w:fill="FFFFFF"/>
          </w:tcPr>
          <w:p w14:paraId="1842D74A" w14:textId="77777777" w:rsidR="004428CF" w:rsidRDefault="004428CF">
            <w:pPr>
              <w:pStyle w:val="PL"/>
              <w:rPr>
                <w:noProof w:val="0"/>
              </w:rPr>
            </w:pPr>
            <w:r>
              <w:rPr>
                <w:noProof w:val="0"/>
              </w:rPr>
              <w:t>IF &lt;SDP direction&gt; = UE originated (NOTE 8) THEN</w:t>
            </w:r>
          </w:p>
          <w:p w14:paraId="5749F2FF" w14:textId="77777777" w:rsidR="004428CF" w:rsidRDefault="004428CF">
            <w:pPr>
              <w:pStyle w:val="PL"/>
              <w:rPr>
                <w:noProof w:val="0"/>
              </w:rPr>
            </w:pPr>
            <w:r>
              <w:rPr>
                <w:noProof w:val="0"/>
              </w:rPr>
              <w:t xml:space="preserve">  IF a=3gpp-qos-hint is present and includes a qos-hint-property that indicates "loss"</w:t>
            </w:r>
          </w:p>
          <w:p w14:paraId="4AFBF48E" w14:textId="77777777" w:rsidR="004428CF" w:rsidRDefault="004428CF">
            <w:pPr>
              <w:pStyle w:val="PL"/>
              <w:rPr>
                <w:noProof w:val="0"/>
              </w:rPr>
            </w:pPr>
            <w:r>
              <w:rPr>
                <w:noProof w:val="0"/>
              </w:rPr>
              <w:t xml:space="preserve">     IF qos-hint-split-value for "local" is not present</w:t>
            </w:r>
          </w:p>
          <w:p w14:paraId="3EE1D636" w14:textId="77777777" w:rsidR="004428CF" w:rsidRDefault="004428CF">
            <w:pPr>
              <w:pStyle w:val="PL"/>
              <w:rPr>
                <w:noProof w:val="0"/>
              </w:rPr>
            </w:pPr>
            <w:r>
              <w:rPr>
                <w:noProof w:val="0"/>
              </w:rPr>
              <w:t xml:space="preserve">        </w:t>
            </w:r>
            <w:r>
              <w:rPr>
                <w:rFonts w:cs="Courier New"/>
                <w:noProof w:val="0"/>
              </w:rPr>
              <w:t>"</w:t>
            </w:r>
            <w:r>
              <w:t>desMaxLoss</w:t>
            </w:r>
            <w:r>
              <w:rPr>
                <w:rFonts w:cs="Courier New"/>
              </w:rPr>
              <w:t>"</w:t>
            </w:r>
            <w:r>
              <w:rPr>
                <w:noProof w:val="0"/>
              </w:rPr>
              <w:t xml:space="preserve"> = &lt;qos-hint-end-to-end-value&gt;*0.5</w:t>
            </w:r>
          </w:p>
          <w:p w14:paraId="78E39B4C" w14:textId="77777777" w:rsidR="004428CF" w:rsidRDefault="004428CF">
            <w:pPr>
              <w:pStyle w:val="PL"/>
              <w:rPr>
                <w:noProof w:val="0"/>
              </w:rPr>
            </w:pPr>
            <w:r>
              <w:rPr>
                <w:noProof w:val="0"/>
              </w:rPr>
              <w:t xml:space="preserve">     ELSE /* qos-hint-split-value for "local" is present/</w:t>
            </w:r>
          </w:p>
          <w:p w14:paraId="4EC9AFF7" w14:textId="77777777" w:rsidR="004428CF" w:rsidRDefault="004428CF">
            <w:pPr>
              <w:pStyle w:val="PL"/>
              <w:rPr>
                <w:noProof w:val="0"/>
              </w:rPr>
            </w:pPr>
            <w:r>
              <w:rPr>
                <w:noProof w:val="0"/>
              </w:rPr>
              <w:t xml:space="preserve">        </w:t>
            </w:r>
            <w:r>
              <w:rPr>
                <w:rFonts w:cs="Courier New"/>
                <w:noProof w:val="0"/>
              </w:rPr>
              <w:t>"</w:t>
            </w:r>
            <w:r>
              <w:t>desMaxLoss</w:t>
            </w:r>
            <w:r>
              <w:rPr>
                <w:rFonts w:cs="Courier New"/>
              </w:rPr>
              <w:t>"</w:t>
            </w:r>
            <w:r>
              <w:rPr>
                <w:noProof w:val="0"/>
              </w:rPr>
              <w:t xml:space="preserve"> = &lt;qos-hint-split-value&gt;</w:t>
            </w:r>
          </w:p>
          <w:p w14:paraId="2A706C3A" w14:textId="77777777" w:rsidR="004428CF" w:rsidRDefault="004428CF">
            <w:pPr>
              <w:pStyle w:val="PL"/>
              <w:rPr>
                <w:noProof w:val="0"/>
              </w:rPr>
            </w:pPr>
            <w:r>
              <w:rPr>
                <w:noProof w:val="0"/>
              </w:rPr>
              <w:t xml:space="preserve">     ENDIF</w:t>
            </w:r>
          </w:p>
          <w:p w14:paraId="35F4AA36" w14:textId="77777777" w:rsidR="004428CF" w:rsidRDefault="004428CF">
            <w:pPr>
              <w:pStyle w:val="PL"/>
              <w:rPr>
                <w:noProof w:val="0"/>
              </w:rPr>
            </w:pPr>
            <w:r>
              <w:rPr>
                <w:noProof w:val="0"/>
              </w:rPr>
              <w:t xml:space="preserve">  ELSE</w:t>
            </w:r>
          </w:p>
          <w:p w14:paraId="0632BBDA" w14:textId="77777777" w:rsidR="004428CF" w:rsidRDefault="004428CF">
            <w:pPr>
              <w:pStyle w:val="PL"/>
              <w:rPr>
                <w:noProof w:val="0"/>
              </w:rPr>
            </w:pPr>
            <w:r>
              <w:rPr>
                <w:noProof w:val="0"/>
              </w:rPr>
              <w:t xml:space="preserve">     Attribute not supplied</w:t>
            </w:r>
          </w:p>
          <w:p w14:paraId="635D52B0" w14:textId="77777777" w:rsidR="004428CF" w:rsidRDefault="004428CF">
            <w:pPr>
              <w:pStyle w:val="PL"/>
              <w:rPr>
                <w:noProof w:val="0"/>
              </w:rPr>
            </w:pPr>
            <w:r>
              <w:rPr>
                <w:noProof w:val="0"/>
              </w:rPr>
              <w:t xml:space="preserve">  ENDIF</w:t>
            </w:r>
          </w:p>
          <w:p w14:paraId="0E3A287F" w14:textId="77777777" w:rsidR="004428CF" w:rsidRDefault="004428CF">
            <w:pPr>
              <w:pStyle w:val="PL"/>
              <w:rPr>
                <w:noProof w:val="0"/>
              </w:rPr>
            </w:pPr>
            <w:r>
              <w:rPr>
                <w:noProof w:val="0"/>
              </w:rPr>
              <w:t>ELSE /* &lt;SDP direction&gt; = UE terminated (NOTE 8)/</w:t>
            </w:r>
          </w:p>
          <w:p w14:paraId="68303B98" w14:textId="77777777" w:rsidR="004428CF" w:rsidRDefault="004428CF">
            <w:pPr>
              <w:pStyle w:val="PL"/>
              <w:rPr>
                <w:noProof w:val="0"/>
              </w:rPr>
            </w:pPr>
            <w:r>
              <w:rPr>
                <w:noProof w:val="0"/>
              </w:rPr>
              <w:t xml:space="preserve">  IF a=3gpp-qos-hint is present and includes a qos-hint-property that indicates </w:t>
            </w:r>
            <w:r>
              <w:rPr>
                <w:rFonts w:cs="Courier New"/>
                <w:noProof w:val="0"/>
              </w:rPr>
              <w:t>"</w:t>
            </w:r>
            <w:r>
              <w:rPr>
                <w:noProof w:val="0"/>
              </w:rPr>
              <w:t>loss</w:t>
            </w:r>
            <w:r>
              <w:rPr>
                <w:rFonts w:cs="Courier New"/>
                <w:noProof w:val="0"/>
              </w:rPr>
              <w:t>"</w:t>
            </w:r>
          </w:p>
          <w:p w14:paraId="1D6B1D8C" w14:textId="77777777" w:rsidR="004428CF" w:rsidRDefault="004428CF">
            <w:pPr>
              <w:pStyle w:val="PL"/>
              <w:rPr>
                <w:noProof w:val="0"/>
              </w:rPr>
            </w:pPr>
            <w:r>
              <w:rPr>
                <w:noProof w:val="0"/>
              </w:rPr>
              <w:t xml:space="preserve">     IF qos-hint-split-value for "local" is not present</w:t>
            </w:r>
          </w:p>
          <w:p w14:paraId="315949D8" w14:textId="77777777" w:rsidR="004428CF" w:rsidRDefault="004428CF">
            <w:pPr>
              <w:pStyle w:val="PL"/>
              <w:rPr>
                <w:noProof w:val="0"/>
              </w:rPr>
            </w:pPr>
            <w:r>
              <w:rPr>
                <w:noProof w:val="0"/>
              </w:rPr>
              <w:t xml:space="preserve">        </w:t>
            </w:r>
            <w:r>
              <w:rPr>
                <w:rFonts w:cs="Courier New"/>
                <w:noProof w:val="0"/>
              </w:rPr>
              <w:t>"</w:t>
            </w:r>
            <w:r>
              <w:t>desMaxLoss</w:t>
            </w:r>
            <w:r>
              <w:rPr>
                <w:rFonts w:cs="Courier New"/>
              </w:rPr>
              <w:t>"</w:t>
            </w:r>
            <w:r>
              <w:rPr>
                <w:noProof w:val="0"/>
              </w:rPr>
              <w:t xml:space="preserve"> = &lt; qos-hint-end-to-end-value&gt;*0.5</w:t>
            </w:r>
          </w:p>
          <w:p w14:paraId="4972AFF8" w14:textId="77777777" w:rsidR="004428CF" w:rsidRDefault="004428CF">
            <w:pPr>
              <w:pStyle w:val="PL"/>
              <w:rPr>
                <w:noProof w:val="0"/>
              </w:rPr>
            </w:pPr>
            <w:r>
              <w:rPr>
                <w:noProof w:val="0"/>
              </w:rPr>
              <w:t xml:space="preserve">     ELSE /* qos-hint-split-value for "local" is present/</w:t>
            </w:r>
          </w:p>
          <w:p w14:paraId="4FD5A864" w14:textId="77777777" w:rsidR="004428CF" w:rsidRDefault="004428CF">
            <w:pPr>
              <w:pStyle w:val="PL"/>
              <w:rPr>
                <w:noProof w:val="0"/>
              </w:rPr>
            </w:pPr>
            <w:r>
              <w:rPr>
                <w:noProof w:val="0"/>
              </w:rPr>
              <w:t xml:space="preserve">        </w:t>
            </w:r>
            <w:r>
              <w:rPr>
                <w:rFonts w:cs="Courier New"/>
                <w:noProof w:val="0"/>
              </w:rPr>
              <w:t>"</w:t>
            </w:r>
            <w:r>
              <w:t>desMaxLoss</w:t>
            </w:r>
            <w:r>
              <w:rPr>
                <w:rFonts w:cs="Courier New"/>
              </w:rPr>
              <w:t>"</w:t>
            </w:r>
            <w:r>
              <w:rPr>
                <w:noProof w:val="0"/>
              </w:rPr>
              <w:t xml:space="preserve"> = &lt;qos-hint-end-to-end-value&gt; - &lt;qos-hint-split-value&gt;</w:t>
            </w:r>
          </w:p>
          <w:p w14:paraId="52A9E25D" w14:textId="77777777" w:rsidR="004428CF" w:rsidRDefault="004428CF">
            <w:pPr>
              <w:pStyle w:val="PL"/>
              <w:rPr>
                <w:noProof w:val="0"/>
              </w:rPr>
            </w:pPr>
            <w:r>
              <w:rPr>
                <w:noProof w:val="0"/>
              </w:rPr>
              <w:t xml:space="preserve">     ENDIF</w:t>
            </w:r>
          </w:p>
          <w:p w14:paraId="5A5DE20D" w14:textId="77777777" w:rsidR="004428CF" w:rsidRDefault="004428CF">
            <w:pPr>
              <w:pStyle w:val="PL"/>
              <w:rPr>
                <w:noProof w:val="0"/>
              </w:rPr>
            </w:pPr>
            <w:r>
              <w:rPr>
                <w:noProof w:val="0"/>
              </w:rPr>
              <w:t xml:space="preserve">  ELSE</w:t>
            </w:r>
          </w:p>
          <w:p w14:paraId="5EB5E583" w14:textId="77777777" w:rsidR="004428CF" w:rsidRDefault="004428CF">
            <w:pPr>
              <w:pStyle w:val="PL"/>
              <w:rPr>
                <w:noProof w:val="0"/>
              </w:rPr>
            </w:pPr>
            <w:r>
              <w:rPr>
                <w:noProof w:val="0"/>
              </w:rPr>
              <w:t xml:space="preserve">     Attribute not supplied</w:t>
            </w:r>
          </w:p>
          <w:p w14:paraId="0332B5CD" w14:textId="77777777" w:rsidR="004428CF" w:rsidRDefault="004428CF">
            <w:pPr>
              <w:pStyle w:val="PL"/>
              <w:rPr>
                <w:noProof w:val="0"/>
              </w:rPr>
            </w:pPr>
            <w:r>
              <w:rPr>
                <w:noProof w:val="0"/>
              </w:rPr>
              <w:t xml:space="preserve">  ENDIF</w:t>
            </w:r>
          </w:p>
          <w:p w14:paraId="4B751977" w14:textId="77777777" w:rsidR="004428CF" w:rsidRDefault="004428CF">
            <w:pPr>
              <w:pStyle w:val="PL"/>
              <w:rPr>
                <w:noProof w:val="0"/>
              </w:rPr>
            </w:pPr>
            <w:r>
              <w:rPr>
                <w:noProof w:val="0"/>
              </w:rPr>
              <w:t>ENDIF</w:t>
            </w:r>
          </w:p>
        </w:tc>
      </w:tr>
      <w:tr w:rsidR="004428CF" w14:paraId="079B98CF" w14:textId="77777777">
        <w:trPr>
          <w:cantSplit/>
          <w:jc w:val="center"/>
        </w:trPr>
        <w:tc>
          <w:tcPr>
            <w:tcW w:w="9693" w:type="dxa"/>
            <w:gridSpan w:val="2"/>
            <w:tcBorders>
              <w:bottom w:val="single" w:sz="4" w:space="0" w:color="auto"/>
            </w:tcBorders>
            <w:shd w:val="clear" w:color="auto" w:fill="FFFFFF"/>
          </w:tcPr>
          <w:p w14:paraId="5FCDCA19" w14:textId="77777777" w:rsidR="004428CF" w:rsidRDefault="004428CF">
            <w:pPr>
              <w:pStyle w:val="TAN"/>
            </w:pPr>
            <w:r>
              <w:lastRenderedPageBreak/>
              <w:t>NOTE 1:</w:t>
            </w:r>
            <w:r>
              <w:tab/>
              <w:t>The encoding of the service information is defined in 3GPP TS 29.514 [10].</w:t>
            </w:r>
          </w:p>
          <w:p w14:paraId="74CEF7EC" w14:textId="77777777" w:rsidR="004428CF" w:rsidRDefault="004428CF">
            <w:pPr>
              <w:pStyle w:val="TAN"/>
            </w:pPr>
            <w:r>
              <w:t>NOTE 2:</w:t>
            </w:r>
            <w:r>
              <w:tab/>
              <w:t>The SDP parameters are described in IETF RFC 4566 [16].</w:t>
            </w:r>
          </w:p>
          <w:p w14:paraId="430A0694" w14:textId="77777777" w:rsidR="004428CF" w:rsidRDefault="004428CF">
            <w:pPr>
              <w:pStyle w:val="TAN"/>
            </w:pPr>
            <w:r>
              <w:t>NOTE 3:</w:t>
            </w:r>
            <w:r>
              <w:tab/>
              <w:t>The "b=RS:" and "b=RR:" SDP bandwidth modifiers are defined in IETF RFC 3556 [36].</w:t>
            </w:r>
          </w:p>
          <w:p w14:paraId="72AB40B1" w14:textId="77777777" w:rsidR="004428CF" w:rsidRDefault="004428CF">
            <w:pPr>
              <w:pStyle w:val="TAN"/>
            </w:pPr>
            <w:r>
              <w:t>NOTE 4:</w:t>
            </w:r>
            <w:r>
              <w:tab/>
              <w:t xml:space="preserve">As an operator policy to disable forward and/or backward early media, for media with UDP as transport protocol only the "fStatus" attribute may be downgraded </w:t>
            </w:r>
            <w:r>
              <w:rPr>
                <w:rFonts w:hint="eastAsia"/>
              </w:rPr>
              <w:t>by using the gate control procedures defined in the annex</w:t>
            </w:r>
            <w:r>
              <w:t> B</w:t>
            </w:r>
            <w:r>
              <w:rPr>
                <w:rFonts w:hint="eastAsia"/>
              </w:rPr>
              <w:t xml:space="preserve"> of 3GPP TS </w:t>
            </w:r>
            <w:r>
              <w:t>2</w:t>
            </w:r>
            <w:r>
              <w:rPr>
                <w:rFonts w:hint="eastAsia"/>
              </w:rPr>
              <w:t>9.</w:t>
            </w:r>
            <w:r>
              <w:t>5</w:t>
            </w:r>
            <w:r>
              <w:rPr>
                <w:rFonts w:hint="eastAsia"/>
              </w:rPr>
              <w:t>14</w:t>
            </w:r>
            <w:r>
              <w:t> [10]</w:t>
            </w:r>
            <w:r>
              <w:rPr>
                <w:rFonts w:hint="eastAsia"/>
              </w:rPr>
              <w:t xml:space="preserve"> </w:t>
            </w:r>
            <w:r>
              <w:t xml:space="preserve">before a SIP </w:t>
            </w:r>
            <w:r>
              <w:rPr>
                <w:rFonts w:hint="eastAsia"/>
              </w:rPr>
              <w:t xml:space="preserve">confirmed </w:t>
            </w:r>
            <w:r>
              <w:t xml:space="preserve">dialogue is established, i.e. until a 200 </w:t>
            </w:r>
            <w:r>
              <w:rPr>
                <w:rFonts w:hint="eastAsia"/>
              </w:rPr>
              <w:t>(</w:t>
            </w:r>
            <w:r>
              <w:t>OK</w:t>
            </w:r>
            <w:r>
              <w:rPr>
                <w:rFonts w:hint="eastAsia"/>
              </w:rPr>
              <w:t xml:space="preserve">) response to an </w:t>
            </w:r>
            <w:r>
              <w:t xml:space="preserve">INVITE </w:t>
            </w:r>
            <w:r>
              <w:rPr>
                <w:rFonts w:hint="eastAsia"/>
              </w:rPr>
              <w:t xml:space="preserve">request </w:t>
            </w:r>
            <w:r>
              <w:t>is received.</w:t>
            </w:r>
          </w:p>
          <w:p w14:paraId="2EDDB9D7" w14:textId="77777777" w:rsidR="004428CF" w:rsidRDefault="004428CF">
            <w:pPr>
              <w:pStyle w:val="TAN"/>
            </w:pPr>
            <w:r>
              <w:t>NOTE 5:</w:t>
            </w:r>
            <w:r>
              <w:tab/>
              <w:t xml:space="preserve">If the SDP answer is available when the session information is derived, the direction attributes and port number from the SDP answer shall be used to derive the flow status. However, to enable interoperability with SIP clients that do not understand the inactive SDP attribute, if </w:t>
            </w:r>
            <w:r>
              <w:rPr>
                <w:rFonts w:hint="eastAsia"/>
              </w:rPr>
              <w:t>"</w:t>
            </w:r>
            <w:r>
              <w:t>a=inactive</w:t>
            </w:r>
            <w:r>
              <w:rPr>
                <w:rFonts w:hint="eastAsia"/>
              </w:rPr>
              <w:t>"</w:t>
            </w:r>
            <w:r>
              <w:t xml:space="preserve"> was supplied in the SDP offer, this shall be used to derive the flow status. If the SDP answer is not available when the session information is derived, the direction attributes from the SDP offer shall be used.</w:t>
            </w:r>
          </w:p>
          <w:p w14:paraId="0B2F4A8B" w14:textId="77777777" w:rsidR="004428CF" w:rsidRDefault="004428CF">
            <w:pPr>
              <w:pStyle w:val="TAN"/>
            </w:pPr>
            <w:r>
              <w:t>NOTE 6:</w:t>
            </w:r>
            <w:r>
              <w:tab/>
              <w:t>Information from the SDP answer is applicable, if available.</w:t>
            </w:r>
          </w:p>
          <w:p w14:paraId="304B7D61" w14:textId="77777777" w:rsidR="004428CF" w:rsidRDefault="004428CF">
            <w:pPr>
              <w:pStyle w:val="TAN"/>
            </w:pPr>
            <w:r>
              <w:t>NOTE </w:t>
            </w:r>
            <w:r>
              <w:rPr>
                <w:rFonts w:hint="eastAsia"/>
              </w:rPr>
              <w:t>7</w:t>
            </w:r>
            <w:r>
              <w:t>:</w:t>
            </w:r>
            <w:r>
              <w:tab/>
              <w:t xml:space="preserve">The attributes may be omitted if they have been supplied in previous service information and have not changed, as detailed in </w:t>
            </w:r>
            <w:r>
              <w:rPr>
                <w:rFonts w:hint="eastAsia"/>
              </w:rPr>
              <w:t>3GPP </w:t>
            </w:r>
            <w:r>
              <w:t>TS 29.514 [10].</w:t>
            </w:r>
          </w:p>
          <w:p w14:paraId="5B15C5A2" w14:textId="77777777" w:rsidR="004428CF" w:rsidRDefault="004428CF">
            <w:pPr>
              <w:pStyle w:val="TAN"/>
            </w:pPr>
            <w:r>
              <w:t>NOTE 8:</w:t>
            </w:r>
            <w:r>
              <w:tab/>
            </w:r>
            <w:r>
              <w:rPr>
                <w:rFonts w:hint="eastAsia"/>
              </w:rPr>
              <w:t>"</w:t>
            </w:r>
            <w:r>
              <w:t>Uplink SDP" indicates that the SDP was received from the UE and sent to the network. This is equivalent to &lt;SDP direction&gt; = UE originated.</w:t>
            </w:r>
            <w:r>
              <w:br/>
              <w:t>"Downlink SDP" indicates that the SDP was received from the network and sent to the UE. This is equivalent to &lt;SDP direction&gt; = UE terminated.</w:t>
            </w:r>
          </w:p>
          <w:p w14:paraId="6D4BB80F" w14:textId="77777777" w:rsidR="004428CF" w:rsidRDefault="004428CF">
            <w:pPr>
              <w:pStyle w:val="TAN"/>
            </w:pPr>
            <w:r>
              <w:t>NOTE 9:</w:t>
            </w:r>
            <w:r>
              <w:tab/>
              <w:t>Support for TCP at a P-CSCF acting as AF is only required if services with TCP transport are used in the corresponding IMS system.</w:t>
            </w:r>
            <w:r>
              <w:br/>
              <w:t xml:space="preserve">As an operator policy to disable forward and/or backward early media, for media with TCP as transport protocol, the "marBwUl"/"maxBwDl" attribute values may be downgraded before a SIP </w:t>
            </w:r>
            <w:r>
              <w:rPr>
                <w:rFonts w:hint="eastAsia"/>
              </w:rPr>
              <w:t xml:space="preserve">confirmed </w:t>
            </w:r>
            <w:r>
              <w:t xml:space="preserve">dialogue is established, i.e. until a 200 </w:t>
            </w:r>
            <w:r>
              <w:rPr>
                <w:rFonts w:hint="eastAsia"/>
              </w:rPr>
              <w:t>(</w:t>
            </w:r>
            <w:r>
              <w:t>OK</w:t>
            </w:r>
            <w:r>
              <w:rPr>
                <w:rFonts w:hint="eastAsia"/>
              </w:rPr>
              <w:t xml:space="preserve">) response to an </w:t>
            </w:r>
            <w:r>
              <w:t>INVITE</w:t>
            </w:r>
            <w:r>
              <w:rPr>
                <w:rFonts w:hint="eastAsia"/>
              </w:rPr>
              <w:t xml:space="preserve"> request</w:t>
            </w:r>
            <w:r>
              <w:t xml:space="preserve"> is received. Only a small bandwidth in both directions is required in this case in order for TCP control packets to flow.</w:t>
            </w:r>
          </w:p>
          <w:p w14:paraId="0CE0F9FC" w14:textId="77777777" w:rsidR="004428CF" w:rsidRDefault="004428CF">
            <w:pPr>
              <w:pStyle w:val="TAN"/>
            </w:pPr>
            <w:r>
              <w:t>NOTE 10:</w:t>
            </w:r>
            <w:r>
              <w:tab/>
              <w:t>TCP uses IP flows in the directionality opposite to the transferred media for feedback. To enable these flows, a small bandwidth in this direction is required.</w:t>
            </w:r>
          </w:p>
          <w:p w14:paraId="2DE2E6A1" w14:textId="77777777" w:rsidR="004428CF" w:rsidRDefault="004428CF">
            <w:pPr>
              <w:pStyle w:val="TAN"/>
            </w:pPr>
            <w:r>
              <w:t>NOTE 11:</w:t>
            </w:r>
            <w:r>
              <w:tab/>
              <w:t xml:space="preserve">TIAS is defined in IETF RFC 3890 [37]. </w:t>
            </w:r>
            <w:r>
              <w:rPr>
                <w:rFonts w:hint="eastAsia"/>
              </w:rPr>
              <w:t>IETF</w:t>
            </w:r>
            <w:r>
              <w:t> RFC 3890 subclause 6.4 provides procedures for converting TIAS to transport-dependant values. This procedure relies on the presence of maxprate (also defined in IETF RFC 3890).</w:t>
            </w:r>
          </w:p>
          <w:p w14:paraId="74B67D29" w14:textId="77777777" w:rsidR="004428CF" w:rsidRDefault="004428CF">
            <w:pPr>
              <w:pStyle w:val="TAN"/>
            </w:pPr>
            <w:r>
              <w:t>NOTE 12:</w:t>
            </w:r>
            <w:r>
              <w:tab/>
              <w:t>Multiplexed RTP/RTCP flows need to have "fStatus" attribute set to "ENABLED" in order to always permit the RTCP traffic.</w:t>
            </w:r>
          </w:p>
          <w:p w14:paraId="17EC8376" w14:textId="77777777" w:rsidR="004428CF" w:rsidRDefault="004428CF">
            <w:pPr>
              <w:pStyle w:val="TAN"/>
            </w:pPr>
            <w:r>
              <w:t>NOTE 13:</w:t>
            </w:r>
            <w:r>
              <w:tab/>
              <w:t>RTP/RTCP multiplexing is defined in IETF RFC 5761 [38].</w:t>
            </w:r>
          </w:p>
          <w:p w14:paraId="677BF931" w14:textId="77777777" w:rsidR="004428CF" w:rsidRDefault="004428CF">
            <w:pPr>
              <w:pStyle w:val="TAN"/>
            </w:pPr>
            <w:r>
              <w:t>NOTE 14:</w:t>
            </w:r>
            <w:r>
              <w:tab/>
              <w:t>This attribute is derived from the SDP answer information and is omitted if E2EQOSMTSI feature is not supported.</w:t>
            </w:r>
          </w:p>
          <w:p w14:paraId="1A13B6E7" w14:textId="77777777" w:rsidR="004428CF" w:rsidRDefault="004428CF">
            <w:pPr>
              <w:pStyle w:val="TAN"/>
            </w:pPr>
            <w:r>
              <w:t>NOTE 15:</w:t>
            </w:r>
            <w:r>
              <w:tab/>
              <w:t>When both "b =" line and "a=bw-info" including MaxSupBw are present when sending the SDP, it is expected that the values are aligned.</w:t>
            </w:r>
          </w:p>
          <w:p w14:paraId="015C7731" w14:textId="77777777" w:rsidR="004428CF" w:rsidRDefault="004428CF">
            <w:pPr>
              <w:pStyle w:val="TAN"/>
            </w:pPr>
            <w:r>
              <w:t>NOTE 16:</w:t>
            </w:r>
            <w:r>
              <w:tab/>
              <w:t>When the supplied bandwidth does not correspond to the bandwidth applicable to the IP version used by the UE, the AF shall re-compute it considering the IP version used by the UE as defined in 3GPP TS 26.114 [14].</w:t>
            </w:r>
          </w:p>
          <w:p w14:paraId="535539EA" w14:textId="77777777" w:rsidR="004428CF" w:rsidRDefault="004428CF">
            <w:pPr>
              <w:pStyle w:val="TAN"/>
            </w:pPr>
            <w:r>
              <w:t>NOTE 17:</w:t>
            </w:r>
            <w:r>
              <w:tab/>
              <w:t>When the AF recognizes the need to request prioritized access to system resources, the AF shall include the "resPrio" attribute as described in 3GPP TS 29.514 [10]. Various mechanisms used by the P-CSCF to determine if the request is eligible for priority treatment are specified in subclause 4.11 of 3GPP TS 24.229 [41] (e.g. based on the Resource Priority header field as described in IETF RFC 4412 [42] or a special dialstring contained in the SIP message).</w:t>
            </w:r>
          </w:p>
        </w:tc>
      </w:tr>
    </w:tbl>
    <w:p w14:paraId="7741F11F" w14:textId="77777777" w:rsidR="004428CF" w:rsidRDefault="004428CF"/>
    <w:p w14:paraId="37CC2DBF" w14:textId="77777777" w:rsidR="004428CF" w:rsidRDefault="004428CF">
      <w:pPr>
        <w:pStyle w:val="TH"/>
      </w:pPr>
      <w:r>
        <w:lastRenderedPageBreak/>
        <w:t>Table 7.2.3-2: Rules for derivation of Media SubComponent from SDP media component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317"/>
        <w:gridCol w:w="7421"/>
      </w:tblGrid>
      <w:tr w:rsidR="004428CF" w14:paraId="6722629A" w14:textId="77777777">
        <w:trPr>
          <w:tblHeader/>
          <w:jc w:val="center"/>
        </w:trPr>
        <w:tc>
          <w:tcPr>
            <w:tcW w:w="2317" w:type="dxa"/>
            <w:tcBorders>
              <w:bottom w:val="single" w:sz="4" w:space="0" w:color="auto"/>
            </w:tcBorders>
            <w:shd w:val="clear" w:color="auto" w:fill="FFFFFF"/>
          </w:tcPr>
          <w:p w14:paraId="2F03B90D" w14:textId="77777777" w:rsidR="004428CF" w:rsidRDefault="004428CF">
            <w:pPr>
              <w:pStyle w:val="TAH"/>
            </w:pPr>
            <w:r>
              <w:lastRenderedPageBreak/>
              <w:t>Service information per Media SubComponent</w:t>
            </w:r>
          </w:p>
          <w:p w14:paraId="3CDEF832" w14:textId="77777777" w:rsidR="004428CF" w:rsidRDefault="004428CF">
            <w:pPr>
              <w:pStyle w:val="TAH"/>
              <w:rPr>
                <w:lang w:eastAsia="ja-JP"/>
              </w:rPr>
            </w:pPr>
            <w:r>
              <w:t>(see NOTE 1 and NOTE </w:t>
            </w:r>
            <w:r>
              <w:rPr>
                <w:lang w:eastAsia="ko-KR"/>
              </w:rPr>
              <w:t>5</w:t>
            </w:r>
            <w:r>
              <w:t>)</w:t>
            </w:r>
          </w:p>
        </w:tc>
        <w:tc>
          <w:tcPr>
            <w:tcW w:w="7421" w:type="dxa"/>
            <w:shd w:val="clear" w:color="auto" w:fill="FFFFFF"/>
          </w:tcPr>
          <w:p w14:paraId="50E47326" w14:textId="77777777" w:rsidR="004428CF" w:rsidRDefault="004428CF">
            <w:pPr>
              <w:pStyle w:val="TAH"/>
            </w:pPr>
            <w:r>
              <w:t>Derivation from SDP Parameters</w:t>
            </w:r>
            <w:r>
              <w:br/>
              <w:t>(see NOTE 2)</w:t>
            </w:r>
          </w:p>
        </w:tc>
      </w:tr>
      <w:tr w:rsidR="004428CF" w14:paraId="458D5C00" w14:textId="77777777">
        <w:trPr>
          <w:jc w:val="center"/>
        </w:trPr>
        <w:tc>
          <w:tcPr>
            <w:tcW w:w="2317" w:type="dxa"/>
            <w:tcBorders>
              <w:bottom w:val="single" w:sz="4" w:space="0" w:color="auto"/>
            </w:tcBorders>
            <w:shd w:val="clear" w:color="auto" w:fill="FFFFFF"/>
          </w:tcPr>
          <w:p w14:paraId="2D2D9A11" w14:textId="77777777" w:rsidR="004428CF" w:rsidRDefault="004428CF">
            <w:pPr>
              <w:pStyle w:val="TAL"/>
              <w:rPr>
                <w:b/>
                <w:bCs/>
              </w:rPr>
            </w:pPr>
            <w:r>
              <w:rPr>
                <w:b/>
                <w:bCs/>
              </w:rPr>
              <w:t>Flow Number</w:t>
            </w:r>
          </w:p>
        </w:tc>
        <w:tc>
          <w:tcPr>
            <w:tcW w:w="7421" w:type="dxa"/>
            <w:shd w:val="clear" w:color="auto" w:fill="FFFFFF"/>
          </w:tcPr>
          <w:p w14:paraId="497C5C23" w14:textId="77777777" w:rsidR="004428CF" w:rsidRDefault="004428CF">
            <w:pPr>
              <w:pStyle w:val="PL"/>
              <w:rPr>
                <w:noProof w:val="0"/>
              </w:rPr>
            </w:pPr>
            <w:r>
              <w:rPr>
                <w:noProof w:val="0"/>
              </w:rPr>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Pr>
                <w:noProof w:val="0"/>
                <w:lang w:eastAsia="ja-JP"/>
              </w:rPr>
              <w:t> [43]</w:t>
            </w:r>
            <w:r>
              <w:rPr>
                <w:noProof w:val="0"/>
              </w:rPr>
              <w:t xml:space="preserve"> is used.</w:t>
            </w:r>
          </w:p>
          <w:p w14:paraId="42E77C03" w14:textId="77777777" w:rsidR="004428CF" w:rsidRDefault="004428CF">
            <w:pPr>
              <w:pStyle w:val="PL"/>
              <w:rPr>
                <w:noProof w:val="0"/>
              </w:rPr>
            </w:pPr>
            <w:r>
              <w:rPr>
                <w:noProof w:val="0"/>
              </w:rPr>
              <w:t>The AF shall select the ordinal number of the IP flow(s) within the "m=" line assigned in the order of increasing uplink destination port numbers, if no downlink destination port numbers are available.</w:t>
            </w:r>
          </w:p>
        </w:tc>
      </w:tr>
      <w:tr w:rsidR="004428CF" w14:paraId="1ACCC091" w14:textId="77777777">
        <w:trPr>
          <w:jc w:val="center"/>
        </w:trPr>
        <w:tc>
          <w:tcPr>
            <w:tcW w:w="2317" w:type="dxa"/>
            <w:tcBorders>
              <w:bottom w:val="single" w:sz="4" w:space="0" w:color="auto"/>
            </w:tcBorders>
            <w:shd w:val="clear" w:color="auto" w:fill="FFFFFF"/>
          </w:tcPr>
          <w:p w14:paraId="5B0F4ED4" w14:textId="77777777" w:rsidR="004428CF" w:rsidRDefault="004428CF">
            <w:pPr>
              <w:pStyle w:val="TAL"/>
              <w:rPr>
                <w:b/>
                <w:bCs/>
                <w:lang w:eastAsia="ja-JP"/>
              </w:rPr>
            </w:pPr>
            <w:r>
              <w:rPr>
                <w:b/>
                <w:bCs/>
              </w:rPr>
              <w:t>Flow Status</w:t>
            </w:r>
          </w:p>
        </w:tc>
        <w:tc>
          <w:tcPr>
            <w:tcW w:w="7421" w:type="dxa"/>
            <w:shd w:val="clear" w:color="auto" w:fill="FFFFFF"/>
          </w:tcPr>
          <w:p w14:paraId="75500B41" w14:textId="77777777" w:rsidR="004428CF" w:rsidRDefault="004428CF">
            <w:pPr>
              <w:pStyle w:val="PL"/>
              <w:rPr>
                <w:noProof w:val="0"/>
              </w:rPr>
            </w:pPr>
            <w:r>
              <w:rPr>
                <w:noProof w:val="0"/>
              </w:rPr>
              <w:t>Attribute not supplied</w:t>
            </w:r>
          </w:p>
        </w:tc>
      </w:tr>
      <w:tr w:rsidR="004428CF" w14:paraId="4F2147B6" w14:textId="77777777">
        <w:trPr>
          <w:jc w:val="center"/>
        </w:trPr>
        <w:tc>
          <w:tcPr>
            <w:tcW w:w="2317" w:type="dxa"/>
            <w:tcBorders>
              <w:bottom w:val="single" w:sz="4" w:space="0" w:color="auto"/>
            </w:tcBorders>
            <w:shd w:val="clear" w:color="auto" w:fill="FFFFFF"/>
          </w:tcPr>
          <w:p w14:paraId="3C042935" w14:textId="77777777" w:rsidR="004428CF" w:rsidRDefault="004428CF">
            <w:pPr>
              <w:pStyle w:val="TAL"/>
              <w:rPr>
                <w:b/>
                <w:bCs/>
              </w:rPr>
            </w:pPr>
            <w:r>
              <w:rPr>
                <w:b/>
                <w:bCs/>
              </w:rPr>
              <w:t>Max Requested Bandwidth UL</w:t>
            </w:r>
          </w:p>
        </w:tc>
        <w:tc>
          <w:tcPr>
            <w:tcW w:w="7421" w:type="dxa"/>
            <w:shd w:val="clear" w:color="auto" w:fill="FFFFFF"/>
          </w:tcPr>
          <w:p w14:paraId="06ADA861" w14:textId="77777777" w:rsidR="004428CF" w:rsidRDefault="004428CF">
            <w:pPr>
              <w:pStyle w:val="PL"/>
              <w:rPr>
                <w:noProof w:val="0"/>
              </w:rPr>
            </w:pPr>
            <w:r>
              <w:rPr>
                <w:noProof w:val="0"/>
              </w:rPr>
              <w:t>Attribute not supplied</w:t>
            </w:r>
          </w:p>
        </w:tc>
      </w:tr>
      <w:tr w:rsidR="004428CF" w14:paraId="1A44134A" w14:textId="77777777">
        <w:trPr>
          <w:jc w:val="center"/>
        </w:trPr>
        <w:tc>
          <w:tcPr>
            <w:tcW w:w="2317" w:type="dxa"/>
            <w:tcBorders>
              <w:bottom w:val="single" w:sz="4" w:space="0" w:color="auto"/>
            </w:tcBorders>
            <w:shd w:val="clear" w:color="auto" w:fill="FFFFFF"/>
          </w:tcPr>
          <w:p w14:paraId="4AC8ECFB" w14:textId="77777777" w:rsidR="004428CF" w:rsidRDefault="004428CF">
            <w:pPr>
              <w:pStyle w:val="TAL"/>
              <w:rPr>
                <w:b/>
                <w:bCs/>
              </w:rPr>
            </w:pPr>
            <w:r>
              <w:rPr>
                <w:b/>
                <w:bCs/>
              </w:rPr>
              <w:t>Max Requested Bandwidth DL</w:t>
            </w:r>
          </w:p>
        </w:tc>
        <w:tc>
          <w:tcPr>
            <w:tcW w:w="7421" w:type="dxa"/>
            <w:shd w:val="clear" w:color="auto" w:fill="FFFFFF"/>
          </w:tcPr>
          <w:p w14:paraId="19382730" w14:textId="77777777" w:rsidR="004428CF" w:rsidRDefault="004428CF">
            <w:pPr>
              <w:pStyle w:val="PL"/>
              <w:keepNext/>
              <w:keepLines/>
              <w:rPr>
                <w:noProof w:val="0"/>
              </w:rPr>
            </w:pPr>
            <w:r>
              <w:rPr>
                <w:noProof w:val="0"/>
              </w:rPr>
              <w:t>Attribute not supplied</w:t>
            </w:r>
          </w:p>
        </w:tc>
      </w:tr>
      <w:tr w:rsidR="004428CF" w14:paraId="6BC5FDBF" w14:textId="77777777">
        <w:trPr>
          <w:jc w:val="center"/>
        </w:trPr>
        <w:tc>
          <w:tcPr>
            <w:tcW w:w="2317" w:type="dxa"/>
            <w:tcBorders>
              <w:bottom w:val="single" w:sz="4" w:space="0" w:color="auto"/>
            </w:tcBorders>
            <w:shd w:val="clear" w:color="auto" w:fill="FFFFFF"/>
          </w:tcPr>
          <w:p w14:paraId="40A4AFDC" w14:textId="77777777" w:rsidR="004428CF" w:rsidRDefault="004428CF">
            <w:pPr>
              <w:pStyle w:val="TAL"/>
              <w:rPr>
                <w:b/>
                <w:bCs/>
              </w:rPr>
            </w:pPr>
            <w:r>
              <w:rPr>
                <w:b/>
                <w:bCs/>
              </w:rPr>
              <w:lastRenderedPageBreak/>
              <w:t>Flow Description</w:t>
            </w:r>
          </w:p>
        </w:tc>
        <w:tc>
          <w:tcPr>
            <w:tcW w:w="7421" w:type="dxa"/>
            <w:shd w:val="clear" w:color="auto" w:fill="FFFFFF"/>
          </w:tcPr>
          <w:p w14:paraId="08FB6AAF" w14:textId="77777777" w:rsidR="004428CF" w:rsidRDefault="004428CF">
            <w:pPr>
              <w:pStyle w:val="PL"/>
              <w:keepNext/>
              <w:keepLines/>
              <w:rPr>
                <w:noProof w:val="0"/>
              </w:rPr>
            </w:pPr>
            <w:r>
              <w:rPr>
                <w:noProof w:val="0"/>
              </w:rPr>
              <w:t>For uplink and downlink direction, a Flow Description entry within the "fDescs" attribute shall be provided unless no IP Flows in this direction are described within the media component.</w:t>
            </w:r>
          </w:p>
          <w:p w14:paraId="3038744C" w14:textId="77777777" w:rsidR="004428CF" w:rsidRDefault="004428CF">
            <w:pPr>
              <w:pStyle w:val="PL"/>
              <w:keepNext/>
              <w:keepLines/>
              <w:rPr>
                <w:noProof w:val="0"/>
                <w:lang w:eastAsia="ko-KR"/>
              </w:rPr>
            </w:pPr>
          </w:p>
          <w:p w14:paraId="00D24E59" w14:textId="77777777" w:rsidR="004428CF" w:rsidRDefault="004428CF">
            <w:pPr>
              <w:pStyle w:val="PL"/>
              <w:keepNext/>
              <w:keepLines/>
              <w:rPr>
                <w:noProof w:val="0"/>
              </w:rPr>
            </w:pPr>
            <w:r>
              <w:rPr>
                <w:noProof w:val="0"/>
              </w:rPr>
              <w:t xml:space="preserve">If UDP is used as transport protocol, </w:t>
            </w:r>
            <w:r>
              <w:rPr>
                <w:noProof w:val="0"/>
                <w:lang w:eastAsia="ko-KR"/>
              </w:rPr>
              <w:t>t</w:t>
            </w:r>
            <w:r>
              <w:rPr>
                <w:noProof w:val="0"/>
              </w:rPr>
              <w:t>he SDP direction attribute (NOTE 4) indicates the direction of the media IP flows within the media component as follows:</w:t>
            </w:r>
          </w:p>
          <w:p w14:paraId="1F144B6E" w14:textId="77777777" w:rsidR="004428CF" w:rsidRDefault="004428CF">
            <w:pPr>
              <w:pStyle w:val="PL"/>
              <w:keepNext/>
              <w:keepLines/>
              <w:rPr>
                <w:noProof w:val="0"/>
              </w:rPr>
            </w:pPr>
            <w:r>
              <w:rPr>
                <w:noProof w:val="0"/>
              </w:rPr>
              <w:t xml:space="preserve">   IF a=recvonly THEN (NOTE 3)</w:t>
            </w:r>
          </w:p>
          <w:p w14:paraId="689E7D0C" w14:textId="77777777" w:rsidR="004428CF" w:rsidRDefault="004428CF">
            <w:pPr>
              <w:pStyle w:val="PL"/>
              <w:keepNext/>
              <w:keepLines/>
              <w:rPr>
                <w:noProof w:val="0"/>
              </w:rPr>
            </w:pPr>
            <w:r>
              <w:rPr>
                <w:noProof w:val="0"/>
              </w:rPr>
              <w:t xml:space="preserve">      IF &lt;SDP direction&gt; = UE originated (NOTE 7) THEN</w:t>
            </w:r>
          </w:p>
          <w:p w14:paraId="233022A5" w14:textId="77777777" w:rsidR="004428CF" w:rsidRDefault="004428CF">
            <w:pPr>
              <w:pStyle w:val="PL"/>
              <w:keepNext/>
              <w:keepLines/>
              <w:rPr>
                <w:noProof w:val="0"/>
              </w:rPr>
            </w:pPr>
            <w:r>
              <w:rPr>
                <w:noProof w:val="0"/>
              </w:rPr>
              <w:t xml:space="preserve">         Provide only downlink entry within the "fDescs" attribute</w:t>
            </w:r>
          </w:p>
          <w:p w14:paraId="08ADD7AE" w14:textId="77777777" w:rsidR="004428CF" w:rsidRDefault="004428CF">
            <w:pPr>
              <w:pStyle w:val="PL"/>
              <w:keepNext/>
              <w:keepLines/>
              <w:rPr>
                <w:noProof w:val="0"/>
              </w:rPr>
            </w:pPr>
            <w:r>
              <w:rPr>
                <w:noProof w:val="0"/>
              </w:rPr>
              <w:t xml:space="preserve">      ELSE /* UE terminated (NOTE 7) */</w:t>
            </w:r>
          </w:p>
          <w:p w14:paraId="1037E97C" w14:textId="77777777" w:rsidR="004428CF" w:rsidRDefault="004428CF">
            <w:pPr>
              <w:pStyle w:val="PL"/>
              <w:keepNext/>
              <w:keepLines/>
              <w:rPr>
                <w:noProof w:val="0"/>
              </w:rPr>
            </w:pPr>
            <w:r>
              <w:rPr>
                <w:noProof w:val="0"/>
              </w:rPr>
              <w:t xml:space="preserve">         Provide only uplink entry within "fDescs" attribute</w:t>
            </w:r>
          </w:p>
          <w:p w14:paraId="4C04E129" w14:textId="77777777" w:rsidR="004428CF" w:rsidRDefault="004428CF">
            <w:pPr>
              <w:pStyle w:val="PL"/>
              <w:keepNext/>
              <w:keepLines/>
              <w:rPr>
                <w:noProof w:val="0"/>
              </w:rPr>
            </w:pPr>
            <w:r>
              <w:rPr>
                <w:noProof w:val="0"/>
              </w:rPr>
              <w:t xml:space="preserve">      ENDIF;</w:t>
            </w:r>
          </w:p>
          <w:p w14:paraId="723EB4B0" w14:textId="77777777" w:rsidR="004428CF" w:rsidRDefault="004428CF">
            <w:pPr>
              <w:pStyle w:val="PL"/>
              <w:keepNext/>
              <w:keepLines/>
              <w:rPr>
                <w:noProof w:val="0"/>
              </w:rPr>
            </w:pPr>
            <w:r>
              <w:rPr>
                <w:noProof w:val="0"/>
              </w:rPr>
              <w:t xml:space="preserve">   ELSE</w:t>
            </w:r>
          </w:p>
          <w:p w14:paraId="6AA6B920" w14:textId="77777777" w:rsidR="004428CF" w:rsidRDefault="004428CF">
            <w:pPr>
              <w:pStyle w:val="PL"/>
              <w:keepNext/>
              <w:keepLines/>
              <w:rPr>
                <w:noProof w:val="0"/>
              </w:rPr>
            </w:pPr>
            <w:r>
              <w:rPr>
                <w:noProof w:val="0"/>
              </w:rPr>
              <w:t xml:space="preserve">      IF a=sendonly THEN (NOTE 3)</w:t>
            </w:r>
          </w:p>
          <w:p w14:paraId="1918DDC3" w14:textId="77777777" w:rsidR="004428CF" w:rsidRDefault="004428CF">
            <w:pPr>
              <w:pStyle w:val="PL"/>
              <w:keepNext/>
              <w:keepLines/>
              <w:rPr>
                <w:noProof w:val="0"/>
              </w:rPr>
            </w:pPr>
            <w:r>
              <w:rPr>
                <w:noProof w:val="0"/>
              </w:rPr>
              <w:t xml:space="preserve">         IF &lt;SDP direction&gt; = UE originated (NOTE 7) THEN</w:t>
            </w:r>
          </w:p>
          <w:p w14:paraId="6A005336" w14:textId="77777777" w:rsidR="004428CF" w:rsidRDefault="004428CF">
            <w:pPr>
              <w:pStyle w:val="PL"/>
              <w:keepNext/>
              <w:keepLines/>
              <w:rPr>
                <w:noProof w:val="0"/>
              </w:rPr>
            </w:pPr>
            <w:r>
              <w:rPr>
                <w:noProof w:val="0"/>
              </w:rPr>
              <w:t xml:space="preserve">            Provide only uplink entry within the "fDescs" attribute</w:t>
            </w:r>
          </w:p>
          <w:p w14:paraId="29852280" w14:textId="77777777" w:rsidR="004428CF" w:rsidRDefault="004428CF">
            <w:pPr>
              <w:pStyle w:val="PL"/>
              <w:keepNext/>
              <w:keepLines/>
              <w:rPr>
                <w:noProof w:val="0"/>
              </w:rPr>
            </w:pPr>
            <w:r>
              <w:rPr>
                <w:noProof w:val="0"/>
              </w:rPr>
              <w:t xml:space="preserve">         ELSE /* UE terminated (NOTE 7) */</w:t>
            </w:r>
          </w:p>
          <w:p w14:paraId="738940D8" w14:textId="77777777" w:rsidR="004428CF" w:rsidRDefault="004428CF">
            <w:pPr>
              <w:pStyle w:val="PL"/>
              <w:keepNext/>
              <w:keepLines/>
              <w:rPr>
                <w:noProof w:val="0"/>
              </w:rPr>
            </w:pPr>
            <w:r>
              <w:rPr>
                <w:noProof w:val="0"/>
              </w:rPr>
              <w:t xml:space="preserve">            Provide only downlink entry within the "fDescs" attribute</w:t>
            </w:r>
          </w:p>
          <w:p w14:paraId="73898F15" w14:textId="77777777" w:rsidR="004428CF" w:rsidRDefault="004428CF">
            <w:pPr>
              <w:pStyle w:val="PL"/>
              <w:keepNext/>
              <w:keepLines/>
              <w:rPr>
                <w:noProof w:val="0"/>
              </w:rPr>
            </w:pPr>
            <w:r>
              <w:rPr>
                <w:noProof w:val="0"/>
              </w:rPr>
              <w:t xml:space="preserve">         ENDIF;</w:t>
            </w:r>
          </w:p>
          <w:p w14:paraId="7F431921" w14:textId="77777777" w:rsidR="004428CF" w:rsidRDefault="004428CF">
            <w:pPr>
              <w:pStyle w:val="PL"/>
              <w:keepNext/>
              <w:keepLines/>
              <w:rPr>
                <w:noProof w:val="0"/>
              </w:rPr>
            </w:pPr>
            <w:r>
              <w:rPr>
                <w:noProof w:val="0"/>
              </w:rPr>
              <w:t xml:space="preserve">      ELSE /* a=sendrecv or a=inactive or no direction attribute */</w:t>
            </w:r>
          </w:p>
          <w:p w14:paraId="4C27F49C" w14:textId="77777777" w:rsidR="004428CF" w:rsidRDefault="004428CF">
            <w:pPr>
              <w:pStyle w:val="PL"/>
              <w:keepNext/>
              <w:keepLines/>
              <w:rPr>
                <w:noProof w:val="0"/>
              </w:rPr>
            </w:pPr>
            <w:r>
              <w:rPr>
                <w:noProof w:val="0"/>
              </w:rPr>
              <w:t xml:space="preserve">         Provide uplink and downlink for "fDescs" attribute</w:t>
            </w:r>
          </w:p>
          <w:p w14:paraId="33DFD49F" w14:textId="77777777" w:rsidR="004428CF" w:rsidRDefault="004428CF">
            <w:pPr>
              <w:pStyle w:val="PL"/>
              <w:keepNext/>
              <w:keepLines/>
              <w:rPr>
                <w:noProof w:val="0"/>
              </w:rPr>
            </w:pPr>
            <w:r>
              <w:rPr>
                <w:noProof w:val="0"/>
              </w:rPr>
              <w:t xml:space="preserve">      ENDIF;</w:t>
            </w:r>
          </w:p>
          <w:p w14:paraId="2CECAA56" w14:textId="77777777" w:rsidR="004428CF" w:rsidRDefault="004428CF">
            <w:pPr>
              <w:pStyle w:val="PL"/>
              <w:keepNext/>
              <w:keepLines/>
              <w:rPr>
                <w:noProof w:val="0"/>
              </w:rPr>
            </w:pPr>
            <w:r>
              <w:rPr>
                <w:noProof w:val="0"/>
              </w:rPr>
              <w:t xml:space="preserve">   ENDIF;</w:t>
            </w:r>
          </w:p>
          <w:p w14:paraId="0E4F5F2A" w14:textId="77777777" w:rsidR="004428CF" w:rsidRDefault="004428CF">
            <w:pPr>
              <w:pStyle w:val="PL"/>
              <w:keepNext/>
              <w:keepLines/>
              <w:rPr>
                <w:noProof w:val="0"/>
              </w:rPr>
            </w:pPr>
            <w:r>
              <w:rPr>
                <w:noProof w:val="0"/>
              </w:rPr>
              <w:t>However, for RTCP and RTP/RTCP multiplexed IP flows uplink and downlink Flow Description entries within "fDescs" attribute shall be provided irrespective of the SDP direction attribute.</w:t>
            </w:r>
          </w:p>
          <w:p w14:paraId="16029165" w14:textId="77777777" w:rsidR="004428CF" w:rsidRDefault="004428CF">
            <w:pPr>
              <w:pStyle w:val="PL"/>
              <w:keepNext/>
              <w:keepLines/>
              <w:rPr>
                <w:noProof w:val="0"/>
              </w:rPr>
            </w:pPr>
          </w:p>
          <w:p w14:paraId="7B909FF0" w14:textId="77777777" w:rsidR="004428CF" w:rsidRDefault="004428CF">
            <w:pPr>
              <w:pStyle w:val="PL"/>
              <w:keepNext/>
              <w:keepLines/>
              <w:rPr>
                <w:noProof w:val="0"/>
                <w:lang w:eastAsia="ko-KR"/>
              </w:rPr>
            </w:pPr>
            <w:r>
              <w:rPr>
                <w:noProof w:val="0"/>
              </w:rPr>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Default="004428CF">
            <w:pPr>
              <w:pStyle w:val="PL"/>
              <w:keepNext/>
              <w:keepLines/>
              <w:rPr>
                <w:noProof w:val="0"/>
                <w:lang w:eastAsia="ko-KR"/>
              </w:rPr>
            </w:pPr>
          </w:p>
          <w:p w14:paraId="28D61ECD" w14:textId="77777777" w:rsidR="004428CF" w:rsidRDefault="004428CF">
            <w:pPr>
              <w:pStyle w:val="PL"/>
              <w:keepNext/>
              <w:keepLines/>
              <w:rPr>
                <w:noProof w:val="0"/>
              </w:rPr>
            </w:pPr>
            <w:r>
              <w:rPr>
                <w:noProof w:val="0"/>
              </w:rPr>
              <w:t>The uplink destination address shall be copied from the "c=" line of downlink SDP. (NOTE 6) (NOTE 7)</w:t>
            </w:r>
          </w:p>
          <w:p w14:paraId="3968711F" w14:textId="77777777" w:rsidR="004428CF" w:rsidRDefault="004428CF">
            <w:pPr>
              <w:pStyle w:val="PL"/>
              <w:keepNext/>
              <w:keepLines/>
              <w:rPr>
                <w:noProof w:val="0"/>
                <w:lang w:eastAsia="ko-KR"/>
              </w:rPr>
            </w:pPr>
            <w:r>
              <w:rPr>
                <w:noProof w:val="0"/>
              </w:rPr>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Default="004428CF">
            <w:pPr>
              <w:pStyle w:val="PL"/>
              <w:keepNext/>
              <w:keepLines/>
              <w:rPr>
                <w:noProof w:val="0"/>
                <w:lang w:eastAsia="ko-KR"/>
              </w:rPr>
            </w:pPr>
          </w:p>
          <w:p w14:paraId="02F65E30" w14:textId="77777777" w:rsidR="004428CF" w:rsidRDefault="004428CF">
            <w:pPr>
              <w:pStyle w:val="PL"/>
              <w:keepNext/>
              <w:keepLines/>
              <w:rPr>
                <w:noProof w:val="0"/>
              </w:rPr>
            </w:pPr>
            <w:r>
              <w:rPr>
                <w:noProof w:val="0"/>
              </w:rPr>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Default="004428CF">
            <w:pPr>
              <w:pStyle w:val="PL"/>
              <w:keepNext/>
              <w:keepLines/>
              <w:rPr>
                <w:noProof w:val="0"/>
              </w:rPr>
            </w:pPr>
            <w:r>
              <w:rPr>
                <w:noProof w:val="0"/>
              </w:rPr>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Default="004428CF">
            <w:pPr>
              <w:pStyle w:val="PL"/>
              <w:keepNext/>
              <w:keepLines/>
              <w:rPr>
                <w:noProof w:val="0"/>
                <w:lang w:eastAsia="ko-KR"/>
              </w:rPr>
            </w:pPr>
          </w:p>
          <w:p w14:paraId="19BB80F2" w14:textId="77777777" w:rsidR="004428CF" w:rsidRDefault="004428CF">
            <w:pPr>
              <w:pStyle w:val="PL"/>
              <w:keepNext/>
              <w:keepLines/>
              <w:rPr>
                <w:noProof w:val="0"/>
              </w:rPr>
            </w:pPr>
            <w:r>
              <w:rPr>
                <w:noProof w:val="0"/>
              </w:rPr>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Default="004428CF">
            <w:pPr>
              <w:pStyle w:val="PL"/>
              <w:keepNext/>
              <w:keepLines/>
              <w:rPr>
                <w:noProof w:val="0"/>
                <w:lang w:eastAsia="ko-KR"/>
              </w:rPr>
            </w:pPr>
            <w:r>
              <w:rPr>
                <w:noProof w:val="0"/>
              </w:rPr>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Pr>
                <w:noProof w:val="0"/>
                <w:lang w:eastAsia="ko-KR"/>
              </w:rPr>
              <w:t xml:space="preserve"> </w:t>
            </w:r>
            <w:r>
              <w:rPr>
                <w:noProof w:val="0"/>
              </w:rPr>
              <w:t>A P-CSCF acting as AF and applying NAT traversal procedures in Annex C shall derive the uplink source address using those procedures.</w:t>
            </w:r>
          </w:p>
          <w:p w14:paraId="63D3B727" w14:textId="77777777" w:rsidR="004428CF" w:rsidRDefault="004428CF">
            <w:pPr>
              <w:pStyle w:val="PL"/>
              <w:keepNext/>
              <w:keepLines/>
              <w:rPr>
                <w:noProof w:val="0"/>
                <w:lang w:eastAsia="ko-KR"/>
              </w:rPr>
            </w:pPr>
          </w:p>
          <w:p w14:paraId="4C26334D" w14:textId="77777777" w:rsidR="004428CF" w:rsidRDefault="004428CF">
            <w:pPr>
              <w:pStyle w:val="PL"/>
              <w:keepNext/>
              <w:keepLines/>
              <w:rPr>
                <w:noProof w:val="0"/>
              </w:rPr>
            </w:pPr>
            <w:r>
              <w:rPr>
                <w:noProof w:val="0"/>
              </w:rPr>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Default="004428CF">
            <w:pPr>
              <w:pStyle w:val="PL"/>
              <w:keepNext/>
              <w:keepLines/>
              <w:rPr>
                <w:noProof w:val="0"/>
              </w:rPr>
            </w:pPr>
          </w:p>
          <w:p w14:paraId="1CA11C43" w14:textId="77777777" w:rsidR="004428CF" w:rsidRDefault="004428CF">
            <w:pPr>
              <w:pStyle w:val="PL"/>
              <w:keepNext/>
              <w:keepLines/>
              <w:rPr>
                <w:noProof w:val="0"/>
                <w:lang w:eastAsia="ko-KR"/>
              </w:rPr>
            </w:pPr>
            <w:r>
              <w:rPr>
                <w:noProof w:val="0"/>
              </w:rPr>
              <w:t>Proto shall be derived from the transport of the "m=" line. For "RTP/AVP" proto is 17(UDP).</w:t>
            </w:r>
            <w:r>
              <w:rPr>
                <w:noProof w:val="0"/>
                <w:lang w:eastAsia="ko-KR"/>
              </w:rPr>
              <w:t xml:space="preserve"> </w:t>
            </w:r>
            <w:r>
              <w:rPr>
                <w:noProof w:val="0"/>
              </w:rPr>
              <w:t>For "TCP", as defined in IETF </w:t>
            </w:r>
            <w:r>
              <w:rPr>
                <w:noProof w:val="0"/>
                <w:lang w:eastAsia="ja-JP"/>
              </w:rPr>
              <w:t xml:space="preserve">RFC 4145 [39], or </w:t>
            </w:r>
            <w:r>
              <w:rPr>
                <w:noProof w:val="0"/>
              </w:rPr>
              <w:t>"</w:t>
            </w:r>
            <w:r>
              <w:rPr>
                <w:noProof w:val="0"/>
                <w:lang w:eastAsia="ja-JP"/>
              </w:rPr>
              <w:t xml:space="preserve">TCP/MSRP", </w:t>
            </w:r>
            <w:r>
              <w:rPr>
                <w:noProof w:val="0"/>
              </w:rPr>
              <w:t>as defined in IETF </w:t>
            </w:r>
            <w:r>
              <w:rPr>
                <w:noProof w:val="0"/>
                <w:lang w:eastAsia="ja-JP"/>
              </w:rPr>
              <w:t xml:space="preserve">RFC 4975 [40], </w:t>
            </w:r>
            <w:r>
              <w:rPr>
                <w:noProof w:val="0"/>
              </w:rPr>
              <w:t>proto is 6(TCP).</w:t>
            </w:r>
          </w:p>
        </w:tc>
      </w:tr>
      <w:tr w:rsidR="004428CF" w14:paraId="329A6C9C" w14:textId="77777777">
        <w:trPr>
          <w:jc w:val="center"/>
        </w:trPr>
        <w:tc>
          <w:tcPr>
            <w:tcW w:w="2317" w:type="dxa"/>
            <w:tcBorders>
              <w:bottom w:val="single" w:sz="4" w:space="0" w:color="auto"/>
            </w:tcBorders>
            <w:shd w:val="clear" w:color="auto" w:fill="FFFFFF"/>
          </w:tcPr>
          <w:p w14:paraId="25A46633" w14:textId="77777777" w:rsidR="004428CF" w:rsidRDefault="004428CF">
            <w:pPr>
              <w:pStyle w:val="TAL"/>
              <w:keepNext w:val="0"/>
              <w:keepLines w:val="0"/>
              <w:rPr>
                <w:b/>
                <w:bCs/>
              </w:rPr>
            </w:pPr>
            <w:r>
              <w:rPr>
                <w:b/>
                <w:bCs/>
              </w:rPr>
              <w:t>Flow Usage</w:t>
            </w:r>
          </w:p>
        </w:tc>
        <w:tc>
          <w:tcPr>
            <w:tcW w:w="7421" w:type="dxa"/>
            <w:shd w:val="clear" w:color="auto" w:fill="FFFFFF"/>
          </w:tcPr>
          <w:p w14:paraId="2EF175E4" w14:textId="77777777" w:rsidR="004428CF" w:rsidRDefault="004428CF">
            <w:pPr>
              <w:pStyle w:val="PL"/>
              <w:rPr>
                <w:noProof w:val="0"/>
              </w:rPr>
            </w:pPr>
            <w:r>
              <w:rPr>
                <w:noProof w:val="0"/>
              </w:rPr>
              <w:t xml:space="preserve">The "flowUsage" attribute shall be supplied with value "RTCP" if the IP flow(s) described in the Media SubComponent are used to transport RTCP </w:t>
            </w:r>
            <w:r>
              <w:rPr>
                <w:noProof w:val="0"/>
              </w:rPr>
              <w:lastRenderedPageBreak/>
              <w:t>only. Otherwise the "flowUsage" attribute shall not be supplied. IETF RFC 4566 [16] specifies how RTCP flows are described within SDP.</w:t>
            </w:r>
          </w:p>
          <w:p w14:paraId="00446A9F" w14:textId="77777777" w:rsidR="004428CF" w:rsidRDefault="004428CF">
            <w:pPr>
              <w:pStyle w:val="PL"/>
              <w:rPr>
                <w:noProof w:val="0"/>
              </w:rPr>
            </w:pPr>
            <w:r>
              <w:rPr>
                <w:noProof w:val="0"/>
              </w:rPr>
              <w:t>If the IP flows(s) are used to transport signalling the value should be "AF-SIGNALLING"</w:t>
            </w:r>
          </w:p>
          <w:p w14:paraId="5BBB117A" w14:textId="77777777" w:rsidR="004428CF" w:rsidRDefault="004428CF">
            <w:pPr>
              <w:pStyle w:val="PL"/>
              <w:rPr>
                <w:noProof w:val="0"/>
              </w:rPr>
            </w:pPr>
          </w:p>
        </w:tc>
      </w:tr>
      <w:tr w:rsidR="004428CF" w14:paraId="3E44D90D" w14:textId="77777777">
        <w:trPr>
          <w:jc w:val="center"/>
        </w:trPr>
        <w:tc>
          <w:tcPr>
            <w:tcW w:w="9738" w:type="dxa"/>
            <w:gridSpan w:val="2"/>
            <w:tcBorders>
              <w:bottom w:val="single" w:sz="4" w:space="0" w:color="auto"/>
            </w:tcBorders>
            <w:shd w:val="clear" w:color="auto" w:fill="FFFFFF"/>
          </w:tcPr>
          <w:p w14:paraId="69456520" w14:textId="77777777" w:rsidR="004428CF" w:rsidRDefault="004428CF">
            <w:pPr>
              <w:pStyle w:val="TAN"/>
            </w:pPr>
            <w:r>
              <w:lastRenderedPageBreak/>
              <w:t>NOTE 1:</w:t>
            </w:r>
            <w:r>
              <w:tab/>
              <w:t>The encoding of the service information is defined in 3GPP TS 29.514 [10].</w:t>
            </w:r>
          </w:p>
          <w:p w14:paraId="26456F44" w14:textId="77777777" w:rsidR="004428CF" w:rsidRDefault="004428CF">
            <w:pPr>
              <w:pStyle w:val="TAN"/>
            </w:pPr>
            <w:r>
              <w:t>NOTE 2:</w:t>
            </w:r>
            <w:r>
              <w:tab/>
              <w:t>The SDP parameters are described in IETF RFC 4566 [16].</w:t>
            </w:r>
          </w:p>
          <w:p w14:paraId="50CA5A18" w14:textId="77777777" w:rsidR="004428CF" w:rsidRDefault="004428CF">
            <w:pPr>
              <w:pStyle w:val="TAN"/>
            </w:pPr>
            <w:r>
              <w:t>NOTE 3:</w:t>
            </w:r>
            <w:r>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Default="004428CF">
            <w:pPr>
              <w:pStyle w:val="TAN"/>
              <w:rPr>
                <w:lang w:eastAsia="ko-KR"/>
              </w:rPr>
            </w:pPr>
            <w:r>
              <w:t>NOTE 4:</w:t>
            </w:r>
            <w:r>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Default="004428CF">
            <w:pPr>
              <w:pStyle w:val="TAN"/>
            </w:pPr>
            <w:r>
              <w:t>NOTE </w:t>
            </w:r>
            <w:r>
              <w:rPr>
                <w:lang w:eastAsia="ko-KR"/>
              </w:rPr>
              <w:t>5</w:t>
            </w:r>
            <w:r>
              <w:t>:</w:t>
            </w:r>
            <w:r>
              <w:tab/>
              <w:t>The attributes may be omitted if they have been supplied in previous service information and have not changed, as detailed in 3GPP TS 29.514 [10].</w:t>
            </w:r>
          </w:p>
          <w:p w14:paraId="09103E11" w14:textId="77777777" w:rsidR="004428CF" w:rsidRDefault="004428CF">
            <w:pPr>
              <w:pStyle w:val="TAN"/>
            </w:pPr>
            <w:r>
              <w:t>NOTE 6:</w:t>
            </w:r>
            <w:r>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Default="004428CF">
            <w:pPr>
              <w:pStyle w:val="TAN"/>
            </w:pPr>
            <w:r>
              <w:t>NOTE 7:</w:t>
            </w:r>
            <w:r>
              <w:tab/>
              <w:t>"Uplink SDP" indicates that the SDP was received from the UE and sent to the network. This is equivalent to &lt;SDP direction&gt; = UE originated.</w:t>
            </w:r>
          </w:p>
          <w:p w14:paraId="10C706E3" w14:textId="77777777" w:rsidR="004428CF" w:rsidRDefault="004428CF">
            <w:pPr>
              <w:pStyle w:val="TAN"/>
              <w:ind w:firstLine="35"/>
            </w:pPr>
            <w:r>
              <w:t>"Downlink SDP" indicates that the SDP was received from the network and sent to the UE. This is equivalent to &lt;SDP direction&gt; = UE terminated.</w:t>
            </w:r>
          </w:p>
          <w:p w14:paraId="3E5FE3EB" w14:textId="77777777" w:rsidR="004428CF" w:rsidRDefault="004428CF">
            <w:pPr>
              <w:pStyle w:val="TAN"/>
            </w:pPr>
            <w:r>
              <w:t>NOTE 8:</w:t>
            </w:r>
            <w:r>
              <w:tab/>
              <w:t>Support for TCP at a P-CSCF acting as AF is only required if services with TCP transport are used in the corresponding IMS system.</w:t>
            </w:r>
          </w:p>
          <w:p w14:paraId="7FB783B6" w14:textId="77777777" w:rsidR="004428CF" w:rsidRDefault="004428CF">
            <w:pPr>
              <w:pStyle w:val="TAN"/>
              <w:rPr>
                <w:lang w:eastAsia="ko-KR"/>
              </w:rPr>
            </w:pPr>
            <w:r>
              <w:rPr>
                <w:lang w:eastAsia="ko-KR"/>
              </w:rPr>
              <w:t>NOTE 9:</w:t>
            </w:r>
            <w:r>
              <w:rPr>
                <w:lang w:eastAsia="ko-KR"/>
              </w:rPr>
              <w:tab/>
              <w:t>For TCP transport, the passive endpoints are derived from the SDP "</w:t>
            </w:r>
            <w:r>
              <w:t>a=setup" attribute according to the rules in IETF </w:t>
            </w:r>
            <w:r>
              <w:rPr>
                <w:lang w:eastAsia="ja-JP"/>
              </w:rPr>
              <w:t>RFC 4145 [39], or, if that attribute is not present, from the rules in IETF RFC 4975 [40].</w:t>
            </w:r>
          </w:p>
        </w:tc>
      </w:tr>
    </w:tbl>
    <w:p w14:paraId="72478BFB" w14:textId="77777777" w:rsidR="004428CF" w:rsidRDefault="004428CF"/>
    <w:p w14:paraId="3DD2083B" w14:textId="77777777" w:rsidR="004428CF" w:rsidRDefault="004428CF">
      <w:pPr>
        <w:pStyle w:val="Heading2"/>
      </w:pPr>
      <w:bookmarkStart w:id="704" w:name="_Toc28005513"/>
      <w:bookmarkStart w:id="705" w:name="_Toc36038185"/>
      <w:bookmarkStart w:id="706" w:name="_Toc45133382"/>
      <w:bookmarkStart w:id="707" w:name="_Toc51762212"/>
      <w:bookmarkStart w:id="708" w:name="_Toc59016617"/>
      <w:bookmarkStart w:id="709" w:name="_Toc68167587"/>
      <w:bookmarkStart w:id="710" w:name="_Toc83149384"/>
      <w:r>
        <w:rPr>
          <w:lang w:eastAsia="zh-CN"/>
        </w:rPr>
        <w:t>7</w:t>
      </w:r>
      <w:r>
        <w:t>.3</w:t>
      </w:r>
      <w:r>
        <w:rPr>
          <w:lang w:eastAsia="ja-JP"/>
        </w:rPr>
        <w:tab/>
      </w:r>
      <w:r>
        <w:t>QoS parameter mapping Functions at PCF</w:t>
      </w:r>
      <w:bookmarkEnd w:id="704"/>
      <w:bookmarkEnd w:id="705"/>
      <w:bookmarkEnd w:id="706"/>
      <w:bookmarkEnd w:id="707"/>
      <w:bookmarkEnd w:id="708"/>
      <w:bookmarkEnd w:id="709"/>
      <w:bookmarkEnd w:id="710"/>
    </w:p>
    <w:p w14:paraId="3D929693" w14:textId="77777777" w:rsidR="004428CF" w:rsidRDefault="004428CF">
      <w:pPr>
        <w:pStyle w:val="Heading3"/>
        <w:rPr>
          <w:lang w:eastAsia="ja-JP"/>
        </w:rPr>
      </w:pPr>
      <w:bookmarkStart w:id="711" w:name="_Toc28005514"/>
      <w:bookmarkStart w:id="712" w:name="_Toc36038186"/>
      <w:bookmarkStart w:id="713" w:name="_Toc45133383"/>
      <w:bookmarkStart w:id="714" w:name="_Toc51762213"/>
      <w:bookmarkStart w:id="715" w:name="_Toc59016618"/>
      <w:bookmarkStart w:id="716" w:name="_Toc68167588"/>
      <w:bookmarkStart w:id="717" w:name="_Toc83149385"/>
      <w:r>
        <w:rPr>
          <w:lang w:eastAsia="ja-JP"/>
        </w:rPr>
        <w:t>7.3.1</w:t>
      </w:r>
      <w:r>
        <w:rPr>
          <w:lang w:eastAsia="ja-JP"/>
        </w:rPr>
        <w:tab/>
        <w:t>Introduction</w:t>
      </w:r>
      <w:bookmarkEnd w:id="711"/>
      <w:bookmarkEnd w:id="712"/>
      <w:bookmarkEnd w:id="713"/>
      <w:bookmarkEnd w:id="714"/>
      <w:bookmarkEnd w:id="715"/>
      <w:bookmarkEnd w:id="716"/>
      <w:bookmarkEnd w:id="717"/>
    </w:p>
    <w:p w14:paraId="3BA768C2" w14:textId="77777777" w:rsidR="004428CF" w:rsidRDefault="004428CF">
      <w:pPr>
        <w:rPr>
          <w:lang w:eastAsia="ja-JP"/>
        </w:rPr>
      </w:pPr>
      <w:r>
        <w:rPr>
          <w:lang w:eastAsia="ja-JP"/>
        </w:rPr>
        <w:t xml:space="preserve">The QoS authorization process consists of the derivation of the parameters Authorized 5G </w:t>
      </w:r>
      <w:r>
        <w:t xml:space="preserve">QoS </w:t>
      </w:r>
      <w:r>
        <w:rPr>
          <w:lang w:eastAsia="ja-JP"/>
        </w:rPr>
        <w:t>Identifier (5QI)</w:t>
      </w:r>
      <w:r>
        <w:rPr>
          <w:lang w:eastAsia="ko-KR"/>
        </w:rPr>
        <w:t xml:space="preserve">, </w:t>
      </w:r>
      <w:r>
        <w:rPr>
          <w:lang w:eastAsia="ja-JP"/>
        </w:rPr>
        <w:t xml:space="preserve">Authorized Allocation and Retention Priority (ARP) and Authorized Maximum/Guaranteed Data Rate UL/DL. And such process also includes the derivation of the QoS Notification Control (QNC), Reflective QoS </w:t>
      </w:r>
      <w:r>
        <w:rPr>
          <w:lang w:eastAsia="zh-CN"/>
        </w:rPr>
        <w:t>Indication</w:t>
      </w:r>
      <w:r>
        <w:rPr>
          <w:lang w:eastAsia="ja-JP"/>
        </w:rPr>
        <w:t xml:space="preserve"> (RQI), Priority Level (PL), </w:t>
      </w:r>
      <w:r>
        <w:t>Averaging Window (AW) and Maximum Data Burst Volume (MDBV)</w:t>
      </w:r>
      <w:r>
        <w:rPr>
          <w:lang w:eastAsia="ja-JP"/>
        </w:rPr>
        <w:t>.</w:t>
      </w:r>
    </w:p>
    <w:p w14:paraId="206AAEC6" w14:textId="77777777" w:rsidR="004428CF" w:rsidRDefault="004428CF">
      <w:pPr>
        <w:rPr>
          <w:lang w:eastAsia="ja-JP"/>
        </w:rPr>
      </w:pPr>
      <w:r>
        <w:rPr>
          <w:lang w:eastAsia="ja-JP"/>
        </w:rPr>
        <w:t>When a session is initiated or modified the PCF shall derive Authorized QoS parameters from the service information received from an AF supporting Rx interface or from an AF supporting N5 interface.</w:t>
      </w:r>
    </w:p>
    <w:p w14:paraId="37BFA2AB" w14:textId="77777777" w:rsidR="004428CF" w:rsidRDefault="004428CF">
      <w:pPr>
        <w:pStyle w:val="Heading3"/>
        <w:rPr>
          <w:lang w:eastAsia="ja-JP"/>
        </w:rPr>
      </w:pPr>
      <w:bookmarkStart w:id="718" w:name="_Toc28005515"/>
      <w:bookmarkStart w:id="719" w:name="_Toc36038187"/>
      <w:bookmarkStart w:id="720" w:name="_Toc45133384"/>
      <w:bookmarkStart w:id="721" w:name="_Toc51762214"/>
      <w:bookmarkStart w:id="722" w:name="_Toc59016619"/>
      <w:bookmarkStart w:id="723" w:name="_Toc68167589"/>
      <w:bookmarkStart w:id="724" w:name="_Toc83149386"/>
      <w:r>
        <w:rPr>
          <w:lang w:eastAsia="ja-JP"/>
        </w:rPr>
        <w:t>7.3.2</w:t>
      </w:r>
      <w:r>
        <w:rPr>
          <w:lang w:eastAsia="ja-JP"/>
        </w:rPr>
        <w:tab/>
        <w:t>PCF Interworking with an AF supporting Rx interface</w:t>
      </w:r>
      <w:bookmarkEnd w:id="718"/>
      <w:bookmarkEnd w:id="719"/>
      <w:bookmarkEnd w:id="720"/>
      <w:bookmarkEnd w:id="721"/>
      <w:bookmarkEnd w:id="722"/>
      <w:bookmarkEnd w:id="723"/>
      <w:bookmarkEnd w:id="724"/>
    </w:p>
    <w:p w14:paraId="4DD05190" w14:textId="77777777" w:rsidR="004428CF" w:rsidRDefault="004428CF">
      <w:pPr>
        <w:rPr>
          <w:lang w:eastAsia="ja-JP"/>
        </w:rPr>
      </w:pPr>
      <w:r>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Default="004428CF">
      <w:pPr>
        <w:rPr>
          <w:lang w:eastAsia="ja-JP"/>
        </w:rPr>
      </w:pPr>
      <w:r>
        <w:rPr>
          <w:lang w:eastAsia="ja-JP"/>
        </w:rPr>
        <w:t xml:space="preserve">In the case of SIP forking, the various forked responses may have different QoS requirements for </w:t>
      </w:r>
      <w:r>
        <w:t xml:space="preserve">the IP flows of </w:t>
      </w:r>
      <w:r>
        <w:rPr>
          <w:lang w:eastAsia="ja-JP"/>
        </w:rPr>
        <w:t xml:space="preserve">the same media component. Each Authorized IP QoS Parameter should be set to the highest value requested for </w:t>
      </w:r>
      <w:r>
        <w:t xml:space="preserve">the IP flow(s) of </w:t>
      </w:r>
      <w:r>
        <w:rPr>
          <w:lang w:eastAsia="ja-JP"/>
        </w:rPr>
        <w:t>that media component by any of the active forked responses.</w:t>
      </w:r>
    </w:p>
    <w:p w14:paraId="661FDA85" w14:textId="77777777" w:rsidR="004428CF" w:rsidRDefault="004428CF">
      <w:pPr>
        <w:pStyle w:val="TH"/>
      </w:pPr>
      <w:r>
        <w:lastRenderedPageBreak/>
        <w:t>Table 7.3.2-1: Rules for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227"/>
        <w:gridCol w:w="7511"/>
      </w:tblGrid>
      <w:tr w:rsidR="004428CF" w14:paraId="5F4DFAD0" w14:textId="77777777">
        <w:trPr>
          <w:tblHeader/>
          <w:jc w:val="center"/>
        </w:trPr>
        <w:tc>
          <w:tcPr>
            <w:tcW w:w="2227" w:type="dxa"/>
            <w:tcBorders>
              <w:bottom w:val="single" w:sz="4" w:space="0" w:color="auto"/>
            </w:tcBorders>
            <w:shd w:val="clear" w:color="auto" w:fill="FFFFFF"/>
          </w:tcPr>
          <w:p w14:paraId="6F0F08EA" w14:textId="77777777" w:rsidR="004428CF" w:rsidRDefault="004428CF">
            <w:pPr>
              <w:pStyle w:val="TAH"/>
              <w:rPr>
                <w:lang w:eastAsia="ja-JP"/>
              </w:rPr>
            </w:pPr>
            <w:r>
              <w:lastRenderedPageBreak/>
              <w:t>Authorized QoS Parameter</w:t>
            </w:r>
          </w:p>
        </w:tc>
        <w:tc>
          <w:tcPr>
            <w:tcW w:w="7511" w:type="dxa"/>
            <w:shd w:val="clear" w:color="auto" w:fill="FFFFFF"/>
          </w:tcPr>
          <w:p w14:paraId="2ED5E8BA" w14:textId="77777777" w:rsidR="004428CF" w:rsidRDefault="004428CF">
            <w:pPr>
              <w:pStyle w:val="TAH"/>
            </w:pPr>
            <w:r>
              <w:t>Derivation from service information</w:t>
            </w:r>
            <w:r>
              <w:br/>
              <w:t>(see NOTE 4)</w:t>
            </w:r>
          </w:p>
        </w:tc>
      </w:tr>
      <w:tr w:rsidR="004428CF" w14:paraId="116443BB" w14:textId="77777777">
        <w:trPr>
          <w:jc w:val="center"/>
        </w:trPr>
        <w:tc>
          <w:tcPr>
            <w:tcW w:w="2227" w:type="dxa"/>
            <w:tcBorders>
              <w:bottom w:val="single" w:sz="4" w:space="0" w:color="auto"/>
            </w:tcBorders>
            <w:shd w:val="clear" w:color="auto" w:fill="FFFFFF"/>
          </w:tcPr>
          <w:p w14:paraId="4D9BF632" w14:textId="77777777" w:rsidR="004428CF" w:rsidRDefault="004428CF">
            <w:pPr>
              <w:pStyle w:val="TAL"/>
              <w:rPr>
                <w:b/>
                <w:bCs/>
                <w:lang w:eastAsia="ja-JP"/>
              </w:rPr>
            </w:pPr>
            <w:r>
              <w:rPr>
                <w:b/>
                <w:bCs/>
              </w:rPr>
              <w:t>Maximum Authorized</w:t>
            </w:r>
            <w:r>
              <w:rPr>
                <w:b/>
                <w:bCs/>
                <w:lang w:eastAsia="ja-JP"/>
              </w:rPr>
              <w:t xml:space="preserve"> Data Rate</w:t>
            </w:r>
            <w:r>
              <w:rPr>
                <w:b/>
                <w:bCs/>
              </w:rPr>
              <w:t xml:space="preserve"> DL</w:t>
            </w:r>
            <w:r>
              <w:rPr>
                <w:b/>
              </w:rPr>
              <w:t xml:space="preserve"> (Max_DR_DL)</w:t>
            </w:r>
            <w:r>
              <w:rPr>
                <w:b/>
                <w:bCs/>
              </w:rPr>
              <w:t xml:space="preserve"> and UL</w:t>
            </w:r>
            <w:r>
              <w:rPr>
                <w:b/>
              </w:rPr>
              <w:t xml:space="preserve"> (Max_DR_UL)</w:t>
            </w:r>
          </w:p>
        </w:tc>
        <w:tc>
          <w:tcPr>
            <w:tcW w:w="7511" w:type="dxa"/>
            <w:shd w:val="clear" w:color="auto" w:fill="FFFFFF"/>
          </w:tcPr>
          <w:p w14:paraId="7340C6EF" w14:textId="77777777" w:rsidR="004428CF" w:rsidRDefault="004428CF">
            <w:pPr>
              <w:pStyle w:val="PL"/>
              <w:rPr>
                <w:noProof w:val="0"/>
              </w:rPr>
            </w:pPr>
          </w:p>
          <w:p w14:paraId="171CB8CF" w14:textId="77777777" w:rsidR="004428CF" w:rsidRDefault="004428CF">
            <w:pPr>
              <w:pStyle w:val="PL"/>
              <w:rPr>
                <w:noProof w:val="0"/>
              </w:rPr>
            </w:pPr>
            <w:r>
              <w:rPr>
                <w:noProof w:val="0"/>
              </w:rPr>
              <w:t>IF operator special policy exists THEN</w:t>
            </w:r>
          </w:p>
          <w:p w14:paraId="43EAABF3" w14:textId="77777777" w:rsidR="004428CF" w:rsidRDefault="004428CF">
            <w:pPr>
              <w:pStyle w:val="PL"/>
              <w:rPr>
                <w:noProof w:val="0"/>
              </w:rPr>
            </w:pPr>
            <w:r>
              <w:rPr>
                <w:noProof w:val="0"/>
              </w:rPr>
              <w:t xml:space="preserve"> Max_DR_UL:= as defined by operator specific algorithm;</w:t>
            </w:r>
          </w:p>
          <w:p w14:paraId="1CD35F73" w14:textId="77777777" w:rsidR="004428CF" w:rsidRDefault="004428CF">
            <w:pPr>
              <w:pStyle w:val="PL"/>
              <w:rPr>
                <w:noProof w:val="0"/>
              </w:rPr>
            </w:pPr>
            <w:r>
              <w:rPr>
                <w:noProof w:val="0"/>
              </w:rPr>
              <w:t xml:space="preserve"> Max_DR_DL:= as defined by operator specific algorithm;</w:t>
            </w:r>
          </w:p>
          <w:p w14:paraId="74016DE8" w14:textId="77777777" w:rsidR="004428CF" w:rsidRDefault="004428CF">
            <w:pPr>
              <w:pStyle w:val="PL"/>
              <w:rPr>
                <w:noProof w:val="0"/>
              </w:rPr>
            </w:pPr>
          </w:p>
          <w:p w14:paraId="75E240C8" w14:textId="77777777" w:rsidR="004428CF" w:rsidRDefault="004428CF">
            <w:pPr>
              <w:pStyle w:val="PL"/>
              <w:rPr>
                <w:noProof w:val="0"/>
              </w:rPr>
            </w:pPr>
            <w:r>
              <w:rPr>
                <w:noProof w:val="0"/>
              </w:rPr>
              <w:t>ELSE</w:t>
            </w:r>
          </w:p>
          <w:p w14:paraId="03DC4141" w14:textId="77777777" w:rsidR="004428CF" w:rsidRDefault="004428CF">
            <w:pPr>
              <w:pStyle w:val="PL"/>
              <w:rPr>
                <w:noProof w:val="0"/>
              </w:rPr>
            </w:pPr>
          </w:p>
          <w:p w14:paraId="33C0132F" w14:textId="77777777" w:rsidR="004428CF" w:rsidRDefault="004428CF">
            <w:pPr>
              <w:pStyle w:val="PL"/>
              <w:rPr>
                <w:noProof w:val="0"/>
              </w:rPr>
            </w:pPr>
            <w:r>
              <w:rPr>
                <w:noProof w:val="0"/>
              </w:rPr>
              <w:t xml:space="preserve"> IF AF Application Identifier demands application specific data rate</w:t>
            </w:r>
          </w:p>
          <w:p w14:paraId="6AACD13B" w14:textId="77777777" w:rsidR="004428CF" w:rsidRDefault="004428CF">
            <w:pPr>
              <w:pStyle w:val="PL"/>
              <w:rPr>
                <w:noProof w:val="0"/>
              </w:rPr>
            </w:pPr>
            <w:r>
              <w:rPr>
                <w:noProof w:val="0"/>
              </w:rPr>
              <w:t xml:space="preserve"> handling THEN</w:t>
            </w:r>
          </w:p>
          <w:p w14:paraId="02E3B880" w14:textId="77777777" w:rsidR="004428CF" w:rsidRDefault="004428CF">
            <w:pPr>
              <w:pStyle w:val="PL"/>
              <w:rPr>
                <w:noProof w:val="0"/>
              </w:rPr>
            </w:pPr>
            <w:r>
              <w:rPr>
                <w:noProof w:val="0"/>
              </w:rPr>
              <w:t xml:space="preserve">  Max_DR_UL:= as defined by application specific algorithm;</w:t>
            </w:r>
          </w:p>
          <w:p w14:paraId="7529C7D6" w14:textId="77777777" w:rsidR="004428CF" w:rsidRDefault="004428CF">
            <w:pPr>
              <w:pStyle w:val="PL"/>
              <w:rPr>
                <w:noProof w:val="0"/>
              </w:rPr>
            </w:pPr>
            <w:r>
              <w:rPr>
                <w:noProof w:val="0"/>
              </w:rPr>
              <w:t xml:space="preserve">  Max_DR_DL:= as defined by application specific algorithm;</w:t>
            </w:r>
          </w:p>
          <w:p w14:paraId="5EE44591" w14:textId="77777777" w:rsidR="004428CF" w:rsidRDefault="004428CF">
            <w:pPr>
              <w:pStyle w:val="PL"/>
              <w:rPr>
                <w:noProof w:val="0"/>
              </w:rPr>
            </w:pPr>
          </w:p>
          <w:p w14:paraId="764DC0F0" w14:textId="77777777" w:rsidR="004428CF" w:rsidRDefault="004428CF">
            <w:pPr>
              <w:pStyle w:val="PL"/>
              <w:rPr>
                <w:noProof w:val="0"/>
              </w:rPr>
            </w:pPr>
            <w:r>
              <w:rPr>
                <w:noProof w:val="0"/>
              </w:rPr>
              <w:t xml:space="preserve"> ELSE IF Codec Data provides Codec information for a codec that is</w:t>
            </w:r>
          </w:p>
          <w:p w14:paraId="1FEF9B4B" w14:textId="77777777" w:rsidR="004428CF" w:rsidRDefault="004428CF">
            <w:pPr>
              <w:pStyle w:val="PL"/>
              <w:rPr>
                <w:noProof w:val="0"/>
              </w:rPr>
            </w:pPr>
            <w:r>
              <w:rPr>
                <w:noProof w:val="0"/>
              </w:rPr>
              <w:t xml:space="preserve"> supported by a specific algorithm (NOTE 5, 12 and 13) THEN</w:t>
            </w:r>
          </w:p>
          <w:p w14:paraId="4625597F" w14:textId="77777777" w:rsidR="004428CF" w:rsidRDefault="004428CF">
            <w:pPr>
              <w:pStyle w:val="PL"/>
              <w:rPr>
                <w:noProof w:val="0"/>
              </w:rPr>
            </w:pPr>
            <w:r>
              <w:rPr>
                <w:noProof w:val="0"/>
              </w:rPr>
              <w:t xml:space="preserve">  Max_DR_UL:= as defined by specific algorithm;</w:t>
            </w:r>
          </w:p>
          <w:p w14:paraId="21E74165" w14:textId="77777777" w:rsidR="004428CF" w:rsidRDefault="004428CF">
            <w:pPr>
              <w:pStyle w:val="PL"/>
              <w:rPr>
                <w:noProof w:val="0"/>
              </w:rPr>
            </w:pPr>
            <w:r>
              <w:rPr>
                <w:noProof w:val="0"/>
              </w:rPr>
              <w:t xml:space="preserve">  Max_DR_DL:= as defined by specific algorithm;</w:t>
            </w:r>
          </w:p>
          <w:p w14:paraId="3FC47484" w14:textId="77777777" w:rsidR="004428CF" w:rsidRDefault="004428CF">
            <w:pPr>
              <w:pStyle w:val="PL"/>
              <w:rPr>
                <w:noProof w:val="0"/>
              </w:rPr>
            </w:pPr>
          </w:p>
          <w:p w14:paraId="6EB6C7F6" w14:textId="77777777" w:rsidR="004428CF" w:rsidRDefault="004428CF">
            <w:pPr>
              <w:pStyle w:val="PL"/>
              <w:rPr>
                <w:noProof w:val="0"/>
              </w:rPr>
            </w:pPr>
            <w:r>
              <w:rPr>
                <w:noProof w:val="0"/>
              </w:rPr>
              <w:t xml:space="preserve"> ELSE</w:t>
            </w:r>
          </w:p>
          <w:p w14:paraId="75222AAA" w14:textId="77777777" w:rsidR="004428CF" w:rsidRDefault="004428CF">
            <w:pPr>
              <w:pStyle w:val="PL"/>
              <w:rPr>
                <w:noProof w:val="0"/>
              </w:rPr>
            </w:pPr>
            <w:r>
              <w:rPr>
                <w:noProof w:val="0"/>
              </w:rPr>
              <w:t xml:space="preserve">  IF not RTCP flow(s) according to Flow Usage THEN</w:t>
            </w:r>
          </w:p>
          <w:p w14:paraId="3ACBB72A" w14:textId="77777777" w:rsidR="004428CF" w:rsidRDefault="004428CF">
            <w:pPr>
              <w:pStyle w:val="PL"/>
              <w:rPr>
                <w:noProof w:val="0"/>
              </w:rPr>
            </w:pPr>
            <w:r>
              <w:rPr>
                <w:noProof w:val="0"/>
              </w:rPr>
              <w:t xml:space="preserve">   IF </w:t>
            </w:r>
            <w:r>
              <w:rPr>
                <w:bCs/>
                <w:noProof w:val="0"/>
              </w:rPr>
              <w:t>Flow Status</w:t>
            </w:r>
            <w:r>
              <w:rPr>
                <w:noProof w:val="0"/>
              </w:rPr>
              <w:t xml:space="preserve"> indicates “REMOVED” THEN</w:t>
            </w:r>
          </w:p>
          <w:p w14:paraId="343EA664" w14:textId="77777777" w:rsidR="004428CF" w:rsidRDefault="004428CF">
            <w:pPr>
              <w:pStyle w:val="PL"/>
              <w:rPr>
                <w:noProof w:val="0"/>
              </w:rPr>
            </w:pPr>
            <w:r>
              <w:rPr>
                <w:noProof w:val="0"/>
              </w:rPr>
              <w:t xml:space="preserve">    Max_DR_UL:= </w:t>
            </w:r>
            <w:r>
              <w:rPr>
                <w:bCs/>
                <w:noProof w:val="0"/>
              </w:rPr>
              <w:t>0</w:t>
            </w:r>
            <w:r>
              <w:rPr>
                <w:noProof w:val="0"/>
              </w:rPr>
              <w:t>;</w:t>
            </w:r>
          </w:p>
          <w:p w14:paraId="628225E4" w14:textId="77777777" w:rsidR="004428CF" w:rsidRDefault="004428CF">
            <w:pPr>
              <w:pStyle w:val="PL"/>
              <w:rPr>
                <w:noProof w:val="0"/>
              </w:rPr>
            </w:pPr>
            <w:r>
              <w:rPr>
                <w:noProof w:val="0"/>
              </w:rPr>
              <w:t xml:space="preserve">    Max_DR_DL:= 0;</w:t>
            </w:r>
          </w:p>
          <w:p w14:paraId="35F47452" w14:textId="77777777" w:rsidR="004428CF" w:rsidRDefault="004428CF">
            <w:pPr>
              <w:pStyle w:val="PL"/>
              <w:rPr>
                <w:noProof w:val="0"/>
              </w:rPr>
            </w:pPr>
            <w:r>
              <w:rPr>
                <w:noProof w:val="0"/>
              </w:rPr>
              <w:t xml:space="preserve">   ELSE</w:t>
            </w:r>
          </w:p>
          <w:p w14:paraId="7E1F351E" w14:textId="77777777" w:rsidR="004428CF" w:rsidRDefault="004428CF">
            <w:pPr>
              <w:pStyle w:val="PL"/>
              <w:rPr>
                <w:noProof w:val="0"/>
              </w:rPr>
            </w:pPr>
            <w:r>
              <w:rPr>
                <w:noProof w:val="0"/>
              </w:rPr>
              <w:t xml:space="preserve">    IF Uplink Flow Description is supplied THEN</w:t>
            </w:r>
          </w:p>
          <w:p w14:paraId="0E45BD1B" w14:textId="77777777" w:rsidR="004428CF" w:rsidRDefault="004428CF">
            <w:pPr>
              <w:pStyle w:val="PL"/>
              <w:rPr>
                <w:noProof w:val="0"/>
              </w:rPr>
            </w:pPr>
            <w:r>
              <w:rPr>
                <w:noProof w:val="0"/>
              </w:rPr>
              <w:t xml:space="preserve">     IF Maximum UL Supported Bandwidth is present and supported THEN</w:t>
            </w:r>
          </w:p>
          <w:p w14:paraId="24747C5E" w14:textId="77777777" w:rsidR="004428CF" w:rsidRDefault="004428CF">
            <w:pPr>
              <w:pStyle w:val="PL"/>
              <w:rPr>
                <w:noProof w:val="0"/>
              </w:rPr>
            </w:pPr>
            <w:r>
              <w:rPr>
                <w:noProof w:val="0"/>
              </w:rPr>
              <w:t xml:space="preserve">       Max_DR_UL:= Maximum UL Supported Bandwidth;</w:t>
            </w:r>
          </w:p>
          <w:p w14:paraId="23D3E789" w14:textId="77777777" w:rsidR="004428CF" w:rsidRDefault="004428CF">
            <w:pPr>
              <w:pStyle w:val="PL"/>
              <w:rPr>
                <w:noProof w:val="0"/>
              </w:rPr>
            </w:pPr>
            <w:r>
              <w:rPr>
                <w:noProof w:val="0"/>
              </w:rPr>
              <w:t xml:space="preserve">     ELSE IF </w:t>
            </w:r>
            <w:r>
              <w:rPr>
                <w:bCs/>
                <w:noProof w:val="0"/>
              </w:rPr>
              <w:t>Maximum UL Requested Bandwidth</w:t>
            </w:r>
            <w:r>
              <w:rPr>
                <w:noProof w:val="0"/>
              </w:rPr>
              <w:t xml:space="preserve"> is present THEN</w:t>
            </w:r>
          </w:p>
          <w:p w14:paraId="13662DE4" w14:textId="77777777" w:rsidR="004428CF" w:rsidRDefault="004428CF">
            <w:pPr>
              <w:pStyle w:val="PL"/>
              <w:rPr>
                <w:noProof w:val="0"/>
              </w:rPr>
            </w:pPr>
            <w:r>
              <w:rPr>
                <w:noProof w:val="0"/>
              </w:rPr>
              <w:t xml:space="preserve">      Max_DR_UL:= </w:t>
            </w:r>
            <w:r>
              <w:rPr>
                <w:bCs/>
                <w:noProof w:val="0"/>
              </w:rPr>
              <w:t>Maximum UL Requested Bandwidth</w:t>
            </w:r>
            <w:r>
              <w:rPr>
                <w:noProof w:val="0"/>
              </w:rPr>
              <w:t>;</w:t>
            </w:r>
          </w:p>
          <w:p w14:paraId="51FB435E" w14:textId="77777777" w:rsidR="004428CF" w:rsidRDefault="004428CF">
            <w:pPr>
              <w:pStyle w:val="PL"/>
              <w:rPr>
                <w:noProof w:val="0"/>
              </w:rPr>
            </w:pPr>
            <w:r>
              <w:rPr>
                <w:noProof w:val="0"/>
              </w:rPr>
              <w:t xml:space="preserve">     ELSE</w:t>
            </w:r>
          </w:p>
          <w:p w14:paraId="2F544830" w14:textId="77777777" w:rsidR="004428CF" w:rsidRDefault="004428CF">
            <w:pPr>
              <w:pStyle w:val="PL"/>
              <w:rPr>
                <w:noProof w:val="0"/>
              </w:rPr>
            </w:pPr>
            <w:r>
              <w:rPr>
                <w:noProof w:val="0"/>
              </w:rPr>
              <w:t xml:space="preserve">      Max_DR_UL:= as set by the operator;</w:t>
            </w:r>
          </w:p>
          <w:p w14:paraId="4F622783" w14:textId="77777777" w:rsidR="004428CF" w:rsidRDefault="004428CF">
            <w:pPr>
              <w:pStyle w:val="PL"/>
              <w:rPr>
                <w:noProof w:val="0"/>
              </w:rPr>
            </w:pPr>
            <w:r>
              <w:rPr>
                <w:noProof w:val="0"/>
              </w:rPr>
              <w:t xml:space="preserve">     ENDIF;</w:t>
            </w:r>
          </w:p>
          <w:p w14:paraId="0392B0C6" w14:textId="77777777" w:rsidR="004428CF" w:rsidRDefault="004428CF">
            <w:pPr>
              <w:pStyle w:val="PL"/>
              <w:rPr>
                <w:noProof w:val="0"/>
              </w:rPr>
            </w:pPr>
            <w:r>
              <w:rPr>
                <w:noProof w:val="0"/>
              </w:rPr>
              <w:t xml:space="preserve">    ELSE</w:t>
            </w:r>
          </w:p>
          <w:p w14:paraId="2D9449CA" w14:textId="77777777" w:rsidR="004428CF" w:rsidRDefault="004428CF">
            <w:pPr>
              <w:pStyle w:val="PL"/>
              <w:rPr>
                <w:noProof w:val="0"/>
              </w:rPr>
            </w:pPr>
            <w:r>
              <w:rPr>
                <w:noProof w:val="0"/>
              </w:rPr>
              <w:t xml:space="preserve">     Max_DR_UL:= 0;</w:t>
            </w:r>
          </w:p>
          <w:p w14:paraId="2CDF8427" w14:textId="77777777" w:rsidR="004428CF" w:rsidRDefault="004428CF">
            <w:pPr>
              <w:pStyle w:val="PL"/>
              <w:rPr>
                <w:noProof w:val="0"/>
              </w:rPr>
            </w:pPr>
            <w:r>
              <w:rPr>
                <w:noProof w:val="0"/>
              </w:rPr>
              <w:t xml:space="preserve">    ENDIF;</w:t>
            </w:r>
          </w:p>
          <w:p w14:paraId="15DDA7BC" w14:textId="77777777" w:rsidR="004428CF" w:rsidRDefault="004428CF">
            <w:pPr>
              <w:pStyle w:val="PL"/>
              <w:rPr>
                <w:noProof w:val="0"/>
              </w:rPr>
            </w:pPr>
          </w:p>
          <w:p w14:paraId="7378896C" w14:textId="77777777" w:rsidR="004428CF" w:rsidRDefault="004428CF">
            <w:pPr>
              <w:pStyle w:val="PL"/>
              <w:rPr>
                <w:noProof w:val="0"/>
              </w:rPr>
            </w:pPr>
            <w:r>
              <w:rPr>
                <w:noProof w:val="0"/>
              </w:rPr>
              <w:t xml:space="preserve">    IF Downlink Flow Description is supplied THEN</w:t>
            </w:r>
          </w:p>
          <w:p w14:paraId="723CE1ED" w14:textId="77777777" w:rsidR="004428CF" w:rsidRDefault="004428CF">
            <w:pPr>
              <w:pStyle w:val="PL"/>
              <w:rPr>
                <w:noProof w:val="0"/>
              </w:rPr>
            </w:pPr>
            <w:r>
              <w:rPr>
                <w:noProof w:val="0"/>
              </w:rPr>
              <w:t xml:space="preserve">     IF Maximum DL Supported Bandwidth is present and supported THEN</w:t>
            </w:r>
          </w:p>
          <w:p w14:paraId="24B43E4E" w14:textId="77777777" w:rsidR="004428CF" w:rsidRDefault="004428CF">
            <w:pPr>
              <w:pStyle w:val="PL"/>
              <w:rPr>
                <w:noProof w:val="0"/>
              </w:rPr>
            </w:pPr>
            <w:r>
              <w:rPr>
                <w:noProof w:val="0"/>
              </w:rPr>
              <w:t xml:space="preserve">      Max_DR_DL:= Maximum DL Supported Bandwidth;</w:t>
            </w:r>
          </w:p>
          <w:p w14:paraId="31C6FDE5" w14:textId="77777777" w:rsidR="004428CF" w:rsidRDefault="004428CF">
            <w:pPr>
              <w:pStyle w:val="PL"/>
              <w:rPr>
                <w:noProof w:val="0"/>
              </w:rPr>
            </w:pPr>
            <w:r>
              <w:rPr>
                <w:noProof w:val="0"/>
              </w:rPr>
              <w:t xml:space="preserve">     ELSE IF </w:t>
            </w:r>
            <w:r>
              <w:rPr>
                <w:bCs/>
                <w:noProof w:val="0"/>
              </w:rPr>
              <w:t xml:space="preserve">Maximum DL Requested Bandwidth </w:t>
            </w:r>
            <w:r>
              <w:rPr>
                <w:noProof w:val="0"/>
              </w:rPr>
              <w:t>is present THEN</w:t>
            </w:r>
          </w:p>
          <w:p w14:paraId="3A06FF93" w14:textId="77777777" w:rsidR="004428CF" w:rsidRDefault="004428CF">
            <w:pPr>
              <w:pStyle w:val="PL"/>
              <w:rPr>
                <w:noProof w:val="0"/>
              </w:rPr>
            </w:pPr>
            <w:r>
              <w:rPr>
                <w:noProof w:val="0"/>
              </w:rPr>
              <w:t xml:space="preserve">      Max_DR_DL:= </w:t>
            </w:r>
            <w:r>
              <w:rPr>
                <w:bCs/>
                <w:noProof w:val="0"/>
              </w:rPr>
              <w:t>Maximum DL Requested Bandwidth</w:t>
            </w:r>
            <w:r>
              <w:rPr>
                <w:noProof w:val="0"/>
              </w:rPr>
              <w:t>;</w:t>
            </w:r>
          </w:p>
          <w:p w14:paraId="39878BE3" w14:textId="77777777" w:rsidR="004428CF" w:rsidRDefault="004428CF">
            <w:pPr>
              <w:pStyle w:val="PL"/>
              <w:rPr>
                <w:noProof w:val="0"/>
              </w:rPr>
            </w:pPr>
            <w:r>
              <w:rPr>
                <w:noProof w:val="0"/>
              </w:rPr>
              <w:t xml:space="preserve">     ELSE</w:t>
            </w:r>
          </w:p>
          <w:p w14:paraId="200E4302" w14:textId="77777777" w:rsidR="004428CF" w:rsidRDefault="004428CF">
            <w:pPr>
              <w:pStyle w:val="PL"/>
              <w:rPr>
                <w:noProof w:val="0"/>
              </w:rPr>
            </w:pPr>
            <w:r>
              <w:rPr>
                <w:noProof w:val="0"/>
              </w:rPr>
              <w:t xml:space="preserve">      Max_DR_DL:= as set by the operator;</w:t>
            </w:r>
          </w:p>
          <w:p w14:paraId="5E2D5866" w14:textId="77777777" w:rsidR="004428CF" w:rsidRDefault="004428CF">
            <w:pPr>
              <w:pStyle w:val="PL"/>
              <w:rPr>
                <w:noProof w:val="0"/>
              </w:rPr>
            </w:pPr>
            <w:r>
              <w:rPr>
                <w:noProof w:val="0"/>
              </w:rPr>
              <w:t xml:space="preserve">     ENDIF;</w:t>
            </w:r>
          </w:p>
          <w:p w14:paraId="0CA5357F" w14:textId="77777777" w:rsidR="004428CF" w:rsidRDefault="004428CF">
            <w:pPr>
              <w:pStyle w:val="PL"/>
              <w:rPr>
                <w:noProof w:val="0"/>
              </w:rPr>
            </w:pPr>
            <w:r>
              <w:rPr>
                <w:noProof w:val="0"/>
              </w:rPr>
              <w:t xml:space="preserve">    ELSE</w:t>
            </w:r>
          </w:p>
          <w:p w14:paraId="390206F4" w14:textId="77777777" w:rsidR="004428CF" w:rsidRDefault="004428CF">
            <w:pPr>
              <w:pStyle w:val="PL"/>
              <w:rPr>
                <w:noProof w:val="0"/>
              </w:rPr>
            </w:pPr>
            <w:r>
              <w:rPr>
                <w:noProof w:val="0"/>
              </w:rPr>
              <w:t xml:space="preserve">     Max_DR_DL:= 0;</w:t>
            </w:r>
          </w:p>
          <w:p w14:paraId="1DD192DD" w14:textId="77777777" w:rsidR="004428CF" w:rsidRDefault="004428CF">
            <w:pPr>
              <w:pStyle w:val="PL"/>
              <w:rPr>
                <w:noProof w:val="0"/>
              </w:rPr>
            </w:pPr>
            <w:r>
              <w:rPr>
                <w:noProof w:val="0"/>
              </w:rPr>
              <w:t xml:space="preserve">    ENDIF;</w:t>
            </w:r>
          </w:p>
          <w:p w14:paraId="0BFBE20F" w14:textId="77777777" w:rsidR="004428CF" w:rsidRDefault="004428CF">
            <w:pPr>
              <w:pStyle w:val="PL"/>
              <w:rPr>
                <w:noProof w:val="0"/>
              </w:rPr>
            </w:pPr>
            <w:r>
              <w:rPr>
                <w:noProof w:val="0"/>
              </w:rPr>
              <w:t xml:space="preserve">   ENDIF;</w:t>
            </w:r>
          </w:p>
          <w:p w14:paraId="591C0EA6" w14:textId="77777777" w:rsidR="004428CF" w:rsidRDefault="004428CF">
            <w:pPr>
              <w:pStyle w:val="PL"/>
              <w:rPr>
                <w:noProof w:val="0"/>
              </w:rPr>
            </w:pPr>
          </w:p>
          <w:p w14:paraId="246ACECC" w14:textId="77777777" w:rsidR="004428CF" w:rsidRDefault="004428CF">
            <w:pPr>
              <w:pStyle w:val="PL"/>
              <w:rPr>
                <w:noProof w:val="0"/>
              </w:rPr>
            </w:pPr>
            <w:r>
              <w:rPr>
                <w:noProof w:val="0"/>
              </w:rPr>
              <w:t xml:space="preserve">  ELSE /* RTCP IP flow(s) */</w:t>
            </w:r>
          </w:p>
          <w:p w14:paraId="308C2F71" w14:textId="77777777" w:rsidR="004428CF" w:rsidRDefault="004428CF">
            <w:pPr>
              <w:pStyle w:val="PL"/>
              <w:rPr>
                <w:rFonts w:cs="Courier New"/>
                <w:noProof w:val="0"/>
              </w:rPr>
            </w:pPr>
            <w:r>
              <w:rPr>
                <w:rFonts w:cs="Courier New"/>
                <w:noProof w:val="0"/>
              </w:rPr>
              <w:t xml:space="preserve">   IF </w:t>
            </w:r>
            <w:r>
              <w:rPr>
                <w:noProof w:val="0"/>
              </w:rPr>
              <w:t xml:space="preserve">RS Bandwidth is present </w:t>
            </w:r>
            <w:r>
              <w:rPr>
                <w:rFonts w:cs="Courier New"/>
                <w:noProof w:val="0"/>
              </w:rPr>
              <w:t xml:space="preserve">and </w:t>
            </w:r>
            <w:r>
              <w:rPr>
                <w:noProof w:val="0"/>
              </w:rPr>
              <w:t xml:space="preserve">RR Bandwidth </w:t>
            </w:r>
            <w:r>
              <w:rPr>
                <w:rFonts w:cs="Courier New"/>
                <w:noProof w:val="0"/>
              </w:rPr>
              <w:t xml:space="preserve">is present THEN </w:t>
            </w:r>
            <w:r>
              <w:rPr>
                <w:rFonts w:cs="Courier New"/>
                <w:noProof w:val="0"/>
              </w:rPr>
              <w:br/>
              <w:t xml:space="preserve">    Max_DR_UL:= (</w:t>
            </w:r>
            <w:r>
              <w:rPr>
                <w:noProof w:val="0"/>
              </w:rPr>
              <w:t>RS Bandwidth</w:t>
            </w:r>
            <w:r>
              <w:rPr>
                <w:rFonts w:cs="Courier New"/>
                <w:noProof w:val="0"/>
                <w:vertAlign w:val="subscript"/>
              </w:rPr>
              <w:t xml:space="preserve"> </w:t>
            </w:r>
            <w:r>
              <w:rPr>
                <w:rFonts w:cs="Courier New"/>
                <w:noProof w:val="0"/>
              </w:rPr>
              <w:t xml:space="preserve">+ </w:t>
            </w:r>
            <w:r>
              <w:rPr>
                <w:noProof w:val="0"/>
              </w:rPr>
              <w:t>RR Bandwidth</w:t>
            </w:r>
            <w:r>
              <w:rPr>
                <w:rFonts w:cs="Courier New"/>
                <w:noProof w:val="0"/>
              </w:rPr>
              <w:t>);</w:t>
            </w:r>
            <w:r>
              <w:rPr>
                <w:rFonts w:cs="Courier New"/>
                <w:noProof w:val="0"/>
              </w:rPr>
              <w:br/>
              <w:t xml:space="preserve">    Max_DR_DL:= (</w:t>
            </w:r>
            <w:r>
              <w:rPr>
                <w:noProof w:val="0"/>
              </w:rPr>
              <w:t>RS Bandwidth</w:t>
            </w:r>
            <w:r>
              <w:rPr>
                <w:rFonts w:cs="Courier New"/>
                <w:noProof w:val="0"/>
                <w:vertAlign w:val="subscript"/>
              </w:rPr>
              <w:t xml:space="preserve"> </w:t>
            </w:r>
            <w:r>
              <w:rPr>
                <w:rFonts w:cs="Courier New"/>
                <w:noProof w:val="0"/>
              </w:rPr>
              <w:t xml:space="preserve">+ </w:t>
            </w:r>
            <w:r>
              <w:rPr>
                <w:noProof w:val="0"/>
              </w:rPr>
              <w:t>RR Bandwidth</w:t>
            </w:r>
            <w:r>
              <w:rPr>
                <w:rFonts w:cs="Courier New"/>
                <w:noProof w:val="0"/>
              </w:rPr>
              <w:t>);</w:t>
            </w:r>
            <w:r>
              <w:rPr>
                <w:rFonts w:cs="Courier New"/>
                <w:noProof w:val="0"/>
              </w:rPr>
              <w:br/>
              <w:t xml:space="preserve">   ELSE</w:t>
            </w:r>
            <w:r>
              <w:rPr>
                <w:rFonts w:cs="Courier New"/>
                <w:noProof w:val="0"/>
              </w:rPr>
              <w:br/>
              <w:t xml:space="preserve">    IF </w:t>
            </w:r>
            <w:r>
              <w:rPr>
                <w:noProof w:val="0"/>
              </w:rPr>
              <w:t xml:space="preserve">Maximum UL Requested Bandwidth </w:t>
            </w:r>
            <w:r>
              <w:rPr>
                <w:rFonts w:cs="Courier New"/>
                <w:noProof w:val="0"/>
              </w:rPr>
              <w:t>is present THEN</w:t>
            </w:r>
          </w:p>
          <w:p w14:paraId="0D04D8E5" w14:textId="77777777" w:rsidR="004428CF" w:rsidRDefault="004428CF">
            <w:pPr>
              <w:pStyle w:val="PL"/>
              <w:rPr>
                <w:rFonts w:cs="Courier New"/>
                <w:noProof w:val="0"/>
              </w:rPr>
            </w:pPr>
            <w:r>
              <w:rPr>
                <w:rFonts w:cs="Courier New"/>
                <w:noProof w:val="0"/>
              </w:rPr>
              <w:t xml:space="preserve">     IF </w:t>
            </w:r>
            <w:r>
              <w:rPr>
                <w:noProof w:val="0"/>
              </w:rPr>
              <w:t xml:space="preserve">RS Bandwidth </w:t>
            </w:r>
            <w:r>
              <w:rPr>
                <w:rFonts w:cs="Courier New"/>
                <w:noProof w:val="0"/>
              </w:rPr>
              <w:t xml:space="preserve">is present and </w:t>
            </w:r>
            <w:r>
              <w:rPr>
                <w:noProof w:val="0"/>
              </w:rPr>
              <w:t xml:space="preserve">RR Bandwidth </w:t>
            </w:r>
            <w:r>
              <w:rPr>
                <w:rFonts w:cs="Courier New"/>
                <w:noProof w:val="0"/>
              </w:rPr>
              <w:t>is not present THEN</w:t>
            </w:r>
          </w:p>
          <w:p w14:paraId="0E0190AD" w14:textId="77777777" w:rsidR="004428CF" w:rsidRDefault="004428CF">
            <w:pPr>
              <w:pStyle w:val="PL"/>
              <w:rPr>
                <w:rFonts w:cs="Courier New"/>
                <w:noProof w:val="0"/>
              </w:rPr>
            </w:pPr>
            <w:r>
              <w:rPr>
                <w:rFonts w:cs="Courier New"/>
                <w:noProof w:val="0"/>
              </w:rPr>
              <w:t xml:space="preserve">      Max_DR_UL:= MAX[0.05 * </w:t>
            </w:r>
            <w:r>
              <w:rPr>
                <w:noProof w:val="0"/>
              </w:rPr>
              <w:t>Maximum UL Requested Bandwidth</w:t>
            </w:r>
            <w:r>
              <w:rPr>
                <w:rFonts w:cs="Courier New"/>
                <w:noProof w:val="0"/>
              </w:rPr>
              <w:t xml:space="preserve">, </w:t>
            </w:r>
            <w:r>
              <w:rPr>
                <w:noProof w:val="0"/>
              </w:rPr>
              <w:t>RS Bandwidth</w:t>
            </w:r>
            <w:r>
              <w:rPr>
                <w:rFonts w:cs="Courier New"/>
                <w:noProof w:val="0"/>
              </w:rPr>
              <w:t>];</w:t>
            </w:r>
          </w:p>
          <w:p w14:paraId="6D17FB43" w14:textId="77777777" w:rsidR="004428CF" w:rsidRDefault="004428CF">
            <w:pPr>
              <w:pStyle w:val="PL"/>
              <w:rPr>
                <w:rFonts w:cs="Courier New"/>
                <w:noProof w:val="0"/>
              </w:rPr>
            </w:pPr>
            <w:r>
              <w:rPr>
                <w:rFonts w:cs="Courier New"/>
                <w:noProof w:val="0"/>
              </w:rPr>
              <w:t xml:space="preserve">     ENDIF;</w:t>
            </w:r>
          </w:p>
          <w:p w14:paraId="4C0F1EF1" w14:textId="77777777" w:rsidR="004428CF" w:rsidRDefault="004428CF">
            <w:pPr>
              <w:pStyle w:val="PL"/>
              <w:rPr>
                <w:rFonts w:cs="Courier New"/>
                <w:noProof w:val="0"/>
              </w:rPr>
            </w:pPr>
          </w:p>
          <w:p w14:paraId="7B22E913" w14:textId="77777777" w:rsidR="004428CF" w:rsidRDefault="004428CF">
            <w:pPr>
              <w:pStyle w:val="PL"/>
              <w:rPr>
                <w:rFonts w:cs="Courier New"/>
                <w:noProof w:val="0"/>
              </w:rPr>
            </w:pPr>
            <w:r>
              <w:rPr>
                <w:rFonts w:cs="Courier New"/>
                <w:noProof w:val="0"/>
              </w:rPr>
              <w:t xml:space="preserve">     IF </w:t>
            </w:r>
            <w:r>
              <w:rPr>
                <w:noProof w:val="0"/>
              </w:rPr>
              <w:t>RS Bandwidth</w:t>
            </w:r>
            <w:r>
              <w:rPr>
                <w:rFonts w:cs="Courier New"/>
                <w:noProof w:val="0"/>
              </w:rPr>
              <w:t xml:space="preserve"> is not present and </w:t>
            </w:r>
            <w:r>
              <w:rPr>
                <w:noProof w:val="0"/>
              </w:rPr>
              <w:t>RR Bandwidth</w:t>
            </w:r>
            <w:r>
              <w:rPr>
                <w:rFonts w:cs="Courier New"/>
                <w:noProof w:val="0"/>
              </w:rPr>
              <w:t xml:space="preserve"> is present THEN</w:t>
            </w:r>
          </w:p>
          <w:p w14:paraId="055482D4" w14:textId="77777777" w:rsidR="004428CF" w:rsidRDefault="004428CF">
            <w:pPr>
              <w:pStyle w:val="PL"/>
              <w:rPr>
                <w:rFonts w:cs="Courier New"/>
                <w:noProof w:val="0"/>
              </w:rPr>
            </w:pPr>
            <w:r>
              <w:rPr>
                <w:rFonts w:cs="Courier New"/>
                <w:noProof w:val="0"/>
              </w:rPr>
              <w:t xml:space="preserve">      Max_DR_UL:= MAX[0.05 * </w:t>
            </w:r>
            <w:r>
              <w:rPr>
                <w:noProof w:val="0"/>
              </w:rPr>
              <w:t>Maximum UL Requested Bandwidth</w:t>
            </w:r>
            <w:r>
              <w:rPr>
                <w:rFonts w:cs="Courier New"/>
                <w:noProof w:val="0"/>
              </w:rPr>
              <w:t xml:space="preserve">, </w:t>
            </w:r>
            <w:r>
              <w:rPr>
                <w:noProof w:val="0"/>
              </w:rPr>
              <w:t>RR Bandwidth</w:t>
            </w:r>
            <w:r>
              <w:rPr>
                <w:rFonts w:cs="Courier New"/>
                <w:noProof w:val="0"/>
              </w:rPr>
              <w:t>];</w:t>
            </w:r>
          </w:p>
          <w:p w14:paraId="162BBB7C" w14:textId="77777777" w:rsidR="004428CF" w:rsidRDefault="004428CF">
            <w:pPr>
              <w:pStyle w:val="PL"/>
              <w:rPr>
                <w:rFonts w:cs="Courier New"/>
                <w:noProof w:val="0"/>
              </w:rPr>
            </w:pPr>
            <w:r>
              <w:rPr>
                <w:rFonts w:cs="Courier New"/>
                <w:noProof w:val="0"/>
              </w:rPr>
              <w:t xml:space="preserve">     ENDIF;</w:t>
            </w:r>
          </w:p>
          <w:p w14:paraId="26C44DEE" w14:textId="77777777" w:rsidR="004428CF" w:rsidRDefault="004428CF">
            <w:pPr>
              <w:pStyle w:val="PL"/>
              <w:rPr>
                <w:rFonts w:cs="Courier New"/>
                <w:noProof w:val="0"/>
              </w:rPr>
            </w:pPr>
            <w:r>
              <w:rPr>
                <w:rFonts w:cs="Courier New"/>
                <w:noProof w:val="0"/>
              </w:rPr>
              <w:t xml:space="preserve">     IF </w:t>
            </w:r>
            <w:r>
              <w:rPr>
                <w:noProof w:val="0"/>
              </w:rPr>
              <w:t xml:space="preserve">RS Bandwidth </w:t>
            </w:r>
            <w:r>
              <w:rPr>
                <w:rFonts w:cs="Courier New"/>
                <w:noProof w:val="0"/>
              </w:rPr>
              <w:t xml:space="preserve">and </w:t>
            </w:r>
            <w:r>
              <w:rPr>
                <w:noProof w:val="0"/>
              </w:rPr>
              <w:t xml:space="preserve">RR Bandwidth </w:t>
            </w:r>
            <w:r>
              <w:rPr>
                <w:rFonts w:cs="Courier New"/>
                <w:noProof w:val="0"/>
              </w:rPr>
              <w:t>are not present THEN</w:t>
            </w:r>
          </w:p>
          <w:p w14:paraId="53EE5AAF" w14:textId="77777777" w:rsidR="004428CF" w:rsidRDefault="004428CF">
            <w:pPr>
              <w:pStyle w:val="PL"/>
              <w:rPr>
                <w:rFonts w:cs="Courier New"/>
                <w:noProof w:val="0"/>
              </w:rPr>
            </w:pPr>
            <w:r>
              <w:rPr>
                <w:rFonts w:cs="Courier New"/>
                <w:noProof w:val="0"/>
              </w:rPr>
              <w:t xml:space="preserve">      Max_DR_UL:= 0.05 * </w:t>
            </w:r>
            <w:r>
              <w:rPr>
                <w:noProof w:val="0"/>
              </w:rPr>
              <w:t>Maximum UL Requested Bandwidth</w:t>
            </w:r>
            <w:r>
              <w:rPr>
                <w:rFonts w:cs="Courier New"/>
                <w:noProof w:val="0"/>
              </w:rPr>
              <w:t>;</w:t>
            </w:r>
          </w:p>
          <w:p w14:paraId="7A19C064" w14:textId="77777777" w:rsidR="004428CF" w:rsidRDefault="004428CF">
            <w:pPr>
              <w:pStyle w:val="PL"/>
              <w:rPr>
                <w:rFonts w:cs="Courier New"/>
                <w:noProof w:val="0"/>
              </w:rPr>
            </w:pPr>
            <w:r>
              <w:rPr>
                <w:rFonts w:cs="Courier New"/>
                <w:noProof w:val="0"/>
              </w:rPr>
              <w:t xml:space="preserve">     ENDIF;</w:t>
            </w:r>
          </w:p>
          <w:p w14:paraId="48F6ADD8" w14:textId="77777777" w:rsidR="004428CF" w:rsidRDefault="004428CF">
            <w:pPr>
              <w:pStyle w:val="PL"/>
              <w:rPr>
                <w:noProof w:val="0"/>
              </w:rPr>
            </w:pPr>
          </w:p>
          <w:p w14:paraId="3A781880" w14:textId="77777777" w:rsidR="004428CF" w:rsidRDefault="004428CF">
            <w:pPr>
              <w:pStyle w:val="PL"/>
              <w:rPr>
                <w:noProof w:val="0"/>
              </w:rPr>
            </w:pPr>
            <w:r>
              <w:rPr>
                <w:noProof w:val="0"/>
              </w:rPr>
              <w:t xml:space="preserve">    ELSE</w:t>
            </w:r>
          </w:p>
          <w:p w14:paraId="2C50C8F5" w14:textId="77777777" w:rsidR="004428CF" w:rsidRDefault="004428CF">
            <w:pPr>
              <w:pStyle w:val="PL"/>
              <w:rPr>
                <w:noProof w:val="0"/>
              </w:rPr>
            </w:pPr>
            <w:r>
              <w:rPr>
                <w:noProof w:val="0"/>
              </w:rPr>
              <w:t xml:space="preserve">     Max_DR_UL:= as set by the operator;</w:t>
            </w:r>
          </w:p>
          <w:p w14:paraId="323A2C68" w14:textId="77777777" w:rsidR="004428CF" w:rsidRDefault="004428CF">
            <w:pPr>
              <w:pStyle w:val="PL"/>
              <w:rPr>
                <w:noProof w:val="0"/>
              </w:rPr>
            </w:pPr>
            <w:r>
              <w:rPr>
                <w:noProof w:val="0"/>
              </w:rPr>
              <w:t xml:space="preserve">    ENDIF;</w:t>
            </w:r>
          </w:p>
          <w:p w14:paraId="7CC65D9B" w14:textId="77777777" w:rsidR="004428CF" w:rsidRDefault="004428CF">
            <w:pPr>
              <w:pStyle w:val="PL"/>
              <w:rPr>
                <w:rFonts w:cs="Courier New"/>
                <w:noProof w:val="0"/>
              </w:rPr>
            </w:pPr>
          </w:p>
          <w:p w14:paraId="6101FC9E" w14:textId="77777777" w:rsidR="004428CF" w:rsidRDefault="004428CF">
            <w:pPr>
              <w:pStyle w:val="PL"/>
              <w:rPr>
                <w:rFonts w:cs="Courier New"/>
                <w:noProof w:val="0"/>
              </w:rPr>
            </w:pPr>
            <w:r>
              <w:rPr>
                <w:rFonts w:cs="Courier New"/>
                <w:noProof w:val="0"/>
              </w:rPr>
              <w:t xml:space="preserve">    IF </w:t>
            </w:r>
            <w:r>
              <w:rPr>
                <w:noProof w:val="0"/>
              </w:rPr>
              <w:t xml:space="preserve">Maximum DL Requested Bandwidth </w:t>
            </w:r>
            <w:r>
              <w:rPr>
                <w:rFonts w:cs="Courier New"/>
                <w:noProof w:val="0"/>
              </w:rPr>
              <w:t>is present THEN</w:t>
            </w:r>
          </w:p>
          <w:p w14:paraId="2445163D" w14:textId="77777777" w:rsidR="004428CF" w:rsidRDefault="004428CF">
            <w:pPr>
              <w:pStyle w:val="PL"/>
              <w:rPr>
                <w:rFonts w:cs="Courier New"/>
                <w:noProof w:val="0"/>
              </w:rPr>
            </w:pPr>
            <w:r>
              <w:rPr>
                <w:rFonts w:cs="Courier New"/>
                <w:noProof w:val="0"/>
              </w:rPr>
              <w:t xml:space="preserve">     IF </w:t>
            </w:r>
            <w:r>
              <w:rPr>
                <w:noProof w:val="0"/>
              </w:rPr>
              <w:t xml:space="preserve">RS Bandwidth </w:t>
            </w:r>
            <w:r>
              <w:rPr>
                <w:rFonts w:cs="Courier New"/>
                <w:noProof w:val="0"/>
              </w:rPr>
              <w:t xml:space="preserve">is present and </w:t>
            </w:r>
            <w:r>
              <w:rPr>
                <w:noProof w:val="0"/>
              </w:rPr>
              <w:t xml:space="preserve">RR Bandwidth </w:t>
            </w:r>
            <w:r>
              <w:rPr>
                <w:rFonts w:cs="Courier New"/>
                <w:noProof w:val="0"/>
              </w:rPr>
              <w:t>is not present THEN</w:t>
            </w:r>
          </w:p>
          <w:p w14:paraId="0972D7AA" w14:textId="77777777" w:rsidR="004428CF" w:rsidRDefault="004428CF">
            <w:pPr>
              <w:pStyle w:val="PL"/>
              <w:rPr>
                <w:rFonts w:cs="Courier New"/>
                <w:noProof w:val="0"/>
              </w:rPr>
            </w:pPr>
            <w:r>
              <w:rPr>
                <w:rFonts w:cs="Courier New"/>
                <w:noProof w:val="0"/>
              </w:rPr>
              <w:t xml:space="preserve">      Max_DR_DL:= MAX[0.05 * </w:t>
            </w:r>
            <w:r>
              <w:rPr>
                <w:noProof w:val="0"/>
              </w:rPr>
              <w:t>Maximum DL Requested Bandwidth</w:t>
            </w:r>
            <w:r>
              <w:rPr>
                <w:rFonts w:cs="Courier New"/>
                <w:noProof w:val="0"/>
              </w:rPr>
              <w:t xml:space="preserve">, </w:t>
            </w:r>
            <w:r>
              <w:rPr>
                <w:noProof w:val="0"/>
              </w:rPr>
              <w:t>RS Bandwidth</w:t>
            </w:r>
            <w:r>
              <w:rPr>
                <w:rFonts w:cs="Courier New"/>
                <w:noProof w:val="0"/>
              </w:rPr>
              <w:t>];</w:t>
            </w:r>
          </w:p>
          <w:p w14:paraId="15C83C66" w14:textId="77777777" w:rsidR="004428CF" w:rsidRDefault="004428CF">
            <w:pPr>
              <w:pStyle w:val="PL"/>
              <w:rPr>
                <w:rFonts w:cs="Courier New"/>
                <w:noProof w:val="0"/>
              </w:rPr>
            </w:pPr>
            <w:r>
              <w:rPr>
                <w:rFonts w:cs="Courier New"/>
                <w:noProof w:val="0"/>
              </w:rPr>
              <w:t xml:space="preserve">     ENDIF;</w:t>
            </w:r>
          </w:p>
          <w:p w14:paraId="3DC1CBE7" w14:textId="77777777" w:rsidR="004428CF" w:rsidRDefault="004428CF">
            <w:pPr>
              <w:pStyle w:val="PL"/>
              <w:rPr>
                <w:rFonts w:cs="Courier New"/>
                <w:noProof w:val="0"/>
              </w:rPr>
            </w:pPr>
          </w:p>
          <w:p w14:paraId="4EB83542" w14:textId="77777777" w:rsidR="004428CF" w:rsidRDefault="004428CF">
            <w:pPr>
              <w:pStyle w:val="PL"/>
              <w:rPr>
                <w:rFonts w:cs="Courier New"/>
                <w:noProof w:val="0"/>
              </w:rPr>
            </w:pPr>
            <w:r>
              <w:rPr>
                <w:rFonts w:cs="Courier New"/>
                <w:noProof w:val="0"/>
              </w:rPr>
              <w:t xml:space="preserve">     IF </w:t>
            </w:r>
            <w:r>
              <w:rPr>
                <w:noProof w:val="0"/>
              </w:rPr>
              <w:t>RS Bandwidth</w:t>
            </w:r>
            <w:r>
              <w:rPr>
                <w:rFonts w:cs="Courier New"/>
                <w:noProof w:val="0"/>
              </w:rPr>
              <w:t xml:space="preserve"> is not present and </w:t>
            </w:r>
            <w:r>
              <w:rPr>
                <w:noProof w:val="0"/>
              </w:rPr>
              <w:t>RR Bandwidth</w:t>
            </w:r>
            <w:r>
              <w:rPr>
                <w:rFonts w:cs="Courier New"/>
                <w:noProof w:val="0"/>
              </w:rPr>
              <w:t xml:space="preserve"> is present THEN</w:t>
            </w:r>
          </w:p>
          <w:p w14:paraId="0BE004BD" w14:textId="77777777" w:rsidR="004428CF" w:rsidRDefault="004428CF">
            <w:pPr>
              <w:pStyle w:val="PL"/>
              <w:rPr>
                <w:rFonts w:cs="Courier New"/>
                <w:noProof w:val="0"/>
              </w:rPr>
            </w:pPr>
            <w:r>
              <w:rPr>
                <w:rFonts w:cs="Courier New"/>
                <w:noProof w:val="0"/>
              </w:rPr>
              <w:t xml:space="preserve">      Max_DR_DL:= MAX[0.05 * </w:t>
            </w:r>
            <w:r>
              <w:rPr>
                <w:noProof w:val="0"/>
              </w:rPr>
              <w:t>Maximum DL Requested Bandwidth</w:t>
            </w:r>
            <w:r>
              <w:rPr>
                <w:rFonts w:cs="Courier New"/>
                <w:noProof w:val="0"/>
              </w:rPr>
              <w:t xml:space="preserve">, </w:t>
            </w:r>
            <w:r>
              <w:rPr>
                <w:noProof w:val="0"/>
              </w:rPr>
              <w:t>RR Bandwidth</w:t>
            </w:r>
            <w:r>
              <w:rPr>
                <w:rFonts w:cs="Courier New"/>
                <w:noProof w:val="0"/>
              </w:rPr>
              <w:t>];</w:t>
            </w:r>
          </w:p>
          <w:p w14:paraId="2C227F62" w14:textId="77777777" w:rsidR="004428CF" w:rsidRDefault="004428CF">
            <w:pPr>
              <w:pStyle w:val="PL"/>
              <w:rPr>
                <w:rFonts w:cs="Courier New"/>
                <w:noProof w:val="0"/>
              </w:rPr>
            </w:pPr>
            <w:r>
              <w:rPr>
                <w:rFonts w:cs="Courier New"/>
                <w:noProof w:val="0"/>
              </w:rPr>
              <w:t xml:space="preserve">     ENDIF;</w:t>
            </w:r>
          </w:p>
          <w:p w14:paraId="427D9956" w14:textId="77777777" w:rsidR="004428CF" w:rsidRDefault="004428CF">
            <w:pPr>
              <w:pStyle w:val="PL"/>
              <w:rPr>
                <w:rFonts w:cs="Courier New"/>
                <w:noProof w:val="0"/>
              </w:rPr>
            </w:pPr>
          </w:p>
          <w:p w14:paraId="67703DB3" w14:textId="77777777" w:rsidR="004428CF" w:rsidRDefault="004428CF">
            <w:pPr>
              <w:pStyle w:val="PL"/>
              <w:rPr>
                <w:rFonts w:cs="Courier New"/>
                <w:noProof w:val="0"/>
              </w:rPr>
            </w:pPr>
            <w:r>
              <w:rPr>
                <w:rFonts w:cs="Courier New"/>
                <w:noProof w:val="0"/>
              </w:rPr>
              <w:lastRenderedPageBreak/>
              <w:t xml:space="preserve">     IF </w:t>
            </w:r>
            <w:r>
              <w:rPr>
                <w:noProof w:val="0"/>
              </w:rPr>
              <w:t xml:space="preserve">RS Bandwidth </w:t>
            </w:r>
            <w:r>
              <w:rPr>
                <w:rFonts w:cs="Courier New"/>
                <w:noProof w:val="0"/>
              </w:rPr>
              <w:t xml:space="preserve">and </w:t>
            </w:r>
            <w:r>
              <w:rPr>
                <w:noProof w:val="0"/>
              </w:rPr>
              <w:t xml:space="preserve">RR Bandwidth </w:t>
            </w:r>
            <w:r>
              <w:rPr>
                <w:rFonts w:cs="Courier New"/>
                <w:noProof w:val="0"/>
              </w:rPr>
              <w:t>are not present THEN</w:t>
            </w:r>
          </w:p>
          <w:p w14:paraId="57FBE47A" w14:textId="77777777" w:rsidR="004428CF" w:rsidRDefault="004428CF">
            <w:pPr>
              <w:pStyle w:val="PL"/>
              <w:rPr>
                <w:rFonts w:cs="Courier New"/>
                <w:noProof w:val="0"/>
              </w:rPr>
            </w:pPr>
            <w:r>
              <w:rPr>
                <w:rFonts w:cs="Courier New"/>
                <w:noProof w:val="0"/>
              </w:rPr>
              <w:t xml:space="preserve">      Max_DR_DL:= 0.05 * </w:t>
            </w:r>
            <w:r>
              <w:rPr>
                <w:noProof w:val="0"/>
              </w:rPr>
              <w:t>Maximum DL Requested Bandwidth</w:t>
            </w:r>
            <w:r>
              <w:rPr>
                <w:rFonts w:cs="Courier New"/>
                <w:noProof w:val="0"/>
              </w:rPr>
              <w:t>;</w:t>
            </w:r>
            <w:r>
              <w:rPr>
                <w:rFonts w:cs="Courier New"/>
                <w:noProof w:val="0"/>
              </w:rPr>
              <w:br/>
              <w:t xml:space="preserve">     ENDIF;</w:t>
            </w:r>
          </w:p>
          <w:p w14:paraId="7578FE19" w14:textId="77777777" w:rsidR="004428CF" w:rsidRDefault="004428CF">
            <w:pPr>
              <w:pStyle w:val="PL"/>
              <w:rPr>
                <w:noProof w:val="0"/>
              </w:rPr>
            </w:pPr>
          </w:p>
          <w:p w14:paraId="3DB906DC" w14:textId="77777777" w:rsidR="004428CF" w:rsidRDefault="004428CF">
            <w:pPr>
              <w:pStyle w:val="PL"/>
              <w:rPr>
                <w:noProof w:val="0"/>
              </w:rPr>
            </w:pPr>
            <w:r>
              <w:rPr>
                <w:noProof w:val="0"/>
              </w:rPr>
              <w:t xml:space="preserve">    ELSE</w:t>
            </w:r>
          </w:p>
          <w:p w14:paraId="7E48F079" w14:textId="77777777" w:rsidR="004428CF" w:rsidRDefault="004428CF">
            <w:pPr>
              <w:pStyle w:val="PL"/>
              <w:rPr>
                <w:noProof w:val="0"/>
              </w:rPr>
            </w:pPr>
            <w:r>
              <w:rPr>
                <w:noProof w:val="0"/>
              </w:rPr>
              <w:t xml:space="preserve">     Max_DR_DL:= as set by the operator;</w:t>
            </w:r>
          </w:p>
          <w:p w14:paraId="4F3E47E5" w14:textId="77777777" w:rsidR="004428CF" w:rsidRDefault="004428CF">
            <w:pPr>
              <w:pStyle w:val="PL"/>
              <w:rPr>
                <w:noProof w:val="0"/>
              </w:rPr>
            </w:pPr>
            <w:r>
              <w:rPr>
                <w:noProof w:val="0"/>
              </w:rPr>
              <w:t xml:space="preserve">    ENDIF;</w:t>
            </w:r>
          </w:p>
          <w:p w14:paraId="2358F270" w14:textId="77777777" w:rsidR="004428CF" w:rsidRDefault="004428CF">
            <w:pPr>
              <w:pStyle w:val="PL"/>
              <w:rPr>
                <w:noProof w:val="0"/>
              </w:rPr>
            </w:pPr>
          </w:p>
          <w:p w14:paraId="265968CA" w14:textId="77777777" w:rsidR="004428CF" w:rsidRDefault="004428CF">
            <w:pPr>
              <w:pStyle w:val="PL"/>
              <w:rPr>
                <w:noProof w:val="0"/>
              </w:rPr>
            </w:pPr>
            <w:r>
              <w:rPr>
                <w:noProof w:val="0"/>
              </w:rPr>
              <w:t xml:space="preserve">   ENDIF;</w:t>
            </w:r>
          </w:p>
          <w:p w14:paraId="4F15C667" w14:textId="77777777" w:rsidR="004428CF" w:rsidRDefault="004428CF">
            <w:pPr>
              <w:pStyle w:val="PL"/>
              <w:rPr>
                <w:noProof w:val="0"/>
              </w:rPr>
            </w:pPr>
            <w:r>
              <w:rPr>
                <w:noProof w:val="0"/>
              </w:rPr>
              <w:t xml:space="preserve">  ENDIF;</w:t>
            </w:r>
          </w:p>
          <w:p w14:paraId="11694007" w14:textId="77777777" w:rsidR="004428CF" w:rsidRDefault="004428CF">
            <w:pPr>
              <w:pStyle w:val="PL"/>
              <w:rPr>
                <w:noProof w:val="0"/>
              </w:rPr>
            </w:pPr>
            <w:r>
              <w:rPr>
                <w:noProof w:val="0"/>
              </w:rPr>
              <w:t xml:space="preserve"> ENDIF;</w:t>
            </w:r>
          </w:p>
          <w:p w14:paraId="0DCA0185" w14:textId="77777777" w:rsidR="004428CF" w:rsidRDefault="004428CF">
            <w:pPr>
              <w:pStyle w:val="PL"/>
              <w:rPr>
                <w:noProof w:val="0"/>
              </w:rPr>
            </w:pPr>
            <w:r>
              <w:rPr>
                <w:noProof w:val="0"/>
              </w:rPr>
              <w:t>ENDIF;</w:t>
            </w:r>
          </w:p>
          <w:p w14:paraId="19A90EE8" w14:textId="77777777" w:rsidR="004428CF" w:rsidRDefault="004428CF">
            <w:pPr>
              <w:pStyle w:val="PL"/>
              <w:rPr>
                <w:noProof w:val="0"/>
              </w:rPr>
            </w:pPr>
          </w:p>
          <w:p w14:paraId="05AD879E" w14:textId="77777777" w:rsidR="004428CF" w:rsidRDefault="004428CF">
            <w:pPr>
              <w:pStyle w:val="PL"/>
              <w:rPr>
                <w:noProof w:val="0"/>
              </w:rPr>
            </w:pPr>
          </w:p>
          <w:p w14:paraId="6D3867C0" w14:textId="77777777" w:rsidR="004428CF" w:rsidRDefault="004428CF">
            <w:pPr>
              <w:pStyle w:val="PL"/>
              <w:rPr>
                <w:noProof w:val="0"/>
              </w:rPr>
            </w:pPr>
            <w:r>
              <w:rPr>
                <w:noProof w:val="0"/>
              </w:rPr>
              <w:t>IF SIP Forking Indication indicates “SEVERAL DIALOGUES” THEN</w:t>
            </w:r>
          </w:p>
          <w:p w14:paraId="27F12929" w14:textId="77777777" w:rsidR="004428CF" w:rsidRDefault="004428CF">
            <w:pPr>
              <w:pStyle w:val="PL"/>
              <w:rPr>
                <w:noProof w:val="0"/>
              </w:rPr>
            </w:pPr>
            <w:r>
              <w:rPr>
                <w:noProof w:val="0"/>
              </w:rPr>
              <w:t xml:space="preserve">  </w:t>
            </w:r>
            <w:r>
              <w:rPr>
                <w:rFonts w:cs="Courier New"/>
                <w:noProof w:val="0"/>
              </w:rPr>
              <w:t>Max_DR_UL = MAX[Max_DR_UL, previous Max_DR_UL]</w:t>
            </w:r>
          </w:p>
          <w:p w14:paraId="69C4DFD6" w14:textId="77777777" w:rsidR="004428CF" w:rsidRDefault="004428CF">
            <w:pPr>
              <w:pStyle w:val="PL"/>
              <w:rPr>
                <w:rFonts w:cs="Courier New"/>
                <w:noProof w:val="0"/>
              </w:rPr>
            </w:pPr>
            <w:r>
              <w:rPr>
                <w:noProof w:val="0"/>
              </w:rPr>
              <w:t xml:space="preserve">  </w:t>
            </w:r>
            <w:r>
              <w:rPr>
                <w:rFonts w:cs="Courier New"/>
                <w:noProof w:val="0"/>
              </w:rPr>
              <w:t>Max_DR_DL = MAX[Max_DR_DL, previous Max_DR_DL]</w:t>
            </w:r>
          </w:p>
          <w:p w14:paraId="40CBFBB2" w14:textId="77777777" w:rsidR="004428CF" w:rsidRDefault="004428CF">
            <w:pPr>
              <w:pStyle w:val="PL"/>
              <w:rPr>
                <w:rFonts w:cs="Courier New"/>
                <w:noProof w:val="0"/>
              </w:rPr>
            </w:pPr>
            <w:r>
              <w:rPr>
                <w:rFonts w:cs="Courier New"/>
                <w:noProof w:val="0"/>
              </w:rPr>
              <w:t>ENDIF;</w:t>
            </w:r>
          </w:p>
          <w:p w14:paraId="6C83A52B" w14:textId="77777777" w:rsidR="004428CF" w:rsidRDefault="004428CF">
            <w:pPr>
              <w:pStyle w:val="PL"/>
              <w:rPr>
                <w:b/>
                <w:noProof w:val="0"/>
                <w:lang w:eastAsia="ja-JP"/>
              </w:rPr>
            </w:pPr>
          </w:p>
        </w:tc>
      </w:tr>
      <w:tr w:rsidR="004428CF" w14:paraId="45156DD5" w14:textId="77777777">
        <w:trPr>
          <w:jc w:val="center"/>
        </w:trPr>
        <w:tc>
          <w:tcPr>
            <w:tcW w:w="2227" w:type="dxa"/>
            <w:tcBorders>
              <w:bottom w:val="single" w:sz="4" w:space="0" w:color="auto"/>
            </w:tcBorders>
            <w:shd w:val="clear" w:color="auto" w:fill="FFFFFF"/>
          </w:tcPr>
          <w:p w14:paraId="4E871FFE" w14:textId="77777777" w:rsidR="004428CF" w:rsidRDefault="004428CF">
            <w:pPr>
              <w:pStyle w:val="TAL"/>
              <w:rPr>
                <w:b/>
                <w:bCs/>
              </w:rPr>
            </w:pPr>
            <w:r>
              <w:rPr>
                <w:b/>
                <w:bCs/>
              </w:rPr>
              <w:lastRenderedPageBreak/>
              <w:t>Authorized Guaranteed Data Rate DL (Gua_DR_DL) and UL (Gua_DR_UL)</w:t>
            </w:r>
          </w:p>
          <w:p w14:paraId="30E342EB" w14:textId="77777777" w:rsidR="004428CF" w:rsidRDefault="004428CF">
            <w:pPr>
              <w:pStyle w:val="TAL"/>
              <w:rPr>
                <w:b/>
                <w:bCs/>
              </w:rPr>
            </w:pPr>
            <w:r>
              <w:rPr>
                <w:b/>
                <w:bCs/>
              </w:rPr>
              <w:t xml:space="preserve">(see </w:t>
            </w:r>
            <w:r>
              <w:rPr>
                <w:b/>
                <w:bCs/>
                <w:lang w:eastAsia="ko-KR"/>
              </w:rPr>
              <w:t>NOTE </w:t>
            </w:r>
            <w:r>
              <w:rPr>
                <w:b/>
                <w:bCs/>
              </w:rPr>
              <w:t>6</w:t>
            </w:r>
            <w:r>
              <w:rPr>
                <w:b/>
                <w:bCs/>
                <w:lang w:eastAsia="ko-KR"/>
              </w:rPr>
              <w:t>, 8, 9 and 10</w:t>
            </w:r>
            <w:r>
              <w:rPr>
                <w:b/>
                <w:bCs/>
              </w:rPr>
              <w:t>)</w:t>
            </w:r>
          </w:p>
        </w:tc>
        <w:tc>
          <w:tcPr>
            <w:tcW w:w="7511" w:type="dxa"/>
            <w:shd w:val="clear" w:color="auto" w:fill="FFFFFF"/>
          </w:tcPr>
          <w:p w14:paraId="198AFD93" w14:textId="77777777" w:rsidR="004428CF" w:rsidRDefault="004428CF">
            <w:pPr>
              <w:pStyle w:val="PL"/>
              <w:rPr>
                <w:noProof w:val="0"/>
              </w:rPr>
            </w:pPr>
          </w:p>
          <w:p w14:paraId="042EBFD5" w14:textId="77777777" w:rsidR="004428CF" w:rsidRDefault="004428CF">
            <w:pPr>
              <w:pStyle w:val="PL"/>
              <w:rPr>
                <w:noProof w:val="0"/>
              </w:rPr>
            </w:pPr>
            <w:r>
              <w:rPr>
                <w:noProof w:val="0"/>
              </w:rPr>
              <w:t>IF operator special policy exists THEN</w:t>
            </w:r>
          </w:p>
          <w:p w14:paraId="1081F02D" w14:textId="77777777" w:rsidR="004428CF" w:rsidRDefault="004428CF">
            <w:pPr>
              <w:pStyle w:val="PL"/>
              <w:rPr>
                <w:noProof w:val="0"/>
              </w:rPr>
            </w:pPr>
            <w:r>
              <w:rPr>
                <w:noProof w:val="0"/>
              </w:rPr>
              <w:t xml:space="preserve"> Gua_DR_UL:= as defined by operator specific algorithm;</w:t>
            </w:r>
          </w:p>
          <w:p w14:paraId="63E79EC0" w14:textId="77777777" w:rsidR="004428CF" w:rsidRDefault="004428CF">
            <w:pPr>
              <w:pStyle w:val="PL"/>
              <w:rPr>
                <w:noProof w:val="0"/>
              </w:rPr>
            </w:pPr>
            <w:r>
              <w:rPr>
                <w:noProof w:val="0"/>
              </w:rPr>
              <w:t xml:space="preserve"> Gua_DR_DL:= as defined by operator specific algorithm;</w:t>
            </w:r>
          </w:p>
          <w:p w14:paraId="47C212A0" w14:textId="77777777" w:rsidR="004428CF" w:rsidRDefault="004428CF">
            <w:pPr>
              <w:pStyle w:val="PL"/>
              <w:rPr>
                <w:noProof w:val="0"/>
              </w:rPr>
            </w:pPr>
          </w:p>
          <w:p w14:paraId="7B516D05" w14:textId="77777777" w:rsidR="004428CF" w:rsidRDefault="004428CF">
            <w:pPr>
              <w:pStyle w:val="PL"/>
              <w:rPr>
                <w:noProof w:val="0"/>
              </w:rPr>
            </w:pPr>
            <w:r>
              <w:rPr>
                <w:noProof w:val="0"/>
              </w:rPr>
              <w:t>ELSE</w:t>
            </w:r>
          </w:p>
          <w:p w14:paraId="7DD06468" w14:textId="77777777" w:rsidR="004428CF" w:rsidRDefault="004428CF">
            <w:pPr>
              <w:pStyle w:val="PL"/>
              <w:rPr>
                <w:noProof w:val="0"/>
              </w:rPr>
            </w:pPr>
            <w:r>
              <w:rPr>
                <w:noProof w:val="0"/>
              </w:rPr>
              <w:t xml:space="preserve"> IF AF Application Identifier demands application specific data rate</w:t>
            </w:r>
          </w:p>
          <w:p w14:paraId="3EA8D2E8" w14:textId="77777777" w:rsidR="004428CF" w:rsidRDefault="004428CF">
            <w:pPr>
              <w:pStyle w:val="PL"/>
              <w:rPr>
                <w:noProof w:val="0"/>
              </w:rPr>
            </w:pPr>
            <w:r>
              <w:rPr>
                <w:noProof w:val="0"/>
              </w:rPr>
              <w:t xml:space="preserve"> handling THEN</w:t>
            </w:r>
          </w:p>
          <w:p w14:paraId="6DAFE220" w14:textId="77777777" w:rsidR="004428CF" w:rsidRDefault="004428CF">
            <w:pPr>
              <w:pStyle w:val="PL"/>
              <w:rPr>
                <w:noProof w:val="0"/>
              </w:rPr>
            </w:pPr>
            <w:r>
              <w:rPr>
                <w:noProof w:val="0"/>
              </w:rPr>
              <w:t xml:space="preserve">  Gua_DR_UL:= as defined by application specific algorithm;</w:t>
            </w:r>
          </w:p>
          <w:p w14:paraId="0F82C948" w14:textId="77777777" w:rsidR="004428CF" w:rsidRDefault="004428CF">
            <w:pPr>
              <w:pStyle w:val="PL"/>
              <w:rPr>
                <w:noProof w:val="0"/>
              </w:rPr>
            </w:pPr>
            <w:r>
              <w:rPr>
                <w:noProof w:val="0"/>
              </w:rPr>
              <w:t xml:space="preserve">  Gua_DR_DL:= as defined by application specific algorithm;</w:t>
            </w:r>
          </w:p>
          <w:p w14:paraId="2770991D" w14:textId="77777777" w:rsidR="004428CF" w:rsidRDefault="004428CF">
            <w:pPr>
              <w:pStyle w:val="PL"/>
              <w:rPr>
                <w:noProof w:val="0"/>
              </w:rPr>
            </w:pPr>
          </w:p>
          <w:p w14:paraId="25AEABBA" w14:textId="77777777" w:rsidR="004428CF" w:rsidRDefault="004428CF">
            <w:pPr>
              <w:pStyle w:val="PL"/>
              <w:rPr>
                <w:noProof w:val="0"/>
              </w:rPr>
            </w:pPr>
            <w:r>
              <w:rPr>
                <w:noProof w:val="0"/>
              </w:rPr>
              <w:t xml:space="preserve"> ELSE IF Codec Data provides Codec information for a codec that is</w:t>
            </w:r>
          </w:p>
          <w:p w14:paraId="38FECF45" w14:textId="77777777" w:rsidR="004428CF" w:rsidRDefault="004428CF">
            <w:pPr>
              <w:pStyle w:val="PL"/>
              <w:rPr>
                <w:noProof w:val="0"/>
              </w:rPr>
            </w:pPr>
            <w:r>
              <w:rPr>
                <w:noProof w:val="0"/>
              </w:rPr>
              <w:t xml:space="preserve"> supported by a specific algorithm (NOTE 5, 12 and 13) THEN</w:t>
            </w:r>
          </w:p>
          <w:p w14:paraId="22625599" w14:textId="77777777" w:rsidR="004428CF" w:rsidRDefault="004428CF">
            <w:pPr>
              <w:pStyle w:val="PL"/>
              <w:rPr>
                <w:noProof w:val="0"/>
              </w:rPr>
            </w:pPr>
            <w:r>
              <w:rPr>
                <w:noProof w:val="0"/>
              </w:rPr>
              <w:t xml:space="preserve">  Gua_DR_UL:= as defined by specific algorithm;</w:t>
            </w:r>
          </w:p>
          <w:p w14:paraId="317A85A8" w14:textId="77777777" w:rsidR="004428CF" w:rsidRDefault="004428CF">
            <w:pPr>
              <w:pStyle w:val="PL"/>
              <w:rPr>
                <w:noProof w:val="0"/>
              </w:rPr>
            </w:pPr>
            <w:r>
              <w:rPr>
                <w:noProof w:val="0"/>
              </w:rPr>
              <w:t xml:space="preserve">  Gua_DR_DL:= as defined by specific algorithm;</w:t>
            </w:r>
          </w:p>
          <w:p w14:paraId="446644EA" w14:textId="77777777" w:rsidR="004428CF" w:rsidRDefault="004428CF">
            <w:pPr>
              <w:pStyle w:val="PL"/>
              <w:rPr>
                <w:noProof w:val="0"/>
                <w:lang w:eastAsia="ko-KR"/>
              </w:rPr>
            </w:pPr>
          </w:p>
          <w:p w14:paraId="226E9868" w14:textId="77777777" w:rsidR="004428CF" w:rsidRDefault="004428CF">
            <w:pPr>
              <w:pStyle w:val="PL"/>
              <w:rPr>
                <w:noProof w:val="0"/>
              </w:rPr>
            </w:pPr>
            <w:r>
              <w:rPr>
                <w:noProof w:val="0"/>
              </w:rPr>
              <w:t xml:space="preserve"> ELSE</w:t>
            </w:r>
          </w:p>
          <w:p w14:paraId="07D987A1" w14:textId="77777777" w:rsidR="004428CF" w:rsidRDefault="004428CF">
            <w:pPr>
              <w:pStyle w:val="PL"/>
              <w:rPr>
                <w:noProof w:val="0"/>
              </w:rPr>
            </w:pPr>
            <w:r>
              <w:rPr>
                <w:noProof w:val="0"/>
              </w:rPr>
              <w:t xml:space="preserve">    IF Uplink Flow Description is supplied THEN</w:t>
            </w:r>
          </w:p>
          <w:p w14:paraId="3F34E7A8" w14:textId="77777777" w:rsidR="004428CF" w:rsidRDefault="004428CF">
            <w:pPr>
              <w:pStyle w:val="PL"/>
              <w:rPr>
                <w:noProof w:val="0"/>
              </w:rPr>
            </w:pPr>
            <w:r>
              <w:rPr>
                <w:noProof w:val="0"/>
              </w:rPr>
              <w:t xml:space="preserve">     IF Minimum UL Desired Bandwidth is present and supported THEN</w:t>
            </w:r>
          </w:p>
          <w:p w14:paraId="6BA7EC66" w14:textId="77777777" w:rsidR="004428CF" w:rsidRDefault="004428CF">
            <w:pPr>
              <w:pStyle w:val="PL"/>
              <w:rPr>
                <w:noProof w:val="0"/>
              </w:rPr>
            </w:pPr>
            <w:r>
              <w:rPr>
                <w:noProof w:val="0"/>
              </w:rPr>
              <w:t xml:space="preserve">      Gua_DR_UL:= Minimum UL Desired Bandwidth;</w:t>
            </w:r>
          </w:p>
          <w:p w14:paraId="2424F320" w14:textId="77777777" w:rsidR="004428CF" w:rsidRDefault="004428CF">
            <w:pPr>
              <w:pStyle w:val="PL"/>
              <w:rPr>
                <w:noProof w:val="0"/>
              </w:rPr>
            </w:pPr>
            <w:r>
              <w:rPr>
                <w:noProof w:val="0"/>
              </w:rPr>
              <w:t xml:space="preserve">     ELSE IF Minimum UL Requested Bandwidth is present THEN</w:t>
            </w:r>
          </w:p>
          <w:p w14:paraId="388FE605" w14:textId="77777777" w:rsidR="004428CF" w:rsidRDefault="004428CF">
            <w:pPr>
              <w:pStyle w:val="PL"/>
              <w:rPr>
                <w:noProof w:val="0"/>
              </w:rPr>
            </w:pPr>
            <w:r>
              <w:rPr>
                <w:noProof w:val="0"/>
              </w:rPr>
              <w:t xml:space="preserve">      Gua_DR_UL:= Minimum UL Requested Bandwidth;</w:t>
            </w:r>
          </w:p>
          <w:p w14:paraId="03782E07" w14:textId="77777777" w:rsidR="004428CF" w:rsidRDefault="004428CF">
            <w:pPr>
              <w:pStyle w:val="PL"/>
              <w:rPr>
                <w:noProof w:val="0"/>
              </w:rPr>
            </w:pPr>
            <w:r>
              <w:rPr>
                <w:noProof w:val="0"/>
              </w:rPr>
              <w:t xml:space="preserve">     ELSE</w:t>
            </w:r>
          </w:p>
          <w:p w14:paraId="348A7EB6" w14:textId="77777777" w:rsidR="004428CF" w:rsidRDefault="004428CF">
            <w:pPr>
              <w:pStyle w:val="PL"/>
              <w:rPr>
                <w:noProof w:val="0"/>
              </w:rPr>
            </w:pPr>
            <w:r>
              <w:rPr>
                <w:noProof w:val="0"/>
              </w:rPr>
              <w:t xml:space="preserve">      Gua_DR_UL:= as set by the operator;</w:t>
            </w:r>
          </w:p>
          <w:p w14:paraId="402BE07D" w14:textId="77777777" w:rsidR="004428CF" w:rsidRDefault="004428CF">
            <w:pPr>
              <w:pStyle w:val="PL"/>
              <w:rPr>
                <w:noProof w:val="0"/>
              </w:rPr>
            </w:pPr>
            <w:r>
              <w:rPr>
                <w:noProof w:val="0"/>
              </w:rPr>
              <w:t xml:space="preserve">     ENDIF;</w:t>
            </w:r>
          </w:p>
          <w:p w14:paraId="6E4FE31D" w14:textId="77777777" w:rsidR="004428CF" w:rsidRDefault="004428CF">
            <w:pPr>
              <w:pStyle w:val="PL"/>
              <w:rPr>
                <w:noProof w:val="0"/>
              </w:rPr>
            </w:pPr>
          </w:p>
          <w:p w14:paraId="09C8C939" w14:textId="77777777" w:rsidR="004428CF" w:rsidRDefault="004428CF">
            <w:pPr>
              <w:pStyle w:val="PL"/>
              <w:rPr>
                <w:noProof w:val="0"/>
              </w:rPr>
            </w:pPr>
            <w:r>
              <w:rPr>
                <w:noProof w:val="0"/>
              </w:rPr>
              <w:t xml:space="preserve">    ELSE</w:t>
            </w:r>
          </w:p>
          <w:p w14:paraId="76DC4295" w14:textId="77777777" w:rsidR="004428CF" w:rsidRDefault="004428CF">
            <w:pPr>
              <w:pStyle w:val="PL"/>
              <w:rPr>
                <w:noProof w:val="0"/>
              </w:rPr>
            </w:pPr>
            <w:r>
              <w:rPr>
                <w:noProof w:val="0"/>
              </w:rPr>
              <w:t xml:space="preserve">     Gua_DR_UL:= </w:t>
            </w:r>
            <w:r>
              <w:rPr>
                <w:bCs/>
                <w:noProof w:val="0"/>
              </w:rPr>
              <w:t>Max_DR_UL</w:t>
            </w:r>
            <w:r>
              <w:rPr>
                <w:noProof w:val="0"/>
              </w:rPr>
              <w:t>;</w:t>
            </w:r>
          </w:p>
          <w:p w14:paraId="7AF334C7" w14:textId="77777777" w:rsidR="004428CF" w:rsidRDefault="004428CF">
            <w:pPr>
              <w:pStyle w:val="PL"/>
              <w:rPr>
                <w:noProof w:val="0"/>
              </w:rPr>
            </w:pPr>
          </w:p>
          <w:p w14:paraId="5F3CB0CD" w14:textId="77777777" w:rsidR="004428CF" w:rsidRDefault="004428CF">
            <w:pPr>
              <w:pStyle w:val="PL"/>
              <w:rPr>
                <w:noProof w:val="0"/>
              </w:rPr>
            </w:pPr>
            <w:r>
              <w:rPr>
                <w:noProof w:val="0"/>
              </w:rPr>
              <w:t xml:space="preserve">    ENDIF;</w:t>
            </w:r>
          </w:p>
          <w:p w14:paraId="365781B7" w14:textId="77777777" w:rsidR="004428CF" w:rsidRDefault="004428CF">
            <w:pPr>
              <w:pStyle w:val="PL"/>
              <w:rPr>
                <w:noProof w:val="0"/>
              </w:rPr>
            </w:pPr>
          </w:p>
          <w:p w14:paraId="561809C5" w14:textId="77777777" w:rsidR="004428CF" w:rsidRDefault="004428CF">
            <w:pPr>
              <w:pStyle w:val="PL"/>
              <w:rPr>
                <w:noProof w:val="0"/>
              </w:rPr>
            </w:pPr>
            <w:r>
              <w:rPr>
                <w:noProof w:val="0"/>
              </w:rPr>
              <w:t xml:space="preserve">    IF Downlink Flow Description is supplied THEN</w:t>
            </w:r>
          </w:p>
          <w:p w14:paraId="733B9E8F" w14:textId="77777777" w:rsidR="004428CF" w:rsidRDefault="004428CF">
            <w:pPr>
              <w:pStyle w:val="PL"/>
              <w:rPr>
                <w:noProof w:val="0"/>
              </w:rPr>
            </w:pPr>
            <w:r>
              <w:rPr>
                <w:noProof w:val="0"/>
              </w:rPr>
              <w:t xml:space="preserve">     IF Minimum DL Desired Bandwidth is present and supported THEN</w:t>
            </w:r>
          </w:p>
          <w:p w14:paraId="513EC58A" w14:textId="77777777" w:rsidR="004428CF" w:rsidRDefault="004428CF">
            <w:pPr>
              <w:pStyle w:val="PL"/>
              <w:rPr>
                <w:noProof w:val="0"/>
              </w:rPr>
            </w:pPr>
            <w:r>
              <w:rPr>
                <w:noProof w:val="0"/>
              </w:rPr>
              <w:t xml:space="preserve">      Gua_DR_DL:= Minimum DL Desired Bandwidth;</w:t>
            </w:r>
          </w:p>
          <w:p w14:paraId="702D270E" w14:textId="77777777" w:rsidR="004428CF" w:rsidRDefault="004428CF">
            <w:pPr>
              <w:pStyle w:val="PL"/>
              <w:rPr>
                <w:noProof w:val="0"/>
              </w:rPr>
            </w:pPr>
            <w:r>
              <w:rPr>
                <w:noProof w:val="0"/>
              </w:rPr>
              <w:t xml:space="preserve">     ELSE IF Minimum DL Requested Bandwidth is present THEN</w:t>
            </w:r>
          </w:p>
          <w:p w14:paraId="0F4041D2" w14:textId="77777777" w:rsidR="004428CF" w:rsidRDefault="004428CF">
            <w:pPr>
              <w:pStyle w:val="PL"/>
              <w:rPr>
                <w:noProof w:val="0"/>
              </w:rPr>
            </w:pPr>
            <w:r>
              <w:rPr>
                <w:noProof w:val="0"/>
              </w:rPr>
              <w:t xml:space="preserve">      Gua_DR_DL:= Minimum DL Requested Bandwidth;</w:t>
            </w:r>
          </w:p>
          <w:p w14:paraId="2F29C0F9" w14:textId="77777777" w:rsidR="004428CF" w:rsidRDefault="004428CF">
            <w:pPr>
              <w:pStyle w:val="PL"/>
              <w:rPr>
                <w:noProof w:val="0"/>
              </w:rPr>
            </w:pPr>
            <w:r>
              <w:rPr>
                <w:noProof w:val="0"/>
              </w:rPr>
              <w:t xml:space="preserve">     ELSE</w:t>
            </w:r>
          </w:p>
          <w:p w14:paraId="6FDCE652" w14:textId="77777777" w:rsidR="004428CF" w:rsidRDefault="004428CF">
            <w:pPr>
              <w:pStyle w:val="PL"/>
              <w:rPr>
                <w:noProof w:val="0"/>
              </w:rPr>
            </w:pPr>
            <w:r>
              <w:rPr>
                <w:noProof w:val="0"/>
              </w:rPr>
              <w:t xml:space="preserve">      Gua_DR_DL:= as set by the operator;</w:t>
            </w:r>
          </w:p>
          <w:p w14:paraId="087CDE24" w14:textId="77777777" w:rsidR="004428CF" w:rsidRDefault="004428CF">
            <w:pPr>
              <w:pStyle w:val="PL"/>
              <w:rPr>
                <w:noProof w:val="0"/>
              </w:rPr>
            </w:pPr>
            <w:r>
              <w:rPr>
                <w:noProof w:val="0"/>
              </w:rPr>
              <w:t xml:space="preserve">     ENDIF;</w:t>
            </w:r>
          </w:p>
          <w:p w14:paraId="3962B26B" w14:textId="77777777" w:rsidR="004428CF" w:rsidRDefault="004428CF">
            <w:pPr>
              <w:pStyle w:val="PL"/>
              <w:rPr>
                <w:noProof w:val="0"/>
              </w:rPr>
            </w:pPr>
          </w:p>
          <w:p w14:paraId="1A637436" w14:textId="77777777" w:rsidR="004428CF" w:rsidRDefault="004428CF">
            <w:pPr>
              <w:pStyle w:val="PL"/>
              <w:rPr>
                <w:noProof w:val="0"/>
              </w:rPr>
            </w:pPr>
            <w:r>
              <w:rPr>
                <w:noProof w:val="0"/>
              </w:rPr>
              <w:t xml:space="preserve">    ELSE</w:t>
            </w:r>
          </w:p>
          <w:p w14:paraId="746DFE13" w14:textId="77777777" w:rsidR="004428CF" w:rsidRDefault="004428CF">
            <w:pPr>
              <w:pStyle w:val="PL"/>
              <w:rPr>
                <w:noProof w:val="0"/>
              </w:rPr>
            </w:pPr>
            <w:r>
              <w:rPr>
                <w:noProof w:val="0"/>
              </w:rPr>
              <w:t xml:space="preserve">     Gua_DR_DL:= </w:t>
            </w:r>
            <w:r>
              <w:rPr>
                <w:bCs/>
                <w:noProof w:val="0"/>
              </w:rPr>
              <w:t>Max_DR_DL</w:t>
            </w:r>
            <w:r>
              <w:rPr>
                <w:noProof w:val="0"/>
              </w:rPr>
              <w:t>;</w:t>
            </w:r>
          </w:p>
          <w:p w14:paraId="3AB92387" w14:textId="77777777" w:rsidR="004428CF" w:rsidRDefault="004428CF">
            <w:pPr>
              <w:pStyle w:val="PL"/>
              <w:rPr>
                <w:noProof w:val="0"/>
              </w:rPr>
            </w:pPr>
          </w:p>
          <w:p w14:paraId="6B94B8FF" w14:textId="77777777" w:rsidR="004428CF" w:rsidRDefault="004428CF">
            <w:pPr>
              <w:pStyle w:val="PL"/>
              <w:rPr>
                <w:noProof w:val="0"/>
              </w:rPr>
            </w:pPr>
            <w:r>
              <w:rPr>
                <w:noProof w:val="0"/>
              </w:rPr>
              <w:t xml:space="preserve">    ENDIF;</w:t>
            </w:r>
          </w:p>
          <w:p w14:paraId="438A0F5D" w14:textId="77777777" w:rsidR="004428CF" w:rsidRDefault="004428CF">
            <w:pPr>
              <w:pStyle w:val="PL"/>
              <w:rPr>
                <w:noProof w:val="0"/>
              </w:rPr>
            </w:pPr>
            <w:r>
              <w:rPr>
                <w:noProof w:val="0"/>
              </w:rPr>
              <w:t xml:space="preserve"> ENDIF;</w:t>
            </w:r>
          </w:p>
          <w:p w14:paraId="227C3F06" w14:textId="77777777" w:rsidR="004428CF" w:rsidRDefault="004428CF">
            <w:pPr>
              <w:pStyle w:val="PL"/>
              <w:rPr>
                <w:noProof w:val="0"/>
              </w:rPr>
            </w:pPr>
            <w:r>
              <w:rPr>
                <w:noProof w:val="0"/>
              </w:rPr>
              <w:t>ENDIF;</w:t>
            </w:r>
          </w:p>
          <w:p w14:paraId="138A93A9" w14:textId="77777777" w:rsidR="004428CF" w:rsidRDefault="004428CF">
            <w:pPr>
              <w:pStyle w:val="PL"/>
              <w:rPr>
                <w:noProof w:val="0"/>
              </w:rPr>
            </w:pPr>
          </w:p>
          <w:p w14:paraId="464F8300" w14:textId="77777777" w:rsidR="004428CF" w:rsidRDefault="004428CF">
            <w:pPr>
              <w:pStyle w:val="PL"/>
              <w:rPr>
                <w:noProof w:val="0"/>
              </w:rPr>
            </w:pPr>
            <w:r>
              <w:rPr>
                <w:noProof w:val="0"/>
              </w:rPr>
              <w:t>IF SIP Forking Indication indicates “SEVERAL DIALOGUES” THEN</w:t>
            </w:r>
          </w:p>
          <w:p w14:paraId="73617136" w14:textId="77777777" w:rsidR="004428CF" w:rsidRDefault="004428CF">
            <w:pPr>
              <w:pStyle w:val="PL"/>
              <w:rPr>
                <w:noProof w:val="0"/>
              </w:rPr>
            </w:pPr>
            <w:r>
              <w:rPr>
                <w:noProof w:val="0"/>
              </w:rPr>
              <w:t xml:space="preserve">  </w:t>
            </w:r>
            <w:r>
              <w:rPr>
                <w:rFonts w:cs="Courier New"/>
                <w:noProof w:val="0"/>
              </w:rPr>
              <w:t>Gua_DR_UL = MAX[Gua_DR_UL, previous Gua_DR_UL]</w:t>
            </w:r>
          </w:p>
          <w:p w14:paraId="7C411921" w14:textId="77777777" w:rsidR="004428CF" w:rsidRDefault="004428CF">
            <w:pPr>
              <w:pStyle w:val="PL"/>
              <w:rPr>
                <w:rFonts w:cs="Courier New"/>
                <w:noProof w:val="0"/>
              </w:rPr>
            </w:pPr>
            <w:r>
              <w:rPr>
                <w:noProof w:val="0"/>
              </w:rPr>
              <w:t xml:space="preserve">  </w:t>
            </w:r>
            <w:r>
              <w:rPr>
                <w:rFonts w:cs="Courier New"/>
                <w:noProof w:val="0"/>
              </w:rPr>
              <w:t>Gua_DR_DL = MAX[Gua_DR_DL, previous Gua_DR_DL]</w:t>
            </w:r>
          </w:p>
          <w:p w14:paraId="686DF235" w14:textId="77777777" w:rsidR="004428CF" w:rsidRDefault="004428CF">
            <w:pPr>
              <w:pStyle w:val="PL"/>
              <w:rPr>
                <w:noProof w:val="0"/>
              </w:rPr>
            </w:pPr>
            <w:r>
              <w:rPr>
                <w:noProof w:val="0"/>
              </w:rPr>
              <w:t>ENDIF;</w:t>
            </w:r>
          </w:p>
          <w:p w14:paraId="5CF1D8C2" w14:textId="77777777" w:rsidR="004428CF" w:rsidRDefault="004428CF">
            <w:pPr>
              <w:pStyle w:val="PL"/>
              <w:rPr>
                <w:noProof w:val="0"/>
              </w:rPr>
            </w:pPr>
          </w:p>
        </w:tc>
      </w:tr>
      <w:tr w:rsidR="004428CF" w14:paraId="55F5EE2E" w14:textId="77777777">
        <w:trPr>
          <w:jc w:val="center"/>
        </w:trPr>
        <w:tc>
          <w:tcPr>
            <w:tcW w:w="2227" w:type="dxa"/>
            <w:tcBorders>
              <w:bottom w:val="single" w:sz="4" w:space="0" w:color="auto"/>
            </w:tcBorders>
            <w:shd w:val="clear" w:color="auto" w:fill="FFFFFF"/>
          </w:tcPr>
          <w:p w14:paraId="622358AC" w14:textId="77777777" w:rsidR="004428CF" w:rsidRDefault="004428CF">
            <w:pPr>
              <w:pStyle w:val="TAL"/>
              <w:rPr>
                <w:b/>
                <w:bCs/>
                <w:lang w:eastAsia="ja-JP"/>
              </w:rPr>
            </w:pPr>
            <w:r>
              <w:rPr>
                <w:b/>
                <w:bCs/>
              </w:rPr>
              <w:lastRenderedPageBreak/>
              <w:t>Authorized</w:t>
            </w:r>
            <w:r>
              <w:rPr>
                <w:b/>
                <w:bCs/>
                <w:lang w:eastAsia="ja-JP"/>
              </w:rPr>
              <w:t xml:space="preserve"> 5G QoS Identifier (5QI)</w:t>
            </w:r>
          </w:p>
          <w:p w14:paraId="010DA597" w14:textId="77777777" w:rsidR="004428CF" w:rsidRDefault="004428CF">
            <w:pPr>
              <w:pStyle w:val="TAL"/>
              <w:rPr>
                <w:b/>
                <w:bCs/>
                <w:lang w:eastAsia="ja-JP"/>
              </w:rPr>
            </w:pPr>
            <w:r>
              <w:rPr>
                <w:b/>
                <w:bCs/>
              </w:rPr>
              <w:t xml:space="preserve">(see </w:t>
            </w:r>
            <w:r>
              <w:rPr>
                <w:b/>
                <w:bCs/>
                <w:lang w:eastAsia="ko-KR"/>
              </w:rPr>
              <w:t>NOTE </w:t>
            </w:r>
            <w:r>
              <w:rPr>
                <w:b/>
                <w:bCs/>
              </w:rPr>
              <w:t>1, 2, 3,</w:t>
            </w:r>
            <w:r>
              <w:rPr>
                <w:b/>
                <w:bCs/>
                <w:lang w:eastAsia="ko-KR"/>
              </w:rPr>
              <w:t xml:space="preserve"> 7</w:t>
            </w:r>
            <w:r>
              <w:rPr>
                <w:b/>
                <w:bCs/>
              </w:rPr>
              <w:t>,14</w:t>
            </w:r>
            <w:r>
              <w:rPr>
                <w:b/>
                <w:bCs/>
                <w:lang w:eastAsia="ko-KR"/>
              </w:rPr>
              <w:t>, 15 and 17</w:t>
            </w:r>
            <w:r>
              <w:rPr>
                <w:b/>
                <w:bCs/>
              </w:rPr>
              <w:t>)</w:t>
            </w:r>
          </w:p>
        </w:tc>
        <w:tc>
          <w:tcPr>
            <w:tcW w:w="7511" w:type="dxa"/>
            <w:shd w:val="clear" w:color="auto" w:fill="FFFFFF"/>
          </w:tcPr>
          <w:p w14:paraId="039642F0" w14:textId="77777777" w:rsidR="004428CF" w:rsidRDefault="004428CF">
            <w:pPr>
              <w:pStyle w:val="PL"/>
              <w:rPr>
                <w:noProof w:val="0"/>
              </w:rPr>
            </w:pPr>
          </w:p>
          <w:p w14:paraId="3692A3B1"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329E8C9C" w14:textId="1F55B89A" w:rsidR="004428CF" w:rsidRDefault="004428CF">
            <w:pPr>
              <w:pStyle w:val="PL"/>
              <w:rPr>
                <w:noProof w:val="0"/>
              </w:rPr>
            </w:pPr>
            <w:r>
              <w:rPr>
                <w:noProof w:val="0"/>
              </w:rPr>
              <w:t xml:space="preserve"> 5QI:= as defined by operator specific algorithm;</w:t>
            </w:r>
            <w:r w:rsidR="002D7F9B">
              <w:t xml:space="preserve"> </w:t>
            </w:r>
            <w:r w:rsidR="002D7F9B" w:rsidRPr="002D7F9B">
              <w:rPr>
                <w:noProof w:val="0"/>
              </w:rPr>
              <w:t xml:space="preserve">(NOTE </w:t>
            </w:r>
            <w:r w:rsidR="004212DE">
              <w:rPr>
                <w:noProof w:val="0"/>
              </w:rPr>
              <w:t>18</w:t>
            </w:r>
            <w:r w:rsidR="002D7F9B" w:rsidRPr="002D7F9B">
              <w:rPr>
                <w:noProof w:val="0"/>
              </w:rPr>
              <w:t>)</w:t>
            </w:r>
          </w:p>
          <w:p w14:paraId="078505F5" w14:textId="77777777" w:rsidR="004428CF" w:rsidRDefault="004428CF">
            <w:pPr>
              <w:pStyle w:val="PL"/>
              <w:rPr>
                <w:noProof w:val="0"/>
              </w:rPr>
            </w:pPr>
          </w:p>
          <w:p w14:paraId="15422DD8" w14:textId="77777777" w:rsidR="004428CF" w:rsidRDefault="004428CF">
            <w:pPr>
              <w:pStyle w:val="PL"/>
              <w:rPr>
                <w:noProof w:val="0"/>
              </w:rPr>
            </w:pPr>
            <w:r>
              <w:rPr>
                <w:noProof w:val="0"/>
              </w:rPr>
              <w:t>ELSE IF MPS Identifier demands MPS specific QoS Class handling THEN</w:t>
            </w:r>
          </w:p>
          <w:p w14:paraId="26E586E5" w14:textId="77777777" w:rsidR="004428CF" w:rsidRDefault="004428CF">
            <w:pPr>
              <w:pStyle w:val="PL"/>
              <w:rPr>
                <w:noProof w:val="0"/>
              </w:rPr>
            </w:pPr>
            <w:r>
              <w:rPr>
                <w:noProof w:val="0"/>
              </w:rPr>
              <w:t xml:space="preserve">  </w:t>
            </w:r>
            <w:r>
              <w:rPr>
                <w:noProof w:val="0"/>
                <w:lang w:eastAsia="ko-KR"/>
              </w:rPr>
              <w:t xml:space="preserve"> 5</w:t>
            </w:r>
            <w:r>
              <w:rPr>
                <w:noProof w:val="0"/>
              </w:rPr>
              <w:t>QI:= as defined by MPS specific algorithm (</w:t>
            </w:r>
            <w:r>
              <w:rPr>
                <w:noProof w:val="0"/>
                <w:lang w:eastAsia="ko-KR"/>
              </w:rPr>
              <w:t>NOTE 11)</w:t>
            </w:r>
            <w:r>
              <w:rPr>
                <w:noProof w:val="0"/>
              </w:rPr>
              <w:t>;</w:t>
            </w:r>
          </w:p>
          <w:p w14:paraId="4E74C759" w14:textId="77777777" w:rsidR="004428CF" w:rsidRDefault="004428CF">
            <w:pPr>
              <w:pStyle w:val="PL"/>
              <w:rPr>
                <w:noProof w:val="0"/>
              </w:rPr>
            </w:pPr>
            <w:r>
              <w:rPr>
                <w:noProof w:val="0"/>
              </w:rPr>
              <w:t>ELSE</w:t>
            </w:r>
            <w:r>
              <w:rPr>
                <w:noProof w:val="0"/>
                <w:lang w:eastAsia="ko-KR"/>
              </w:rPr>
              <w:t xml:space="preserve"> </w:t>
            </w:r>
            <w:r>
              <w:rPr>
                <w:noProof w:val="0"/>
              </w:rPr>
              <w:t>IF AF Application Identifier demands application specific QoS Class</w:t>
            </w:r>
            <w:r>
              <w:rPr>
                <w:noProof w:val="0"/>
                <w:lang w:eastAsia="ko-KR"/>
              </w:rPr>
              <w:t xml:space="preserve"> </w:t>
            </w:r>
            <w:r>
              <w:rPr>
                <w:noProof w:val="0"/>
              </w:rPr>
              <w:t>handling THEN</w:t>
            </w:r>
          </w:p>
          <w:p w14:paraId="71107819" w14:textId="77777777" w:rsidR="004428CF" w:rsidRDefault="004428CF">
            <w:pPr>
              <w:pStyle w:val="PL"/>
              <w:rPr>
                <w:noProof w:val="0"/>
              </w:rPr>
            </w:pPr>
            <w:r>
              <w:rPr>
                <w:noProof w:val="0"/>
                <w:lang w:eastAsia="ko-KR"/>
              </w:rPr>
              <w:t xml:space="preserve">  </w:t>
            </w:r>
            <w:r>
              <w:rPr>
                <w:noProof w:val="0"/>
              </w:rPr>
              <w:t xml:space="preserve"> 5QI:= as defined by application specific algorithm;</w:t>
            </w:r>
          </w:p>
          <w:p w14:paraId="1FDC3DF6" w14:textId="77777777" w:rsidR="004428CF" w:rsidRDefault="004428CF">
            <w:pPr>
              <w:pStyle w:val="PL"/>
              <w:rPr>
                <w:noProof w:val="0"/>
              </w:rPr>
            </w:pPr>
          </w:p>
          <w:p w14:paraId="5F41C8FA" w14:textId="77777777" w:rsidR="004428CF" w:rsidRDefault="004428CF">
            <w:pPr>
              <w:pStyle w:val="PL"/>
              <w:rPr>
                <w:noProof w:val="0"/>
              </w:rPr>
            </w:pPr>
            <w:r>
              <w:rPr>
                <w:noProof w:val="0"/>
              </w:rPr>
              <w:t>ELSE IF FLUS-Identifier AVP demands specific QoS Class handling THEN</w:t>
            </w:r>
          </w:p>
          <w:p w14:paraId="79C80B03" w14:textId="77777777" w:rsidR="004428CF" w:rsidRDefault="004428CF">
            <w:pPr>
              <w:pStyle w:val="PL"/>
              <w:rPr>
                <w:noProof w:val="0"/>
              </w:rPr>
            </w:pPr>
            <w:r>
              <w:rPr>
                <w:noProof w:val="0"/>
                <w:lang w:eastAsia="ko-KR"/>
              </w:rPr>
              <w:t xml:space="preserve">  </w:t>
            </w:r>
            <w:r>
              <w:rPr>
                <w:noProof w:val="0"/>
              </w:rPr>
              <w:t xml:space="preserve"> 5QI:= as defined by specific algorithm; (NOTE 16)</w:t>
            </w:r>
          </w:p>
          <w:p w14:paraId="0A5B7D63" w14:textId="77777777" w:rsidR="004428CF" w:rsidRDefault="004428CF">
            <w:pPr>
              <w:pStyle w:val="PL"/>
              <w:rPr>
                <w:noProof w:val="0"/>
              </w:rPr>
            </w:pPr>
          </w:p>
          <w:p w14:paraId="72E5E5DA" w14:textId="77777777" w:rsidR="004428CF" w:rsidRDefault="004428CF">
            <w:pPr>
              <w:pStyle w:val="PL"/>
              <w:rPr>
                <w:noProof w:val="0"/>
              </w:rPr>
            </w:pPr>
            <w:r>
              <w:rPr>
                <w:noProof w:val="0"/>
              </w:rPr>
              <w:t>ELSE IF Codec Data provides Codec information for a codec that is supported by a specific algorithm THEN</w:t>
            </w:r>
          </w:p>
          <w:p w14:paraId="78AFC072" w14:textId="77777777" w:rsidR="004428CF" w:rsidRDefault="004428CF">
            <w:pPr>
              <w:pStyle w:val="PL"/>
              <w:rPr>
                <w:noProof w:val="0"/>
              </w:rPr>
            </w:pPr>
            <w:r>
              <w:rPr>
                <w:noProof w:val="0"/>
                <w:lang w:eastAsia="ko-KR"/>
              </w:rPr>
              <w:t xml:space="preserve">  </w:t>
            </w:r>
            <w:r>
              <w:rPr>
                <w:noProof w:val="0"/>
              </w:rPr>
              <w:t xml:space="preserve"> 5QI:= as defined by specific algorithm; (NOTE 5)</w:t>
            </w:r>
          </w:p>
          <w:p w14:paraId="0976D71E" w14:textId="77777777" w:rsidR="004428CF" w:rsidRDefault="004428CF">
            <w:pPr>
              <w:pStyle w:val="PL"/>
              <w:rPr>
                <w:noProof w:val="0"/>
              </w:rPr>
            </w:pPr>
            <w:r>
              <w:rPr>
                <w:noProof w:val="0"/>
              </w:rPr>
              <w:t>ELSE</w:t>
            </w:r>
          </w:p>
          <w:p w14:paraId="2F275D8F" w14:textId="77777777" w:rsidR="004428CF" w:rsidRDefault="004428CF">
            <w:pPr>
              <w:pStyle w:val="PL"/>
              <w:rPr>
                <w:noProof w:val="0"/>
              </w:rPr>
            </w:pPr>
            <w:r>
              <w:rPr>
                <w:noProof w:val="0"/>
                <w:lang w:eastAsia="ko-KR"/>
              </w:rPr>
              <w:t xml:space="preserve">  </w:t>
            </w:r>
            <w:r>
              <w:rPr>
                <w:noProof w:val="0"/>
              </w:rPr>
              <w:t xml:space="preserve"> /* The following 5QI derivation is an example of how to obtain the 5QI</w:t>
            </w:r>
          </w:p>
          <w:p w14:paraId="143D119E" w14:textId="77777777" w:rsidR="004428CF" w:rsidRDefault="004428CF">
            <w:pPr>
              <w:pStyle w:val="PL"/>
              <w:rPr>
                <w:noProof w:val="0"/>
              </w:rPr>
            </w:pPr>
            <w:r>
              <w:rPr>
                <w:noProof w:val="0"/>
                <w:lang w:eastAsia="ko-KR"/>
              </w:rPr>
              <w:t xml:space="preserve">  </w:t>
            </w:r>
            <w:r>
              <w:rPr>
                <w:noProof w:val="0"/>
              </w:rPr>
              <w:t xml:space="preserve">   values in a 5GS network */</w:t>
            </w:r>
          </w:p>
          <w:p w14:paraId="05D985A3" w14:textId="77777777" w:rsidR="004428CF" w:rsidRDefault="004428CF">
            <w:pPr>
              <w:pStyle w:val="PL"/>
              <w:rPr>
                <w:noProof w:val="0"/>
              </w:rPr>
            </w:pPr>
            <w:r>
              <w:rPr>
                <w:noProof w:val="0"/>
                <w:lang w:eastAsia="ko-KR"/>
              </w:rPr>
              <w:t xml:space="preserve">  </w:t>
            </w:r>
            <w:r>
              <w:rPr>
                <w:noProof w:val="0"/>
              </w:rPr>
              <w:t xml:space="preserve"> IF Media Type is present THEN</w:t>
            </w:r>
          </w:p>
          <w:p w14:paraId="04E86A47" w14:textId="77777777" w:rsidR="004428CF" w:rsidRDefault="004428CF">
            <w:pPr>
              <w:pStyle w:val="PL"/>
              <w:rPr>
                <w:noProof w:val="0"/>
              </w:rPr>
            </w:pPr>
            <w:r>
              <w:rPr>
                <w:noProof w:val="0"/>
                <w:lang w:eastAsia="ko-KR"/>
              </w:rPr>
              <w:t xml:space="preserve">   </w:t>
            </w:r>
            <w:r>
              <w:rPr>
                <w:noProof w:val="0"/>
              </w:rPr>
              <w:t xml:space="preserve">   CASE Media Type OF</w:t>
            </w:r>
          </w:p>
          <w:p w14:paraId="6341D1C6" w14:textId="77777777" w:rsidR="004428CF" w:rsidRDefault="004428CF">
            <w:pPr>
              <w:pStyle w:val="PL"/>
              <w:rPr>
                <w:noProof w:val="0"/>
              </w:rPr>
            </w:pPr>
            <w:r>
              <w:rPr>
                <w:noProof w:val="0"/>
                <w:lang w:eastAsia="ko-KR"/>
              </w:rPr>
              <w:t xml:space="preserve">   </w:t>
            </w:r>
            <w:r>
              <w:rPr>
                <w:noProof w:val="0"/>
              </w:rPr>
              <w:t xml:space="preserve">    “audio”:    5QI := 1;</w:t>
            </w:r>
          </w:p>
          <w:p w14:paraId="6F198AAB" w14:textId="77777777" w:rsidR="004428CF" w:rsidRDefault="004428CF">
            <w:pPr>
              <w:pStyle w:val="PL"/>
              <w:rPr>
                <w:noProof w:val="0"/>
              </w:rPr>
            </w:pPr>
            <w:r>
              <w:rPr>
                <w:noProof w:val="0"/>
                <w:lang w:eastAsia="ko-KR"/>
              </w:rPr>
              <w:t xml:space="preserve">   </w:t>
            </w:r>
            <w:r>
              <w:rPr>
                <w:noProof w:val="0"/>
              </w:rPr>
              <w:t xml:space="preserve">    “video”:    5QI := 2;</w:t>
            </w:r>
          </w:p>
          <w:p w14:paraId="41E9B7FC" w14:textId="77777777" w:rsidR="004428CF" w:rsidRDefault="004428CF">
            <w:pPr>
              <w:pStyle w:val="PL"/>
              <w:rPr>
                <w:noProof w:val="0"/>
              </w:rPr>
            </w:pPr>
            <w:r>
              <w:rPr>
                <w:noProof w:val="0"/>
                <w:lang w:eastAsia="ko-KR"/>
              </w:rPr>
              <w:t xml:space="preserve">   </w:t>
            </w:r>
            <w:r>
              <w:rPr>
                <w:noProof w:val="0"/>
              </w:rPr>
              <w:t xml:space="preserve">    “application”: 5QI := 1 OR 2;</w:t>
            </w:r>
          </w:p>
          <w:p w14:paraId="3E440DBF" w14:textId="77777777" w:rsidR="004428CF" w:rsidRDefault="004428CF">
            <w:pPr>
              <w:pStyle w:val="PL"/>
              <w:rPr>
                <w:noProof w:val="0"/>
              </w:rPr>
            </w:pPr>
            <w:r>
              <w:rPr>
                <w:noProof w:val="0"/>
              </w:rPr>
              <w:t>/* NOTE: include new media types here */</w:t>
            </w:r>
          </w:p>
          <w:p w14:paraId="53D03200" w14:textId="77777777" w:rsidR="004428CF" w:rsidRDefault="004428CF">
            <w:pPr>
              <w:pStyle w:val="PL"/>
              <w:rPr>
                <w:noProof w:val="0"/>
              </w:rPr>
            </w:pPr>
          </w:p>
          <w:p w14:paraId="751B0D21" w14:textId="77777777" w:rsidR="004428CF" w:rsidRDefault="004428CF">
            <w:pPr>
              <w:pStyle w:val="PL"/>
              <w:rPr>
                <w:noProof w:val="0"/>
              </w:rPr>
            </w:pPr>
            <w:r>
              <w:rPr>
                <w:noProof w:val="0"/>
                <w:lang w:eastAsia="ko-KR"/>
              </w:rPr>
              <w:t xml:space="preserve">   </w:t>
            </w:r>
            <w:r>
              <w:rPr>
                <w:noProof w:val="0"/>
              </w:rPr>
              <w:t xml:space="preserve">    OTHERWISE:   5QI := 9;</w:t>
            </w:r>
          </w:p>
          <w:p w14:paraId="29D390BE" w14:textId="77777777" w:rsidR="004428CF" w:rsidRDefault="004428CF">
            <w:pPr>
              <w:pStyle w:val="PL"/>
              <w:rPr>
                <w:noProof w:val="0"/>
              </w:rPr>
            </w:pPr>
            <w:r>
              <w:rPr>
                <w:noProof w:val="0"/>
                <w:lang w:eastAsia="ko-KR"/>
              </w:rPr>
              <w:t xml:space="preserve">   </w:t>
            </w:r>
            <w:r>
              <w:rPr>
                <w:noProof w:val="0"/>
              </w:rPr>
              <w:t xml:space="preserve">     /*e.g. for TCP-based generic traffic */</w:t>
            </w:r>
          </w:p>
          <w:p w14:paraId="34649647" w14:textId="77777777" w:rsidR="004428CF" w:rsidRDefault="004428CF">
            <w:pPr>
              <w:pStyle w:val="PL"/>
              <w:rPr>
                <w:noProof w:val="0"/>
              </w:rPr>
            </w:pPr>
          </w:p>
          <w:p w14:paraId="11E5DFB0" w14:textId="77777777" w:rsidR="004428CF" w:rsidRDefault="004428CF">
            <w:pPr>
              <w:pStyle w:val="PL"/>
              <w:rPr>
                <w:noProof w:val="0"/>
                <w:lang w:eastAsia="ko-KR"/>
              </w:rPr>
            </w:pPr>
            <w:r>
              <w:rPr>
                <w:noProof w:val="0"/>
                <w:lang w:eastAsia="ko-KR"/>
              </w:rPr>
              <w:t xml:space="preserve">   </w:t>
            </w:r>
            <w:r>
              <w:rPr>
                <w:noProof w:val="0"/>
              </w:rPr>
              <w:t xml:space="preserve">   END;</w:t>
            </w:r>
          </w:p>
          <w:p w14:paraId="3AC317C3" w14:textId="77777777" w:rsidR="004428CF" w:rsidRDefault="004428CF">
            <w:pPr>
              <w:pStyle w:val="PL"/>
              <w:rPr>
                <w:noProof w:val="0"/>
                <w:lang w:eastAsia="ko-KR"/>
              </w:rPr>
            </w:pPr>
            <w:r>
              <w:rPr>
                <w:noProof w:val="0"/>
                <w:lang w:eastAsia="ko-KR"/>
              </w:rPr>
              <w:t xml:space="preserve">  </w:t>
            </w:r>
            <w:r>
              <w:rPr>
                <w:noProof w:val="0"/>
              </w:rPr>
              <w:t>ENDIF;</w:t>
            </w:r>
          </w:p>
          <w:p w14:paraId="69736FD9" w14:textId="77777777" w:rsidR="004428CF" w:rsidRDefault="004428CF">
            <w:pPr>
              <w:pStyle w:val="PL"/>
              <w:rPr>
                <w:noProof w:val="0"/>
              </w:rPr>
            </w:pPr>
            <w:r>
              <w:rPr>
                <w:noProof w:val="0"/>
              </w:rPr>
              <w:t>ENDIF;</w:t>
            </w:r>
          </w:p>
          <w:p w14:paraId="0C96DA23" w14:textId="77777777" w:rsidR="004428CF" w:rsidRDefault="004428CF">
            <w:pPr>
              <w:pStyle w:val="PL"/>
              <w:rPr>
                <w:noProof w:val="0"/>
                <w:lang w:eastAsia="ko-KR"/>
              </w:rPr>
            </w:pPr>
          </w:p>
          <w:p w14:paraId="123B1F53" w14:textId="77777777" w:rsidR="004428CF" w:rsidRDefault="004428CF">
            <w:pPr>
              <w:pStyle w:val="PL"/>
              <w:rPr>
                <w:noProof w:val="0"/>
              </w:rPr>
            </w:pPr>
            <w:r>
              <w:rPr>
                <w:noProof w:val="0"/>
              </w:rPr>
              <w:t>IF SIP Forking Indication indicates “SEVERAL DIALOGUES” THEN</w:t>
            </w:r>
          </w:p>
          <w:p w14:paraId="012D65E2" w14:textId="77777777" w:rsidR="004428CF" w:rsidRDefault="004428CF">
            <w:pPr>
              <w:pStyle w:val="PL"/>
              <w:rPr>
                <w:noProof w:val="0"/>
              </w:rPr>
            </w:pPr>
            <w:r>
              <w:rPr>
                <w:noProof w:val="0"/>
              </w:rPr>
              <w:t xml:space="preserve">  5QI = MAX[5QI, previous 5QI]</w:t>
            </w:r>
          </w:p>
          <w:p w14:paraId="45AA4174" w14:textId="77777777" w:rsidR="004428CF" w:rsidRDefault="004428CF">
            <w:pPr>
              <w:pStyle w:val="PL"/>
              <w:rPr>
                <w:rFonts w:cs="Courier New"/>
                <w:noProof w:val="0"/>
              </w:rPr>
            </w:pPr>
            <w:r>
              <w:rPr>
                <w:noProof w:val="0"/>
              </w:rPr>
              <w:t>ENDIF ;</w:t>
            </w:r>
          </w:p>
          <w:p w14:paraId="2F9DDB61" w14:textId="77777777" w:rsidR="004428CF" w:rsidRDefault="004428CF">
            <w:pPr>
              <w:pStyle w:val="PL"/>
              <w:rPr>
                <w:noProof w:val="0"/>
              </w:rPr>
            </w:pPr>
          </w:p>
        </w:tc>
      </w:tr>
      <w:tr w:rsidR="004428CF" w14:paraId="45A0B93C" w14:textId="77777777">
        <w:trPr>
          <w:jc w:val="center"/>
        </w:trPr>
        <w:tc>
          <w:tcPr>
            <w:tcW w:w="9738" w:type="dxa"/>
            <w:gridSpan w:val="2"/>
            <w:tcBorders>
              <w:bottom w:val="single" w:sz="4" w:space="0" w:color="auto"/>
            </w:tcBorders>
            <w:shd w:val="clear" w:color="auto" w:fill="FFFFFF"/>
          </w:tcPr>
          <w:p w14:paraId="56BF41A9" w14:textId="77777777" w:rsidR="004428CF" w:rsidRDefault="004428CF">
            <w:pPr>
              <w:pStyle w:val="TAN"/>
            </w:pPr>
            <w:r>
              <w:lastRenderedPageBreak/>
              <w:t>NOTE 1:</w:t>
            </w:r>
            <w:r>
              <w:tab/>
              <w:t>The 5QI assigned to a RTCP IP flow is the same as for the corresponding RTP media IP flow.</w:t>
            </w:r>
          </w:p>
          <w:p w14:paraId="0246E044" w14:textId="77777777" w:rsidR="004428CF" w:rsidRDefault="004428CF">
            <w:pPr>
              <w:pStyle w:val="TAN"/>
            </w:pPr>
            <w:r>
              <w:t>NOTE 2:</w:t>
            </w:r>
            <w:r>
              <w:tab/>
              <w:t>When audio or video IP flow(s) are removed from a session, the 5QI shall keep the originally assigned value.</w:t>
            </w:r>
          </w:p>
          <w:p w14:paraId="74164B72" w14:textId="77777777" w:rsidR="004428CF" w:rsidRDefault="004428CF">
            <w:pPr>
              <w:pStyle w:val="TAN"/>
            </w:pPr>
            <w:r>
              <w:t>NOTE 3:</w:t>
            </w:r>
            <w:r>
              <w:tab/>
              <w:t>When audio or video IP flow(s) are added to a session, the PCF shall derive the 5QI taking into account the already existing media IP flow(s) within the session.</w:t>
            </w:r>
          </w:p>
          <w:p w14:paraId="16593DD8" w14:textId="77777777" w:rsidR="004428CF" w:rsidRDefault="004428CF">
            <w:pPr>
              <w:pStyle w:val="TAN"/>
            </w:pPr>
            <w:r>
              <w:t>NOTE 4:</w:t>
            </w:r>
            <w:r>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Default="004428CF">
            <w:pPr>
              <w:pStyle w:val="TAN"/>
            </w:pPr>
            <w:r>
              <w:t>NOTE 5:</w:t>
            </w:r>
            <w:r>
              <w:tab/>
              <w:t>3GPP TS 26.234 [19]</w:t>
            </w:r>
            <w:r>
              <w:rPr>
                <w:rFonts w:hint="eastAsia"/>
              </w:rPr>
              <w:t>,</w:t>
            </w:r>
            <w:r>
              <w:t xml:space="preserve"> 3GPP TS 26.114 [14], 3GPP2 C.S0046 [20], and 3GPP2 C.S0055 [21] contain examples of QoS parameters for codecs of interest. The support of any codec specific algorithm in the PCF is optional.</w:t>
            </w:r>
          </w:p>
          <w:p w14:paraId="1D275C77" w14:textId="77777777" w:rsidR="004428CF" w:rsidRDefault="004428CF">
            <w:pPr>
              <w:pStyle w:val="TAN"/>
            </w:pPr>
            <w:r>
              <w:t>NOTE 6:</w:t>
            </w:r>
            <w:r>
              <w:tab/>
              <w:t>Authorized Guaranteed Data Rate DL and UL shall not be derived for non-GBR 5QI values.</w:t>
            </w:r>
          </w:p>
          <w:p w14:paraId="0A13117B" w14:textId="77777777" w:rsidR="004428CF" w:rsidRDefault="004428CF">
            <w:pPr>
              <w:pStyle w:val="TAN"/>
            </w:pPr>
            <w:r>
              <w:t>NOTE 7:</w:t>
            </w:r>
            <w:r>
              <w:tab/>
              <w:t>Recommended 5QI values for standardised 5QI characteristics are shown in table 5.7.4-1 in 3GPP TS 23.501 [2].</w:t>
            </w:r>
          </w:p>
          <w:p w14:paraId="189263C4" w14:textId="77777777" w:rsidR="004428CF" w:rsidRDefault="004428CF">
            <w:pPr>
              <w:pStyle w:val="TAN"/>
            </w:pPr>
            <w:r>
              <w:t>NOTE 8:</w:t>
            </w:r>
            <w:r>
              <w:tab/>
              <w:t>The PCF may be configured with operator specific preconditions for setting the Authorized Guaranteed Data Rate lower than the corresponding Maximum Authorized Data Rate.</w:t>
            </w:r>
          </w:p>
          <w:p w14:paraId="430A2600" w14:textId="77777777" w:rsidR="004428CF" w:rsidRDefault="004428CF">
            <w:pPr>
              <w:pStyle w:val="TAN"/>
            </w:pPr>
            <w:r>
              <w:t>NOTE 9:</w:t>
            </w:r>
            <w:r>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Default="004428CF">
            <w:pPr>
              <w:pStyle w:val="TAN"/>
            </w:pPr>
            <w:r>
              <w:t>NOTE </w:t>
            </w:r>
            <w:r>
              <w:rPr>
                <w:rFonts w:hint="eastAsia"/>
              </w:rPr>
              <w:t>1</w:t>
            </w:r>
            <w:r>
              <w:t>0:</w:t>
            </w:r>
            <w:r>
              <w:tab/>
              <w:t>For 5GS, the PCF shall assign an Authorized Guaranteed Data Rate UL/DL value within the limit supported by the serving network</w:t>
            </w:r>
            <w:r>
              <w:rPr>
                <w:rFonts w:hint="eastAsia"/>
              </w:rPr>
              <w:t>.</w:t>
            </w:r>
          </w:p>
          <w:p w14:paraId="54A5F729" w14:textId="77777777" w:rsidR="004428CF" w:rsidRDefault="004428CF">
            <w:pPr>
              <w:pStyle w:val="TAN"/>
            </w:pPr>
            <w:r>
              <w:t>NOTE 11:</w:t>
            </w:r>
            <w:r>
              <w:tab/>
              <w:t>The MPS specific algorithm shall consider various inputs, including the received MPS Identifier and Reservation Priority, for deriving the 5QI.</w:t>
            </w:r>
          </w:p>
          <w:p w14:paraId="7E07C8B7" w14:textId="77777777" w:rsidR="004428CF" w:rsidRDefault="004428CF">
            <w:pPr>
              <w:pStyle w:val="TAN"/>
            </w:pPr>
            <w:r>
              <w:t>NOTE 12:</w:t>
            </w:r>
            <w:r>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Default="004428CF">
            <w:pPr>
              <w:pStyle w:val="TAN"/>
            </w:pPr>
            <w:r>
              <w:t>NOTE 13:</w:t>
            </w:r>
            <w:r>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77777777" w:rsidR="004428CF" w:rsidRDefault="004428CF">
            <w:pPr>
              <w:pStyle w:val="TAN"/>
            </w:pPr>
            <w:r>
              <w:t>NOTE 14:</w:t>
            </w:r>
            <w:r>
              <w:tab/>
              <w:t>The PCF may authorize a non-standardized 5QI with explicitly signalled QoS characteristics as defined in subclause 4.2.6.6.3 of 3GPP TS 29.512 [9]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Default="004428CF">
            <w:pPr>
              <w:pStyle w:val="TAN"/>
            </w:pPr>
            <w:r>
              <w:t>NOTE 15:</w:t>
            </w:r>
            <w:r>
              <w:rPr>
                <w:lang w:eastAsia="ko-KR"/>
              </w:rPr>
              <w:tab/>
            </w:r>
            <w:r>
              <w:t>In a network where SRVCC is enabled, the 5QI=1 shall be used for IMS services in accordance to 3GPP TS 23.216 [</w:t>
            </w:r>
            <w:r>
              <w:rPr>
                <w:lang w:eastAsia="ko-KR"/>
              </w:rPr>
              <w:t>44</w:t>
            </w:r>
            <w:r>
              <w:t xml:space="preserve">]. Non-IMS services using 5QI=1 may suffer service interruption and/or inconsistent service experience if SRVCC is triggered. Triggering SRVCC for </w:t>
            </w:r>
            <w:r>
              <w:rPr>
                <w:lang w:eastAsia="en-GB"/>
              </w:rPr>
              <w:t>WebRTC</w:t>
            </w:r>
            <w:r>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Default="004428CF">
            <w:pPr>
              <w:pStyle w:val="TAN"/>
            </w:pPr>
            <w:r>
              <w:t>NOTE 16:</w:t>
            </w:r>
            <w:r>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Default="004428CF">
            <w:pPr>
              <w:pStyle w:val="TAN"/>
            </w:pPr>
            <w:r>
              <w:t>NOTE 17:</w:t>
            </w:r>
            <w:r>
              <w:tab/>
              <w:t xml:space="preserve">The algorithm to support applications with specific QoS hints (e.g. </w:t>
            </w:r>
            <w:r>
              <w:rPr>
                <w:rFonts w:cs="Arial"/>
              </w:rPr>
              <w:t>loss and/or latency demands</w:t>
            </w:r>
            <w:r>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472DDDBF" w14:textId="3697A079" w:rsidR="00E464DF" w:rsidRDefault="00C42209">
            <w:pPr>
              <w:pStyle w:val="TAN"/>
            </w:pPr>
            <w:r>
              <w:t>NOTE </w:t>
            </w:r>
            <w:r w:rsidR="004212DE">
              <w:t>18</w:t>
            </w:r>
            <w:r>
              <w:t xml:space="preserve">: </w:t>
            </w:r>
            <w:r>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tc>
      </w:tr>
    </w:tbl>
    <w:p w14:paraId="41EF0C43" w14:textId="77777777" w:rsidR="004428CF" w:rsidRDefault="004428CF">
      <w:pPr>
        <w:rPr>
          <w:lang w:eastAsia="ko-KR"/>
        </w:rPr>
      </w:pPr>
    </w:p>
    <w:p w14:paraId="0AB63B89" w14:textId="77777777" w:rsidR="004428CF" w:rsidRDefault="004428CF">
      <w:pPr>
        <w:rPr>
          <w:lang w:eastAsia="ja-JP"/>
        </w:rPr>
      </w:pPr>
      <w:r>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Default="004428CF">
      <w:pPr>
        <w:rPr>
          <w:lang w:eastAsia="ja-JP"/>
        </w:rPr>
      </w:pPr>
      <w:r>
        <w:rPr>
          <w:lang w:eastAsia="ja-JP"/>
        </w:rPr>
        <w:t>If the PCF provides a QoS information</w:t>
      </w:r>
      <w:r>
        <w:t xml:space="preserve"> associated to a PCC rule</w:t>
      </w:r>
      <w:r>
        <w:rPr>
          <w:lang w:eastAsia="ja-JP"/>
        </w:rPr>
        <w:t xml:space="preserve"> it may apply the rules in table 7.3.2-2 to combine the Authorized QoS per service data flow or bidirectional combination of service data flows (as derived according to table 7.3.2-1) for all service data flows described by the corresponding PCC rule.</w:t>
      </w:r>
    </w:p>
    <w:p w14:paraId="5F9341C5" w14:textId="77777777" w:rsidR="004428CF" w:rsidRDefault="004428CF">
      <w:pPr>
        <w:rPr>
          <w:lang w:eastAsia="ko-KR"/>
        </w:rPr>
      </w:pPr>
      <w:r>
        <w:rPr>
          <w:lang w:eastAsia="ja-JP"/>
        </w:rPr>
        <w:t>If the PCF provides a QoS information</w:t>
      </w:r>
      <w:r>
        <w:t xml:space="preserve"> associated to a PDU session (i.e. QoS flow with default QoS rule), </w:t>
      </w:r>
      <w:r>
        <w:rPr>
          <w:lang w:eastAsia="ja-JP"/>
        </w:rPr>
        <w:t>it may apply the rules in table 7.3.2-2 to combine the Authorized QoS per service data flow or bidirectional combination of service data flows (as derived according to table 7.3.2-1) for all service data flows allowed to be transported within the PDU session. It is recommended that the rules in table 7.3.2-2 are applied for all service data flows with corresponding AF session. The PCF may increase the authorized QoS further to take into account the requirements of predefined PCC rules without ongoing AF sessions.</w:t>
      </w:r>
    </w:p>
    <w:p w14:paraId="2F4EFFEE" w14:textId="77777777" w:rsidR="004428CF" w:rsidRDefault="004428CF">
      <w:pPr>
        <w:pStyle w:val="NO"/>
        <w:rPr>
          <w:lang w:eastAsia="ko-KR"/>
        </w:rPr>
      </w:pPr>
      <w:r>
        <w:rPr>
          <w:lang w:eastAsia="ja-JP"/>
        </w:rPr>
        <w:lastRenderedPageBreak/>
        <w:t>NOTE 1:</w:t>
      </w:r>
      <w:r>
        <w:rPr>
          <w:lang w:eastAsia="ja-JP"/>
        </w:rPr>
        <w:tab/>
        <w:t>QoS Information related to Maximum Authorized UL/DL Data Rate provided at PDU session level is not derived based on mapping tables in this subclause, but based on subscription and operator specific policies.</w:t>
      </w:r>
    </w:p>
    <w:p w14:paraId="04BD0D61" w14:textId="77777777" w:rsidR="004428CF" w:rsidRDefault="004428CF">
      <w:pPr>
        <w:pStyle w:val="NO"/>
        <w:rPr>
          <w:lang w:eastAsia="ko-KR"/>
        </w:rPr>
      </w:pPr>
      <w:r>
        <w:rPr>
          <w:lang w:eastAsia="ja-JP"/>
        </w:rPr>
        <w:t>NOTE 2:</w:t>
      </w:r>
      <w:r>
        <w:rPr>
          <w:lang w:eastAsia="ja-JP"/>
        </w:rPr>
        <w:tab/>
        <w:t>ARP is always calculated at PCC rule level according to table 7.3.2-2.</w:t>
      </w:r>
    </w:p>
    <w:p w14:paraId="63B6F364" w14:textId="77777777" w:rsidR="004428CF" w:rsidRDefault="004428CF">
      <w:pPr>
        <w:pStyle w:val="TH"/>
        <w:rPr>
          <w:lang w:eastAsia="ja-JP"/>
        </w:rPr>
      </w:pPr>
      <w:r>
        <w:rPr>
          <w:lang w:eastAsia="ja-JP"/>
        </w:rPr>
        <w:t>Table 7.3.2-2: Rules for calculating the Maximum Authorized/Guaranteed Data Rates</w:t>
      </w:r>
      <w:r>
        <w:rPr>
          <w:lang w:eastAsia="ko-KR"/>
        </w:rPr>
        <w:t>,</w:t>
      </w:r>
      <w:r>
        <w:rPr>
          <w:lang w:eastAsia="ja-JP"/>
        </w:rPr>
        <w:br/>
        <w:t>5QI and ARP in the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4428CF" w14:paraId="6C4E4A09" w14:textId="77777777">
        <w:trPr>
          <w:cantSplit/>
          <w:jc w:val="center"/>
        </w:trPr>
        <w:tc>
          <w:tcPr>
            <w:tcW w:w="1701" w:type="dxa"/>
            <w:tcBorders>
              <w:bottom w:val="single" w:sz="4" w:space="0" w:color="auto"/>
            </w:tcBorders>
            <w:shd w:val="clear" w:color="auto" w:fill="FFFFFF"/>
          </w:tcPr>
          <w:p w14:paraId="7CA42328" w14:textId="77777777" w:rsidR="004428CF" w:rsidRDefault="004428CF">
            <w:pPr>
              <w:pStyle w:val="TAH"/>
            </w:pPr>
            <w:r>
              <w:t>Authorized QoS Parameter</w:t>
            </w:r>
          </w:p>
        </w:tc>
        <w:tc>
          <w:tcPr>
            <w:tcW w:w="7972" w:type="dxa"/>
            <w:shd w:val="clear" w:color="auto" w:fill="FFFFFF"/>
          </w:tcPr>
          <w:p w14:paraId="3FE5C1F2" w14:textId="77777777" w:rsidR="004428CF" w:rsidRDefault="004428CF">
            <w:pPr>
              <w:pStyle w:val="TAH"/>
            </w:pPr>
            <w:r>
              <w:t>Calculation Rule</w:t>
            </w:r>
          </w:p>
        </w:tc>
      </w:tr>
      <w:tr w:rsidR="004428CF" w14:paraId="7B2E6051" w14:textId="77777777">
        <w:trPr>
          <w:cantSplit/>
          <w:jc w:val="center"/>
        </w:trPr>
        <w:tc>
          <w:tcPr>
            <w:tcW w:w="1701" w:type="dxa"/>
            <w:tcBorders>
              <w:bottom w:val="single" w:sz="4" w:space="0" w:color="auto"/>
            </w:tcBorders>
            <w:shd w:val="clear" w:color="auto" w:fill="FFFFFF"/>
          </w:tcPr>
          <w:p w14:paraId="127B3568" w14:textId="77777777" w:rsidR="004428CF" w:rsidRDefault="004428CF">
            <w:pPr>
              <w:pStyle w:val="TAL"/>
              <w:rPr>
                <w:b/>
                <w:bCs/>
              </w:rPr>
            </w:pPr>
            <w:r>
              <w:rPr>
                <w:b/>
                <w:bCs/>
              </w:rPr>
              <w:t>Maximum Authorized Data Rate DL and UL</w:t>
            </w:r>
          </w:p>
        </w:tc>
        <w:tc>
          <w:tcPr>
            <w:tcW w:w="7972" w:type="dxa"/>
            <w:shd w:val="clear" w:color="auto" w:fill="FFFFFF"/>
          </w:tcPr>
          <w:p w14:paraId="1BBC8D42" w14:textId="77777777" w:rsidR="004428CF" w:rsidRDefault="004428CF">
            <w:pPr>
              <w:pStyle w:val="PL"/>
              <w:rPr>
                <w:noProof w:val="0"/>
              </w:rPr>
            </w:pPr>
            <w:r>
              <w:rPr>
                <w:noProof w:val="0"/>
              </w:rPr>
              <w:t>Maximum Authorized Data Rate DL/UL is the sum of all Maximum Authorized Data Rate DL/UL for all the service data flows or bidirectional combinations of service data flows (as according to table 7.3.2-1).</w:t>
            </w:r>
          </w:p>
          <w:p w14:paraId="2B83D27A" w14:textId="77777777" w:rsidR="004428CF" w:rsidRDefault="004428CF">
            <w:pPr>
              <w:pStyle w:val="PL"/>
              <w:rPr>
                <w:noProof w:val="0"/>
              </w:rPr>
            </w:pPr>
          </w:p>
        </w:tc>
      </w:tr>
      <w:tr w:rsidR="004428CF" w14:paraId="51BB4FD8" w14:textId="77777777">
        <w:trPr>
          <w:cantSplit/>
          <w:jc w:val="center"/>
        </w:trPr>
        <w:tc>
          <w:tcPr>
            <w:tcW w:w="1701" w:type="dxa"/>
            <w:tcBorders>
              <w:bottom w:val="single" w:sz="4" w:space="0" w:color="auto"/>
            </w:tcBorders>
            <w:shd w:val="clear" w:color="auto" w:fill="FFFFFF"/>
          </w:tcPr>
          <w:p w14:paraId="3D320700" w14:textId="77777777" w:rsidR="004428CF" w:rsidRDefault="004428CF">
            <w:pPr>
              <w:pStyle w:val="TAL"/>
              <w:rPr>
                <w:b/>
                <w:bCs/>
              </w:rPr>
            </w:pPr>
            <w:r>
              <w:rPr>
                <w:b/>
                <w:bCs/>
              </w:rPr>
              <w:t>Guaranteed Authorized Data Rate DL and UL</w:t>
            </w:r>
          </w:p>
          <w:p w14:paraId="43436357" w14:textId="77777777" w:rsidR="004428CF" w:rsidRDefault="004428CF">
            <w:pPr>
              <w:pStyle w:val="TAL"/>
              <w:rPr>
                <w:b/>
                <w:bCs/>
              </w:rPr>
            </w:pPr>
            <w:r>
              <w:rPr>
                <w:b/>
                <w:bCs/>
              </w:rPr>
              <w:t>(NOTE </w:t>
            </w:r>
            <w:r>
              <w:rPr>
                <w:b/>
                <w:bCs/>
                <w:lang w:eastAsia="ko-KR"/>
              </w:rPr>
              <w:t>3</w:t>
            </w:r>
            <w:r>
              <w:rPr>
                <w:b/>
                <w:bCs/>
              </w:rPr>
              <w:t>)</w:t>
            </w:r>
          </w:p>
        </w:tc>
        <w:tc>
          <w:tcPr>
            <w:tcW w:w="7972" w:type="dxa"/>
            <w:shd w:val="clear" w:color="auto" w:fill="FFFFFF"/>
          </w:tcPr>
          <w:p w14:paraId="0B46E05E" w14:textId="77777777" w:rsidR="004428CF" w:rsidRDefault="004428CF">
            <w:pPr>
              <w:pStyle w:val="PL"/>
              <w:rPr>
                <w:noProof w:val="0"/>
              </w:rPr>
            </w:pPr>
          </w:p>
          <w:p w14:paraId="391A2EDF" w14:textId="77777777" w:rsidR="004428CF" w:rsidRDefault="004428CF">
            <w:pPr>
              <w:pStyle w:val="PL"/>
              <w:rPr>
                <w:noProof w:val="0"/>
              </w:rPr>
            </w:pPr>
            <w:r>
              <w:rPr>
                <w:noProof w:val="0"/>
              </w:rPr>
              <w:t>Guaranteed Authorized Data Rate DL/UL is the sum of all Guaranteed Authorized Data Rate DL/UL for all the service data flows or bidirectional combinations of service data flows (as according to table 7.3.2-1).</w:t>
            </w:r>
          </w:p>
          <w:p w14:paraId="3C84E7BF" w14:textId="77777777" w:rsidR="004428CF" w:rsidRDefault="004428CF">
            <w:pPr>
              <w:pStyle w:val="PL"/>
              <w:rPr>
                <w:noProof w:val="0"/>
              </w:rPr>
            </w:pPr>
          </w:p>
        </w:tc>
      </w:tr>
      <w:tr w:rsidR="004428CF" w14:paraId="12374027" w14:textId="77777777">
        <w:trPr>
          <w:cantSplit/>
          <w:jc w:val="center"/>
        </w:trPr>
        <w:tc>
          <w:tcPr>
            <w:tcW w:w="1701" w:type="dxa"/>
            <w:shd w:val="clear" w:color="auto" w:fill="FFFFFF"/>
          </w:tcPr>
          <w:p w14:paraId="19F2F9EC" w14:textId="77777777" w:rsidR="004428CF" w:rsidRDefault="004428CF">
            <w:pPr>
              <w:pStyle w:val="TAL"/>
              <w:rPr>
                <w:b/>
                <w:bCs/>
                <w:lang w:eastAsia="ja-JP"/>
              </w:rPr>
            </w:pPr>
            <w:r>
              <w:rPr>
                <w:b/>
                <w:bCs/>
              </w:rPr>
              <w:t>5QI</w:t>
            </w:r>
          </w:p>
        </w:tc>
        <w:tc>
          <w:tcPr>
            <w:tcW w:w="7972" w:type="dxa"/>
            <w:shd w:val="clear" w:color="auto" w:fill="FFFFFF"/>
          </w:tcPr>
          <w:p w14:paraId="196A8E28" w14:textId="77777777" w:rsidR="004428CF" w:rsidRDefault="004428CF">
            <w:pPr>
              <w:pStyle w:val="PL"/>
              <w:rPr>
                <w:noProof w:val="0"/>
              </w:rPr>
            </w:pPr>
          </w:p>
          <w:p w14:paraId="27DC4995" w14:textId="77777777" w:rsidR="004428CF" w:rsidRDefault="004428CF">
            <w:pPr>
              <w:pStyle w:val="PL"/>
              <w:rPr>
                <w:noProof w:val="0"/>
              </w:rPr>
            </w:pPr>
            <w:r>
              <w:rPr>
                <w:noProof w:val="0"/>
              </w:rPr>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Default="004428CF">
            <w:pPr>
              <w:pStyle w:val="PL"/>
              <w:rPr>
                <w:noProof w:val="0"/>
              </w:rPr>
            </w:pPr>
          </w:p>
        </w:tc>
      </w:tr>
      <w:tr w:rsidR="004428CF" w14:paraId="2741B2E6" w14:textId="77777777">
        <w:trPr>
          <w:cantSplit/>
          <w:jc w:val="center"/>
        </w:trPr>
        <w:tc>
          <w:tcPr>
            <w:tcW w:w="1701" w:type="dxa"/>
            <w:shd w:val="clear" w:color="auto" w:fill="FFFFFF"/>
          </w:tcPr>
          <w:p w14:paraId="6CA4C7E5" w14:textId="77777777" w:rsidR="004428CF" w:rsidRDefault="004428CF">
            <w:pPr>
              <w:pStyle w:val="TAL"/>
              <w:rPr>
                <w:b/>
                <w:bCs/>
                <w:lang w:eastAsia="ko-KR"/>
              </w:rPr>
            </w:pPr>
            <w:r>
              <w:rPr>
                <w:b/>
                <w:bCs/>
              </w:rPr>
              <w:t>ARP</w:t>
            </w:r>
          </w:p>
          <w:p w14:paraId="08959115" w14:textId="77777777" w:rsidR="004428CF" w:rsidRDefault="004428CF">
            <w:pPr>
              <w:pStyle w:val="TAL"/>
              <w:rPr>
                <w:b/>
                <w:bCs/>
                <w:lang w:eastAsia="ko-KR"/>
              </w:rPr>
            </w:pPr>
            <w:r>
              <w:rPr>
                <w:b/>
                <w:bCs/>
                <w:lang w:eastAsia="ko-KR"/>
              </w:rPr>
              <w:t>(NOTE 1)</w:t>
            </w:r>
          </w:p>
        </w:tc>
        <w:tc>
          <w:tcPr>
            <w:tcW w:w="7972" w:type="dxa"/>
            <w:shd w:val="clear" w:color="auto" w:fill="FFFFFF"/>
          </w:tcPr>
          <w:p w14:paraId="6CEB93E4"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249573B0" w14:textId="77777777" w:rsidR="004428CF" w:rsidRDefault="004428CF">
            <w:pPr>
              <w:pStyle w:val="PL"/>
              <w:rPr>
                <w:noProof w:val="0"/>
              </w:rPr>
            </w:pPr>
            <w:r>
              <w:rPr>
                <w:noProof w:val="0"/>
              </w:rPr>
              <w:t xml:space="preserve"> ARP:= as defined by operator specific algorithm;</w:t>
            </w:r>
          </w:p>
          <w:p w14:paraId="1483E31C" w14:textId="77777777" w:rsidR="004428CF" w:rsidRDefault="004428CF">
            <w:pPr>
              <w:pStyle w:val="PL"/>
              <w:rPr>
                <w:noProof w:val="0"/>
              </w:rPr>
            </w:pPr>
          </w:p>
          <w:p w14:paraId="22AC572E" w14:textId="77777777" w:rsidR="004428CF" w:rsidRDefault="004428CF">
            <w:pPr>
              <w:pStyle w:val="PL"/>
              <w:rPr>
                <w:noProof w:val="0"/>
              </w:rPr>
            </w:pPr>
            <w:r>
              <w:rPr>
                <w:noProof w:val="0"/>
              </w:rPr>
              <w:t>ELSE</w:t>
            </w:r>
            <w:r>
              <w:rPr>
                <w:noProof w:val="0"/>
                <w:lang w:eastAsia="ko-KR"/>
              </w:rPr>
              <w:t xml:space="preserve"> </w:t>
            </w:r>
            <w:r>
              <w:rPr>
                <w:noProof w:val="0"/>
              </w:rPr>
              <w:t>IF MPS Identifier demands MPS specific ARP handling THEN</w:t>
            </w:r>
          </w:p>
          <w:p w14:paraId="4899476B" w14:textId="77777777" w:rsidR="004428CF" w:rsidRDefault="004428CF">
            <w:pPr>
              <w:pStyle w:val="PL"/>
              <w:rPr>
                <w:noProof w:val="0"/>
              </w:rPr>
            </w:pPr>
            <w:r>
              <w:rPr>
                <w:noProof w:val="0"/>
              </w:rPr>
              <w:t xml:space="preserve">  ARP:= as defined by MPS specific algorithm (NOTE 2);</w:t>
            </w:r>
          </w:p>
          <w:p w14:paraId="3B55A731" w14:textId="77777777" w:rsidR="004428CF" w:rsidRDefault="004428CF">
            <w:pPr>
              <w:pStyle w:val="PL"/>
              <w:rPr>
                <w:noProof w:val="0"/>
              </w:rPr>
            </w:pPr>
            <w:r>
              <w:rPr>
                <w:noProof w:val="0"/>
              </w:rPr>
              <w:t>ELSE IF AF Application Identifier demands application specific ARP</w:t>
            </w:r>
          </w:p>
          <w:p w14:paraId="5FFBDC0A" w14:textId="77777777" w:rsidR="004428CF" w:rsidRDefault="004428CF">
            <w:pPr>
              <w:pStyle w:val="PL"/>
              <w:rPr>
                <w:noProof w:val="0"/>
              </w:rPr>
            </w:pPr>
            <w:r>
              <w:rPr>
                <w:noProof w:val="0"/>
                <w:lang w:eastAsia="ko-KR"/>
              </w:rPr>
              <w:t xml:space="preserve"> </w:t>
            </w:r>
            <w:r>
              <w:rPr>
                <w:noProof w:val="0"/>
              </w:rPr>
              <w:t xml:space="preserve"> handling THEN</w:t>
            </w:r>
          </w:p>
          <w:p w14:paraId="5C355248" w14:textId="77777777" w:rsidR="004428CF" w:rsidRDefault="004428CF">
            <w:pPr>
              <w:pStyle w:val="PL"/>
              <w:rPr>
                <w:noProof w:val="0"/>
              </w:rPr>
            </w:pPr>
            <w:r>
              <w:rPr>
                <w:noProof w:val="0"/>
                <w:lang w:eastAsia="ko-KR"/>
              </w:rPr>
              <w:t xml:space="preserve"> </w:t>
            </w:r>
            <w:r>
              <w:rPr>
                <w:noProof w:val="0"/>
              </w:rPr>
              <w:t xml:space="preserve">  ARP:= as defined by application specific algorithm;</w:t>
            </w:r>
          </w:p>
          <w:p w14:paraId="04A28E85" w14:textId="77777777" w:rsidR="004428CF" w:rsidRDefault="004428CF">
            <w:pPr>
              <w:pStyle w:val="PL"/>
              <w:rPr>
                <w:noProof w:val="0"/>
              </w:rPr>
            </w:pPr>
            <w:r>
              <w:rPr>
                <w:noProof w:val="0"/>
              </w:rPr>
              <w:t>ELSE IF Reservation Priority demands application specific ARP handling THEN</w:t>
            </w:r>
          </w:p>
          <w:p w14:paraId="6B42292E" w14:textId="77777777" w:rsidR="004428CF" w:rsidRDefault="004428CF">
            <w:pPr>
              <w:pStyle w:val="PL"/>
              <w:rPr>
                <w:noProof w:val="0"/>
                <w:lang w:eastAsia="ko-KR"/>
              </w:rPr>
            </w:pPr>
            <w:r>
              <w:rPr>
                <w:noProof w:val="0"/>
                <w:lang w:eastAsia="ko-KR"/>
              </w:rPr>
              <w:t xml:space="preserve">  </w:t>
            </w:r>
            <w:r>
              <w:rPr>
                <w:noProof w:val="0"/>
              </w:rPr>
              <w:t xml:space="preserve">  ARP:= as defined by application specific algorithm;</w:t>
            </w:r>
          </w:p>
          <w:p w14:paraId="6432B1A2" w14:textId="77777777" w:rsidR="004428CF" w:rsidRDefault="004428CF">
            <w:pPr>
              <w:pStyle w:val="PL"/>
              <w:rPr>
                <w:noProof w:val="0"/>
              </w:rPr>
            </w:pPr>
            <w:r>
              <w:rPr>
                <w:noProof w:val="0"/>
              </w:rPr>
              <w:t>ENDIF;</w:t>
            </w:r>
          </w:p>
          <w:p w14:paraId="07D591A9" w14:textId="77777777" w:rsidR="004428CF" w:rsidRDefault="004428CF">
            <w:pPr>
              <w:pStyle w:val="PL"/>
              <w:rPr>
                <w:noProof w:val="0"/>
                <w:lang w:eastAsia="ko-KR"/>
              </w:rPr>
            </w:pPr>
          </w:p>
        </w:tc>
      </w:tr>
      <w:tr w:rsidR="004428CF" w14:paraId="198BF0F6" w14:textId="77777777">
        <w:trPr>
          <w:cantSplit/>
          <w:jc w:val="center"/>
        </w:trPr>
        <w:tc>
          <w:tcPr>
            <w:tcW w:w="9673" w:type="dxa"/>
            <w:gridSpan w:val="2"/>
            <w:tcBorders>
              <w:bottom w:val="single" w:sz="4" w:space="0" w:color="auto"/>
            </w:tcBorders>
            <w:shd w:val="clear" w:color="auto" w:fill="FFFFFF"/>
          </w:tcPr>
          <w:p w14:paraId="1E78E55E" w14:textId="77777777" w:rsidR="004428CF" w:rsidRDefault="004428CF">
            <w:pPr>
              <w:pStyle w:val="TAN"/>
              <w:rPr>
                <w:lang w:eastAsia="ko-KR"/>
              </w:rPr>
            </w:pPr>
            <w:r>
              <w:t>NOTE 1:</w:t>
            </w:r>
            <w:r>
              <w:tab/>
              <w:t>The ARP priority levels 1-8 should only be assigned to resources for services that are authorized to receive prioritized treatment within an operator domain.</w:t>
            </w:r>
          </w:p>
          <w:p w14:paraId="1F040963" w14:textId="77777777" w:rsidR="004428CF" w:rsidRDefault="004428CF">
            <w:pPr>
              <w:pStyle w:val="TAN"/>
              <w:rPr>
                <w:lang w:eastAsia="ko-KR"/>
              </w:rPr>
            </w:pPr>
            <w:r>
              <w:t>NOTE 2:</w:t>
            </w:r>
            <w:r>
              <w:tab/>
              <w:t>The MPS specific algorithm shall consider various inputs, including the received MPS Identifier and Reservation Priority, for deriving the ARP.</w:t>
            </w:r>
          </w:p>
          <w:p w14:paraId="78E8E451" w14:textId="77777777" w:rsidR="004428CF" w:rsidRDefault="004428CF">
            <w:pPr>
              <w:pStyle w:val="TAN"/>
            </w:pPr>
            <w:r>
              <w:t>NOTE </w:t>
            </w:r>
            <w:r>
              <w:rPr>
                <w:lang w:eastAsia="ko-KR"/>
              </w:rPr>
              <w:t>3</w:t>
            </w:r>
            <w:r>
              <w:t>:</w:t>
            </w:r>
            <w:r>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Default="004428CF">
      <w:pPr>
        <w:rPr>
          <w:lang w:eastAsia="ja-JP"/>
        </w:rPr>
      </w:pPr>
    </w:p>
    <w:p w14:paraId="4A35C6C2" w14:textId="77777777" w:rsidR="004428CF" w:rsidRDefault="004428CF">
      <w:pPr>
        <w:pStyle w:val="Heading3"/>
        <w:rPr>
          <w:lang w:eastAsia="ja-JP"/>
        </w:rPr>
      </w:pPr>
      <w:bookmarkStart w:id="725" w:name="_Toc28005516"/>
      <w:bookmarkStart w:id="726" w:name="_Toc36038188"/>
      <w:bookmarkStart w:id="727" w:name="_Toc45133385"/>
      <w:bookmarkStart w:id="728" w:name="_Toc51762215"/>
      <w:bookmarkStart w:id="729" w:name="_Toc59016620"/>
      <w:bookmarkStart w:id="730" w:name="_Toc68167590"/>
      <w:bookmarkStart w:id="731" w:name="_Toc83149387"/>
      <w:r>
        <w:rPr>
          <w:lang w:eastAsia="ja-JP"/>
        </w:rPr>
        <w:t>7.3.3</w:t>
      </w:r>
      <w:r>
        <w:rPr>
          <w:lang w:eastAsia="ja-JP"/>
        </w:rPr>
        <w:tab/>
        <w:t>PCF Interworking with an AF supporting N5 interface</w:t>
      </w:r>
      <w:bookmarkEnd w:id="725"/>
      <w:bookmarkEnd w:id="726"/>
      <w:bookmarkEnd w:id="727"/>
      <w:bookmarkEnd w:id="728"/>
      <w:bookmarkEnd w:id="729"/>
      <w:bookmarkEnd w:id="730"/>
      <w:bookmarkEnd w:id="731"/>
    </w:p>
    <w:p w14:paraId="0C16CB7C" w14:textId="77777777" w:rsidR="004428CF" w:rsidRDefault="004428CF">
      <w:pPr>
        <w:rPr>
          <w:lang w:eastAsia="ja-JP"/>
        </w:rPr>
      </w:pPr>
      <w:r>
        <w:rPr>
          <w:lang w:eastAsia="ja-JP"/>
        </w:rPr>
        <w:t>When the AF interworks with the PCF using the N5 interface, the session binding in the PCF shall be associated to an IP session or an Ethernet session, and the PCF shall derive QoS parameters for the related data flows.</w:t>
      </w:r>
    </w:p>
    <w:p w14:paraId="618900B4" w14:textId="77777777" w:rsidR="004428CF" w:rsidRDefault="004428CF">
      <w:pPr>
        <w:pStyle w:val="TH"/>
        <w:rPr>
          <w:lang w:eastAsia="ja-JP"/>
        </w:rPr>
      </w:pPr>
      <w:r>
        <w:rPr>
          <w:lang w:eastAsia="ja-JP"/>
        </w:rPr>
        <w:lastRenderedPageBreak/>
        <w:t>Table 7.3.3-1: Rules for derivation of the Maximum Authorized Data Rates, Authorized Guaranteed Data Rates, Maximum Authorized QoS Class and other authorized QoS parameters per service data flow or bidirectional combination of service data flows in the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241"/>
        <w:gridCol w:w="7511"/>
      </w:tblGrid>
      <w:tr w:rsidR="004428CF" w14:paraId="1B0C8EC5" w14:textId="77777777">
        <w:trPr>
          <w:tblHeader/>
          <w:jc w:val="center"/>
        </w:trPr>
        <w:tc>
          <w:tcPr>
            <w:tcW w:w="2241" w:type="dxa"/>
            <w:tcBorders>
              <w:bottom w:val="single" w:sz="4" w:space="0" w:color="auto"/>
            </w:tcBorders>
            <w:shd w:val="clear" w:color="auto" w:fill="FFFFFF"/>
          </w:tcPr>
          <w:p w14:paraId="5FECDD1E" w14:textId="77777777" w:rsidR="004428CF" w:rsidRDefault="004428CF">
            <w:pPr>
              <w:pStyle w:val="TAH"/>
            </w:pPr>
            <w:r>
              <w:lastRenderedPageBreak/>
              <w:t>Authorized QoS Parameter</w:t>
            </w:r>
          </w:p>
        </w:tc>
        <w:tc>
          <w:tcPr>
            <w:tcW w:w="7511" w:type="dxa"/>
            <w:shd w:val="clear" w:color="auto" w:fill="FFFFFF"/>
          </w:tcPr>
          <w:p w14:paraId="1CEBBF09" w14:textId="77777777" w:rsidR="004428CF" w:rsidRDefault="004428CF">
            <w:pPr>
              <w:pStyle w:val="TAH"/>
            </w:pPr>
            <w:r>
              <w:t>Derivation from service information</w:t>
            </w:r>
            <w:r>
              <w:br/>
              <w:t>(NOTE 4)</w:t>
            </w:r>
          </w:p>
        </w:tc>
      </w:tr>
      <w:tr w:rsidR="004428CF" w14:paraId="21CF2A75" w14:textId="77777777">
        <w:trPr>
          <w:jc w:val="center"/>
        </w:trPr>
        <w:tc>
          <w:tcPr>
            <w:tcW w:w="2241" w:type="dxa"/>
            <w:tcBorders>
              <w:bottom w:val="single" w:sz="4" w:space="0" w:color="auto"/>
            </w:tcBorders>
            <w:shd w:val="clear" w:color="auto" w:fill="FFFFFF"/>
          </w:tcPr>
          <w:p w14:paraId="4BCDCE84" w14:textId="77777777" w:rsidR="004428CF" w:rsidRDefault="004428CF">
            <w:pPr>
              <w:pStyle w:val="TAL"/>
              <w:rPr>
                <w:b/>
                <w:bCs/>
                <w:lang w:eastAsia="ja-JP"/>
              </w:rPr>
            </w:pPr>
            <w:r>
              <w:rPr>
                <w:b/>
                <w:bCs/>
              </w:rPr>
              <w:t>Maximum Authorized</w:t>
            </w:r>
            <w:r>
              <w:rPr>
                <w:b/>
                <w:bCs/>
                <w:lang w:eastAsia="ja-JP"/>
              </w:rPr>
              <w:t xml:space="preserve"> Data Rate</w:t>
            </w:r>
            <w:r>
              <w:rPr>
                <w:b/>
                <w:bCs/>
              </w:rPr>
              <w:t xml:space="preserve"> DL</w:t>
            </w:r>
            <w:r>
              <w:rPr>
                <w:b/>
              </w:rPr>
              <w:t xml:space="preserve"> (Max_DR_DL)</w:t>
            </w:r>
            <w:r>
              <w:rPr>
                <w:b/>
                <w:bCs/>
              </w:rPr>
              <w:t xml:space="preserve"> and UL</w:t>
            </w:r>
            <w:r>
              <w:rPr>
                <w:b/>
              </w:rPr>
              <w:t xml:space="preserve"> (Max_DR_UL)</w:t>
            </w:r>
          </w:p>
        </w:tc>
        <w:tc>
          <w:tcPr>
            <w:tcW w:w="7511" w:type="dxa"/>
            <w:shd w:val="clear" w:color="auto" w:fill="FFFFFF"/>
          </w:tcPr>
          <w:p w14:paraId="31788B93" w14:textId="77777777" w:rsidR="004428CF" w:rsidRDefault="004428CF">
            <w:pPr>
              <w:pStyle w:val="PL"/>
              <w:rPr>
                <w:noProof w:val="0"/>
              </w:rPr>
            </w:pPr>
            <w:r>
              <w:rPr>
                <w:noProof w:val="0"/>
              </w:rPr>
              <w:t>IF operator special policy exists THEN</w:t>
            </w:r>
          </w:p>
          <w:p w14:paraId="788F5646" w14:textId="77777777" w:rsidR="004428CF" w:rsidRDefault="004428CF">
            <w:pPr>
              <w:pStyle w:val="PL"/>
              <w:rPr>
                <w:noProof w:val="0"/>
              </w:rPr>
            </w:pPr>
            <w:r>
              <w:rPr>
                <w:noProof w:val="0"/>
              </w:rPr>
              <w:t xml:space="preserve"> Max_DR_UL:= as defined by operator specific algorithm;</w:t>
            </w:r>
          </w:p>
          <w:p w14:paraId="2DEDAD66" w14:textId="77777777" w:rsidR="004428CF" w:rsidRDefault="004428CF">
            <w:pPr>
              <w:pStyle w:val="PL"/>
              <w:rPr>
                <w:noProof w:val="0"/>
              </w:rPr>
            </w:pPr>
            <w:r>
              <w:rPr>
                <w:noProof w:val="0"/>
              </w:rPr>
              <w:t xml:space="preserve"> Max_DR_DL:= as defined by operator specific algorithm;</w:t>
            </w:r>
          </w:p>
          <w:p w14:paraId="1221E02C" w14:textId="77777777" w:rsidR="004428CF" w:rsidRDefault="004428CF">
            <w:pPr>
              <w:pStyle w:val="PL"/>
              <w:rPr>
                <w:noProof w:val="0"/>
              </w:rPr>
            </w:pPr>
            <w:r>
              <w:rPr>
                <w:noProof w:val="0"/>
              </w:rPr>
              <w:t xml:space="preserve"> (NOTE 8, 9 and 10)</w:t>
            </w:r>
          </w:p>
          <w:p w14:paraId="38A1C1B7" w14:textId="77777777" w:rsidR="004428CF" w:rsidRDefault="004428CF">
            <w:pPr>
              <w:pStyle w:val="PL"/>
              <w:rPr>
                <w:noProof w:val="0"/>
              </w:rPr>
            </w:pPr>
            <w:r>
              <w:rPr>
                <w:noProof w:val="0"/>
              </w:rPr>
              <w:t xml:space="preserve">ELSE IF afAppId attribute of MediaComponent data type demands application </w:t>
            </w:r>
          </w:p>
          <w:p w14:paraId="30915921" w14:textId="77777777" w:rsidR="004428CF" w:rsidRDefault="004428CF">
            <w:pPr>
              <w:pStyle w:val="PL"/>
              <w:rPr>
                <w:noProof w:val="0"/>
              </w:rPr>
            </w:pPr>
            <w:r>
              <w:rPr>
                <w:noProof w:val="0"/>
              </w:rPr>
              <w:t xml:space="preserve"> specific data rate handling THEN</w:t>
            </w:r>
          </w:p>
          <w:p w14:paraId="5315240C" w14:textId="77777777" w:rsidR="004428CF" w:rsidRDefault="004428CF">
            <w:pPr>
              <w:pStyle w:val="PL"/>
              <w:rPr>
                <w:noProof w:val="0"/>
              </w:rPr>
            </w:pPr>
            <w:r>
              <w:rPr>
                <w:noProof w:val="0"/>
              </w:rPr>
              <w:t xml:space="preserve"> Max_DR_UL:= as defined by application specific algorithm;</w:t>
            </w:r>
          </w:p>
          <w:p w14:paraId="6D14D120" w14:textId="77777777" w:rsidR="004428CF" w:rsidRDefault="004428CF">
            <w:pPr>
              <w:pStyle w:val="PL"/>
              <w:rPr>
                <w:noProof w:val="0"/>
              </w:rPr>
            </w:pPr>
            <w:r>
              <w:rPr>
                <w:noProof w:val="0"/>
              </w:rPr>
              <w:t xml:space="preserve"> Max_DR_DL:= as defined by application specific algorithm;</w:t>
            </w:r>
          </w:p>
          <w:p w14:paraId="52A7A0A0" w14:textId="77777777" w:rsidR="004428CF" w:rsidRDefault="004428CF">
            <w:pPr>
              <w:pStyle w:val="PL"/>
              <w:rPr>
                <w:noProof w:val="0"/>
              </w:rPr>
            </w:pPr>
            <w:r>
              <w:rPr>
                <w:noProof w:val="0"/>
              </w:rPr>
              <w:t>ELSE IF codecs attribute of MediaComponent data type provides Codec</w:t>
            </w:r>
          </w:p>
          <w:p w14:paraId="03C9F877" w14:textId="77777777" w:rsidR="004428CF" w:rsidRDefault="004428CF">
            <w:pPr>
              <w:pStyle w:val="PL"/>
              <w:rPr>
                <w:noProof w:val="0"/>
              </w:rPr>
            </w:pPr>
            <w:r>
              <w:rPr>
                <w:noProof w:val="0"/>
              </w:rPr>
              <w:t xml:space="preserve"> information for a codec that is supported by a specific algorithm</w:t>
            </w:r>
          </w:p>
          <w:p w14:paraId="764D94A4" w14:textId="77777777" w:rsidR="004428CF" w:rsidRDefault="004428CF">
            <w:pPr>
              <w:pStyle w:val="PL"/>
              <w:rPr>
                <w:noProof w:val="0"/>
              </w:rPr>
            </w:pPr>
            <w:r>
              <w:rPr>
                <w:noProof w:val="0"/>
              </w:rPr>
              <w:t xml:space="preserve"> (NOTE 5) THEN</w:t>
            </w:r>
          </w:p>
          <w:p w14:paraId="194C4640" w14:textId="77777777" w:rsidR="004428CF" w:rsidRDefault="004428CF">
            <w:pPr>
              <w:pStyle w:val="PL"/>
              <w:rPr>
                <w:noProof w:val="0"/>
              </w:rPr>
            </w:pPr>
            <w:r>
              <w:rPr>
                <w:noProof w:val="0"/>
              </w:rPr>
              <w:t xml:space="preserve"> Max_DR_UL:= as defined by specific algorithm;</w:t>
            </w:r>
          </w:p>
          <w:p w14:paraId="1E2FC3AB" w14:textId="77777777" w:rsidR="004428CF" w:rsidRDefault="004428CF">
            <w:pPr>
              <w:pStyle w:val="PL"/>
              <w:rPr>
                <w:noProof w:val="0"/>
              </w:rPr>
            </w:pPr>
            <w:r>
              <w:rPr>
                <w:noProof w:val="0"/>
              </w:rPr>
              <w:t xml:space="preserve"> Max_DR_DL:= as defined by specific algorithm;</w:t>
            </w:r>
          </w:p>
          <w:p w14:paraId="2972365D" w14:textId="77777777" w:rsidR="004428CF" w:rsidRDefault="004428CF">
            <w:pPr>
              <w:pStyle w:val="PL"/>
              <w:rPr>
                <w:noProof w:val="0"/>
              </w:rPr>
            </w:pPr>
            <w:r>
              <w:rPr>
                <w:noProof w:val="0"/>
              </w:rPr>
              <w:t xml:space="preserve">ELSE IF the </w:t>
            </w:r>
            <w:r>
              <w:rPr>
                <w:noProof w:val="0"/>
                <w:lang w:eastAsia="zh-CN"/>
              </w:rPr>
              <w:t>qosReference</w:t>
            </w:r>
            <w:r>
              <w:rPr>
                <w:noProof w:val="0"/>
              </w:rPr>
              <w:t xml:space="preserve"> attribute of MediaComponent data type corresponds to a pre-defined QoS information set THEN</w:t>
            </w:r>
          </w:p>
          <w:p w14:paraId="1D9C4CF4" w14:textId="77777777" w:rsidR="004428CF" w:rsidRDefault="004428CF">
            <w:pPr>
              <w:pStyle w:val="PL"/>
              <w:rPr>
                <w:noProof w:val="0"/>
              </w:rPr>
            </w:pPr>
            <w:r>
              <w:rPr>
                <w:noProof w:val="0"/>
              </w:rPr>
              <w:t xml:space="preserve"> Max_DR_UL:= as configured by operator</w:t>
            </w:r>
          </w:p>
          <w:p w14:paraId="1040E4D7" w14:textId="77777777" w:rsidR="004428CF" w:rsidRDefault="004428CF">
            <w:pPr>
              <w:pStyle w:val="PL"/>
              <w:rPr>
                <w:noProof w:val="0"/>
              </w:rPr>
            </w:pPr>
            <w:r>
              <w:rPr>
                <w:noProof w:val="0"/>
              </w:rPr>
              <w:t xml:space="preserve"> Max_DR_DL:= as configured by operator;</w:t>
            </w:r>
          </w:p>
          <w:p w14:paraId="2497C86D" w14:textId="77777777" w:rsidR="004428CF" w:rsidRDefault="004428CF">
            <w:pPr>
              <w:pStyle w:val="PL"/>
              <w:rPr>
                <w:noProof w:val="0"/>
              </w:rPr>
            </w:pPr>
            <w:r>
              <w:rPr>
                <w:noProof w:val="0"/>
              </w:rPr>
              <w:t>ELSE</w:t>
            </w:r>
          </w:p>
          <w:p w14:paraId="6DF0B98A" w14:textId="77777777" w:rsidR="004428CF" w:rsidRDefault="004428CF">
            <w:pPr>
              <w:pStyle w:val="PL"/>
              <w:rPr>
                <w:noProof w:val="0"/>
              </w:rPr>
            </w:pPr>
            <w:r>
              <w:rPr>
                <w:noProof w:val="0"/>
              </w:rPr>
              <w:t xml:space="preserve"> IF not RTCP flow(s) according to flowUsage attribute of</w:t>
            </w:r>
          </w:p>
          <w:p w14:paraId="470AC8F6" w14:textId="77777777" w:rsidR="004428CF" w:rsidRDefault="004428CF">
            <w:pPr>
              <w:pStyle w:val="PL"/>
              <w:rPr>
                <w:noProof w:val="0"/>
              </w:rPr>
            </w:pPr>
            <w:r>
              <w:rPr>
                <w:noProof w:val="0"/>
              </w:rPr>
              <w:t xml:space="preserve">  MediaSubComponent data type THEN</w:t>
            </w:r>
          </w:p>
          <w:p w14:paraId="03CC5984" w14:textId="77777777" w:rsidR="004428CF" w:rsidRDefault="004428CF">
            <w:pPr>
              <w:pStyle w:val="PL"/>
              <w:rPr>
                <w:noProof w:val="0"/>
              </w:rPr>
            </w:pPr>
            <w:r>
              <w:rPr>
                <w:noProof w:val="0"/>
              </w:rPr>
              <w:t xml:space="preserve">  IF </w:t>
            </w:r>
            <w:r>
              <w:rPr>
                <w:bCs/>
                <w:noProof w:val="0"/>
              </w:rPr>
              <w:t>fStatus attribute</w:t>
            </w:r>
            <w:r>
              <w:rPr>
                <w:noProof w:val="0"/>
              </w:rPr>
              <w:t xml:space="preserve"> indicates “REMOVED” THEN</w:t>
            </w:r>
          </w:p>
          <w:p w14:paraId="5192CFC1" w14:textId="77777777" w:rsidR="004428CF" w:rsidRDefault="004428CF">
            <w:pPr>
              <w:pStyle w:val="PL"/>
              <w:rPr>
                <w:noProof w:val="0"/>
              </w:rPr>
            </w:pPr>
            <w:r>
              <w:rPr>
                <w:noProof w:val="0"/>
              </w:rPr>
              <w:t xml:space="preserve">   Max_DR_UL:= </w:t>
            </w:r>
            <w:r>
              <w:rPr>
                <w:bCs/>
                <w:noProof w:val="0"/>
              </w:rPr>
              <w:t>0</w:t>
            </w:r>
            <w:r>
              <w:rPr>
                <w:noProof w:val="0"/>
              </w:rPr>
              <w:t>;</w:t>
            </w:r>
          </w:p>
          <w:p w14:paraId="0838FECD" w14:textId="77777777" w:rsidR="004428CF" w:rsidRDefault="004428CF">
            <w:pPr>
              <w:pStyle w:val="PL"/>
              <w:rPr>
                <w:noProof w:val="0"/>
              </w:rPr>
            </w:pPr>
            <w:r>
              <w:rPr>
                <w:noProof w:val="0"/>
              </w:rPr>
              <w:t xml:space="preserve">   Max_DR_DL:= 0;</w:t>
            </w:r>
          </w:p>
          <w:p w14:paraId="0D93B03A" w14:textId="77777777" w:rsidR="004428CF" w:rsidRDefault="004428CF">
            <w:pPr>
              <w:pStyle w:val="PL"/>
              <w:rPr>
                <w:noProof w:val="0"/>
              </w:rPr>
            </w:pPr>
            <w:r>
              <w:rPr>
                <w:noProof w:val="0"/>
              </w:rPr>
              <w:t xml:space="preserve">  ELSE</w:t>
            </w:r>
          </w:p>
          <w:p w14:paraId="75DC6BEC" w14:textId="77777777" w:rsidR="004428CF" w:rsidRDefault="004428CF">
            <w:pPr>
              <w:pStyle w:val="PL"/>
              <w:rPr>
                <w:noProof w:val="0"/>
              </w:rPr>
            </w:pPr>
            <w:r>
              <w:rPr>
                <w:noProof w:val="0"/>
              </w:rPr>
              <w:t xml:space="preserve">   IF Uplink Flow Description is supplied within the fDescs attribute</w:t>
            </w:r>
            <w:r>
              <w:rPr>
                <w:noProof w:val="0"/>
              </w:rPr>
              <w:br/>
              <w:t xml:space="preserve">    of the MediaSubComponent data type THEN</w:t>
            </w:r>
          </w:p>
          <w:p w14:paraId="2425282F" w14:textId="77777777" w:rsidR="004428CF" w:rsidRDefault="004428CF">
            <w:pPr>
              <w:pStyle w:val="PL"/>
              <w:rPr>
                <w:noProof w:val="0"/>
              </w:rPr>
            </w:pPr>
            <w:r>
              <w:rPr>
                <w:noProof w:val="0"/>
              </w:rPr>
              <w:t xml:space="preserve">    IF marBwUl attribute is present THEN</w:t>
            </w:r>
          </w:p>
          <w:p w14:paraId="408358D5" w14:textId="77777777" w:rsidR="004428CF" w:rsidRDefault="004428CF">
            <w:pPr>
              <w:pStyle w:val="PL"/>
              <w:rPr>
                <w:noProof w:val="0"/>
              </w:rPr>
            </w:pPr>
            <w:r>
              <w:rPr>
                <w:noProof w:val="0"/>
              </w:rPr>
              <w:t xml:space="preserve">     Max_DR_UL:= marBwUl value;</w:t>
            </w:r>
          </w:p>
          <w:p w14:paraId="09F3C158" w14:textId="77777777" w:rsidR="004428CF" w:rsidRDefault="004428CF">
            <w:pPr>
              <w:pStyle w:val="PL"/>
              <w:rPr>
                <w:noProof w:val="0"/>
              </w:rPr>
            </w:pPr>
            <w:r>
              <w:rPr>
                <w:noProof w:val="0"/>
              </w:rPr>
              <w:t xml:space="preserve">    ELSE</w:t>
            </w:r>
          </w:p>
          <w:p w14:paraId="674CF7E7" w14:textId="77777777" w:rsidR="004428CF" w:rsidRDefault="004428CF">
            <w:pPr>
              <w:pStyle w:val="PL"/>
              <w:rPr>
                <w:noProof w:val="0"/>
              </w:rPr>
            </w:pPr>
            <w:r>
              <w:rPr>
                <w:noProof w:val="0"/>
              </w:rPr>
              <w:t xml:space="preserve">     Max_DR_UL:= as set by the operator;</w:t>
            </w:r>
          </w:p>
          <w:p w14:paraId="0ECF35D5" w14:textId="77777777" w:rsidR="004428CF" w:rsidRDefault="004428CF">
            <w:pPr>
              <w:pStyle w:val="PL"/>
              <w:rPr>
                <w:noProof w:val="0"/>
              </w:rPr>
            </w:pPr>
            <w:r>
              <w:rPr>
                <w:noProof w:val="0"/>
              </w:rPr>
              <w:t xml:space="preserve">    ENDIF;</w:t>
            </w:r>
          </w:p>
          <w:p w14:paraId="3E50E8D9" w14:textId="77777777" w:rsidR="004428CF" w:rsidRDefault="004428CF">
            <w:pPr>
              <w:pStyle w:val="PL"/>
              <w:rPr>
                <w:noProof w:val="0"/>
              </w:rPr>
            </w:pPr>
            <w:r>
              <w:rPr>
                <w:noProof w:val="0"/>
              </w:rPr>
              <w:t xml:space="preserve">   ELSE</w:t>
            </w:r>
          </w:p>
          <w:p w14:paraId="410196B6" w14:textId="77777777" w:rsidR="004428CF" w:rsidRDefault="004428CF">
            <w:pPr>
              <w:pStyle w:val="PL"/>
              <w:rPr>
                <w:noProof w:val="0"/>
              </w:rPr>
            </w:pPr>
            <w:r>
              <w:rPr>
                <w:noProof w:val="0"/>
              </w:rPr>
              <w:t xml:space="preserve">    Max_DR_UL:= 0;</w:t>
            </w:r>
          </w:p>
          <w:p w14:paraId="74FFA1B3" w14:textId="77777777" w:rsidR="004428CF" w:rsidRDefault="004428CF">
            <w:pPr>
              <w:pStyle w:val="PL"/>
              <w:rPr>
                <w:noProof w:val="0"/>
              </w:rPr>
            </w:pPr>
            <w:r>
              <w:rPr>
                <w:noProof w:val="0"/>
              </w:rPr>
              <w:t xml:space="preserve">   ENDIF;</w:t>
            </w:r>
          </w:p>
          <w:p w14:paraId="0DEB4B36" w14:textId="77777777" w:rsidR="004428CF" w:rsidRDefault="004428CF">
            <w:pPr>
              <w:pStyle w:val="PL"/>
              <w:rPr>
                <w:noProof w:val="0"/>
              </w:rPr>
            </w:pPr>
            <w:r>
              <w:rPr>
                <w:noProof w:val="0"/>
              </w:rPr>
              <w:t xml:space="preserve">   IF Downlink Flow Description is supplied within the fDescs attribute</w:t>
            </w:r>
            <w:r>
              <w:rPr>
                <w:noProof w:val="0"/>
              </w:rPr>
              <w:br/>
              <w:t xml:space="preserve">    of the MediaSubComponent data type THEN</w:t>
            </w:r>
          </w:p>
          <w:p w14:paraId="16B121C6" w14:textId="77777777" w:rsidR="004428CF" w:rsidRDefault="004428CF">
            <w:pPr>
              <w:pStyle w:val="PL"/>
              <w:rPr>
                <w:noProof w:val="0"/>
              </w:rPr>
            </w:pPr>
            <w:r>
              <w:rPr>
                <w:noProof w:val="0"/>
              </w:rPr>
              <w:t xml:space="preserve">    IF marBwDl attribute is present THEN</w:t>
            </w:r>
          </w:p>
          <w:p w14:paraId="24696387" w14:textId="77777777" w:rsidR="004428CF" w:rsidRDefault="004428CF">
            <w:pPr>
              <w:pStyle w:val="PL"/>
              <w:rPr>
                <w:noProof w:val="0"/>
              </w:rPr>
            </w:pPr>
            <w:r>
              <w:rPr>
                <w:noProof w:val="0"/>
              </w:rPr>
              <w:t xml:space="preserve">     Max_DR_DL:= marBwDl value;</w:t>
            </w:r>
          </w:p>
          <w:p w14:paraId="7A1BE72A" w14:textId="77777777" w:rsidR="004428CF" w:rsidRDefault="004428CF">
            <w:pPr>
              <w:pStyle w:val="PL"/>
              <w:rPr>
                <w:noProof w:val="0"/>
              </w:rPr>
            </w:pPr>
            <w:r>
              <w:rPr>
                <w:noProof w:val="0"/>
              </w:rPr>
              <w:t xml:space="preserve">    ELSE</w:t>
            </w:r>
          </w:p>
          <w:p w14:paraId="1B802E25" w14:textId="77777777" w:rsidR="004428CF" w:rsidRDefault="004428CF">
            <w:pPr>
              <w:pStyle w:val="PL"/>
              <w:rPr>
                <w:noProof w:val="0"/>
              </w:rPr>
            </w:pPr>
            <w:r>
              <w:rPr>
                <w:noProof w:val="0"/>
              </w:rPr>
              <w:t xml:space="preserve">     Max_DR_DL:= as set by the operator;</w:t>
            </w:r>
          </w:p>
          <w:p w14:paraId="1F770CE6" w14:textId="77777777" w:rsidR="004428CF" w:rsidRDefault="004428CF">
            <w:pPr>
              <w:pStyle w:val="PL"/>
              <w:rPr>
                <w:noProof w:val="0"/>
              </w:rPr>
            </w:pPr>
            <w:r>
              <w:rPr>
                <w:noProof w:val="0"/>
              </w:rPr>
              <w:t xml:space="preserve">    ENDIF;</w:t>
            </w:r>
          </w:p>
          <w:p w14:paraId="353683A9" w14:textId="77777777" w:rsidR="004428CF" w:rsidRDefault="004428CF">
            <w:pPr>
              <w:pStyle w:val="PL"/>
              <w:rPr>
                <w:noProof w:val="0"/>
              </w:rPr>
            </w:pPr>
            <w:r>
              <w:rPr>
                <w:noProof w:val="0"/>
              </w:rPr>
              <w:t xml:space="preserve">   ELSE</w:t>
            </w:r>
          </w:p>
          <w:p w14:paraId="0765B567" w14:textId="77777777" w:rsidR="004428CF" w:rsidRDefault="004428CF">
            <w:pPr>
              <w:pStyle w:val="PL"/>
              <w:rPr>
                <w:noProof w:val="0"/>
              </w:rPr>
            </w:pPr>
            <w:r>
              <w:rPr>
                <w:noProof w:val="0"/>
              </w:rPr>
              <w:t xml:space="preserve">    Max_DR_DL:= 0;</w:t>
            </w:r>
          </w:p>
          <w:p w14:paraId="63ECDD13" w14:textId="77777777" w:rsidR="004428CF" w:rsidRDefault="004428CF">
            <w:pPr>
              <w:pStyle w:val="PL"/>
              <w:rPr>
                <w:noProof w:val="0"/>
              </w:rPr>
            </w:pPr>
            <w:r>
              <w:rPr>
                <w:noProof w:val="0"/>
              </w:rPr>
              <w:t xml:space="preserve">   ENDIF;</w:t>
            </w:r>
          </w:p>
          <w:p w14:paraId="10EA05A3" w14:textId="77777777" w:rsidR="004428CF" w:rsidRDefault="004428CF">
            <w:pPr>
              <w:pStyle w:val="PL"/>
              <w:rPr>
                <w:noProof w:val="0"/>
              </w:rPr>
            </w:pPr>
            <w:r>
              <w:rPr>
                <w:noProof w:val="0"/>
              </w:rPr>
              <w:t xml:space="preserve">  ENDIF;</w:t>
            </w:r>
          </w:p>
          <w:p w14:paraId="7CE6E89F" w14:textId="77777777" w:rsidR="004428CF" w:rsidRDefault="004428CF">
            <w:pPr>
              <w:pStyle w:val="PL"/>
              <w:rPr>
                <w:noProof w:val="0"/>
              </w:rPr>
            </w:pPr>
            <w:r>
              <w:rPr>
                <w:noProof w:val="0"/>
              </w:rPr>
              <w:t xml:space="preserve"> ELSE /* RTCP IP flow(s) */</w:t>
            </w:r>
          </w:p>
          <w:p w14:paraId="4177149F" w14:textId="77777777" w:rsidR="004428CF" w:rsidRDefault="004428CF">
            <w:pPr>
              <w:pStyle w:val="PL"/>
              <w:rPr>
                <w:noProof w:val="0"/>
              </w:rPr>
            </w:pPr>
            <w:r>
              <w:rPr>
                <w:noProof w:val="0"/>
              </w:rPr>
              <w:t xml:space="preserve">  IF </w:t>
            </w:r>
            <w:r>
              <w:rPr>
                <w:bCs/>
                <w:noProof w:val="0"/>
              </w:rPr>
              <w:t>fStatus attribute</w:t>
            </w:r>
            <w:r>
              <w:rPr>
                <w:noProof w:val="0"/>
              </w:rPr>
              <w:t xml:space="preserve"> indicates “REMOVED” THEN</w:t>
            </w:r>
          </w:p>
          <w:p w14:paraId="105EF128" w14:textId="77777777" w:rsidR="004428CF" w:rsidRDefault="004428CF">
            <w:pPr>
              <w:pStyle w:val="PL"/>
              <w:rPr>
                <w:noProof w:val="0"/>
              </w:rPr>
            </w:pPr>
            <w:r>
              <w:rPr>
                <w:noProof w:val="0"/>
              </w:rPr>
              <w:t xml:space="preserve">   Max_DR_UL:= </w:t>
            </w:r>
            <w:r>
              <w:rPr>
                <w:bCs/>
                <w:noProof w:val="0"/>
              </w:rPr>
              <w:t>0</w:t>
            </w:r>
            <w:r>
              <w:rPr>
                <w:noProof w:val="0"/>
              </w:rPr>
              <w:t>;</w:t>
            </w:r>
          </w:p>
          <w:p w14:paraId="25563365" w14:textId="77777777" w:rsidR="004428CF" w:rsidRDefault="004428CF">
            <w:pPr>
              <w:pStyle w:val="PL"/>
              <w:rPr>
                <w:noProof w:val="0"/>
              </w:rPr>
            </w:pPr>
            <w:r>
              <w:rPr>
                <w:noProof w:val="0"/>
              </w:rPr>
              <w:t xml:space="preserve">   Max_DR_DL:= 0;</w:t>
            </w:r>
          </w:p>
          <w:p w14:paraId="76FE7571" w14:textId="77777777" w:rsidR="004428CF" w:rsidRDefault="004428CF">
            <w:pPr>
              <w:pStyle w:val="PL"/>
              <w:rPr>
                <w:noProof w:val="0"/>
              </w:rPr>
            </w:pPr>
            <w:r>
              <w:rPr>
                <w:noProof w:val="0"/>
              </w:rPr>
              <w:t xml:space="preserve">  ELSE</w:t>
            </w:r>
          </w:p>
          <w:p w14:paraId="1AEC6265" w14:textId="77777777" w:rsidR="004428CF" w:rsidRDefault="004428CF">
            <w:pPr>
              <w:pStyle w:val="PL"/>
              <w:rPr>
                <w:noProof w:val="0"/>
              </w:rPr>
            </w:pPr>
            <w:r>
              <w:rPr>
                <w:noProof w:val="0"/>
              </w:rPr>
              <w:t xml:space="preserve">   IF Uplink Flow Description is supplied within the fDescs attribute</w:t>
            </w:r>
            <w:r>
              <w:rPr>
                <w:noProof w:val="0"/>
              </w:rPr>
              <w:br/>
              <w:t xml:space="preserve">    of the MediaSubComponent data type THEN</w:t>
            </w:r>
          </w:p>
          <w:p w14:paraId="7987775B" w14:textId="77777777" w:rsidR="004428CF" w:rsidRDefault="004428CF">
            <w:pPr>
              <w:pStyle w:val="PL"/>
              <w:rPr>
                <w:noProof w:val="0"/>
              </w:rPr>
            </w:pPr>
            <w:r>
              <w:rPr>
                <w:noProof w:val="0"/>
              </w:rPr>
              <w:t xml:space="preserve">    IF marBwUl attribute is present within the MediaSubComponent data</w:t>
            </w:r>
          </w:p>
          <w:p w14:paraId="5CFAE6E0" w14:textId="77777777" w:rsidR="004428CF" w:rsidRDefault="004428CF">
            <w:pPr>
              <w:pStyle w:val="PL"/>
              <w:rPr>
                <w:noProof w:val="0"/>
              </w:rPr>
            </w:pPr>
            <w:r>
              <w:rPr>
                <w:noProof w:val="0"/>
              </w:rPr>
              <w:t xml:space="preserve">     type THEN</w:t>
            </w:r>
          </w:p>
          <w:p w14:paraId="2078134B" w14:textId="77777777" w:rsidR="004428CF" w:rsidRDefault="004428CF">
            <w:pPr>
              <w:pStyle w:val="PL"/>
              <w:rPr>
                <w:noProof w:val="0"/>
              </w:rPr>
            </w:pPr>
            <w:r>
              <w:rPr>
                <w:noProof w:val="0"/>
              </w:rPr>
              <w:t xml:space="preserve">     Max_DR_UL:= marBwUl;</w:t>
            </w:r>
          </w:p>
          <w:p w14:paraId="3988D7A6" w14:textId="77777777" w:rsidR="004428CF" w:rsidRDefault="004428CF">
            <w:pPr>
              <w:pStyle w:val="PL"/>
              <w:rPr>
                <w:noProof w:val="0"/>
              </w:rPr>
            </w:pPr>
            <w:r>
              <w:rPr>
                <w:noProof w:val="0"/>
              </w:rPr>
              <w:t xml:space="preserve">    ELSEIF marBwUl attribute is present within the MediaComponent</w:t>
            </w:r>
          </w:p>
          <w:p w14:paraId="51C5C602" w14:textId="77777777" w:rsidR="004428CF" w:rsidRDefault="004428CF">
            <w:pPr>
              <w:pStyle w:val="PL"/>
              <w:rPr>
                <w:noProof w:val="0"/>
              </w:rPr>
            </w:pPr>
            <w:r>
              <w:rPr>
                <w:noProof w:val="0"/>
              </w:rPr>
              <w:t xml:space="preserve">      data type THEN</w:t>
            </w:r>
          </w:p>
          <w:p w14:paraId="2B4A183D" w14:textId="77777777" w:rsidR="004428CF" w:rsidRDefault="004428CF">
            <w:pPr>
              <w:pStyle w:val="PL"/>
              <w:rPr>
                <w:noProof w:val="0"/>
              </w:rPr>
            </w:pPr>
            <w:r>
              <w:rPr>
                <w:noProof w:val="0"/>
              </w:rPr>
              <w:t xml:space="preserve">     Max_DR_UL:= </w:t>
            </w:r>
            <w:r>
              <w:rPr>
                <w:rFonts w:cs="Courier New"/>
                <w:noProof w:val="0"/>
              </w:rPr>
              <w:t xml:space="preserve">0.05 * </w:t>
            </w:r>
            <w:r>
              <w:rPr>
                <w:noProof w:val="0"/>
              </w:rPr>
              <w:t>marBwUl value;</w:t>
            </w:r>
          </w:p>
          <w:p w14:paraId="5490AA02" w14:textId="77777777" w:rsidR="004428CF" w:rsidRDefault="004428CF">
            <w:pPr>
              <w:pStyle w:val="PL"/>
              <w:rPr>
                <w:noProof w:val="0"/>
              </w:rPr>
            </w:pPr>
            <w:r>
              <w:rPr>
                <w:noProof w:val="0"/>
              </w:rPr>
              <w:t xml:space="preserve">    ELSE</w:t>
            </w:r>
          </w:p>
          <w:p w14:paraId="4CD7045D" w14:textId="77777777" w:rsidR="004428CF" w:rsidRDefault="004428CF">
            <w:pPr>
              <w:pStyle w:val="PL"/>
              <w:rPr>
                <w:noProof w:val="0"/>
              </w:rPr>
            </w:pPr>
            <w:r>
              <w:rPr>
                <w:noProof w:val="0"/>
              </w:rPr>
              <w:t xml:space="preserve">     Max_DR_UL:= as set by the operator;</w:t>
            </w:r>
          </w:p>
          <w:p w14:paraId="6FCF445D" w14:textId="77777777" w:rsidR="004428CF" w:rsidRDefault="004428CF">
            <w:pPr>
              <w:pStyle w:val="PL"/>
              <w:rPr>
                <w:noProof w:val="0"/>
              </w:rPr>
            </w:pPr>
            <w:r>
              <w:rPr>
                <w:noProof w:val="0"/>
              </w:rPr>
              <w:t xml:space="preserve">    ENDIF;</w:t>
            </w:r>
          </w:p>
          <w:p w14:paraId="7D7EA927" w14:textId="77777777" w:rsidR="004428CF" w:rsidRDefault="004428CF">
            <w:pPr>
              <w:pStyle w:val="PL"/>
              <w:rPr>
                <w:noProof w:val="0"/>
              </w:rPr>
            </w:pPr>
            <w:r>
              <w:rPr>
                <w:noProof w:val="0"/>
              </w:rPr>
              <w:t xml:space="preserve">   ELSE</w:t>
            </w:r>
          </w:p>
          <w:p w14:paraId="7F2C49A8" w14:textId="77777777" w:rsidR="004428CF" w:rsidRDefault="004428CF">
            <w:pPr>
              <w:pStyle w:val="PL"/>
              <w:rPr>
                <w:noProof w:val="0"/>
              </w:rPr>
            </w:pPr>
            <w:r>
              <w:rPr>
                <w:noProof w:val="0"/>
              </w:rPr>
              <w:t xml:space="preserve">    Max_DR_UL:= 0;</w:t>
            </w:r>
          </w:p>
          <w:p w14:paraId="6112A20C" w14:textId="77777777" w:rsidR="004428CF" w:rsidRDefault="004428CF">
            <w:pPr>
              <w:pStyle w:val="PL"/>
              <w:rPr>
                <w:noProof w:val="0"/>
              </w:rPr>
            </w:pPr>
            <w:r>
              <w:rPr>
                <w:noProof w:val="0"/>
              </w:rPr>
              <w:t xml:space="preserve">   ENDIF;</w:t>
            </w:r>
          </w:p>
          <w:p w14:paraId="22DF957B" w14:textId="77777777" w:rsidR="004428CF" w:rsidRDefault="004428CF">
            <w:pPr>
              <w:pStyle w:val="PL"/>
              <w:rPr>
                <w:noProof w:val="0"/>
              </w:rPr>
            </w:pPr>
            <w:r>
              <w:rPr>
                <w:noProof w:val="0"/>
              </w:rPr>
              <w:t xml:space="preserve">   IF Downlink Flow Description is supplied within the fDescs attribute</w:t>
            </w:r>
            <w:r>
              <w:rPr>
                <w:noProof w:val="0"/>
              </w:rPr>
              <w:br/>
              <w:t xml:space="preserve">    of the MediaSubComponent data type THEN</w:t>
            </w:r>
          </w:p>
          <w:p w14:paraId="76765178" w14:textId="77777777" w:rsidR="004428CF" w:rsidRDefault="004428CF">
            <w:pPr>
              <w:pStyle w:val="PL"/>
              <w:rPr>
                <w:noProof w:val="0"/>
              </w:rPr>
            </w:pPr>
            <w:r>
              <w:rPr>
                <w:noProof w:val="0"/>
              </w:rPr>
              <w:t xml:space="preserve">    IF marBwDl attribute is present within the MediaSubComponent data</w:t>
            </w:r>
          </w:p>
          <w:p w14:paraId="342054DE" w14:textId="77777777" w:rsidR="004428CF" w:rsidRDefault="004428CF">
            <w:pPr>
              <w:pStyle w:val="PL"/>
              <w:rPr>
                <w:noProof w:val="0"/>
              </w:rPr>
            </w:pPr>
            <w:r>
              <w:rPr>
                <w:noProof w:val="0"/>
              </w:rPr>
              <w:t xml:space="preserve">     type THEN</w:t>
            </w:r>
          </w:p>
          <w:p w14:paraId="57648E41" w14:textId="77777777" w:rsidR="004428CF" w:rsidRDefault="004428CF">
            <w:pPr>
              <w:pStyle w:val="PL"/>
              <w:rPr>
                <w:noProof w:val="0"/>
              </w:rPr>
            </w:pPr>
            <w:r>
              <w:rPr>
                <w:noProof w:val="0"/>
              </w:rPr>
              <w:t xml:space="preserve">     Max_DR_DL:= marBwDl;</w:t>
            </w:r>
          </w:p>
          <w:p w14:paraId="47B24A00" w14:textId="77777777" w:rsidR="004428CF" w:rsidRDefault="004428CF">
            <w:pPr>
              <w:pStyle w:val="PL"/>
              <w:rPr>
                <w:noProof w:val="0"/>
              </w:rPr>
            </w:pPr>
            <w:r>
              <w:rPr>
                <w:noProof w:val="0"/>
              </w:rPr>
              <w:t xml:space="preserve">    ELSEIF marBwDl attribute is present within the MediaComponent</w:t>
            </w:r>
          </w:p>
          <w:p w14:paraId="1DCDBB8B" w14:textId="77777777" w:rsidR="004428CF" w:rsidRDefault="004428CF">
            <w:pPr>
              <w:pStyle w:val="PL"/>
              <w:rPr>
                <w:noProof w:val="0"/>
              </w:rPr>
            </w:pPr>
            <w:r>
              <w:rPr>
                <w:noProof w:val="0"/>
              </w:rPr>
              <w:t xml:space="preserve">     data type THEN</w:t>
            </w:r>
          </w:p>
          <w:p w14:paraId="78A0794B" w14:textId="77777777" w:rsidR="004428CF" w:rsidRDefault="004428CF">
            <w:pPr>
              <w:pStyle w:val="PL"/>
              <w:rPr>
                <w:noProof w:val="0"/>
              </w:rPr>
            </w:pPr>
            <w:r>
              <w:rPr>
                <w:noProof w:val="0"/>
              </w:rPr>
              <w:t xml:space="preserve">     Max_DR_DL:= </w:t>
            </w:r>
            <w:r>
              <w:rPr>
                <w:rFonts w:cs="Courier New"/>
                <w:noProof w:val="0"/>
              </w:rPr>
              <w:t xml:space="preserve">0.05 * </w:t>
            </w:r>
            <w:r>
              <w:rPr>
                <w:noProof w:val="0"/>
              </w:rPr>
              <w:t>marBwDl value;</w:t>
            </w:r>
          </w:p>
          <w:p w14:paraId="3F5A1C1F" w14:textId="77777777" w:rsidR="004428CF" w:rsidRDefault="004428CF">
            <w:pPr>
              <w:pStyle w:val="PL"/>
              <w:rPr>
                <w:noProof w:val="0"/>
              </w:rPr>
            </w:pPr>
            <w:r>
              <w:rPr>
                <w:noProof w:val="0"/>
              </w:rPr>
              <w:t xml:space="preserve">    ELSE</w:t>
            </w:r>
          </w:p>
          <w:p w14:paraId="7EF59E0F" w14:textId="77777777" w:rsidR="004428CF" w:rsidRDefault="004428CF">
            <w:pPr>
              <w:pStyle w:val="PL"/>
              <w:rPr>
                <w:noProof w:val="0"/>
              </w:rPr>
            </w:pPr>
            <w:r>
              <w:rPr>
                <w:noProof w:val="0"/>
              </w:rPr>
              <w:t xml:space="preserve">     Max_DR_DL:= as set by the operator;</w:t>
            </w:r>
          </w:p>
          <w:p w14:paraId="2FBDAC9F" w14:textId="77777777" w:rsidR="004428CF" w:rsidRDefault="004428CF">
            <w:pPr>
              <w:pStyle w:val="PL"/>
              <w:rPr>
                <w:noProof w:val="0"/>
              </w:rPr>
            </w:pPr>
            <w:r>
              <w:rPr>
                <w:noProof w:val="0"/>
              </w:rPr>
              <w:t xml:space="preserve">    ENDIF;</w:t>
            </w:r>
          </w:p>
          <w:p w14:paraId="1A941D51" w14:textId="77777777" w:rsidR="004428CF" w:rsidRDefault="004428CF">
            <w:pPr>
              <w:pStyle w:val="PL"/>
              <w:rPr>
                <w:noProof w:val="0"/>
              </w:rPr>
            </w:pPr>
            <w:r>
              <w:rPr>
                <w:noProof w:val="0"/>
              </w:rPr>
              <w:t xml:space="preserve">   ELSE</w:t>
            </w:r>
          </w:p>
          <w:p w14:paraId="3F355FD4" w14:textId="77777777" w:rsidR="004428CF" w:rsidRDefault="004428CF">
            <w:pPr>
              <w:pStyle w:val="PL"/>
              <w:rPr>
                <w:noProof w:val="0"/>
              </w:rPr>
            </w:pPr>
            <w:r>
              <w:rPr>
                <w:noProof w:val="0"/>
              </w:rPr>
              <w:t xml:space="preserve">    Max_DR_DL:= 0;</w:t>
            </w:r>
          </w:p>
          <w:p w14:paraId="7DAA12B7" w14:textId="77777777" w:rsidR="004428CF" w:rsidRDefault="004428CF">
            <w:pPr>
              <w:pStyle w:val="PL"/>
              <w:rPr>
                <w:noProof w:val="0"/>
              </w:rPr>
            </w:pPr>
            <w:r>
              <w:rPr>
                <w:noProof w:val="0"/>
              </w:rPr>
              <w:t xml:space="preserve">   ENDIF;</w:t>
            </w:r>
          </w:p>
          <w:p w14:paraId="009CFA5C" w14:textId="77777777" w:rsidR="004428CF" w:rsidRDefault="004428CF">
            <w:pPr>
              <w:pStyle w:val="PL"/>
              <w:rPr>
                <w:noProof w:val="0"/>
              </w:rPr>
            </w:pPr>
            <w:r>
              <w:rPr>
                <w:noProof w:val="0"/>
              </w:rPr>
              <w:lastRenderedPageBreak/>
              <w:t xml:space="preserve">  ENDIF;</w:t>
            </w:r>
          </w:p>
          <w:p w14:paraId="213D42E9" w14:textId="77777777" w:rsidR="004428CF" w:rsidRDefault="004428CF">
            <w:pPr>
              <w:pStyle w:val="PL"/>
              <w:rPr>
                <w:noProof w:val="0"/>
              </w:rPr>
            </w:pPr>
            <w:r>
              <w:rPr>
                <w:noProof w:val="0"/>
              </w:rPr>
              <w:t xml:space="preserve"> ENDIF;</w:t>
            </w:r>
          </w:p>
          <w:p w14:paraId="463CB3EB" w14:textId="77777777" w:rsidR="004428CF" w:rsidRDefault="004428CF">
            <w:pPr>
              <w:pStyle w:val="PL"/>
              <w:rPr>
                <w:b/>
                <w:noProof w:val="0"/>
                <w:lang w:eastAsia="zh-CN"/>
              </w:rPr>
            </w:pPr>
            <w:r>
              <w:rPr>
                <w:noProof w:val="0"/>
              </w:rPr>
              <w:t>ENDIF;</w:t>
            </w:r>
          </w:p>
        </w:tc>
      </w:tr>
      <w:tr w:rsidR="004428CF" w14:paraId="4A4DC8CB" w14:textId="77777777">
        <w:trPr>
          <w:jc w:val="center"/>
        </w:trPr>
        <w:tc>
          <w:tcPr>
            <w:tcW w:w="2241" w:type="dxa"/>
            <w:tcBorders>
              <w:bottom w:val="single" w:sz="4" w:space="0" w:color="auto"/>
            </w:tcBorders>
            <w:shd w:val="clear" w:color="auto" w:fill="FFFFFF"/>
          </w:tcPr>
          <w:p w14:paraId="239C91D6" w14:textId="77777777" w:rsidR="004428CF" w:rsidRDefault="004428CF">
            <w:pPr>
              <w:pStyle w:val="TAL"/>
              <w:rPr>
                <w:b/>
                <w:bCs/>
              </w:rPr>
            </w:pPr>
            <w:r>
              <w:rPr>
                <w:b/>
                <w:bCs/>
              </w:rPr>
              <w:lastRenderedPageBreak/>
              <w:t>Authorized Guaranteed Data Rate DL (Gua_DR_DL) and UL (Gua_DR_UL)</w:t>
            </w:r>
          </w:p>
        </w:tc>
        <w:tc>
          <w:tcPr>
            <w:tcW w:w="7511" w:type="dxa"/>
            <w:shd w:val="clear" w:color="auto" w:fill="FFFFFF"/>
          </w:tcPr>
          <w:p w14:paraId="48939595" w14:textId="77777777" w:rsidR="004428CF" w:rsidRDefault="004428CF">
            <w:pPr>
              <w:pStyle w:val="PL"/>
              <w:rPr>
                <w:noProof w:val="0"/>
              </w:rPr>
            </w:pPr>
            <w:r>
              <w:rPr>
                <w:noProof w:val="0"/>
              </w:rPr>
              <w:t>IF operator special policy exists THEN</w:t>
            </w:r>
          </w:p>
          <w:p w14:paraId="60DE62F9" w14:textId="77777777" w:rsidR="004428CF" w:rsidRDefault="004428CF">
            <w:pPr>
              <w:pStyle w:val="PL"/>
              <w:rPr>
                <w:noProof w:val="0"/>
              </w:rPr>
            </w:pPr>
            <w:r>
              <w:rPr>
                <w:noProof w:val="0"/>
              </w:rPr>
              <w:t xml:space="preserve"> Gua_DR_UL:= as defined by operator specific algorithm;</w:t>
            </w:r>
          </w:p>
          <w:p w14:paraId="4E87CF3C" w14:textId="77777777" w:rsidR="004428CF" w:rsidRDefault="004428CF">
            <w:pPr>
              <w:pStyle w:val="PL"/>
              <w:rPr>
                <w:noProof w:val="0"/>
              </w:rPr>
            </w:pPr>
            <w:r>
              <w:rPr>
                <w:noProof w:val="0"/>
              </w:rPr>
              <w:t xml:space="preserve"> Gua_DR_DL:= as defined by operator specific algorithm;</w:t>
            </w:r>
          </w:p>
          <w:p w14:paraId="4B261666" w14:textId="77777777" w:rsidR="004428CF" w:rsidRDefault="004428CF">
            <w:pPr>
              <w:pStyle w:val="PL"/>
              <w:rPr>
                <w:noProof w:val="0"/>
              </w:rPr>
            </w:pPr>
          </w:p>
          <w:p w14:paraId="0F362C96" w14:textId="77777777" w:rsidR="004428CF" w:rsidRDefault="004428CF">
            <w:pPr>
              <w:pStyle w:val="PL"/>
              <w:rPr>
                <w:noProof w:val="0"/>
              </w:rPr>
            </w:pPr>
            <w:r>
              <w:rPr>
                <w:noProof w:val="0"/>
              </w:rPr>
              <w:t>ELSE IF afAppId attribute of MediaComponent data type demands application</w:t>
            </w:r>
          </w:p>
          <w:p w14:paraId="2C592EB1" w14:textId="77777777" w:rsidR="004428CF" w:rsidRDefault="004428CF">
            <w:pPr>
              <w:pStyle w:val="PL"/>
              <w:rPr>
                <w:noProof w:val="0"/>
              </w:rPr>
            </w:pPr>
            <w:r>
              <w:rPr>
                <w:noProof w:val="0"/>
              </w:rPr>
              <w:t xml:space="preserve"> specific data rate handling THEN</w:t>
            </w:r>
          </w:p>
          <w:p w14:paraId="7460F89D" w14:textId="77777777" w:rsidR="004428CF" w:rsidRDefault="004428CF">
            <w:pPr>
              <w:pStyle w:val="PL"/>
              <w:rPr>
                <w:noProof w:val="0"/>
              </w:rPr>
            </w:pPr>
            <w:r>
              <w:rPr>
                <w:noProof w:val="0"/>
              </w:rPr>
              <w:t xml:space="preserve"> Gua_DR_UL:= as defined by application specific algorithm;</w:t>
            </w:r>
          </w:p>
          <w:p w14:paraId="472EA7B4" w14:textId="77777777" w:rsidR="004428CF" w:rsidRDefault="004428CF">
            <w:pPr>
              <w:pStyle w:val="PL"/>
              <w:rPr>
                <w:noProof w:val="0"/>
              </w:rPr>
            </w:pPr>
            <w:r>
              <w:rPr>
                <w:noProof w:val="0"/>
              </w:rPr>
              <w:t xml:space="preserve"> Gua_DR_DL:= as defined by application specific algorithm;</w:t>
            </w:r>
          </w:p>
          <w:p w14:paraId="63E48A37" w14:textId="77777777" w:rsidR="004428CF" w:rsidRDefault="004428CF">
            <w:pPr>
              <w:pStyle w:val="PL"/>
              <w:rPr>
                <w:noProof w:val="0"/>
              </w:rPr>
            </w:pPr>
            <w:r>
              <w:rPr>
                <w:noProof w:val="0"/>
              </w:rPr>
              <w:t>ELSE IF codecs attribute of MediaComponent data type provides Codec</w:t>
            </w:r>
          </w:p>
          <w:p w14:paraId="51975A6A" w14:textId="77777777" w:rsidR="004428CF" w:rsidRDefault="004428CF">
            <w:pPr>
              <w:pStyle w:val="PL"/>
              <w:rPr>
                <w:noProof w:val="0"/>
              </w:rPr>
            </w:pPr>
            <w:r>
              <w:rPr>
                <w:noProof w:val="0"/>
              </w:rPr>
              <w:t xml:space="preserve"> information for a codec that is supported by a specific algorithm</w:t>
            </w:r>
          </w:p>
          <w:p w14:paraId="367466B4" w14:textId="77777777" w:rsidR="004428CF" w:rsidRDefault="004428CF">
            <w:pPr>
              <w:pStyle w:val="PL"/>
              <w:rPr>
                <w:noProof w:val="0"/>
              </w:rPr>
            </w:pPr>
            <w:r>
              <w:rPr>
                <w:noProof w:val="0"/>
              </w:rPr>
              <w:t xml:space="preserve"> (NOTE 5) THEN</w:t>
            </w:r>
          </w:p>
          <w:p w14:paraId="2A94EB32" w14:textId="77777777" w:rsidR="004428CF" w:rsidRDefault="004428CF">
            <w:pPr>
              <w:pStyle w:val="PL"/>
              <w:rPr>
                <w:noProof w:val="0"/>
              </w:rPr>
            </w:pPr>
            <w:r>
              <w:rPr>
                <w:noProof w:val="0"/>
              </w:rPr>
              <w:t xml:space="preserve"> Gua_DR_UL:= as defined by specific algorithm;</w:t>
            </w:r>
          </w:p>
          <w:p w14:paraId="2E0FB4E8" w14:textId="77777777" w:rsidR="004428CF" w:rsidRDefault="004428CF">
            <w:pPr>
              <w:pStyle w:val="PL"/>
              <w:rPr>
                <w:noProof w:val="0"/>
              </w:rPr>
            </w:pPr>
            <w:r>
              <w:rPr>
                <w:noProof w:val="0"/>
              </w:rPr>
              <w:t xml:space="preserve"> Gua_DR_DL:= as defined by specific algorithm;</w:t>
            </w:r>
          </w:p>
          <w:p w14:paraId="2B9BF6A8" w14:textId="77777777" w:rsidR="004428CF" w:rsidRDefault="004428CF">
            <w:pPr>
              <w:pStyle w:val="PL"/>
              <w:rPr>
                <w:noProof w:val="0"/>
              </w:rPr>
            </w:pPr>
            <w:r>
              <w:rPr>
                <w:noProof w:val="0"/>
              </w:rPr>
              <w:t xml:space="preserve">ELSE IF the </w:t>
            </w:r>
            <w:r>
              <w:rPr>
                <w:noProof w:val="0"/>
                <w:lang w:eastAsia="zh-CN"/>
              </w:rPr>
              <w:t>qosReference</w:t>
            </w:r>
            <w:r>
              <w:rPr>
                <w:noProof w:val="0"/>
              </w:rPr>
              <w:t xml:space="preserve"> attribute of MediaComponent data type corresponds to a pre-defined QoS information set THEN</w:t>
            </w:r>
          </w:p>
          <w:p w14:paraId="195264B9" w14:textId="77777777" w:rsidR="004428CF" w:rsidRDefault="004428CF">
            <w:pPr>
              <w:pStyle w:val="PL"/>
              <w:rPr>
                <w:noProof w:val="0"/>
              </w:rPr>
            </w:pPr>
            <w:r>
              <w:rPr>
                <w:noProof w:val="0"/>
              </w:rPr>
              <w:t xml:space="preserve"> Gua_DR_UL:= as configured by operator</w:t>
            </w:r>
          </w:p>
          <w:p w14:paraId="08EED0F2" w14:textId="77777777" w:rsidR="004428CF" w:rsidRDefault="004428CF">
            <w:pPr>
              <w:pStyle w:val="PL"/>
              <w:rPr>
                <w:noProof w:val="0"/>
              </w:rPr>
            </w:pPr>
            <w:r>
              <w:rPr>
                <w:noProof w:val="0"/>
              </w:rPr>
              <w:t xml:space="preserve"> Gua_DR_DL:= as configured by operator;</w:t>
            </w:r>
          </w:p>
          <w:p w14:paraId="4CD28F2F" w14:textId="77777777" w:rsidR="004428CF" w:rsidRDefault="004428CF">
            <w:pPr>
              <w:pStyle w:val="PL"/>
              <w:rPr>
                <w:lang w:val="en-US"/>
              </w:rPr>
            </w:pPr>
            <w:r>
              <w:t xml:space="preserve">ELSE IF the </w:t>
            </w:r>
            <w:r>
              <w:rPr>
                <w:lang w:eastAsia="zh-CN"/>
              </w:rPr>
              <w:t>altSerReqs</w:t>
            </w:r>
            <w:r>
              <w:t xml:space="preserve"> attribute of MediaComponent data type corresponds to a list of pre-defined QoS information set THEN for each pre-defined QoS information set:</w:t>
            </w:r>
          </w:p>
          <w:p w14:paraId="44CBCB8D" w14:textId="77777777" w:rsidR="004428CF" w:rsidRDefault="004428CF">
            <w:pPr>
              <w:pStyle w:val="PL"/>
              <w:rPr>
                <w:noProof w:val="0"/>
              </w:rPr>
            </w:pPr>
            <w:r>
              <w:rPr>
                <w:noProof w:val="0"/>
              </w:rPr>
              <w:t xml:space="preserve"> Gua_DR_UL:= as configured by operator</w:t>
            </w:r>
          </w:p>
          <w:p w14:paraId="594CB304" w14:textId="77777777" w:rsidR="004428CF" w:rsidRDefault="004428CF">
            <w:pPr>
              <w:pStyle w:val="PL"/>
              <w:rPr>
                <w:noProof w:val="0"/>
              </w:rPr>
            </w:pPr>
            <w:r>
              <w:rPr>
                <w:noProof w:val="0"/>
              </w:rPr>
              <w:t xml:space="preserve"> Gua_DR_DL</w:t>
            </w:r>
            <w:r>
              <w:t>:= as configured by operator; (NOTE </w:t>
            </w:r>
            <w:r>
              <w:rPr>
                <w:lang w:eastAsia="zh-CN"/>
              </w:rPr>
              <w:t>16</w:t>
            </w:r>
            <w:r>
              <w:t>)</w:t>
            </w:r>
          </w:p>
          <w:p w14:paraId="6E7C95A3" w14:textId="77777777" w:rsidR="004428CF" w:rsidRDefault="004428CF">
            <w:pPr>
              <w:pStyle w:val="PL"/>
              <w:rPr>
                <w:noProof w:val="0"/>
              </w:rPr>
            </w:pPr>
            <w:r>
              <w:rPr>
                <w:noProof w:val="0"/>
              </w:rPr>
              <w:t>ELSE</w:t>
            </w:r>
          </w:p>
          <w:p w14:paraId="3C8591B7" w14:textId="77777777" w:rsidR="004428CF" w:rsidRDefault="004428CF">
            <w:pPr>
              <w:pStyle w:val="PL"/>
              <w:rPr>
                <w:noProof w:val="0"/>
              </w:rPr>
            </w:pPr>
            <w:r>
              <w:rPr>
                <w:noProof w:val="0"/>
              </w:rPr>
              <w:t xml:space="preserve"> IF </w:t>
            </w:r>
            <w:r>
              <w:rPr>
                <w:bCs/>
                <w:noProof w:val="0"/>
              </w:rPr>
              <w:t>fStatus attribute</w:t>
            </w:r>
            <w:r>
              <w:rPr>
                <w:noProof w:val="0"/>
              </w:rPr>
              <w:t xml:space="preserve"> indicates “REMOVED” THEN</w:t>
            </w:r>
          </w:p>
          <w:p w14:paraId="6B33EAED" w14:textId="77777777" w:rsidR="004428CF" w:rsidRDefault="004428CF">
            <w:pPr>
              <w:pStyle w:val="PL"/>
              <w:rPr>
                <w:noProof w:val="0"/>
              </w:rPr>
            </w:pPr>
            <w:r>
              <w:rPr>
                <w:noProof w:val="0"/>
              </w:rPr>
              <w:t xml:space="preserve">  Max_DR_UL:= </w:t>
            </w:r>
            <w:r>
              <w:rPr>
                <w:bCs/>
                <w:noProof w:val="0"/>
              </w:rPr>
              <w:t>0</w:t>
            </w:r>
            <w:r>
              <w:rPr>
                <w:noProof w:val="0"/>
              </w:rPr>
              <w:t>;</w:t>
            </w:r>
          </w:p>
          <w:p w14:paraId="41C870F2" w14:textId="77777777" w:rsidR="004428CF" w:rsidRDefault="004428CF">
            <w:pPr>
              <w:pStyle w:val="PL"/>
              <w:rPr>
                <w:noProof w:val="0"/>
              </w:rPr>
            </w:pPr>
            <w:r>
              <w:rPr>
                <w:noProof w:val="0"/>
              </w:rPr>
              <w:t xml:space="preserve">  Max_DR_DL:= 0;</w:t>
            </w:r>
          </w:p>
          <w:p w14:paraId="41A1CEA7" w14:textId="77777777" w:rsidR="004428CF" w:rsidRDefault="004428CF">
            <w:pPr>
              <w:pStyle w:val="PL"/>
              <w:rPr>
                <w:noProof w:val="0"/>
              </w:rPr>
            </w:pPr>
            <w:r>
              <w:rPr>
                <w:noProof w:val="0"/>
              </w:rPr>
              <w:t xml:space="preserve"> ELSE</w:t>
            </w:r>
          </w:p>
          <w:p w14:paraId="7781B53B" w14:textId="77777777" w:rsidR="004428CF" w:rsidRDefault="004428CF">
            <w:pPr>
              <w:pStyle w:val="PL"/>
              <w:rPr>
                <w:noProof w:val="0"/>
              </w:rPr>
            </w:pPr>
            <w:r>
              <w:rPr>
                <w:noProof w:val="0"/>
              </w:rPr>
              <w:t xml:space="preserve">  IF Uplink Flow Description is supplied within the fDescs attribute</w:t>
            </w:r>
            <w:r>
              <w:rPr>
                <w:noProof w:val="0"/>
              </w:rPr>
              <w:br/>
              <w:t xml:space="preserve">   of the MediaSubComponent data type THEN</w:t>
            </w:r>
          </w:p>
          <w:p w14:paraId="46128D19" w14:textId="77777777" w:rsidR="004428CF" w:rsidRDefault="004428CF">
            <w:pPr>
              <w:pStyle w:val="PL"/>
              <w:rPr>
                <w:noProof w:val="0"/>
              </w:rPr>
            </w:pPr>
            <w:r>
              <w:rPr>
                <w:noProof w:val="0"/>
              </w:rPr>
              <w:t xml:space="preserve">   IF mirBwUl attribute is present THEN</w:t>
            </w:r>
          </w:p>
          <w:p w14:paraId="50BBCAE1" w14:textId="77777777" w:rsidR="004428CF" w:rsidRDefault="004428CF">
            <w:pPr>
              <w:pStyle w:val="PL"/>
              <w:rPr>
                <w:noProof w:val="0"/>
              </w:rPr>
            </w:pPr>
            <w:r>
              <w:rPr>
                <w:noProof w:val="0"/>
              </w:rPr>
              <w:t xml:space="preserve">    Gua_DR_UL:= mirBwUl value;</w:t>
            </w:r>
          </w:p>
          <w:p w14:paraId="4F62E890" w14:textId="77777777" w:rsidR="004428CF" w:rsidRDefault="004428CF">
            <w:pPr>
              <w:pStyle w:val="PL"/>
              <w:rPr>
                <w:noProof w:val="0"/>
              </w:rPr>
            </w:pPr>
            <w:r>
              <w:rPr>
                <w:noProof w:val="0"/>
              </w:rPr>
              <w:t xml:space="preserve">   ELSE IF corresponding operator policy exists</w:t>
            </w:r>
          </w:p>
          <w:p w14:paraId="2080B973" w14:textId="77777777" w:rsidR="004428CF" w:rsidRDefault="004428CF">
            <w:pPr>
              <w:pStyle w:val="PL"/>
              <w:rPr>
                <w:noProof w:val="0"/>
              </w:rPr>
            </w:pPr>
            <w:r>
              <w:rPr>
                <w:noProof w:val="0"/>
              </w:rPr>
              <w:t xml:space="preserve">    Gua_DR_UL:= as set by the operator;</w:t>
            </w:r>
          </w:p>
          <w:p w14:paraId="05574227" w14:textId="77777777" w:rsidR="004428CF" w:rsidRDefault="004428CF">
            <w:pPr>
              <w:pStyle w:val="PL"/>
              <w:rPr>
                <w:noProof w:val="0"/>
              </w:rPr>
            </w:pPr>
            <w:r>
              <w:rPr>
                <w:noProof w:val="0"/>
              </w:rPr>
              <w:t xml:space="preserve">   ELSE</w:t>
            </w:r>
          </w:p>
          <w:p w14:paraId="7F918FAE" w14:textId="77777777" w:rsidR="004428CF" w:rsidRDefault="004428CF">
            <w:pPr>
              <w:pStyle w:val="PL"/>
              <w:rPr>
                <w:noProof w:val="0"/>
              </w:rPr>
            </w:pPr>
            <w:r>
              <w:rPr>
                <w:noProof w:val="0"/>
              </w:rPr>
              <w:t xml:space="preserve">    Gua_DR_UL:= </w:t>
            </w:r>
            <w:r>
              <w:rPr>
                <w:bCs/>
                <w:noProof w:val="0"/>
              </w:rPr>
              <w:t>Max_DR_UL</w:t>
            </w:r>
            <w:r>
              <w:rPr>
                <w:noProof w:val="0"/>
              </w:rPr>
              <w:t>;</w:t>
            </w:r>
          </w:p>
          <w:p w14:paraId="0E420B49" w14:textId="77777777" w:rsidR="004428CF" w:rsidRDefault="004428CF">
            <w:pPr>
              <w:pStyle w:val="PL"/>
              <w:rPr>
                <w:noProof w:val="0"/>
              </w:rPr>
            </w:pPr>
            <w:r>
              <w:rPr>
                <w:noProof w:val="0"/>
              </w:rPr>
              <w:t xml:space="preserve">   ENDIF;</w:t>
            </w:r>
          </w:p>
          <w:p w14:paraId="16B7B9C7" w14:textId="77777777" w:rsidR="004428CF" w:rsidRDefault="004428CF">
            <w:pPr>
              <w:pStyle w:val="PL"/>
              <w:rPr>
                <w:noProof w:val="0"/>
              </w:rPr>
            </w:pPr>
            <w:r>
              <w:rPr>
                <w:noProof w:val="0"/>
              </w:rPr>
              <w:t xml:space="preserve">  ELSE</w:t>
            </w:r>
          </w:p>
          <w:p w14:paraId="215EBAFF" w14:textId="77777777" w:rsidR="004428CF" w:rsidRDefault="004428CF">
            <w:pPr>
              <w:pStyle w:val="PL"/>
              <w:rPr>
                <w:noProof w:val="0"/>
              </w:rPr>
            </w:pPr>
            <w:r>
              <w:rPr>
                <w:noProof w:val="0"/>
              </w:rPr>
              <w:t xml:space="preserve">   Gua_DR_UL:= 0;</w:t>
            </w:r>
          </w:p>
          <w:p w14:paraId="4A3888DA" w14:textId="77777777" w:rsidR="004428CF" w:rsidRDefault="004428CF">
            <w:pPr>
              <w:pStyle w:val="PL"/>
              <w:rPr>
                <w:noProof w:val="0"/>
              </w:rPr>
            </w:pPr>
            <w:r>
              <w:rPr>
                <w:noProof w:val="0"/>
              </w:rPr>
              <w:t xml:space="preserve">  ENDIF;</w:t>
            </w:r>
          </w:p>
          <w:p w14:paraId="75E6E038" w14:textId="77777777" w:rsidR="004428CF" w:rsidRDefault="004428CF">
            <w:pPr>
              <w:pStyle w:val="PL"/>
              <w:rPr>
                <w:noProof w:val="0"/>
              </w:rPr>
            </w:pPr>
            <w:r>
              <w:rPr>
                <w:noProof w:val="0"/>
              </w:rPr>
              <w:t xml:space="preserve">  IF Downlink Flow Description is supplied within the fDescs attribute</w:t>
            </w:r>
            <w:r>
              <w:rPr>
                <w:noProof w:val="0"/>
              </w:rPr>
              <w:br/>
              <w:t xml:space="preserve">   of the MediaSubComponent data type THEN</w:t>
            </w:r>
          </w:p>
          <w:p w14:paraId="3534BA0F" w14:textId="77777777" w:rsidR="004428CF" w:rsidRDefault="004428CF">
            <w:pPr>
              <w:pStyle w:val="PL"/>
              <w:rPr>
                <w:noProof w:val="0"/>
              </w:rPr>
            </w:pPr>
            <w:r>
              <w:rPr>
                <w:noProof w:val="0"/>
              </w:rPr>
              <w:t xml:space="preserve">   IF mirBwDl attribute is present THEN</w:t>
            </w:r>
          </w:p>
          <w:p w14:paraId="42D292B6" w14:textId="77777777" w:rsidR="004428CF" w:rsidRDefault="004428CF">
            <w:pPr>
              <w:pStyle w:val="PL"/>
              <w:rPr>
                <w:noProof w:val="0"/>
              </w:rPr>
            </w:pPr>
            <w:r>
              <w:rPr>
                <w:noProof w:val="0"/>
              </w:rPr>
              <w:t xml:space="preserve">    Gua_DR_DL:= mirBwDl value;</w:t>
            </w:r>
          </w:p>
          <w:p w14:paraId="235331FA" w14:textId="77777777" w:rsidR="004428CF" w:rsidRDefault="004428CF">
            <w:pPr>
              <w:pStyle w:val="PL"/>
              <w:rPr>
                <w:noProof w:val="0"/>
              </w:rPr>
            </w:pPr>
            <w:r>
              <w:rPr>
                <w:noProof w:val="0"/>
              </w:rPr>
              <w:t xml:space="preserve">   ELSE IF corresponding operator policy exists</w:t>
            </w:r>
          </w:p>
          <w:p w14:paraId="49B0FFD6" w14:textId="77777777" w:rsidR="004428CF" w:rsidRDefault="004428CF">
            <w:pPr>
              <w:pStyle w:val="PL"/>
              <w:rPr>
                <w:noProof w:val="0"/>
              </w:rPr>
            </w:pPr>
            <w:r>
              <w:rPr>
                <w:noProof w:val="0"/>
              </w:rPr>
              <w:t xml:space="preserve">    Gua_DR_DL:= as set by the operator;</w:t>
            </w:r>
          </w:p>
          <w:p w14:paraId="2653A18A" w14:textId="77777777" w:rsidR="004428CF" w:rsidRDefault="004428CF">
            <w:pPr>
              <w:pStyle w:val="PL"/>
              <w:rPr>
                <w:noProof w:val="0"/>
              </w:rPr>
            </w:pPr>
            <w:r>
              <w:rPr>
                <w:noProof w:val="0"/>
              </w:rPr>
              <w:t xml:space="preserve">   ELSE</w:t>
            </w:r>
          </w:p>
          <w:p w14:paraId="7168FB14" w14:textId="77777777" w:rsidR="004428CF" w:rsidRDefault="004428CF">
            <w:pPr>
              <w:pStyle w:val="PL"/>
              <w:rPr>
                <w:noProof w:val="0"/>
              </w:rPr>
            </w:pPr>
            <w:r>
              <w:rPr>
                <w:noProof w:val="0"/>
              </w:rPr>
              <w:t xml:space="preserve">    Gua_DR_DL:= </w:t>
            </w:r>
            <w:r>
              <w:rPr>
                <w:bCs/>
                <w:noProof w:val="0"/>
              </w:rPr>
              <w:t>Max_DR_DL</w:t>
            </w:r>
            <w:r>
              <w:rPr>
                <w:noProof w:val="0"/>
              </w:rPr>
              <w:t>;</w:t>
            </w:r>
          </w:p>
          <w:p w14:paraId="63752733" w14:textId="77777777" w:rsidR="004428CF" w:rsidRDefault="004428CF">
            <w:pPr>
              <w:pStyle w:val="PL"/>
              <w:rPr>
                <w:noProof w:val="0"/>
              </w:rPr>
            </w:pPr>
            <w:r>
              <w:rPr>
                <w:noProof w:val="0"/>
              </w:rPr>
              <w:t xml:space="preserve">   ENDIF;</w:t>
            </w:r>
          </w:p>
          <w:p w14:paraId="206DAFF6" w14:textId="77777777" w:rsidR="004428CF" w:rsidRDefault="004428CF">
            <w:pPr>
              <w:pStyle w:val="PL"/>
              <w:rPr>
                <w:noProof w:val="0"/>
              </w:rPr>
            </w:pPr>
            <w:r>
              <w:rPr>
                <w:noProof w:val="0"/>
              </w:rPr>
              <w:t xml:space="preserve">  ELSE</w:t>
            </w:r>
          </w:p>
          <w:p w14:paraId="2B044171" w14:textId="77777777" w:rsidR="004428CF" w:rsidRDefault="004428CF">
            <w:pPr>
              <w:pStyle w:val="PL"/>
              <w:rPr>
                <w:noProof w:val="0"/>
              </w:rPr>
            </w:pPr>
            <w:r>
              <w:rPr>
                <w:noProof w:val="0"/>
              </w:rPr>
              <w:t xml:space="preserve">   Gua_DR_DL:= 0;</w:t>
            </w:r>
          </w:p>
          <w:p w14:paraId="5D4F540E" w14:textId="77777777" w:rsidR="004428CF" w:rsidRDefault="004428CF">
            <w:pPr>
              <w:pStyle w:val="PL"/>
              <w:rPr>
                <w:noProof w:val="0"/>
              </w:rPr>
            </w:pPr>
            <w:r>
              <w:rPr>
                <w:noProof w:val="0"/>
              </w:rPr>
              <w:t xml:space="preserve">  ENDIF;</w:t>
            </w:r>
          </w:p>
          <w:p w14:paraId="47588C48" w14:textId="77777777" w:rsidR="004428CF" w:rsidRDefault="004428CF">
            <w:pPr>
              <w:pStyle w:val="PL"/>
              <w:rPr>
                <w:noProof w:val="0"/>
              </w:rPr>
            </w:pPr>
            <w:r>
              <w:rPr>
                <w:noProof w:val="0"/>
              </w:rPr>
              <w:t xml:space="preserve"> ENDIF;</w:t>
            </w:r>
          </w:p>
          <w:p w14:paraId="2B0A6EEA" w14:textId="77777777" w:rsidR="004428CF" w:rsidRDefault="004428CF">
            <w:pPr>
              <w:pStyle w:val="PL"/>
              <w:rPr>
                <w:noProof w:val="0"/>
              </w:rPr>
            </w:pPr>
            <w:r>
              <w:rPr>
                <w:noProof w:val="0"/>
              </w:rPr>
              <w:t>ENDIF;</w:t>
            </w:r>
          </w:p>
        </w:tc>
      </w:tr>
      <w:tr w:rsidR="004428CF" w14:paraId="128CAE05" w14:textId="77777777">
        <w:trPr>
          <w:jc w:val="center"/>
        </w:trPr>
        <w:tc>
          <w:tcPr>
            <w:tcW w:w="2241" w:type="dxa"/>
            <w:tcBorders>
              <w:bottom w:val="single" w:sz="4" w:space="0" w:color="auto"/>
            </w:tcBorders>
            <w:shd w:val="clear" w:color="auto" w:fill="FFFFFF"/>
          </w:tcPr>
          <w:p w14:paraId="251D0005" w14:textId="77777777" w:rsidR="004428CF" w:rsidRDefault="004428CF">
            <w:pPr>
              <w:pStyle w:val="TAL"/>
              <w:rPr>
                <w:b/>
                <w:bCs/>
                <w:lang w:eastAsia="ja-JP"/>
              </w:rPr>
            </w:pPr>
            <w:r>
              <w:rPr>
                <w:b/>
                <w:bCs/>
              </w:rPr>
              <w:lastRenderedPageBreak/>
              <w:t>Authorized</w:t>
            </w:r>
            <w:r>
              <w:rPr>
                <w:b/>
                <w:bCs/>
                <w:lang w:eastAsia="ja-JP"/>
              </w:rPr>
              <w:t xml:space="preserve"> 5G QoS Identifier (5QI)</w:t>
            </w:r>
          </w:p>
          <w:p w14:paraId="64968559" w14:textId="77777777" w:rsidR="004428CF" w:rsidRDefault="004428CF">
            <w:pPr>
              <w:pStyle w:val="TAL"/>
              <w:rPr>
                <w:b/>
                <w:bCs/>
                <w:lang w:eastAsia="ja-JP"/>
              </w:rPr>
            </w:pPr>
            <w:r>
              <w:rPr>
                <w:b/>
                <w:bCs/>
              </w:rPr>
              <w:t xml:space="preserve">(see </w:t>
            </w:r>
            <w:r>
              <w:rPr>
                <w:b/>
                <w:bCs/>
                <w:lang w:eastAsia="ko-KR"/>
              </w:rPr>
              <w:t>NOTE </w:t>
            </w:r>
            <w:r>
              <w:rPr>
                <w:b/>
                <w:bCs/>
              </w:rPr>
              <w:t>1, 2, 3,</w:t>
            </w:r>
            <w:r>
              <w:rPr>
                <w:b/>
                <w:bCs/>
                <w:lang w:eastAsia="ko-KR"/>
              </w:rPr>
              <w:t xml:space="preserve"> 7 ,12, 14 and 17)</w:t>
            </w:r>
          </w:p>
        </w:tc>
        <w:tc>
          <w:tcPr>
            <w:tcW w:w="7511" w:type="dxa"/>
            <w:shd w:val="clear" w:color="auto" w:fill="FFFFFF"/>
          </w:tcPr>
          <w:p w14:paraId="7D8696BF"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2F522169" w14:textId="71F40218" w:rsidR="004428CF" w:rsidRDefault="004428CF">
            <w:pPr>
              <w:pStyle w:val="PL"/>
              <w:rPr>
                <w:noProof w:val="0"/>
              </w:rPr>
            </w:pPr>
            <w:r>
              <w:rPr>
                <w:noProof w:val="0"/>
              </w:rPr>
              <w:t xml:space="preserve"> 5QI:= as defined by operator specific algorithm;</w:t>
            </w:r>
            <w:r w:rsidR="00696EDF">
              <w:t xml:space="preserve"> </w:t>
            </w:r>
            <w:r w:rsidR="00696EDF" w:rsidRPr="00696EDF">
              <w:rPr>
                <w:noProof w:val="0"/>
              </w:rPr>
              <w:t xml:space="preserve">(NOTE </w:t>
            </w:r>
            <w:r w:rsidR="009D0E52">
              <w:rPr>
                <w:noProof w:val="0"/>
              </w:rPr>
              <w:t>18</w:t>
            </w:r>
            <w:r w:rsidR="00696EDF" w:rsidRPr="00696EDF">
              <w:rPr>
                <w:noProof w:val="0"/>
              </w:rPr>
              <w:t>)</w:t>
            </w:r>
          </w:p>
          <w:p w14:paraId="7CD89514"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ELSE IF mpsId attribute demands MPS specific QoS Class handling THEN</w:t>
            </w:r>
          </w:p>
          <w:p w14:paraId="1BDC1B9A"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ko-KR"/>
              </w:rPr>
              <w:t>5</w:t>
            </w:r>
            <w:r>
              <w:rPr>
                <w:rFonts w:ascii="Courier New" w:hAnsi="Courier New"/>
                <w:sz w:val="16"/>
              </w:rPr>
              <w:t>QI:= as defined by MPS specific algorithm (</w:t>
            </w:r>
            <w:r>
              <w:rPr>
                <w:rFonts w:ascii="Courier New" w:hAnsi="Courier New"/>
                <w:sz w:val="16"/>
                <w:lang w:eastAsia="ko-KR"/>
              </w:rPr>
              <w:t>NOTE 11)</w:t>
            </w:r>
            <w:r>
              <w:rPr>
                <w:rFonts w:ascii="Courier New" w:hAnsi="Courier New"/>
                <w:sz w:val="16"/>
              </w:rPr>
              <w:t>;</w:t>
            </w:r>
          </w:p>
          <w:p w14:paraId="661B95D2"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ELSE IF mcsId attribute demands MCS specific QoS Class handling THEN</w:t>
            </w:r>
          </w:p>
          <w:p w14:paraId="4B4F7FF1"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ko-KR"/>
              </w:rPr>
              <w:t>5</w:t>
            </w:r>
            <w:r>
              <w:rPr>
                <w:rFonts w:ascii="Courier New" w:hAnsi="Courier New"/>
                <w:sz w:val="16"/>
              </w:rPr>
              <w:t>QI:= as defined by MCS specific algorithm (</w:t>
            </w:r>
            <w:r>
              <w:rPr>
                <w:rFonts w:ascii="Courier New" w:hAnsi="Courier New"/>
                <w:sz w:val="16"/>
                <w:lang w:eastAsia="ko-KR"/>
              </w:rPr>
              <w:t>NOTE 13)</w:t>
            </w:r>
            <w:r>
              <w:rPr>
                <w:rFonts w:ascii="Courier New" w:hAnsi="Courier New"/>
                <w:sz w:val="16"/>
              </w:rPr>
              <w:t>;</w:t>
            </w:r>
          </w:p>
          <w:p w14:paraId="43EC148C" w14:textId="77777777" w:rsidR="004428CF" w:rsidRDefault="004428CF">
            <w:pPr>
              <w:pStyle w:val="PL"/>
              <w:rPr>
                <w:noProof w:val="0"/>
              </w:rPr>
            </w:pPr>
            <w:r>
              <w:rPr>
                <w:noProof w:val="0"/>
              </w:rPr>
              <w:t>ELSE</w:t>
            </w:r>
            <w:r>
              <w:rPr>
                <w:noProof w:val="0"/>
                <w:lang w:eastAsia="ko-KR"/>
              </w:rPr>
              <w:t xml:space="preserve"> </w:t>
            </w:r>
            <w:r>
              <w:rPr>
                <w:noProof w:val="0"/>
              </w:rPr>
              <w:t>IF AF Application Identifier demands application specific QoS Class</w:t>
            </w:r>
            <w:r>
              <w:rPr>
                <w:noProof w:val="0"/>
                <w:lang w:eastAsia="ko-KR"/>
              </w:rPr>
              <w:br/>
              <w:t xml:space="preserve"> </w:t>
            </w:r>
            <w:r>
              <w:rPr>
                <w:noProof w:val="0"/>
              </w:rPr>
              <w:t>handling THEN</w:t>
            </w:r>
          </w:p>
          <w:p w14:paraId="52DD0A16" w14:textId="77777777" w:rsidR="004428CF" w:rsidRDefault="004428CF">
            <w:pPr>
              <w:pStyle w:val="PL"/>
              <w:rPr>
                <w:noProof w:val="0"/>
              </w:rPr>
            </w:pPr>
            <w:r>
              <w:rPr>
                <w:noProof w:val="0"/>
                <w:lang w:eastAsia="ko-KR"/>
              </w:rPr>
              <w:t xml:space="preserve"> </w:t>
            </w:r>
            <w:r>
              <w:rPr>
                <w:noProof w:val="0"/>
              </w:rPr>
              <w:t>5QI:= as defined by application specific algorithm;</w:t>
            </w:r>
          </w:p>
          <w:p w14:paraId="04D8D5EC" w14:textId="77777777" w:rsidR="004428CF" w:rsidRDefault="004428CF">
            <w:pPr>
              <w:pStyle w:val="PL"/>
              <w:rPr>
                <w:noProof w:val="0"/>
              </w:rPr>
            </w:pPr>
            <w:r>
              <w:rPr>
                <w:noProof w:val="0"/>
              </w:rPr>
              <w:t>ELSE IF flusId attribute demands specific QoS Class handling THEN</w:t>
            </w:r>
          </w:p>
          <w:p w14:paraId="0D936FBE" w14:textId="77777777" w:rsidR="004428CF" w:rsidRDefault="004428CF">
            <w:pPr>
              <w:pStyle w:val="PL"/>
              <w:rPr>
                <w:noProof w:val="0"/>
              </w:rPr>
            </w:pPr>
            <w:r>
              <w:rPr>
                <w:noProof w:val="0"/>
                <w:lang w:eastAsia="ko-KR"/>
              </w:rPr>
              <w:t xml:space="preserve"> </w:t>
            </w:r>
            <w:r>
              <w:rPr>
                <w:noProof w:val="0"/>
              </w:rPr>
              <w:t>5QI:= as defined by specific algorithm; (NOTE 15)</w:t>
            </w:r>
          </w:p>
          <w:p w14:paraId="6C32778E" w14:textId="77777777" w:rsidR="004428CF" w:rsidRDefault="004428CF">
            <w:pPr>
              <w:pStyle w:val="PL"/>
              <w:rPr>
                <w:noProof w:val="0"/>
              </w:rPr>
            </w:pPr>
            <w:r>
              <w:rPr>
                <w:noProof w:val="0"/>
              </w:rPr>
              <w:t>ELSE IF codecs attribute of MediaComponent data type provides Codec</w:t>
            </w:r>
          </w:p>
          <w:p w14:paraId="672170E1" w14:textId="77777777" w:rsidR="004428CF" w:rsidRDefault="004428CF">
            <w:pPr>
              <w:pStyle w:val="PL"/>
              <w:rPr>
                <w:noProof w:val="0"/>
              </w:rPr>
            </w:pPr>
            <w:r>
              <w:rPr>
                <w:noProof w:val="0"/>
              </w:rPr>
              <w:t xml:space="preserve"> information for a codec that is supported by a specific algorithm THEN</w:t>
            </w:r>
          </w:p>
          <w:p w14:paraId="08F44FF8" w14:textId="77777777" w:rsidR="004428CF" w:rsidRDefault="004428CF">
            <w:pPr>
              <w:pStyle w:val="PL"/>
              <w:rPr>
                <w:noProof w:val="0"/>
              </w:rPr>
            </w:pPr>
            <w:r>
              <w:rPr>
                <w:noProof w:val="0"/>
                <w:lang w:eastAsia="ko-KR"/>
              </w:rPr>
              <w:t xml:space="preserve"> </w:t>
            </w:r>
            <w:r>
              <w:rPr>
                <w:noProof w:val="0"/>
              </w:rPr>
              <w:t>5QI:= as defined by specific algorithm; (NOTE 5)</w:t>
            </w:r>
          </w:p>
          <w:p w14:paraId="1FAC839C" w14:textId="77777777" w:rsidR="004428CF" w:rsidRDefault="004428CF">
            <w:pPr>
              <w:pStyle w:val="PL"/>
              <w:rPr>
                <w:noProof w:val="0"/>
              </w:rPr>
            </w:pPr>
            <w:r>
              <w:rPr>
                <w:noProof w:val="0"/>
              </w:rPr>
              <w:t xml:space="preserve">ELSE IF the </w:t>
            </w:r>
            <w:r>
              <w:rPr>
                <w:noProof w:val="0"/>
                <w:lang w:eastAsia="zh-CN"/>
              </w:rPr>
              <w:t>qosReference</w:t>
            </w:r>
            <w:r>
              <w:rPr>
                <w:noProof w:val="0"/>
              </w:rPr>
              <w:t xml:space="preserve"> attribute of MediaComponent data type corresponds to a pre-defined QoS information set THEN</w:t>
            </w:r>
          </w:p>
          <w:p w14:paraId="3841B916" w14:textId="77777777" w:rsidR="004428CF" w:rsidRDefault="004428CF">
            <w:pPr>
              <w:pStyle w:val="PL"/>
              <w:rPr>
                <w:noProof w:val="0"/>
              </w:rPr>
            </w:pPr>
            <w:r>
              <w:rPr>
                <w:noProof w:val="0"/>
              </w:rPr>
              <w:t xml:space="preserve"> 5QI:= as configured by operator;</w:t>
            </w:r>
          </w:p>
          <w:p w14:paraId="4C664A6C" w14:textId="77777777" w:rsidR="004428CF" w:rsidRDefault="004428CF">
            <w:pPr>
              <w:pStyle w:val="PL"/>
              <w:rPr>
                <w:noProof w:val="0"/>
              </w:rPr>
            </w:pPr>
            <w:r>
              <w:rPr>
                <w:noProof w:val="0"/>
              </w:rPr>
              <w:t>ELSE</w:t>
            </w:r>
          </w:p>
          <w:p w14:paraId="0B41EB60" w14:textId="77777777" w:rsidR="004428CF" w:rsidRDefault="004428CF">
            <w:pPr>
              <w:pStyle w:val="PL"/>
              <w:rPr>
                <w:noProof w:val="0"/>
              </w:rPr>
            </w:pPr>
            <w:r>
              <w:rPr>
                <w:noProof w:val="0"/>
                <w:lang w:eastAsia="ko-KR"/>
              </w:rPr>
              <w:t xml:space="preserve"> </w:t>
            </w:r>
            <w:r>
              <w:rPr>
                <w:noProof w:val="0"/>
              </w:rPr>
              <w:t>/* The following 5QI derivation is an example of how to obtain the 5QI</w:t>
            </w:r>
          </w:p>
          <w:p w14:paraId="7AEF890E" w14:textId="77777777" w:rsidR="004428CF" w:rsidRDefault="004428CF">
            <w:pPr>
              <w:pStyle w:val="PL"/>
              <w:rPr>
                <w:noProof w:val="0"/>
              </w:rPr>
            </w:pPr>
            <w:r>
              <w:rPr>
                <w:noProof w:val="0"/>
                <w:lang w:eastAsia="ko-KR"/>
              </w:rPr>
              <w:t xml:space="preserve">  </w:t>
            </w:r>
            <w:r>
              <w:rPr>
                <w:noProof w:val="0"/>
              </w:rPr>
              <w:t xml:space="preserve"> values in a 5GS network */</w:t>
            </w:r>
          </w:p>
          <w:p w14:paraId="5269CD5B" w14:textId="77777777" w:rsidR="004428CF" w:rsidRDefault="004428CF">
            <w:pPr>
              <w:pStyle w:val="PL"/>
              <w:rPr>
                <w:noProof w:val="0"/>
              </w:rPr>
            </w:pPr>
            <w:r>
              <w:rPr>
                <w:noProof w:val="0"/>
                <w:lang w:eastAsia="ko-KR"/>
              </w:rPr>
              <w:t xml:space="preserve"> </w:t>
            </w:r>
            <w:r>
              <w:rPr>
                <w:noProof w:val="0"/>
              </w:rPr>
              <w:t>IF the medType attribute of MediaComponent data type is present THEN</w:t>
            </w:r>
          </w:p>
          <w:p w14:paraId="3FF7EBDC" w14:textId="77777777" w:rsidR="004428CF" w:rsidRDefault="004428CF">
            <w:pPr>
              <w:pStyle w:val="PL"/>
              <w:rPr>
                <w:noProof w:val="0"/>
              </w:rPr>
            </w:pPr>
            <w:r>
              <w:rPr>
                <w:noProof w:val="0"/>
                <w:lang w:eastAsia="ko-KR"/>
              </w:rPr>
              <w:t xml:space="preserve">  </w:t>
            </w:r>
            <w:r>
              <w:rPr>
                <w:noProof w:val="0"/>
              </w:rPr>
              <w:t>CASE medType value OF</w:t>
            </w:r>
          </w:p>
          <w:p w14:paraId="25201B8F" w14:textId="77777777" w:rsidR="004428CF" w:rsidRDefault="004428CF">
            <w:pPr>
              <w:pStyle w:val="PL"/>
              <w:rPr>
                <w:noProof w:val="0"/>
              </w:rPr>
            </w:pPr>
            <w:r>
              <w:rPr>
                <w:noProof w:val="0"/>
                <w:lang w:eastAsia="ko-KR"/>
              </w:rPr>
              <w:t xml:space="preserve">   </w:t>
            </w:r>
            <w:r>
              <w:rPr>
                <w:noProof w:val="0"/>
              </w:rPr>
              <w:t>“audio”:    5QI := 1;</w:t>
            </w:r>
          </w:p>
          <w:p w14:paraId="5BCDFF1C" w14:textId="77777777" w:rsidR="004428CF" w:rsidRDefault="004428CF">
            <w:pPr>
              <w:pStyle w:val="PL"/>
              <w:rPr>
                <w:noProof w:val="0"/>
              </w:rPr>
            </w:pPr>
            <w:r>
              <w:rPr>
                <w:noProof w:val="0"/>
                <w:lang w:eastAsia="ko-KR"/>
              </w:rPr>
              <w:t xml:space="preserve">   </w:t>
            </w:r>
            <w:r>
              <w:rPr>
                <w:noProof w:val="0"/>
              </w:rPr>
              <w:t>“video”:    5QI := 2;</w:t>
            </w:r>
          </w:p>
          <w:p w14:paraId="08C0BDED" w14:textId="77777777" w:rsidR="004428CF" w:rsidRDefault="004428CF">
            <w:pPr>
              <w:pStyle w:val="PL"/>
              <w:rPr>
                <w:noProof w:val="0"/>
              </w:rPr>
            </w:pPr>
            <w:r>
              <w:rPr>
                <w:noProof w:val="0"/>
                <w:lang w:eastAsia="ko-KR"/>
              </w:rPr>
              <w:t xml:space="preserve">   </w:t>
            </w:r>
            <w:r>
              <w:rPr>
                <w:noProof w:val="0"/>
              </w:rPr>
              <w:t>“application”: 5QI := 1 OR 2;</w:t>
            </w:r>
          </w:p>
          <w:p w14:paraId="6542DE06" w14:textId="77777777" w:rsidR="004428CF" w:rsidRDefault="004428CF">
            <w:pPr>
              <w:pStyle w:val="PL"/>
              <w:rPr>
                <w:noProof w:val="0"/>
              </w:rPr>
            </w:pPr>
            <w:r>
              <w:rPr>
                <w:noProof w:val="0"/>
                <w:lang w:eastAsia="ko-KR"/>
              </w:rPr>
              <w:t xml:space="preserve">   </w:t>
            </w:r>
            <w:r>
              <w:rPr>
                <w:noProof w:val="0"/>
              </w:rPr>
              <w:t>OTHERWISE:   5QI := 9; /*e.g. for TCP-based generic traffic */</w:t>
            </w:r>
          </w:p>
          <w:p w14:paraId="514C7D78" w14:textId="77777777" w:rsidR="004428CF" w:rsidRDefault="004428CF">
            <w:pPr>
              <w:pStyle w:val="PL"/>
              <w:rPr>
                <w:noProof w:val="0"/>
                <w:lang w:eastAsia="ko-KR"/>
              </w:rPr>
            </w:pPr>
            <w:r>
              <w:rPr>
                <w:noProof w:val="0"/>
                <w:lang w:eastAsia="ko-KR"/>
              </w:rPr>
              <w:t xml:space="preserve">  </w:t>
            </w:r>
            <w:r>
              <w:rPr>
                <w:noProof w:val="0"/>
              </w:rPr>
              <w:t>END;</w:t>
            </w:r>
          </w:p>
          <w:p w14:paraId="7E765701" w14:textId="77777777" w:rsidR="004428CF" w:rsidRDefault="004428CF">
            <w:pPr>
              <w:pStyle w:val="PL"/>
              <w:rPr>
                <w:noProof w:val="0"/>
                <w:lang w:eastAsia="ko-KR"/>
              </w:rPr>
            </w:pPr>
            <w:r>
              <w:rPr>
                <w:noProof w:val="0"/>
                <w:lang w:eastAsia="ko-KR"/>
              </w:rPr>
              <w:t xml:space="preserve"> </w:t>
            </w:r>
            <w:r>
              <w:rPr>
                <w:noProof w:val="0"/>
              </w:rPr>
              <w:t>ENDIF;</w:t>
            </w:r>
          </w:p>
          <w:p w14:paraId="1CF4CF94" w14:textId="77777777" w:rsidR="004428CF" w:rsidRDefault="004428CF">
            <w:pPr>
              <w:pStyle w:val="PL"/>
              <w:rPr>
                <w:noProof w:val="0"/>
              </w:rPr>
            </w:pPr>
            <w:r>
              <w:rPr>
                <w:noProof w:val="0"/>
              </w:rPr>
              <w:t xml:space="preserve">ENDIF; </w:t>
            </w:r>
          </w:p>
          <w:p w14:paraId="76CC314F" w14:textId="77777777" w:rsidR="004428CF" w:rsidRDefault="004428CF">
            <w:pPr>
              <w:pStyle w:val="PL"/>
              <w:rPr>
                <w:noProof w:val="0"/>
              </w:rPr>
            </w:pPr>
          </w:p>
        </w:tc>
      </w:tr>
      <w:tr w:rsidR="004428CF" w14:paraId="1B1E4CF8" w14:textId="77777777">
        <w:trPr>
          <w:jc w:val="center"/>
        </w:trPr>
        <w:tc>
          <w:tcPr>
            <w:tcW w:w="2241" w:type="dxa"/>
            <w:tcBorders>
              <w:bottom w:val="single" w:sz="4" w:space="0" w:color="auto"/>
            </w:tcBorders>
            <w:shd w:val="clear" w:color="auto" w:fill="FFFFFF"/>
          </w:tcPr>
          <w:p w14:paraId="39FCB548" w14:textId="77777777" w:rsidR="004428CF" w:rsidRDefault="004428CF">
            <w:pPr>
              <w:pStyle w:val="TAL"/>
              <w:rPr>
                <w:b/>
                <w:bCs/>
              </w:rPr>
            </w:pPr>
            <w:r>
              <w:rPr>
                <w:b/>
                <w:bCs/>
              </w:rPr>
              <w:t>Authorized Packet Delay Budget (PDB) for Alternative QoS parameter Sets</w:t>
            </w:r>
          </w:p>
        </w:tc>
        <w:tc>
          <w:tcPr>
            <w:tcW w:w="7511" w:type="dxa"/>
            <w:shd w:val="clear" w:color="auto" w:fill="FFFFFF"/>
          </w:tcPr>
          <w:p w14:paraId="2EC35F3A" w14:textId="77777777" w:rsidR="004428CF" w:rsidRDefault="004428CF">
            <w:pPr>
              <w:pStyle w:val="PL"/>
            </w:pPr>
            <w:r>
              <w:t xml:space="preserve">IF the </w:t>
            </w:r>
            <w:r>
              <w:rPr>
                <w:lang w:eastAsia="zh-CN"/>
              </w:rPr>
              <w:t>altSerReqs</w:t>
            </w:r>
            <w:r>
              <w:t xml:space="preserve"> attribute of MediaComponent data type corresponds to a list of pre-defined QoS information set THEN for each pre-defined QoS information set:</w:t>
            </w:r>
          </w:p>
          <w:p w14:paraId="18290645" w14:textId="77777777" w:rsidR="004428CF" w:rsidRDefault="004428CF">
            <w:pPr>
              <w:pStyle w:val="PL"/>
            </w:pPr>
            <w:r>
              <w:t xml:space="preserve"> PDB:= as configured by operator; (NOTE </w:t>
            </w:r>
            <w:r>
              <w:rPr>
                <w:lang w:eastAsia="zh-CN"/>
              </w:rPr>
              <w:t>16</w:t>
            </w:r>
            <w:r>
              <w:t>)</w:t>
            </w:r>
          </w:p>
          <w:p w14:paraId="78E24281" w14:textId="77777777" w:rsidR="004428CF" w:rsidRDefault="004428CF">
            <w:pPr>
              <w:pStyle w:val="PL"/>
              <w:rPr>
                <w:noProof w:val="0"/>
              </w:rPr>
            </w:pPr>
          </w:p>
        </w:tc>
      </w:tr>
      <w:tr w:rsidR="004428CF" w14:paraId="4107FD83" w14:textId="77777777">
        <w:trPr>
          <w:jc w:val="center"/>
        </w:trPr>
        <w:tc>
          <w:tcPr>
            <w:tcW w:w="2241" w:type="dxa"/>
            <w:tcBorders>
              <w:bottom w:val="single" w:sz="4" w:space="0" w:color="auto"/>
            </w:tcBorders>
            <w:shd w:val="clear" w:color="auto" w:fill="FFFFFF"/>
          </w:tcPr>
          <w:p w14:paraId="747B948A" w14:textId="77777777" w:rsidR="004428CF" w:rsidRDefault="004428CF">
            <w:pPr>
              <w:pStyle w:val="TAL"/>
              <w:rPr>
                <w:b/>
                <w:bCs/>
              </w:rPr>
            </w:pPr>
            <w:r>
              <w:rPr>
                <w:b/>
                <w:bCs/>
              </w:rPr>
              <w:t>Authorized Packet Error Rate (PER) for Alternative QoS parameter Sets</w:t>
            </w:r>
          </w:p>
        </w:tc>
        <w:tc>
          <w:tcPr>
            <w:tcW w:w="7511" w:type="dxa"/>
            <w:shd w:val="clear" w:color="auto" w:fill="FFFFFF"/>
          </w:tcPr>
          <w:p w14:paraId="43FE7927" w14:textId="77777777" w:rsidR="004428CF" w:rsidRDefault="004428CF">
            <w:pPr>
              <w:pStyle w:val="PL"/>
            </w:pPr>
            <w:r>
              <w:t xml:space="preserve">IF the </w:t>
            </w:r>
            <w:r>
              <w:rPr>
                <w:lang w:eastAsia="zh-CN"/>
              </w:rPr>
              <w:t>altSerReqs</w:t>
            </w:r>
            <w:r>
              <w:t xml:space="preserve"> attribute of MediaComponent data type corresponds to a list of pre-defined QoS information set THEN for each pre-defined QoS information set:</w:t>
            </w:r>
          </w:p>
          <w:p w14:paraId="147AB34C" w14:textId="77777777" w:rsidR="004428CF" w:rsidRDefault="004428CF">
            <w:pPr>
              <w:pStyle w:val="PL"/>
            </w:pPr>
            <w:r>
              <w:t xml:space="preserve"> PER:= as configured by operator; (NOTE </w:t>
            </w:r>
            <w:r>
              <w:rPr>
                <w:lang w:eastAsia="zh-CN"/>
              </w:rPr>
              <w:t>16</w:t>
            </w:r>
            <w:r>
              <w:t>)</w:t>
            </w:r>
          </w:p>
          <w:p w14:paraId="423D3430" w14:textId="77777777" w:rsidR="004428CF" w:rsidRDefault="004428CF">
            <w:pPr>
              <w:pStyle w:val="PL"/>
              <w:rPr>
                <w:noProof w:val="0"/>
              </w:rPr>
            </w:pPr>
          </w:p>
        </w:tc>
      </w:tr>
      <w:tr w:rsidR="004428CF" w14:paraId="601FE1C9" w14:textId="77777777">
        <w:trPr>
          <w:jc w:val="center"/>
        </w:trPr>
        <w:tc>
          <w:tcPr>
            <w:tcW w:w="9752" w:type="dxa"/>
            <w:gridSpan w:val="2"/>
            <w:tcBorders>
              <w:bottom w:val="single" w:sz="4" w:space="0" w:color="auto"/>
            </w:tcBorders>
            <w:shd w:val="clear" w:color="auto" w:fill="FFFFFF"/>
          </w:tcPr>
          <w:p w14:paraId="6A956FE4" w14:textId="77777777" w:rsidR="004428CF" w:rsidRDefault="004428CF">
            <w:pPr>
              <w:pStyle w:val="TAN"/>
            </w:pPr>
            <w:r>
              <w:lastRenderedPageBreak/>
              <w:t>NOTE 1:</w:t>
            </w:r>
            <w:r>
              <w:tab/>
              <w:t>The 5QI assigned to a RTCP IP flow is the same as for the corresponding RTP media IP flow.</w:t>
            </w:r>
          </w:p>
          <w:p w14:paraId="01F26DDA" w14:textId="77777777" w:rsidR="004428CF" w:rsidRDefault="004428CF">
            <w:pPr>
              <w:pStyle w:val="TAN"/>
            </w:pPr>
            <w:r>
              <w:t>NOTE 2:</w:t>
            </w:r>
            <w:r>
              <w:tab/>
              <w:t>When audio or video IP flow(s) are removed from a session, the 5QI shall keep the originally assigned value.</w:t>
            </w:r>
          </w:p>
          <w:p w14:paraId="4C6CE683" w14:textId="77777777" w:rsidR="004428CF" w:rsidRDefault="004428CF">
            <w:pPr>
              <w:pStyle w:val="TAN"/>
            </w:pPr>
            <w:r>
              <w:t>NOTE 3:</w:t>
            </w:r>
            <w:r>
              <w:tab/>
              <w:t>When audio or video IP flow(s) are added to a session, the PCF shall derive the 5QI taking into account the already existing media IP flow(s) within the session.</w:t>
            </w:r>
          </w:p>
          <w:p w14:paraId="08D410C7" w14:textId="77777777" w:rsidR="004428CF" w:rsidRDefault="004428CF">
            <w:pPr>
              <w:pStyle w:val="TAN"/>
            </w:pPr>
            <w:r>
              <w:t>NOTE 4:</w:t>
            </w:r>
            <w:r>
              <w:tab/>
              <w:t>The encoding of the service information is defined in 3GPP TS 29.514 [10].</w:t>
            </w:r>
          </w:p>
          <w:p w14:paraId="4A945CF6" w14:textId="77777777" w:rsidR="004428CF" w:rsidRDefault="004428CF">
            <w:pPr>
              <w:pStyle w:val="TAN"/>
            </w:pPr>
            <w:r>
              <w:t>NOTE 5:</w:t>
            </w:r>
            <w:r>
              <w:tab/>
              <w:t>3GPP TS 26.234 [19]</w:t>
            </w:r>
            <w:r>
              <w:rPr>
                <w:rFonts w:hint="eastAsia"/>
              </w:rPr>
              <w:t>,</w:t>
            </w:r>
            <w:r>
              <w:t xml:space="preserve"> 3GPP TS 26.114 [14], 3GPP2 C.S0046 [20], and 3GPP2 C.S0055 [21] contain examples of QoS parameters for codecs of interest. The support of any codec specific algorithm in the PCF is optional.</w:t>
            </w:r>
          </w:p>
          <w:p w14:paraId="38BF2BD3" w14:textId="77777777" w:rsidR="004428CF" w:rsidRDefault="004428CF">
            <w:pPr>
              <w:pStyle w:val="TAN"/>
            </w:pPr>
            <w:r>
              <w:t>NOTE 6:</w:t>
            </w:r>
            <w:r>
              <w:tab/>
              <w:t>Authorized Guaranteed Data Rate DL and UL shall not be derived for non-GBR 5QI values.</w:t>
            </w:r>
          </w:p>
          <w:p w14:paraId="19010B0E" w14:textId="77777777" w:rsidR="004428CF" w:rsidRDefault="004428CF">
            <w:pPr>
              <w:pStyle w:val="TAN"/>
            </w:pPr>
            <w:r>
              <w:t>NOTE 7:</w:t>
            </w:r>
            <w:r>
              <w:tab/>
              <w:t>Recommended 5QI values for standardised 5QI characteristics are shown in table 5.7.4-1 in 3GPP TS 23.501 [2].</w:t>
            </w:r>
          </w:p>
          <w:p w14:paraId="5811E3EA" w14:textId="77777777" w:rsidR="004428CF" w:rsidRDefault="004428CF">
            <w:pPr>
              <w:pStyle w:val="TAN"/>
            </w:pPr>
            <w:r>
              <w:t>NOTE 8:</w:t>
            </w:r>
            <w:r>
              <w:tab/>
              <w:t>The PCF may be configured with operator specific preconditions for setting the Authorized Guaranteed Data Rate lower than the corresponding Maximum Authorized Data Rate.</w:t>
            </w:r>
          </w:p>
          <w:p w14:paraId="41615AF4" w14:textId="77777777" w:rsidR="004428CF" w:rsidRDefault="004428CF">
            <w:pPr>
              <w:pStyle w:val="TAN"/>
            </w:pPr>
            <w:r>
              <w:t>NOTE 9:</w:t>
            </w:r>
            <w:r>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4428CF" w:rsidRDefault="004428CF">
            <w:pPr>
              <w:pStyle w:val="TAN"/>
            </w:pPr>
            <w:r>
              <w:t>NOTE </w:t>
            </w:r>
            <w:r>
              <w:rPr>
                <w:rFonts w:hint="eastAsia"/>
              </w:rPr>
              <w:t>1</w:t>
            </w:r>
            <w:r>
              <w:t>0:</w:t>
            </w:r>
            <w:r>
              <w:tab/>
              <w:t>The PCF shall assign an Authorized Guaranteed Data Rate UL/DL value within the limit supported by the serving network</w:t>
            </w:r>
            <w:r>
              <w:rPr>
                <w:rFonts w:hint="eastAsia"/>
              </w:rPr>
              <w:t>.</w:t>
            </w:r>
          </w:p>
          <w:p w14:paraId="2D208750" w14:textId="77777777" w:rsidR="004428CF" w:rsidRDefault="004428CF">
            <w:pPr>
              <w:pStyle w:val="TAN"/>
            </w:pPr>
            <w:r>
              <w:t>NOTE 11:</w:t>
            </w:r>
            <w:r>
              <w:tab/>
              <w:t>The MPS specific algorithm shall consider various inputs, including the received mpsId and resPrio attributes, for deriving the 5QI.</w:t>
            </w:r>
          </w:p>
          <w:p w14:paraId="53F3DA2F" w14:textId="77777777" w:rsidR="004428CF" w:rsidRDefault="004428CF">
            <w:pPr>
              <w:pStyle w:val="TAN"/>
            </w:pPr>
            <w:r>
              <w:t>NOTE 12:</w:t>
            </w:r>
            <w:r>
              <w:tab/>
              <w:t>The PCF may authorize a non-standardized 5QI with explicitly signalled QoS characteristics as defined in subclause 4.2.6.6.3 of 3GPP TS 29.512 [9] or may assign QoS characteristics (e.g. Priority Level, Averaging Window, and Maximum Data Burst Volume) to be used instead of the default QoS characteristics associated with a standardised 5QI value as shown in table 5.7.4-1 in 3GPP TS 23.501 [2].</w:t>
            </w:r>
          </w:p>
          <w:p w14:paraId="4D0619E9" w14:textId="77777777" w:rsidR="004428CF" w:rsidRDefault="004428CF">
            <w:pPr>
              <w:pStyle w:val="TAN"/>
            </w:pPr>
            <w:r>
              <w:t>NOTE 13:</w:t>
            </w:r>
            <w:r>
              <w:tab/>
              <w:t>The MCS specific algorithm shall consider various inputs, including the received mcsId and resPrio attributes, for deriving the 5QI.</w:t>
            </w:r>
          </w:p>
          <w:p w14:paraId="7E1CDB81" w14:textId="77777777" w:rsidR="004428CF" w:rsidRDefault="004428CF">
            <w:pPr>
              <w:pStyle w:val="TAN"/>
            </w:pPr>
            <w:r>
              <w:t>NOTE 14:</w:t>
            </w:r>
            <w:r>
              <w:rPr>
                <w:lang w:eastAsia="ko-KR"/>
              </w:rPr>
              <w:tab/>
            </w:r>
            <w:r>
              <w:t>In a network where SRVCC is enabled, the 5QI=1 shall be used for IMS services in accordance to 3GPP TS 23.216 [</w:t>
            </w:r>
            <w:r>
              <w:rPr>
                <w:lang w:eastAsia="ko-KR"/>
              </w:rPr>
              <w:t>44</w:t>
            </w:r>
            <w:r>
              <w:t xml:space="preserve">]. Non-IMS services using 5QI=1 may suffer service interruption and/or inconsistent service experience if SRVCC is triggered. Triggering SRVCC for </w:t>
            </w:r>
            <w:r>
              <w:rPr>
                <w:lang w:eastAsia="en-GB"/>
              </w:rPr>
              <w:t>WebRTC</w:t>
            </w:r>
            <w:r>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4428CF" w:rsidRDefault="004428CF">
            <w:pPr>
              <w:pStyle w:val="TAN"/>
            </w:pPr>
            <w:r>
              <w:t>NOTE 15:</w:t>
            </w:r>
            <w:r>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77777777" w:rsidR="004428CF" w:rsidRDefault="004428CF">
            <w:pPr>
              <w:pStyle w:val="TAN"/>
            </w:pPr>
            <w:r>
              <w:t>NOTE 16:</w:t>
            </w:r>
            <w:r>
              <w:tab/>
              <w:t>The PCF may authorize one or more alternative parameter set(s) if the alternative QoS r</w:t>
            </w:r>
            <w:r>
              <w:rPr>
                <w:lang w:eastAsia="zh-CN"/>
              </w:rPr>
              <w:t>eference(s) is received.</w:t>
            </w:r>
          </w:p>
          <w:p w14:paraId="7E3E573D" w14:textId="77777777" w:rsidR="007B2C1D" w:rsidRDefault="004428CF" w:rsidP="007B2C1D">
            <w:pPr>
              <w:pStyle w:val="TAN"/>
            </w:pPr>
            <w:r>
              <w:t>NOTE 17:</w:t>
            </w:r>
            <w:r>
              <w:tab/>
              <w:t xml:space="preserve">The algorithm to support applications with specific QoS hints (e.g. </w:t>
            </w:r>
            <w:r>
              <w:rPr>
                <w:rFonts w:cs="Arial"/>
              </w:rPr>
              <w:t>loss and/or latency demands</w:t>
            </w:r>
            <w:r>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40E9B05E" w14:textId="39013F24" w:rsidR="004428CF" w:rsidRDefault="007B2C1D" w:rsidP="007B2C1D">
            <w:pPr>
              <w:pStyle w:val="TAN"/>
            </w:pPr>
            <w:r>
              <w:t xml:space="preserve">NOTE </w:t>
            </w:r>
            <w:r w:rsidR="009D0E52">
              <w:t>18</w:t>
            </w:r>
            <w:r>
              <w:t xml:space="preserve">: </w:t>
            </w:r>
            <w:r>
              <w:tab/>
              <w:t>Operator specific policies may consider access information</w:t>
            </w:r>
            <w:r w:rsidR="008E474D" w:rsidRPr="008E474D">
              <w:t xml:space="preserve"> for policy decision.</w:t>
            </w:r>
            <w:r w:rsidR="00B41224" w:rsidRPr="00B41224">
              <w:t xml:space="preserve"> </w:t>
            </w:r>
            <w:r w:rsidR="000B24A6" w:rsidRPr="000B24A6">
              <w:t>E</w:t>
            </w:r>
            <w:r w:rsidR="00E000F1" w:rsidRPr="00E000F1">
              <w:t>.g.,</w:t>
            </w:r>
            <w:r w:rsidR="001F4399" w:rsidRPr="001F4399">
              <w:t xml:space="preserve"> in a network where the PDU session can be carried over NR satellite access or satellite backhaul, the PCF may take this information into account</w:t>
            </w:r>
            <w:r w:rsidR="00C45BB0">
              <w:t xml:space="preserve"> </w:t>
            </w:r>
            <w:r w:rsidR="004D7FDA" w:rsidRPr="004D7FDA">
              <w:t>(together with any delay requirements provided by the AF)</w:t>
            </w:r>
            <w:r w:rsidR="00112AD4">
              <w:t xml:space="preserve"> </w:t>
            </w:r>
            <w:r w:rsidR="00112AD4" w:rsidRPr="00112AD4">
              <w:t>to determine</w:t>
            </w:r>
            <w:r w:rsidR="00C8255D">
              <w:t xml:space="preserve"> </w:t>
            </w:r>
            <w:r w:rsidR="00C8255D" w:rsidRPr="00C8255D">
              <w:t>the applicable policy decision, as e.g.</w:t>
            </w:r>
            <w:r w:rsidR="007D4C6F">
              <w:t xml:space="preserve"> </w:t>
            </w:r>
            <w:r w:rsidR="007D4C6F" w:rsidRPr="007D4C6F">
              <w:t>the 5QI value.</w:t>
            </w:r>
          </w:p>
        </w:tc>
      </w:tr>
    </w:tbl>
    <w:p w14:paraId="4225BB7A" w14:textId="77777777" w:rsidR="004428CF" w:rsidRDefault="004428CF">
      <w:pPr>
        <w:rPr>
          <w:lang w:eastAsia="zh-CN"/>
        </w:rPr>
      </w:pPr>
    </w:p>
    <w:p w14:paraId="3C9620E5" w14:textId="77777777" w:rsidR="004428CF" w:rsidRDefault="004428CF">
      <w:pPr>
        <w:rPr>
          <w:lang w:eastAsia="ja-JP"/>
        </w:rPr>
      </w:pPr>
      <w:r>
        <w:rPr>
          <w:lang w:eastAsia="ja-JP"/>
        </w:rPr>
        <w:t xml:space="preserve">The PCF should per ongoing session store the Authorized QoS parameters for each service data flow or bidirectional combination of service data flows (as described within a </w:t>
      </w:r>
      <w:r>
        <w:t xml:space="preserve">medComponents </w:t>
      </w:r>
      <w:r>
        <w:rPr>
          <w:rStyle w:val="B1Char"/>
        </w:rPr>
        <w:t>attribute</w:t>
      </w:r>
      <w:r>
        <w:rPr>
          <w:lang w:eastAsia="ja-JP"/>
        </w:rPr>
        <w:t>).</w:t>
      </w:r>
    </w:p>
    <w:p w14:paraId="6678C868" w14:textId="77777777" w:rsidR="004428CF" w:rsidRDefault="004428CF">
      <w:pPr>
        <w:rPr>
          <w:lang w:eastAsia="ja-JP"/>
        </w:rPr>
      </w:pPr>
      <w:r>
        <w:rPr>
          <w:lang w:eastAsia="ja-JP"/>
        </w:rPr>
        <w:t>If the PCF provides a QoS information</w:t>
      </w:r>
      <w:r>
        <w:t xml:space="preserve"> associated to a PCC rule</w:t>
      </w:r>
      <w:r>
        <w:rPr>
          <w:lang w:eastAsia="ja-JP"/>
        </w:rPr>
        <w:t xml:space="preserve"> it may apply the rules in table 7.3.3-2 to combine the Authorized QoS per service data flow or bidirectional combination of service data flows (as derived according to table 7.3.3-1) for all service data flows described by the corresponding PCC rule.</w:t>
      </w:r>
    </w:p>
    <w:p w14:paraId="42AD281B" w14:textId="77777777" w:rsidR="004428CF" w:rsidRDefault="004428CF">
      <w:pPr>
        <w:rPr>
          <w:lang w:eastAsia="ko-KR"/>
        </w:rPr>
      </w:pPr>
      <w:r>
        <w:rPr>
          <w:lang w:eastAsia="ja-JP"/>
        </w:rPr>
        <w:t>If the PCF provides a QoS information</w:t>
      </w:r>
      <w:r>
        <w:t xml:space="preserve"> associated to a PDU session (i.e. QoS flow with default QoS rule), </w:t>
      </w:r>
      <w:r>
        <w:rPr>
          <w:lang w:eastAsia="ja-JP"/>
        </w:rPr>
        <w:t>it may apply the rules in table 7.3.3-2 to combine the Authorized QoS per service data flow or bidirectional combination of service data flows (as derived according to table 7.3.3-1) for all service data flows allowed to be transported within the PDU session. It is recommended that the rules in table 7.3.3-2 are applied for all service data flows with corresponding AF session. The PCF may increase the authorized QoS further to take into account the requirements of predefined PCC rules without ongoing AF sessions.</w:t>
      </w:r>
    </w:p>
    <w:p w14:paraId="07E863FC" w14:textId="77777777" w:rsidR="004428CF" w:rsidRDefault="004428CF">
      <w:pPr>
        <w:pStyle w:val="NO"/>
        <w:rPr>
          <w:lang w:eastAsia="ko-KR"/>
        </w:rPr>
      </w:pPr>
      <w:r>
        <w:rPr>
          <w:lang w:eastAsia="ja-JP"/>
        </w:rPr>
        <w:t>NOTE 1:</w:t>
      </w:r>
      <w:r>
        <w:rPr>
          <w:lang w:eastAsia="ja-JP"/>
        </w:rPr>
        <w:tab/>
        <w:t>QoS Information related to Maximum Authorized UL/DL Data Rate provided at PDU session level is not derived based on mapping tables in this subclause, but based on subscription and operator specific policies.</w:t>
      </w:r>
    </w:p>
    <w:p w14:paraId="79507BA8" w14:textId="77777777" w:rsidR="004428CF" w:rsidRDefault="004428CF">
      <w:pPr>
        <w:pStyle w:val="NO"/>
        <w:rPr>
          <w:lang w:eastAsia="ko-KR"/>
        </w:rPr>
      </w:pPr>
      <w:r>
        <w:rPr>
          <w:lang w:eastAsia="ja-JP"/>
        </w:rPr>
        <w:lastRenderedPageBreak/>
        <w:t>NOTE 2:</w:t>
      </w:r>
      <w:r>
        <w:rPr>
          <w:lang w:eastAsia="ja-JP"/>
        </w:rPr>
        <w:tab/>
        <w:t>ARP is always calculated at PCC rule level according to table 7.3.3-2.</w:t>
      </w:r>
    </w:p>
    <w:p w14:paraId="1FA4D651" w14:textId="77777777" w:rsidR="004428CF" w:rsidRDefault="004428CF">
      <w:pPr>
        <w:pStyle w:val="TH"/>
        <w:rPr>
          <w:lang w:eastAsia="ja-JP"/>
        </w:rPr>
      </w:pPr>
      <w:r>
        <w:rPr>
          <w:lang w:eastAsia="ja-JP"/>
        </w:rPr>
        <w:t>Table 7.3.3-2: Rules for calculating the Maximum Authorized/Guaranteed Data Rates</w:t>
      </w:r>
      <w:r>
        <w:rPr>
          <w:lang w:eastAsia="ko-KR"/>
        </w:rPr>
        <w:t>,</w:t>
      </w:r>
      <w:r>
        <w:rPr>
          <w:lang w:eastAsia="ja-JP"/>
        </w:rPr>
        <w:br/>
        <w:t>5QI and ARP in the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4428CF" w14:paraId="115BA8C2" w14:textId="77777777">
        <w:trPr>
          <w:cantSplit/>
          <w:jc w:val="center"/>
        </w:trPr>
        <w:tc>
          <w:tcPr>
            <w:tcW w:w="1701" w:type="dxa"/>
            <w:tcBorders>
              <w:bottom w:val="single" w:sz="4" w:space="0" w:color="auto"/>
            </w:tcBorders>
            <w:shd w:val="clear" w:color="auto" w:fill="FFFFFF"/>
          </w:tcPr>
          <w:p w14:paraId="11BEA5B0" w14:textId="77777777" w:rsidR="004428CF" w:rsidRDefault="004428CF">
            <w:pPr>
              <w:pStyle w:val="TAH"/>
            </w:pPr>
            <w:r>
              <w:t>Authorized QoS Parameter</w:t>
            </w:r>
          </w:p>
        </w:tc>
        <w:tc>
          <w:tcPr>
            <w:tcW w:w="7972" w:type="dxa"/>
            <w:shd w:val="clear" w:color="auto" w:fill="FFFFFF"/>
          </w:tcPr>
          <w:p w14:paraId="59E7169F" w14:textId="77777777" w:rsidR="004428CF" w:rsidRDefault="004428CF">
            <w:pPr>
              <w:pStyle w:val="TAH"/>
            </w:pPr>
            <w:r>
              <w:t>Calculation Rule</w:t>
            </w:r>
          </w:p>
        </w:tc>
      </w:tr>
      <w:tr w:rsidR="004428CF" w14:paraId="75A1FDE6" w14:textId="77777777">
        <w:trPr>
          <w:cantSplit/>
          <w:jc w:val="center"/>
        </w:trPr>
        <w:tc>
          <w:tcPr>
            <w:tcW w:w="1701" w:type="dxa"/>
            <w:tcBorders>
              <w:bottom w:val="single" w:sz="4" w:space="0" w:color="auto"/>
            </w:tcBorders>
            <w:shd w:val="clear" w:color="auto" w:fill="FFFFFF"/>
          </w:tcPr>
          <w:p w14:paraId="0465C989" w14:textId="77777777" w:rsidR="004428CF" w:rsidRDefault="004428CF">
            <w:pPr>
              <w:pStyle w:val="TAL"/>
              <w:rPr>
                <w:b/>
                <w:bCs/>
              </w:rPr>
            </w:pPr>
            <w:r>
              <w:rPr>
                <w:b/>
                <w:bCs/>
              </w:rPr>
              <w:t>Maximum Authorized Data Rate DL and UL</w:t>
            </w:r>
          </w:p>
        </w:tc>
        <w:tc>
          <w:tcPr>
            <w:tcW w:w="7972" w:type="dxa"/>
            <w:shd w:val="clear" w:color="auto" w:fill="FFFFFF"/>
          </w:tcPr>
          <w:p w14:paraId="4FF142F1" w14:textId="77777777" w:rsidR="004428CF" w:rsidRDefault="004428CF">
            <w:pPr>
              <w:pStyle w:val="PL"/>
              <w:rPr>
                <w:noProof w:val="0"/>
              </w:rPr>
            </w:pPr>
            <w:r>
              <w:rPr>
                <w:noProof w:val="0"/>
              </w:rPr>
              <w:t>Maximum Authorized Data Rate DL/UL is the sum of all Maximum Authorized Data Rate DL/UL for all the service data flows or bidirectional combinations of service data flows (as according to table 7.3.3-1).</w:t>
            </w:r>
          </w:p>
        </w:tc>
      </w:tr>
      <w:tr w:rsidR="004428CF" w14:paraId="73244448" w14:textId="77777777">
        <w:trPr>
          <w:cantSplit/>
          <w:jc w:val="center"/>
        </w:trPr>
        <w:tc>
          <w:tcPr>
            <w:tcW w:w="1701" w:type="dxa"/>
            <w:tcBorders>
              <w:bottom w:val="single" w:sz="4" w:space="0" w:color="auto"/>
            </w:tcBorders>
            <w:shd w:val="clear" w:color="auto" w:fill="FFFFFF"/>
          </w:tcPr>
          <w:p w14:paraId="62966567" w14:textId="77777777" w:rsidR="004428CF" w:rsidRDefault="004428CF">
            <w:pPr>
              <w:pStyle w:val="TAL"/>
              <w:rPr>
                <w:b/>
                <w:bCs/>
              </w:rPr>
            </w:pPr>
            <w:r>
              <w:rPr>
                <w:b/>
                <w:bCs/>
              </w:rPr>
              <w:t>Guaranteed Authorized Data Rate DL and UL</w:t>
            </w:r>
          </w:p>
        </w:tc>
        <w:tc>
          <w:tcPr>
            <w:tcW w:w="7972" w:type="dxa"/>
            <w:shd w:val="clear" w:color="auto" w:fill="FFFFFF"/>
          </w:tcPr>
          <w:p w14:paraId="3EBCFC35" w14:textId="77777777" w:rsidR="004428CF" w:rsidRDefault="004428CF">
            <w:pPr>
              <w:pStyle w:val="PL"/>
              <w:rPr>
                <w:noProof w:val="0"/>
              </w:rPr>
            </w:pPr>
            <w:r>
              <w:rPr>
                <w:noProof w:val="0"/>
              </w:rPr>
              <w:t>Guaranteed Authorized Data Rate DL/UL is the sum of all Guaranteed Authorized Data Rate DL/UL for all the service data flows or bidirectional combinations of service data flows (as according to table 7.3.3-1). (NOTE 3)</w:t>
            </w:r>
          </w:p>
        </w:tc>
      </w:tr>
      <w:tr w:rsidR="004428CF" w14:paraId="26E5EC0C" w14:textId="77777777">
        <w:trPr>
          <w:cantSplit/>
          <w:jc w:val="center"/>
        </w:trPr>
        <w:tc>
          <w:tcPr>
            <w:tcW w:w="1701" w:type="dxa"/>
            <w:shd w:val="clear" w:color="auto" w:fill="FFFFFF"/>
          </w:tcPr>
          <w:p w14:paraId="515C85DA" w14:textId="77777777" w:rsidR="004428CF" w:rsidRDefault="004428CF">
            <w:pPr>
              <w:pStyle w:val="TAL"/>
              <w:rPr>
                <w:b/>
                <w:bCs/>
                <w:lang w:eastAsia="ja-JP"/>
              </w:rPr>
            </w:pPr>
            <w:r>
              <w:rPr>
                <w:b/>
                <w:bCs/>
              </w:rPr>
              <w:t>5QI</w:t>
            </w:r>
          </w:p>
        </w:tc>
        <w:tc>
          <w:tcPr>
            <w:tcW w:w="7972" w:type="dxa"/>
            <w:shd w:val="clear" w:color="auto" w:fill="FFFFFF"/>
          </w:tcPr>
          <w:p w14:paraId="6587D43C" w14:textId="77777777" w:rsidR="004428CF" w:rsidRDefault="004428CF">
            <w:pPr>
              <w:pStyle w:val="PL"/>
              <w:rPr>
                <w:noProof w:val="0"/>
              </w:rPr>
            </w:pPr>
            <w:r>
              <w:rPr>
                <w:noProof w:val="0"/>
              </w:rPr>
              <w:t>5QI = MAX [needed QoS parameters per service data flow or bidirectional combination of service data flows (as operator's defined criteria) among all the service data flows or bidirectional combinations of service data flows.]</w:t>
            </w:r>
          </w:p>
        </w:tc>
      </w:tr>
      <w:tr w:rsidR="004428CF" w14:paraId="3461B8A7" w14:textId="77777777">
        <w:trPr>
          <w:cantSplit/>
          <w:jc w:val="center"/>
        </w:trPr>
        <w:tc>
          <w:tcPr>
            <w:tcW w:w="1701" w:type="dxa"/>
            <w:shd w:val="clear" w:color="auto" w:fill="FFFFFF"/>
          </w:tcPr>
          <w:p w14:paraId="5D9D5190" w14:textId="77777777" w:rsidR="004428CF" w:rsidRDefault="004428CF">
            <w:pPr>
              <w:pStyle w:val="TAL"/>
              <w:rPr>
                <w:b/>
                <w:bCs/>
                <w:lang w:eastAsia="ko-KR"/>
              </w:rPr>
            </w:pPr>
            <w:r>
              <w:rPr>
                <w:b/>
                <w:bCs/>
              </w:rPr>
              <w:t>ARP</w:t>
            </w:r>
          </w:p>
        </w:tc>
        <w:tc>
          <w:tcPr>
            <w:tcW w:w="7972" w:type="dxa"/>
            <w:shd w:val="clear" w:color="auto" w:fill="FFFFFF"/>
          </w:tcPr>
          <w:p w14:paraId="774EECE8"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29E37A31" w14:textId="77777777" w:rsidR="004428CF" w:rsidRDefault="004428CF">
            <w:pPr>
              <w:pStyle w:val="PL"/>
              <w:rPr>
                <w:noProof w:val="0"/>
              </w:rPr>
            </w:pPr>
            <w:r>
              <w:rPr>
                <w:noProof w:val="0"/>
              </w:rPr>
              <w:t xml:space="preserve"> ARP:= as defined by operator specific algorithm;</w:t>
            </w:r>
          </w:p>
          <w:p w14:paraId="16D371A9" w14:textId="77777777" w:rsidR="004428CF" w:rsidRDefault="004428CF">
            <w:pPr>
              <w:pStyle w:val="PL"/>
              <w:rPr>
                <w:noProof w:val="0"/>
              </w:rPr>
            </w:pPr>
            <w:r>
              <w:rPr>
                <w:noProof w:val="0"/>
              </w:rPr>
              <w:t>ELSE</w:t>
            </w:r>
            <w:r>
              <w:rPr>
                <w:noProof w:val="0"/>
                <w:lang w:eastAsia="ko-KR"/>
              </w:rPr>
              <w:t xml:space="preserve"> </w:t>
            </w:r>
            <w:r>
              <w:rPr>
                <w:noProof w:val="0"/>
              </w:rPr>
              <w:t>IF mpsId attribute demands MPS specific ARP handling THEN</w:t>
            </w:r>
          </w:p>
          <w:p w14:paraId="48BC1B4A" w14:textId="77777777" w:rsidR="004428CF" w:rsidRDefault="004428CF">
            <w:pPr>
              <w:pStyle w:val="PL"/>
              <w:rPr>
                <w:noProof w:val="0"/>
              </w:rPr>
            </w:pPr>
            <w:r>
              <w:rPr>
                <w:noProof w:val="0"/>
              </w:rPr>
              <w:t xml:space="preserve"> ARP:= as defined by MPS specific algorithm (NOTE 2);</w:t>
            </w:r>
          </w:p>
          <w:p w14:paraId="736FB6E1" w14:textId="77777777" w:rsidR="004428CF" w:rsidRDefault="004428CF">
            <w:pPr>
              <w:pStyle w:val="PL"/>
              <w:rPr>
                <w:noProof w:val="0"/>
              </w:rPr>
            </w:pPr>
            <w:r>
              <w:rPr>
                <w:noProof w:val="0"/>
              </w:rPr>
              <w:t>ELSE</w:t>
            </w:r>
            <w:r>
              <w:rPr>
                <w:noProof w:val="0"/>
                <w:lang w:eastAsia="ko-KR"/>
              </w:rPr>
              <w:t xml:space="preserve"> </w:t>
            </w:r>
            <w:r>
              <w:rPr>
                <w:noProof w:val="0"/>
              </w:rPr>
              <w:t>IF mcsId attribute demands MCS specific ARP handling THEN</w:t>
            </w:r>
          </w:p>
          <w:p w14:paraId="1FC7BD24" w14:textId="77777777" w:rsidR="004428CF" w:rsidRDefault="004428CF">
            <w:pPr>
              <w:pStyle w:val="PL"/>
              <w:rPr>
                <w:noProof w:val="0"/>
              </w:rPr>
            </w:pPr>
            <w:r>
              <w:rPr>
                <w:noProof w:val="0"/>
              </w:rPr>
              <w:t xml:space="preserve"> ARP:= as defined by MCS specific algorithm (NOTE 4);</w:t>
            </w:r>
          </w:p>
          <w:p w14:paraId="4CAFDB07" w14:textId="77777777" w:rsidR="004428CF" w:rsidRDefault="004428CF">
            <w:pPr>
              <w:pStyle w:val="PL"/>
              <w:rPr>
                <w:noProof w:val="0"/>
              </w:rPr>
            </w:pPr>
            <w:r>
              <w:rPr>
                <w:noProof w:val="0"/>
              </w:rPr>
              <w:t>ELSE IF AF Application Identifier demands application specific ARP</w:t>
            </w:r>
          </w:p>
          <w:p w14:paraId="11728A4A" w14:textId="77777777" w:rsidR="004428CF" w:rsidRDefault="004428CF">
            <w:pPr>
              <w:pStyle w:val="PL"/>
              <w:rPr>
                <w:noProof w:val="0"/>
              </w:rPr>
            </w:pPr>
            <w:r>
              <w:rPr>
                <w:noProof w:val="0"/>
                <w:lang w:eastAsia="ko-KR"/>
              </w:rPr>
              <w:t xml:space="preserve"> </w:t>
            </w:r>
            <w:r>
              <w:rPr>
                <w:noProof w:val="0"/>
              </w:rPr>
              <w:t>handling THEN</w:t>
            </w:r>
          </w:p>
          <w:p w14:paraId="722FFE30" w14:textId="77777777" w:rsidR="004428CF" w:rsidRDefault="004428CF">
            <w:pPr>
              <w:pStyle w:val="PL"/>
              <w:rPr>
                <w:noProof w:val="0"/>
              </w:rPr>
            </w:pPr>
            <w:r>
              <w:rPr>
                <w:noProof w:val="0"/>
                <w:lang w:eastAsia="ko-KR"/>
              </w:rPr>
              <w:t xml:space="preserve"> </w:t>
            </w:r>
            <w:r>
              <w:rPr>
                <w:noProof w:val="0"/>
              </w:rPr>
              <w:t>ARP:= as defined by application specific algorithm;</w:t>
            </w:r>
          </w:p>
          <w:p w14:paraId="36377851" w14:textId="77777777" w:rsidR="004428CF" w:rsidRDefault="004428CF">
            <w:pPr>
              <w:pStyle w:val="PL"/>
              <w:rPr>
                <w:noProof w:val="0"/>
              </w:rPr>
            </w:pPr>
            <w:r>
              <w:rPr>
                <w:noProof w:val="0"/>
              </w:rPr>
              <w:t>ELSE IF Reservation Priority demands application specific ARP handling THEN</w:t>
            </w:r>
          </w:p>
          <w:p w14:paraId="090F7F17" w14:textId="77777777" w:rsidR="004428CF" w:rsidRDefault="004428CF">
            <w:pPr>
              <w:pStyle w:val="PL"/>
              <w:rPr>
                <w:noProof w:val="0"/>
              </w:rPr>
            </w:pPr>
            <w:r>
              <w:rPr>
                <w:noProof w:val="0"/>
                <w:lang w:eastAsia="ko-KR"/>
              </w:rPr>
              <w:t xml:space="preserve"> </w:t>
            </w:r>
            <w:r>
              <w:rPr>
                <w:noProof w:val="0"/>
              </w:rPr>
              <w:t>ARP:= as defined by application specific algorithm;</w:t>
            </w:r>
          </w:p>
          <w:p w14:paraId="328B49A8" w14:textId="77777777" w:rsidR="004428CF" w:rsidRDefault="004428CF">
            <w:pPr>
              <w:pStyle w:val="PL"/>
              <w:rPr>
                <w:noProof w:val="0"/>
              </w:rPr>
            </w:pPr>
            <w:r>
              <w:rPr>
                <w:noProof w:val="0"/>
              </w:rPr>
              <w:t xml:space="preserve">ELSE IF the </w:t>
            </w:r>
            <w:r>
              <w:rPr>
                <w:noProof w:val="0"/>
                <w:lang w:eastAsia="zh-CN"/>
              </w:rPr>
              <w:t>qosReference</w:t>
            </w:r>
            <w:r>
              <w:rPr>
                <w:noProof w:val="0"/>
              </w:rPr>
              <w:t xml:space="preserve"> attribute of MediaComponent data type corresponds to a pre-defined QoS information set THEN</w:t>
            </w:r>
          </w:p>
          <w:p w14:paraId="249583A1" w14:textId="77777777" w:rsidR="004428CF" w:rsidRDefault="004428CF">
            <w:pPr>
              <w:pStyle w:val="PL"/>
              <w:rPr>
                <w:noProof w:val="0"/>
                <w:lang w:eastAsia="ko-KR"/>
              </w:rPr>
            </w:pPr>
            <w:r>
              <w:rPr>
                <w:noProof w:val="0"/>
              </w:rPr>
              <w:t xml:space="preserve"> ARP:= as configured by operator</w:t>
            </w:r>
          </w:p>
          <w:p w14:paraId="16E789EA" w14:textId="77777777" w:rsidR="004428CF" w:rsidRDefault="004428CF">
            <w:pPr>
              <w:pStyle w:val="PL"/>
              <w:rPr>
                <w:noProof w:val="0"/>
              </w:rPr>
            </w:pPr>
            <w:r>
              <w:rPr>
                <w:noProof w:val="0"/>
              </w:rPr>
              <w:t>ENDIF;</w:t>
            </w:r>
          </w:p>
          <w:p w14:paraId="4BA281FE" w14:textId="77777777" w:rsidR="004428CF" w:rsidRDefault="004428CF">
            <w:pPr>
              <w:pStyle w:val="PL"/>
              <w:rPr>
                <w:noProof w:val="0"/>
                <w:lang w:eastAsia="ko-KR"/>
              </w:rPr>
            </w:pPr>
            <w:r>
              <w:rPr>
                <w:noProof w:val="0"/>
                <w:lang w:eastAsia="ko-KR"/>
              </w:rPr>
              <w:t>(NOTE 1)</w:t>
            </w:r>
          </w:p>
        </w:tc>
      </w:tr>
      <w:tr w:rsidR="004428CF" w14:paraId="47B825E9" w14:textId="77777777">
        <w:trPr>
          <w:cantSplit/>
          <w:jc w:val="center"/>
        </w:trPr>
        <w:tc>
          <w:tcPr>
            <w:tcW w:w="9673" w:type="dxa"/>
            <w:gridSpan w:val="2"/>
            <w:tcBorders>
              <w:bottom w:val="single" w:sz="4" w:space="0" w:color="auto"/>
            </w:tcBorders>
            <w:shd w:val="clear" w:color="auto" w:fill="FFFFFF"/>
          </w:tcPr>
          <w:p w14:paraId="23F5AE2B" w14:textId="77777777" w:rsidR="004428CF" w:rsidRDefault="004428CF">
            <w:pPr>
              <w:pStyle w:val="TAN"/>
              <w:rPr>
                <w:lang w:eastAsia="ko-KR"/>
              </w:rPr>
            </w:pPr>
            <w:r>
              <w:t>NOTE 1:</w:t>
            </w:r>
            <w:r>
              <w:tab/>
              <w:t>The ARP priority levels 1-8 should only be assigned to resources for services that are authorized to receive prioritized treatment within an operator domain.</w:t>
            </w:r>
          </w:p>
          <w:p w14:paraId="232776BF" w14:textId="77777777" w:rsidR="004428CF" w:rsidRDefault="004428CF">
            <w:pPr>
              <w:pStyle w:val="TAN"/>
              <w:rPr>
                <w:lang w:eastAsia="ko-KR"/>
              </w:rPr>
            </w:pPr>
            <w:r>
              <w:t>NOTE 2:</w:t>
            </w:r>
            <w:r>
              <w:tab/>
              <w:t>The MPS specific algorithm shall consider various inputs, including the received mpsId and resPrio attributes, for deriving the ARP.</w:t>
            </w:r>
          </w:p>
          <w:p w14:paraId="3C035008" w14:textId="77777777" w:rsidR="004428CF" w:rsidRDefault="004428CF">
            <w:pPr>
              <w:pStyle w:val="TAN"/>
            </w:pPr>
            <w:r>
              <w:t>NOTE </w:t>
            </w:r>
            <w:r>
              <w:rPr>
                <w:lang w:eastAsia="ko-KR"/>
              </w:rPr>
              <w:t>3</w:t>
            </w:r>
            <w:r>
              <w:t>:</w:t>
            </w:r>
            <w:r>
              <w:tab/>
              <w:t>The PCF may check that the Guaranteed Authorized Data Rate DL/UL does not exceed the limit supported by the serving network to minimize the risk of rejection of the bearer by the serving network.</w:t>
            </w:r>
          </w:p>
          <w:p w14:paraId="66222A28" w14:textId="77777777" w:rsidR="004428CF" w:rsidRDefault="004428CF">
            <w:pPr>
              <w:pStyle w:val="TAN"/>
            </w:pPr>
            <w:r>
              <w:t>NOTE 4:</w:t>
            </w:r>
            <w:r>
              <w:tab/>
              <w:t>The MCS specific algorithm shall consider various inputs, including the received mcsId and resPrio attributes, for deriving the ARP.</w:t>
            </w:r>
          </w:p>
        </w:tc>
      </w:tr>
    </w:tbl>
    <w:p w14:paraId="7E932C44" w14:textId="77777777" w:rsidR="004428CF" w:rsidRDefault="004428CF"/>
    <w:p w14:paraId="6F1617A0" w14:textId="77777777" w:rsidR="004428CF" w:rsidRDefault="004428CF">
      <w:pPr>
        <w:pStyle w:val="Heading2"/>
        <w:rPr>
          <w:lang w:eastAsia="zh-CN"/>
        </w:rPr>
      </w:pPr>
      <w:bookmarkStart w:id="732" w:name="_Toc28005517"/>
      <w:bookmarkStart w:id="733" w:name="_Toc36038189"/>
      <w:bookmarkStart w:id="734" w:name="_Toc45133386"/>
      <w:bookmarkStart w:id="735" w:name="_Toc51762216"/>
      <w:bookmarkStart w:id="736" w:name="_Toc59016621"/>
      <w:bookmarkStart w:id="737" w:name="_Toc68167591"/>
      <w:bookmarkStart w:id="738" w:name="_Toc83149388"/>
      <w:r>
        <w:rPr>
          <w:lang w:eastAsia="zh-CN"/>
        </w:rPr>
        <w:lastRenderedPageBreak/>
        <w:t>7</w:t>
      </w:r>
      <w:r>
        <w:t>.</w:t>
      </w:r>
      <w:r>
        <w:rPr>
          <w:lang w:eastAsia="zh-CN"/>
        </w:rPr>
        <w:t>4</w:t>
      </w:r>
      <w:r>
        <w:rPr>
          <w:lang w:eastAsia="ja-JP"/>
        </w:rPr>
        <w:tab/>
      </w:r>
      <w:r>
        <w:t xml:space="preserve">QoS parameter mapping Functions at </w:t>
      </w:r>
      <w:r>
        <w:rPr>
          <w:lang w:eastAsia="zh-CN"/>
        </w:rPr>
        <w:t>SMF</w:t>
      </w:r>
      <w:bookmarkEnd w:id="732"/>
      <w:bookmarkEnd w:id="733"/>
      <w:bookmarkEnd w:id="734"/>
      <w:bookmarkEnd w:id="735"/>
      <w:bookmarkEnd w:id="736"/>
      <w:bookmarkEnd w:id="737"/>
      <w:bookmarkEnd w:id="738"/>
    </w:p>
    <w:p w14:paraId="3D9536C2" w14:textId="77777777" w:rsidR="004428CF" w:rsidRDefault="004428CF">
      <w:pPr>
        <w:pStyle w:val="TH"/>
        <w:rPr>
          <w:rFonts w:cs="Arial"/>
          <w:lang w:eastAsia="ja-JP"/>
        </w:rPr>
      </w:pPr>
      <w:r>
        <w:rPr>
          <w:lang w:eastAsia="ja-JP"/>
        </w:rPr>
        <w:t xml:space="preserve">Table </w:t>
      </w:r>
      <w:r>
        <w:t>7.4.1</w:t>
      </w:r>
      <w:r>
        <w:rPr>
          <w:lang w:eastAsia="ja-JP"/>
        </w:rPr>
        <w:t>: Rules for derivation of the Authorized QoS Parameters per QoS flow</w:t>
      </w:r>
      <w:r>
        <w:rPr>
          <w:lang w:eastAsia="ja-JP"/>
        </w:rPr>
        <w:br/>
        <w:t>from the Authorized QoS Parameters in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894"/>
        <w:gridCol w:w="7779"/>
      </w:tblGrid>
      <w:tr w:rsidR="004428CF" w14:paraId="25A41D68" w14:textId="77777777">
        <w:trPr>
          <w:cantSplit/>
          <w:jc w:val="center"/>
        </w:trPr>
        <w:tc>
          <w:tcPr>
            <w:tcW w:w="1894" w:type="dxa"/>
            <w:tcBorders>
              <w:bottom w:val="single" w:sz="4" w:space="0" w:color="auto"/>
            </w:tcBorders>
            <w:shd w:val="clear" w:color="auto" w:fill="FFFFFF"/>
          </w:tcPr>
          <w:p w14:paraId="20627E08" w14:textId="77777777" w:rsidR="004428CF" w:rsidRDefault="004428CF">
            <w:pPr>
              <w:pStyle w:val="TAH"/>
            </w:pPr>
            <w:r>
              <w:t>Authorized QoS Parameter per QoS flow (NOTE 1)</w:t>
            </w:r>
          </w:p>
        </w:tc>
        <w:tc>
          <w:tcPr>
            <w:tcW w:w="7779" w:type="dxa"/>
            <w:shd w:val="clear" w:color="auto" w:fill="FFFFFF"/>
          </w:tcPr>
          <w:p w14:paraId="7D89AC4E" w14:textId="77777777" w:rsidR="004428CF" w:rsidRDefault="004428CF">
            <w:pPr>
              <w:pStyle w:val="TAH"/>
            </w:pPr>
            <w:r>
              <w:t>Derivation from Authorized QoS Parameters</w:t>
            </w:r>
          </w:p>
        </w:tc>
      </w:tr>
      <w:tr w:rsidR="004428CF" w14:paraId="77EA9107" w14:textId="77777777">
        <w:trPr>
          <w:cantSplit/>
          <w:jc w:val="center"/>
        </w:trPr>
        <w:tc>
          <w:tcPr>
            <w:tcW w:w="1894" w:type="dxa"/>
            <w:tcBorders>
              <w:bottom w:val="single" w:sz="4" w:space="0" w:color="auto"/>
            </w:tcBorders>
            <w:shd w:val="clear" w:color="auto" w:fill="FFFFFF"/>
          </w:tcPr>
          <w:p w14:paraId="2408D601" w14:textId="77777777" w:rsidR="004428CF" w:rsidRDefault="004428CF">
            <w:pPr>
              <w:pStyle w:val="TAL"/>
              <w:rPr>
                <w:b/>
                <w:bCs/>
              </w:rPr>
            </w:pPr>
            <w:r>
              <w:rPr>
                <w:b/>
                <w:bCs/>
              </w:rPr>
              <w:t>Maximum Authorized Bandwidth DL and UL per QoS flow</w:t>
            </w:r>
          </w:p>
        </w:tc>
        <w:tc>
          <w:tcPr>
            <w:tcW w:w="7779" w:type="dxa"/>
            <w:shd w:val="clear" w:color="auto" w:fill="FFFFFF"/>
          </w:tcPr>
          <w:p w14:paraId="0206B930" w14:textId="77777777" w:rsidR="004428CF" w:rsidRDefault="004428CF">
            <w:pPr>
              <w:pStyle w:val="PL"/>
              <w:keepNext/>
              <w:keepLines/>
              <w:rPr>
                <w:noProof w:val="0"/>
              </w:rPr>
            </w:pPr>
            <w:r>
              <w:rPr>
                <w:noProof w:val="0"/>
              </w:rPr>
              <w:t>Maximum Authorized Bandwidth DL/UL per QoS flow = Sum of Maximum Authorized Data Rate DL/UL for all PCC rules bound to that Qos flow.</w:t>
            </w:r>
          </w:p>
          <w:p w14:paraId="56FB0B3A" w14:textId="77777777" w:rsidR="004428CF" w:rsidRDefault="004428CF">
            <w:pPr>
              <w:pStyle w:val="PL"/>
              <w:keepNext/>
              <w:keepLines/>
              <w:rPr>
                <w:noProof w:val="0"/>
              </w:rPr>
            </w:pPr>
            <w:r>
              <w:t>For PCC rules which are bound to the same QoS flow and have the same sharing key value, the highest MBR value among those PCC rules may be used as input for calculating the common MBR value based on internal logic as defined in subclause 4.2.6.2.8 of 3GPP TS 29.512 [9].</w:t>
            </w:r>
          </w:p>
        </w:tc>
      </w:tr>
      <w:tr w:rsidR="004428CF" w14:paraId="58229F18" w14:textId="77777777">
        <w:trPr>
          <w:cantSplit/>
          <w:jc w:val="center"/>
        </w:trPr>
        <w:tc>
          <w:tcPr>
            <w:tcW w:w="1894" w:type="dxa"/>
            <w:tcBorders>
              <w:bottom w:val="single" w:sz="4" w:space="0" w:color="auto"/>
            </w:tcBorders>
            <w:shd w:val="clear" w:color="auto" w:fill="FFFFFF"/>
          </w:tcPr>
          <w:p w14:paraId="7CCAAC08" w14:textId="77777777" w:rsidR="004428CF" w:rsidRDefault="004428CF">
            <w:pPr>
              <w:pStyle w:val="TAL"/>
              <w:rPr>
                <w:b/>
                <w:bCs/>
              </w:rPr>
            </w:pPr>
            <w:r>
              <w:rPr>
                <w:b/>
                <w:bCs/>
              </w:rPr>
              <w:t>Guaranteed Authorized Data Rate DL and UL per QoS flow</w:t>
            </w:r>
          </w:p>
        </w:tc>
        <w:tc>
          <w:tcPr>
            <w:tcW w:w="7779" w:type="dxa"/>
            <w:shd w:val="clear" w:color="auto" w:fill="FFFFFF"/>
          </w:tcPr>
          <w:p w14:paraId="06369DBB" w14:textId="77777777" w:rsidR="004428CF" w:rsidRDefault="004428CF">
            <w:pPr>
              <w:pStyle w:val="PL"/>
              <w:keepNext/>
              <w:keepLines/>
              <w:rPr>
                <w:noProof w:val="0"/>
              </w:rPr>
            </w:pPr>
            <w:r>
              <w:rPr>
                <w:noProof w:val="0"/>
              </w:rPr>
              <w:t>Guaranteed Authorized Data Rate DL/UL per QoS flow = Sum of Guaranteed Authorized Data Rate DL/UL for all PCC rules bound to that QoS flow.</w:t>
            </w:r>
          </w:p>
          <w:p w14:paraId="784DB4EB" w14:textId="77777777" w:rsidR="004428CF" w:rsidRDefault="004428CF">
            <w:pPr>
              <w:pStyle w:val="PL"/>
              <w:keepNext/>
              <w:keepLines/>
              <w:rPr>
                <w:noProof w:val="0"/>
              </w:rPr>
            </w:pPr>
            <w:r>
              <w:t xml:space="preserve">For PCC rules which are bound to the same QoS flow and have the same sharing key value, the highest GBR value among those PCC rules shall be used as input for calculating the common GBR value </w:t>
            </w:r>
            <w:r>
              <w:rPr>
                <w:lang w:eastAsia="ja-JP"/>
              </w:rPr>
              <w:t>as defined in subclause </w:t>
            </w:r>
            <w:r>
              <w:t>4.2.6.2.8 of 3GPP </w:t>
            </w:r>
            <w:r>
              <w:rPr>
                <w:lang w:eastAsia="ja-JP"/>
              </w:rPr>
              <w:t>TS 29.</w:t>
            </w:r>
            <w:r>
              <w:t>512</w:t>
            </w:r>
            <w:r>
              <w:rPr>
                <w:lang w:eastAsia="ja-JP"/>
              </w:rPr>
              <w:t> [</w:t>
            </w:r>
            <w:r>
              <w:t>9</w:t>
            </w:r>
            <w:r>
              <w:rPr>
                <w:lang w:eastAsia="ja-JP"/>
              </w:rPr>
              <w:t>]</w:t>
            </w:r>
            <w:r>
              <w:t>.</w:t>
            </w:r>
          </w:p>
        </w:tc>
      </w:tr>
      <w:tr w:rsidR="004428CF" w14:paraId="432DA175" w14:textId="77777777">
        <w:trPr>
          <w:cantSplit/>
          <w:jc w:val="center"/>
        </w:trPr>
        <w:tc>
          <w:tcPr>
            <w:tcW w:w="1894" w:type="dxa"/>
            <w:shd w:val="clear" w:color="auto" w:fill="FFFFFF"/>
          </w:tcPr>
          <w:p w14:paraId="433E4225" w14:textId="77777777" w:rsidR="004428CF" w:rsidRDefault="004428CF">
            <w:pPr>
              <w:pStyle w:val="TAL"/>
              <w:rPr>
                <w:b/>
                <w:bCs/>
              </w:rPr>
            </w:pPr>
            <w:r>
              <w:rPr>
                <w:b/>
                <w:bCs/>
              </w:rPr>
              <w:t>Session-AMBR DL and UL</w:t>
            </w:r>
          </w:p>
        </w:tc>
        <w:tc>
          <w:tcPr>
            <w:tcW w:w="7779" w:type="dxa"/>
            <w:shd w:val="clear" w:color="auto" w:fill="FFFFFF"/>
          </w:tcPr>
          <w:p w14:paraId="467C6AE5" w14:textId="77777777" w:rsidR="004428CF" w:rsidRDefault="004428CF">
            <w:pPr>
              <w:pStyle w:val="PL"/>
              <w:keepNext/>
              <w:keepLines/>
              <w:rPr>
                <w:noProof w:val="0"/>
              </w:rPr>
            </w:pPr>
            <w:r>
              <w:rPr>
                <w:noProof w:val="0"/>
              </w:rPr>
              <w:t>For all non-GBR QoS flows, Session-AMBR DL/UL is applied.</w:t>
            </w:r>
          </w:p>
          <w:p w14:paraId="2E1DAAC9" w14:textId="77777777" w:rsidR="004428CF" w:rsidRDefault="004428CF">
            <w:pPr>
              <w:pStyle w:val="PL"/>
              <w:keepNext/>
              <w:keepLines/>
              <w:rPr>
                <w:noProof w:val="0"/>
              </w:rPr>
            </w:pPr>
          </w:p>
        </w:tc>
      </w:tr>
      <w:tr w:rsidR="004428CF" w14:paraId="55538D29" w14:textId="77777777">
        <w:trPr>
          <w:cantSplit/>
          <w:jc w:val="center"/>
        </w:trPr>
        <w:tc>
          <w:tcPr>
            <w:tcW w:w="1894" w:type="dxa"/>
            <w:shd w:val="clear" w:color="auto" w:fill="FFFFFF"/>
          </w:tcPr>
          <w:p w14:paraId="4897E76F" w14:textId="77777777" w:rsidR="004428CF" w:rsidRDefault="004428CF">
            <w:pPr>
              <w:pStyle w:val="TAL"/>
              <w:rPr>
                <w:b/>
                <w:bCs/>
              </w:rPr>
            </w:pPr>
            <w:r>
              <w:rPr>
                <w:b/>
                <w:bCs/>
              </w:rPr>
              <w:t>5QI</w:t>
            </w:r>
          </w:p>
        </w:tc>
        <w:tc>
          <w:tcPr>
            <w:tcW w:w="7779" w:type="dxa"/>
            <w:shd w:val="clear" w:color="auto" w:fill="FFFFFF"/>
          </w:tcPr>
          <w:p w14:paraId="069676AD" w14:textId="77777777" w:rsidR="004428CF" w:rsidRDefault="004428CF">
            <w:pPr>
              <w:pStyle w:val="PL"/>
              <w:keepNext/>
              <w:keepLines/>
              <w:rPr>
                <w:noProof w:val="0"/>
              </w:rPr>
            </w:pPr>
            <w:r>
              <w:rPr>
                <w:noProof w:val="0"/>
              </w:rPr>
              <w:t>5QI from PCC rules having the same value combination of 5QI/ARP/QNC/PL/AW/MDBV</w:t>
            </w:r>
            <w:r>
              <w:t xml:space="preserve"> </w:t>
            </w:r>
            <w:r>
              <w:rPr>
                <w:noProof w:val="0"/>
              </w:rPr>
              <w:t>is used.</w:t>
            </w:r>
          </w:p>
        </w:tc>
      </w:tr>
      <w:tr w:rsidR="004428CF" w14:paraId="3D987406" w14:textId="77777777">
        <w:trPr>
          <w:cantSplit/>
          <w:jc w:val="center"/>
        </w:trPr>
        <w:tc>
          <w:tcPr>
            <w:tcW w:w="1894" w:type="dxa"/>
            <w:shd w:val="clear" w:color="auto" w:fill="FFFFFF"/>
          </w:tcPr>
          <w:p w14:paraId="015B2E39" w14:textId="77777777" w:rsidR="004428CF" w:rsidRDefault="004428CF">
            <w:pPr>
              <w:pStyle w:val="TAL"/>
              <w:rPr>
                <w:b/>
                <w:bCs/>
              </w:rPr>
            </w:pPr>
            <w:r>
              <w:rPr>
                <w:b/>
                <w:bCs/>
              </w:rPr>
              <w:t>ARP</w:t>
            </w:r>
          </w:p>
        </w:tc>
        <w:tc>
          <w:tcPr>
            <w:tcW w:w="7779" w:type="dxa"/>
            <w:shd w:val="clear" w:color="auto" w:fill="FFFFFF"/>
          </w:tcPr>
          <w:p w14:paraId="2208E965" w14:textId="77777777" w:rsidR="004428CF" w:rsidRDefault="004428CF">
            <w:pPr>
              <w:pStyle w:val="PL"/>
              <w:keepNext/>
              <w:keepLines/>
              <w:rPr>
                <w:noProof w:val="0"/>
              </w:rPr>
            </w:pPr>
            <w:r>
              <w:rPr>
                <w:noProof w:val="0"/>
              </w:rPr>
              <w:t>ARP from PCC rules having the same value combination of 5QI/ARP/QNC/PL/AW/MDBV</w:t>
            </w:r>
          </w:p>
          <w:p w14:paraId="4AEE935F" w14:textId="77777777" w:rsidR="004428CF" w:rsidRDefault="004428CF">
            <w:pPr>
              <w:pStyle w:val="PL"/>
              <w:keepNext/>
              <w:keepLines/>
              <w:rPr>
                <w:noProof w:val="0"/>
              </w:rPr>
            </w:pPr>
            <w:r>
              <w:t xml:space="preserve"> </w:t>
            </w:r>
            <w:r>
              <w:rPr>
                <w:noProof w:val="0"/>
              </w:rPr>
              <w:t>is used.</w:t>
            </w:r>
          </w:p>
        </w:tc>
      </w:tr>
      <w:tr w:rsidR="004428CF" w14:paraId="14EF45FD" w14:textId="77777777">
        <w:trPr>
          <w:cantSplit/>
          <w:jc w:val="center"/>
        </w:trPr>
        <w:tc>
          <w:tcPr>
            <w:tcW w:w="1894" w:type="dxa"/>
            <w:shd w:val="clear" w:color="auto" w:fill="FFFFFF"/>
          </w:tcPr>
          <w:p w14:paraId="1CA7D782" w14:textId="77777777" w:rsidR="004428CF" w:rsidRDefault="004428CF">
            <w:pPr>
              <w:pStyle w:val="TAL"/>
              <w:rPr>
                <w:b/>
                <w:bCs/>
                <w:lang w:eastAsia="zh-CN"/>
              </w:rPr>
            </w:pPr>
            <w:r>
              <w:rPr>
                <w:b/>
                <w:bCs/>
                <w:lang w:eastAsia="zh-CN"/>
              </w:rPr>
              <w:t>QNC</w:t>
            </w:r>
          </w:p>
        </w:tc>
        <w:tc>
          <w:tcPr>
            <w:tcW w:w="7779" w:type="dxa"/>
            <w:shd w:val="clear" w:color="auto" w:fill="FFFFFF"/>
          </w:tcPr>
          <w:p w14:paraId="6E035B15" w14:textId="77777777" w:rsidR="004428CF" w:rsidRDefault="004428CF">
            <w:pPr>
              <w:pStyle w:val="PL"/>
              <w:keepNext/>
              <w:keepLines/>
              <w:rPr>
                <w:noProof w:val="0"/>
              </w:rPr>
            </w:pPr>
            <w:r>
              <w:rPr>
                <w:noProof w:val="0"/>
              </w:rPr>
              <w:t>QNC from PCC rules having the same value combination of 5QI/ARP/QNC/PL/AW/MDBV</w:t>
            </w:r>
          </w:p>
          <w:p w14:paraId="11CA3210" w14:textId="77777777" w:rsidR="004428CF" w:rsidRDefault="004428CF">
            <w:pPr>
              <w:pStyle w:val="PL"/>
              <w:keepNext/>
              <w:keepLines/>
              <w:rPr>
                <w:noProof w:val="0"/>
              </w:rPr>
            </w:pPr>
            <w:r>
              <w:t xml:space="preserve"> </w:t>
            </w:r>
            <w:r>
              <w:rPr>
                <w:noProof w:val="0"/>
              </w:rPr>
              <w:t>is used.</w:t>
            </w:r>
          </w:p>
        </w:tc>
      </w:tr>
      <w:tr w:rsidR="004428CF" w14:paraId="689B4D65" w14:textId="77777777">
        <w:trPr>
          <w:cantSplit/>
          <w:jc w:val="center"/>
        </w:trPr>
        <w:tc>
          <w:tcPr>
            <w:tcW w:w="1894" w:type="dxa"/>
            <w:shd w:val="clear" w:color="auto" w:fill="FFFFFF"/>
          </w:tcPr>
          <w:p w14:paraId="3A5CBAE6" w14:textId="77777777" w:rsidR="004428CF" w:rsidRDefault="004428CF">
            <w:pPr>
              <w:pStyle w:val="TAL"/>
              <w:rPr>
                <w:b/>
                <w:lang w:eastAsia="ja-JP"/>
              </w:rPr>
            </w:pPr>
            <w:r>
              <w:rPr>
                <w:b/>
                <w:lang w:eastAsia="ja-JP"/>
              </w:rPr>
              <w:t>Priority Level (PL)</w:t>
            </w:r>
          </w:p>
        </w:tc>
        <w:tc>
          <w:tcPr>
            <w:tcW w:w="7779" w:type="dxa"/>
            <w:shd w:val="clear" w:color="auto" w:fill="FFFFFF"/>
          </w:tcPr>
          <w:p w14:paraId="127AE80B" w14:textId="77777777" w:rsidR="004428CF" w:rsidRDefault="004428CF">
            <w:pPr>
              <w:pStyle w:val="PL"/>
              <w:keepNext/>
              <w:keepLines/>
              <w:rPr>
                <w:noProof w:val="0"/>
              </w:rPr>
            </w:pPr>
            <w:r>
              <w:rPr>
                <w:noProof w:val="0"/>
              </w:rPr>
              <w:t>PL from PCC rules having the same value combination of 5QI/ARP/QNC/PL/AW/MDBV</w:t>
            </w:r>
          </w:p>
          <w:p w14:paraId="1024A359" w14:textId="77777777" w:rsidR="004428CF" w:rsidRDefault="004428CF">
            <w:pPr>
              <w:pStyle w:val="PL"/>
              <w:keepNext/>
              <w:keepLines/>
              <w:rPr>
                <w:noProof w:val="0"/>
              </w:rPr>
            </w:pPr>
            <w:r>
              <w:t xml:space="preserve"> </w:t>
            </w:r>
            <w:r>
              <w:rPr>
                <w:noProof w:val="0"/>
              </w:rPr>
              <w:t>is used.</w:t>
            </w:r>
          </w:p>
        </w:tc>
      </w:tr>
      <w:tr w:rsidR="004428CF" w14:paraId="4114D6AF" w14:textId="77777777">
        <w:trPr>
          <w:cantSplit/>
          <w:jc w:val="center"/>
        </w:trPr>
        <w:tc>
          <w:tcPr>
            <w:tcW w:w="1894" w:type="dxa"/>
            <w:shd w:val="clear" w:color="auto" w:fill="FFFFFF"/>
          </w:tcPr>
          <w:p w14:paraId="28F50125" w14:textId="77777777" w:rsidR="004428CF" w:rsidRDefault="004428CF">
            <w:pPr>
              <w:pStyle w:val="TAL"/>
              <w:rPr>
                <w:b/>
              </w:rPr>
            </w:pPr>
            <w:r>
              <w:rPr>
                <w:b/>
              </w:rPr>
              <w:t>Averaging Window (AW)</w:t>
            </w:r>
          </w:p>
        </w:tc>
        <w:tc>
          <w:tcPr>
            <w:tcW w:w="7779" w:type="dxa"/>
            <w:shd w:val="clear" w:color="auto" w:fill="FFFFFF"/>
          </w:tcPr>
          <w:p w14:paraId="5A39C008" w14:textId="77777777" w:rsidR="004428CF" w:rsidRDefault="004428CF">
            <w:pPr>
              <w:pStyle w:val="PL"/>
              <w:keepNext/>
              <w:keepLines/>
              <w:rPr>
                <w:noProof w:val="0"/>
              </w:rPr>
            </w:pPr>
            <w:r>
              <w:rPr>
                <w:noProof w:val="0"/>
              </w:rPr>
              <w:t>AW from PCC rules having the same value combination of 5QI/ARP/QNC/PL/AW/MDBV</w:t>
            </w:r>
          </w:p>
          <w:p w14:paraId="7488D9B4" w14:textId="77777777" w:rsidR="004428CF" w:rsidRDefault="004428CF">
            <w:pPr>
              <w:pStyle w:val="PL"/>
              <w:keepNext/>
              <w:keepLines/>
              <w:rPr>
                <w:noProof w:val="0"/>
              </w:rPr>
            </w:pPr>
            <w:r>
              <w:t xml:space="preserve"> </w:t>
            </w:r>
            <w:r>
              <w:rPr>
                <w:noProof w:val="0"/>
              </w:rPr>
              <w:t xml:space="preserve">is used. Applicable for GBR or </w:t>
            </w:r>
            <w:r>
              <w:t xml:space="preserve">delay critical GBR </w:t>
            </w:r>
            <w:r>
              <w:rPr>
                <w:noProof w:val="0"/>
              </w:rPr>
              <w:t>QoS flow.</w:t>
            </w:r>
          </w:p>
        </w:tc>
      </w:tr>
      <w:tr w:rsidR="004428CF" w14:paraId="4F974CEC" w14:textId="77777777">
        <w:trPr>
          <w:cantSplit/>
          <w:jc w:val="center"/>
        </w:trPr>
        <w:tc>
          <w:tcPr>
            <w:tcW w:w="1894" w:type="dxa"/>
            <w:shd w:val="clear" w:color="auto" w:fill="FFFFFF"/>
          </w:tcPr>
          <w:p w14:paraId="577CE0FF" w14:textId="77777777" w:rsidR="004428CF" w:rsidRDefault="004428CF">
            <w:pPr>
              <w:pStyle w:val="TAL"/>
              <w:rPr>
                <w:b/>
              </w:rPr>
            </w:pPr>
            <w:r>
              <w:rPr>
                <w:b/>
              </w:rPr>
              <w:t>Maximum Data Burst Volume (MDBV)</w:t>
            </w:r>
          </w:p>
        </w:tc>
        <w:tc>
          <w:tcPr>
            <w:tcW w:w="7779" w:type="dxa"/>
            <w:shd w:val="clear" w:color="auto" w:fill="FFFFFF"/>
          </w:tcPr>
          <w:p w14:paraId="6CD08647" w14:textId="77777777" w:rsidR="004428CF" w:rsidRDefault="004428CF">
            <w:pPr>
              <w:pStyle w:val="PL"/>
              <w:keepNext/>
              <w:keepLines/>
              <w:rPr>
                <w:noProof w:val="0"/>
              </w:rPr>
            </w:pPr>
            <w:r>
              <w:rPr>
                <w:noProof w:val="0"/>
              </w:rPr>
              <w:t>MDBV from PCC rules having the same value combination of 5QI/ARP/QNC/PL/AW/MDBV</w:t>
            </w:r>
          </w:p>
          <w:p w14:paraId="16BC445C" w14:textId="77777777" w:rsidR="004428CF" w:rsidRDefault="004428CF">
            <w:pPr>
              <w:pStyle w:val="PL"/>
              <w:keepNext/>
              <w:keepLines/>
              <w:rPr>
                <w:noProof w:val="0"/>
              </w:rPr>
            </w:pPr>
            <w:r>
              <w:t xml:space="preserve"> </w:t>
            </w:r>
            <w:r>
              <w:rPr>
                <w:noProof w:val="0"/>
              </w:rPr>
              <w:t>is used. Applicable for</w:t>
            </w:r>
            <w:r>
              <w:t xml:space="preserve"> delay critical</w:t>
            </w:r>
            <w:r>
              <w:rPr>
                <w:noProof w:val="0"/>
              </w:rPr>
              <w:t xml:space="preserve"> GBR QoS flow.</w:t>
            </w:r>
          </w:p>
        </w:tc>
      </w:tr>
      <w:tr w:rsidR="004428CF" w14:paraId="69640C00" w14:textId="77777777">
        <w:trPr>
          <w:cantSplit/>
          <w:jc w:val="center"/>
        </w:trPr>
        <w:tc>
          <w:tcPr>
            <w:tcW w:w="1894" w:type="dxa"/>
            <w:shd w:val="clear" w:color="auto" w:fill="FFFFFF"/>
          </w:tcPr>
          <w:p w14:paraId="7A6EC8DB" w14:textId="77777777" w:rsidR="004428CF" w:rsidRDefault="004428CF">
            <w:pPr>
              <w:pStyle w:val="TAL"/>
              <w:rPr>
                <w:b/>
              </w:rPr>
            </w:pPr>
            <w:r>
              <w:rPr>
                <w:b/>
                <w:bCs/>
                <w:lang w:eastAsia="zh-CN"/>
              </w:rPr>
              <w:t>RQI</w:t>
            </w:r>
          </w:p>
        </w:tc>
        <w:tc>
          <w:tcPr>
            <w:tcW w:w="7779" w:type="dxa"/>
            <w:shd w:val="clear" w:color="auto" w:fill="FFFFFF"/>
          </w:tcPr>
          <w:p w14:paraId="071C7292" w14:textId="77777777" w:rsidR="004428CF" w:rsidRDefault="004428CF">
            <w:pPr>
              <w:pStyle w:val="PL"/>
              <w:keepNext/>
              <w:keepLines/>
              <w:rPr>
                <w:noProof w:val="0"/>
              </w:rPr>
            </w:pPr>
            <w:r>
              <w:rPr>
                <w:noProof w:val="0"/>
              </w:rPr>
              <w:t>RQI from PCC rules is used per service data flow. Applicable for non-GBR QoS flows.</w:t>
            </w:r>
          </w:p>
        </w:tc>
      </w:tr>
      <w:tr w:rsidR="004428CF" w14:paraId="4C6CB8AD" w14:textId="77777777">
        <w:trPr>
          <w:cantSplit/>
          <w:jc w:val="center"/>
        </w:trPr>
        <w:tc>
          <w:tcPr>
            <w:tcW w:w="1894" w:type="dxa"/>
            <w:shd w:val="clear" w:color="auto" w:fill="FFFFFF"/>
          </w:tcPr>
          <w:p w14:paraId="3E2D4859" w14:textId="77777777" w:rsidR="004428CF" w:rsidRDefault="004428CF">
            <w:pPr>
              <w:pStyle w:val="TAL"/>
              <w:rPr>
                <w:b/>
                <w:bCs/>
                <w:lang w:eastAsia="zh-CN"/>
              </w:rPr>
            </w:pPr>
            <w:r>
              <w:rPr>
                <w:b/>
              </w:rPr>
              <w:t>Maximum Packet Loss Rate DL and UL per QoS flow</w:t>
            </w:r>
          </w:p>
        </w:tc>
        <w:tc>
          <w:tcPr>
            <w:tcW w:w="7779" w:type="dxa"/>
            <w:shd w:val="clear" w:color="auto" w:fill="FFFFFF"/>
          </w:tcPr>
          <w:p w14:paraId="6A3D4AD5" w14:textId="77777777" w:rsidR="004428CF" w:rsidRDefault="004428CF">
            <w:pPr>
              <w:pStyle w:val="PL"/>
              <w:keepNext/>
              <w:keepLines/>
              <w:rPr>
                <w:noProof w:val="0"/>
              </w:rPr>
            </w:pPr>
            <w:r>
              <w:rPr>
                <w:noProof w:val="0"/>
              </w:rPr>
              <w:t>Minimum maximum packet loss rate DL/UL among all PCC rules bound to that QoS flow. Applicable for GBR QoS flows.</w:t>
            </w:r>
          </w:p>
        </w:tc>
      </w:tr>
      <w:tr w:rsidR="004428CF" w14:paraId="4776905E" w14:textId="77777777">
        <w:trPr>
          <w:cantSplit/>
          <w:jc w:val="center"/>
        </w:trPr>
        <w:tc>
          <w:tcPr>
            <w:tcW w:w="9673" w:type="dxa"/>
            <w:gridSpan w:val="2"/>
            <w:shd w:val="clear" w:color="auto" w:fill="FFFFFF"/>
          </w:tcPr>
          <w:p w14:paraId="01F5A2E3" w14:textId="77777777" w:rsidR="004428CF" w:rsidRDefault="004428CF">
            <w:pPr>
              <w:pStyle w:val="TAN"/>
            </w:pPr>
            <w:r>
              <w:t>NOTE:</w:t>
            </w:r>
            <w:r>
              <w:tab/>
            </w:r>
            <w:r>
              <w:rPr>
                <w:lang w:eastAsia="ko-KR"/>
              </w:rPr>
              <w:t xml:space="preserve">For unstructured PDU session type, only </w:t>
            </w:r>
            <w:r>
              <w:t>default 5QI and ARP of the QoS Flow associated with the default QoS rule, and Session-AMBR are applicable.</w:t>
            </w:r>
          </w:p>
        </w:tc>
      </w:tr>
    </w:tbl>
    <w:p w14:paraId="2A8D3EF1" w14:textId="77777777" w:rsidR="004428CF" w:rsidRDefault="004428CF">
      <w:pPr>
        <w:rPr>
          <w:lang w:eastAsia="zh-CN"/>
        </w:rPr>
      </w:pPr>
    </w:p>
    <w:p w14:paraId="07B47766" w14:textId="77777777" w:rsidR="004428CF" w:rsidRDefault="004428CF">
      <w:pPr>
        <w:pStyle w:val="Heading1"/>
        <w:rPr>
          <w:lang w:eastAsia="zh-CN"/>
        </w:rPr>
      </w:pPr>
      <w:bookmarkStart w:id="739" w:name="_Toc28005518"/>
      <w:bookmarkStart w:id="740" w:name="_Toc36038190"/>
      <w:bookmarkStart w:id="741" w:name="_Toc45133387"/>
      <w:bookmarkStart w:id="742" w:name="_Toc51762217"/>
      <w:bookmarkStart w:id="743" w:name="_Toc59016622"/>
      <w:bookmarkStart w:id="744" w:name="_Toc68167592"/>
      <w:bookmarkStart w:id="745" w:name="_Toc83149389"/>
      <w:r>
        <w:rPr>
          <w:lang w:eastAsia="zh-CN"/>
        </w:rPr>
        <w:t>8</w:t>
      </w:r>
      <w:r>
        <w:tab/>
        <w:t>PCF addressing</w:t>
      </w:r>
      <w:bookmarkEnd w:id="739"/>
      <w:bookmarkEnd w:id="740"/>
      <w:bookmarkEnd w:id="741"/>
      <w:bookmarkEnd w:id="742"/>
      <w:bookmarkEnd w:id="743"/>
      <w:bookmarkEnd w:id="744"/>
      <w:bookmarkEnd w:id="745"/>
    </w:p>
    <w:p w14:paraId="31554159" w14:textId="77777777" w:rsidR="004428CF" w:rsidRDefault="004428CF">
      <w:pPr>
        <w:pStyle w:val="Heading2"/>
        <w:rPr>
          <w:lang w:eastAsia="zh-CN"/>
        </w:rPr>
      </w:pPr>
      <w:bookmarkStart w:id="746" w:name="_Toc28005519"/>
      <w:bookmarkStart w:id="747" w:name="_Toc36038191"/>
      <w:bookmarkStart w:id="748" w:name="_Toc45133388"/>
      <w:bookmarkStart w:id="749" w:name="_Toc51762218"/>
      <w:bookmarkStart w:id="750" w:name="_Toc59016623"/>
      <w:bookmarkStart w:id="751" w:name="_Toc68167593"/>
      <w:bookmarkStart w:id="752" w:name="_Toc83149390"/>
      <w:r>
        <w:rPr>
          <w:lang w:eastAsia="zh-CN"/>
        </w:rPr>
        <w:t>8.1</w:t>
      </w:r>
      <w:r>
        <w:rPr>
          <w:lang w:eastAsia="ja-JP"/>
        </w:rPr>
        <w:tab/>
      </w:r>
      <w:r>
        <w:t>General</w:t>
      </w:r>
      <w:bookmarkEnd w:id="746"/>
      <w:bookmarkEnd w:id="747"/>
      <w:bookmarkEnd w:id="748"/>
      <w:bookmarkEnd w:id="749"/>
      <w:bookmarkEnd w:id="750"/>
      <w:bookmarkEnd w:id="751"/>
      <w:bookmarkEnd w:id="752"/>
    </w:p>
    <w:p w14:paraId="2EB8BD23" w14:textId="6FCEDDA1" w:rsidR="004428CF" w:rsidRDefault="004428CF">
      <w:pPr>
        <w:rPr>
          <w:lang w:eastAsia="zh-CN"/>
        </w:rPr>
      </w:pPr>
      <w:r>
        <w:t>The PCF discovery</w:t>
      </w:r>
      <w:r>
        <w:rPr>
          <w:lang w:eastAsia="zh-CN"/>
        </w:rPr>
        <w:t xml:space="preserve"> and selection</w:t>
      </w:r>
      <w:r>
        <w:t xml:space="preserve"> procedures are needed when there are multiple and separately addressable PCFs in a PLMN</w:t>
      </w:r>
      <w:r w:rsidR="007C1CBD" w:rsidRPr="007C1CBD">
        <w:t xml:space="preserve"> or an SNPN</w:t>
      </w:r>
      <w:r>
        <w:rPr>
          <w:lang w:eastAsia="zh-CN"/>
        </w:rPr>
        <w:t>. It is also possible that a PCF may serve only specific DN(s).</w:t>
      </w:r>
    </w:p>
    <w:p w14:paraId="003CBE56" w14:textId="33CAA2F0" w:rsidR="004428CF" w:rsidRDefault="004428CF">
      <w:pPr>
        <w:tabs>
          <w:tab w:val="left" w:pos="1032"/>
        </w:tabs>
        <w:rPr>
          <w:lang w:eastAsia="zh-CN"/>
        </w:rPr>
      </w:pPr>
      <w:r>
        <w:rPr>
          <w:lang w:eastAsia="zh-CN"/>
        </w:rPr>
        <w:t>These procedures correlate the AF service session establishment over N5 or Rx with the associated PDU session (Session binding) handled over N7.</w:t>
      </w:r>
      <w:r w:rsidR="00A33ACC">
        <w:rPr>
          <w:lang w:eastAsia="zh-CN"/>
        </w:rPr>
        <w:t xml:space="preserve"> They also correlate the AF service request over N5 for a UE with the associated AM policy context handled over N15.</w:t>
      </w:r>
    </w:p>
    <w:p w14:paraId="355E9BD2" w14:textId="77777777" w:rsidR="004428CF" w:rsidRDefault="004428CF">
      <w:pPr>
        <w:rPr>
          <w:lang w:eastAsia="zh-CN"/>
        </w:rPr>
      </w:pPr>
      <w:r>
        <w:rPr>
          <w:lang w:eastAsia="zh-CN"/>
        </w:rPr>
        <w:t>These procedures enable the AMF and SMF to address the PCF.</w:t>
      </w:r>
    </w:p>
    <w:p w14:paraId="05CF1519" w14:textId="7FE01B9F" w:rsidR="001D2C98" w:rsidRDefault="004428CF" w:rsidP="001D2C98">
      <w:pPr>
        <w:rPr>
          <w:lang w:eastAsia="zh-CN"/>
        </w:rPr>
      </w:pPr>
      <w:r>
        <w:rPr>
          <w:lang w:eastAsia="zh-CN"/>
        </w:rPr>
        <w:t xml:space="preserve">These procedures enable </w:t>
      </w:r>
      <w:r w:rsidR="00DC60B4" w:rsidRPr="00DC60B4">
        <w:t xml:space="preserve"> </w:t>
      </w:r>
      <w:r w:rsidR="00DC60B4" w:rsidRPr="00DC60B4">
        <w:rPr>
          <w:lang w:eastAsia="zh-CN"/>
        </w:rPr>
        <w:t>a consumer NF (e.g. an AF,</w:t>
      </w:r>
      <w:r>
        <w:rPr>
          <w:lang w:eastAsia="zh-CN"/>
        </w:rPr>
        <w:t xml:space="preserve"> NEF</w:t>
      </w:r>
      <w:r w:rsidR="003A3FB8" w:rsidRPr="003A3FB8">
        <w:rPr>
          <w:lang w:eastAsia="zh-CN"/>
        </w:rPr>
        <w:t xml:space="preserve"> or PCF for a UE)</w:t>
      </w:r>
      <w:r>
        <w:rPr>
          <w:lang w:eastAsia="zh-CN"/>
        </w:rPr>
        <w:t xml:space="preserve"> to address the PCF</w:t>
      </w:r>
      <w:r w:rsidR="00817E96" w:rsidRPr="00817E96">
        <w:rPr>
          <w:lang w:eastAsia="zh-CN"/>
        </w:rPr>
        <w:t xml:space="preserve"> for a PDU Session</w:t>
      </w:r>
      <w:r w:rsidR="00BD57C3" w:rsidRPr="00BD57C3">
        <w:rPr>
          <w:lang w:eastAsia="zh-CN"/>
        </w:rPr>
        <w:t>(see subclause</w:t>
      </w:r>
      <w:r w:rsidR="00554838">
        <w:rPr>
          <w:lang w:eastAsia="zh-CN"/>
        </w:rPr>
        <w:t> </w:t>
      </w:r>
      <w:r w:rsidR="0018486D" w:rsidRPr="0018486D">
        <w:rPr>
          <w:lang w:eastAsia="zh-CN"/>
        </w:rPr>
        <w:t>8.4</w:t>
      </w:r>
      <w:r w:rsidR="00681811" w:rsidRPr="00681811">
        <w:rPr>
          <w:lang w:eastAsia="zh-CN"/>
        </w:rPr>
        <w:t>)</w:t>
      </w:r>
      <w:r>
        <w:rPr>
          <w:lang w:eastAsia="zh-CN"/>
        </w:rPr>
        <w:t>.</w:t>
      </w:r>
    </w:p>
    <w:p w14:paraId="098C9213" w14:textId="164F6C06" w:rsidR="004428CF" w:rsidRDefault="001D2C98" w:rsidP="001D2C98">
      <w:pPr>
        <w:rPr>
          <w:lang w:eastAsia="zh-CN"/>
        </w:rPr>
      </w:pPr>
      <w:r>
        <w:rPr>
          <w:lang w:eastAsia="zh-CN"/>
        </w:rPr>
        <w:t>These procedures enable a consumer NF (e.g. an AF, or NEF) to address the PCF for a UE</w:t>
      </w:r>
      <w:r w:rsidR="00EA0896">
        <w:rPr>
          <w:lang w:eastAsia="zh-CN"/>
        </w:rPr>
        <w:t xml:space="preserve"> </w:t>
      </w:r>
      <w:r w:rsidR="00D96978" w:rsidRPr="00D96978">
        <w:rPr>
          <w:lang w:eastAsia="zh-CN"/>
        </w:rPr>
        <w:t>(see subclause</w:t>
      </w:r>
      <w:r w:rsidR="00EA0896">
        <w:rPr>
          <w:lang w:eastAsia="zh-CN"/>
        </w:rPr>
        <w:t> 8.4a).</w:t>
      </w:r>
    </w:p>
    <w:p w14:paraId="70CC890A" w14:textId="77777777" w:rsidR="004428CF" w:rsidRDefault="004428CF">
      <w:pPr>
        <w:rPr>
          <w:lang w:eastAsia="zh-CN"/>
        </w:rPr>
      </w:pPr>
      <w:r>
        <w:rPr>
          <w:lang w:eastAsia="zh-CN"/>
        </w:rPr>
        <w:t xml:space="preserve">The SCP is involved </w:t>
      </w:r>
      <w:r>
        <w:t>in the case of delegated discovery and selection.</w:t>
      </w:r>
    </w:p>
    <w:p w14:paraId="71B22FED" w14:textId="77777777" w:rsidR="004428CF" w:rsidRDefault="004428CF">
      <w:pPr>
        <w:pStyle w:val="Heading2"/>
        <w:rPr>
          <w:lang w:eastAsia="zh-CN"/>
        </w:rPr>
      </w:pPr>
      <w:bookmarkStart w:id="753" w:name="_Toc28005520"/>
      <w:bookmarkStart w:id="754" w:name="_Toc36038192"/>
      <w:bookmarkStart w:id="755" w:name="_Toc45133389"/>
      <w:bookmarkStart w:id="756" w:name="_Toc51762219"/>
      <w:bookmarkStart w:id="757" w:name="_Toc59016624"/>
      <w:bookmarkStart w:id="758" w:name="_Toc68167594"/>
      <w:bookmarkStart w:id="759" w:name="_Toc83149391"/>
      <w:r>
        <w:rPr>
          <w:lang w:eastAsia="zh-CN"/>
        </w:rPr>
        <w:lastRenderedPageBreak/>
        <w:t>8.2</w:t>
      </w:r>
      <w:r>
        <w:rPr>
          <w:lang w:eastAsia="ja-JP"/>
        </w:rPr>
        <w:tab/>
      </w:r>
      <w:r>
        <w:rPr>
          <w:lang w:eastAsia="zh-CN"/>
        </w:rPr>
        <w:t>PCF discovery and selection by the AMF</w:t>
      </w:r>
      <w:bookmarkEnd w:id="753"/>
      <w:bookmarkEnd w:id="754"/>
      <w:bookmarkEnd w:id="755"/>
      <w:bookmarkEnd w:id="756"/>
      <w:bookmarkEnd w:id="757"/>
      <w:bookmarkEnd w:id="758"/>
      <w:bookmarkEnd w:id="759"/>
    </w:p>
    <w:p w14:paraId="5BE59B7F" w14:textId="77777777" w:rsidR="004428CF" w:rsidRDefault="004428CF">
      <w:r>
        <w:t>PCF discovery and selection functionality is implemented in the AMF and the SCP, and follows the principles described in 3GPP TS 23.501 [</w:t>
      </w:r>
      <w:r>
        <w:rPr>
          <w:lang w:eastAsia="zh-CN"/>
        </w:rPr>
        <w:t>2</w:t>
      </w:r>
      <w:r>
        <w:t xml:space="preserve">], subclause 6.3.1. The AMF uses the PCF services for a UE. </w:t>
      </w:r>
    </w:p>
    <w:p w14:paraId="128B2F7B" w14:textId="77777777" w:rsidR="004428CF" w:rsidRDefault="004428CF">
      <w:r>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Default="004428CF">
      <w:r>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Default="004428CF">
      <w:pPr>
        <w:pStyle w:val="B10"/>
      </w:pPr>
      <w:r>
        <w:t>-</w:t>
      </w:r>
      <w:r>
        <w:tab/>
        <w:t>SUPI; the AMF selects a PCF instance based on the SUPI range the UE's SUPI belongs to or based on the results of a discovery procedure with the NRF using the UE's SUPI as an input for PCF discovery.</w:t>
      </w:r>
    </w:p>
    <w:p w14:paraId="45403C6E" w14:textId="77777777" w:rsidR="004428CF" w:rsidRDefault="004428CF">
      <w:pPr>
        <w:pStyle w:val="B10"/>
      </w:pPr>
      <w:r>
        <w:t>-</w:t>
      </w:r>
      <w:r>
        <w:tab/>
        <w:t>GPSI; the AMF selects a PCF instance based on the GPSI range the UE's GPSI belongs to or based on the results of a discovery procedure with the NRF using the UE's GPSI as an input for PCF discovery.</w:t>
      </w:r>
    </w:p>
    <w:p w14:paraId="4C5B18F5" w14:textId="77777777" w:rsidR="004428CF" w:rsidRDefault="004428CF">
      <w:pPr>
        <w:pStyle w:val="B10"/>
      </w:pPr>
      <w:r>
        <w:t>-</w:t>
      </w:r>
      <w:r>
        <w:tab/>
        <w:t>S-NSSAI(s). In the roaming case, the AMF selects the V-PCF instance based on the S-NSSAI(s) of the VPLMN and selects the H-PCF instance based on the S-NSSAI(s) of the HPLMN.</w:t>
      </w:r>
    </w:p>
    <w:p w14:paraId="5DD95667" w14:textId="77777777" w:rsidR="004428CF" w:rsidRDefault="004428CF">
      <w:pPr>
        <w:pStyle w:val="B10"/>
      </w:pPr>
      <w:r>
        <w:t>-</w:t>
      </w:r>
      <w:r>
        <w:tab/>
        <w:t>PCF Set ID.</w:t>
      </w:r>
    </w:p>
    <w:p w14:paraId="75D4A0BB" w14:textId="77777777" w:rsidR="004428CF" w:rsidRDefault="004428CF">
      <w:pPr>
        <w:pStyle w:val="B10"/>
      </w:pPr>
      <w:r>
        <w:t>-</w:t>
      </w:r>
      <w:r>
        <w:tab/>
        <w:t>PCF Group ID of the UE's SUPI.</w:t>
      </w:r>
    </w:p>
    <w:p w14:paraId="792714AD" w14:textId="77777777" w:rsidR="004428CF" w:rsidRDefault="004428CF">
      <w:pPr>
        <w:pStyle w:val="NO"/>
      </w:pPr>
      <w:r>
        <w:t>NOTE 1:</w:t>
      </w:r>
      <w:r>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Default="004428CF">
      <w:pPr>
        <w:pStyle w:val="B10"/>
      </w:pPr>
      <w:r>
        <w:t>-</w:t>
      </w:r>
      <w:r>
        <w:tab/>
        <w:t>The features supported by the PCF (e.g. the PCF supporting the "DNNReplacementControl" feature is selected by the AMF supporting DNN replacement).</w:t>
      </w:r>
    </w:p>
    <w:p w14:paraId="21C5B4A6" w14:textId="77777777" w:rsidR="004428CF" w:rsidRDefault="004428CF">
      <w:pPr>
        <w:pStyle w:val="B10"/>
      </w:pPr>
      <w:r>
        <w:t>-</w:t>
      </w:r>
      <w:r>
        <w:tab/>
        <w:t xml:space="preserve">PCF Selection Assistance Info and PCF Instance Id(s) </w:t>
      </w:r>
      <w:r>
        <w:rPr>
          <w:lang w:eastAsia="zh-CN"/>
        </w:rPr>
        <w:t xml:space="preserve">serving the established PDU Sessions/PDN Connections </w:t>
      </w:r>
      <w:r>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77777777" w:rsidR="004428CF" w:rsidRDefault="004428CF">
      <w:r>
        <w:t xml:space="preserve">In the case of delegated discovery and selection in the SCP, the AMF shall include in the first request to the PCF the above factors, if available,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54006B76" w14:textId="77777777" w:rsidR="004428CF" w:rsidRDefault="004428CF">
      <w:r>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Default="004428CF">
      <w:pPr>
        <w:pStyle w:val="B10"/>
      </w:pPr>
      <w:r>
        <w:t>-</w:t>
      </w:r>
      <w:r>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18A7FB10" w14:textId="77777777" w:rsidR="004428CF" w:rsidRDefault="004428CF">
      <w:pPr>
        <w:pStyle w:val="B10"/>
      </w:pPr>
      <w:r>
        <w:t>-</w:t>
      </w:r>
      <w:r>
        <w:tab/>
        <w:t>In the roaming case, the AMF may, based on operator policies (e.g. roaming agreement), select the H-PCF in addition to the V-PCF for a UE by performing a PCF discovery and selection as described above. The AMF sends the selected H-PCF instance Id to the V-PCF during the UE Policy association establishment procedure.</w:t>
      </w:r>
    </w:p>
    <w:p w14:paraId="7F5752C6" w14:textId="77777777" w:rsidR="004428CF" w:rsidRDefault="004428CF">
      <w:r>
        <w:t xml:space="preserve">In these scenarios, if the target AMF performs discovery and selection, the target AMF may use the received PCF information instead of performing PCF selection interacting with the NRF as described above (discovery may still be </w:t>
      </w:r>
      <w:r>
        <w:lastRenderedPageBreak/>
        <w:t>needed depending on what level of information is sent by the AMF, e.g. the address of the PCF instance may not be present)</w:t>
      </w:r>
    </w:p>
    <w:p w14:paraId="540F7E73" w14:textId="77777777" w:rsidR="004428CF" w:rsidRDefault="004428CF">
      <w:r>
        <w:t>In addition, in the case of delegated discovery and selection in the SCP, the following applies:</w:t>
      </w:r>
    </w:p>
    <w:p w14:paraId="7172D9D1" w14:textId="77777777" w:rsidR="004428CF" w:rsidRDefault="004428CF">
      <w:pPr>
        <w:pStyle w:val="B10"/>
      </w:pPr>
      <w:r>
        <w:t>a)</w:t>
      </w:r>
      <w:r>
        <w:tab/>
        <w:t>The selected PCF instance may include the PCF instance ID, the PCF set ID, and if the PCF set ID is not available, the PCF Group ID (if available) in the response to the AMF.</w:t>
      </w:r>
    </w:p>
    <w:p w14:paraId="5E1B112C" w14:textId="77777777" w:rsidR="004428CF" w:rsidRDefault="004428CF">
      <w:pPr>
        <w:pStyle w:val="NO"/>
      </w:pPr>
      <w:r>
        <w:t>NOTE 2:</w:t>
      </w:r>
      <w:r>
        <w:tab/>
        <w:t>The selected (V-)PCF instance can include a binding indication, including the (V-)PCF ID and possibly the PCF Set ID in the response to the AMF.</w:t>
      </w:r>
    </w:p>
    <w:p w14:paraId="4F6EB4B4" w14:textId="77777777" w:rsidR="004428CF" w:rsidRDefault="004428CF">
      <w:pPr>
        <w:pStyle w:val="B10"/>
      </w:pPr>
      <w:r>
        <w:t>b)</w:t>
      </w:r>
      <w:r>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Pr>
          <w:lang w:eastAsia="zh-CN"/>
        </w:rPr>
        <w:t>"3gpp-Sbi-Discovery-*" request headers</w:t>
      </w:r>
      <w:r>
        <w:t xml:space="preserve"> for the request to establish the UE policy association. The SCP selects the corresponding (V-)PCF instance for UE policy association based on the received discovery and selection parameters. </w:t>
      </w:r>
    </w:p>
    <w:p w14:paraId="6517308F" w14:textId="77777777" w:rsidR="004428CF" w:rsidRDefault="004428CF">
      <w:pPr>
        <w:pStyle w:val="B10"/>
      </w:pPr>
      <w:r>
        <w:t>c)</w:t>
      </w:r>
      <w:r>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Pr>
          <w:lang w:eastAsia="zh-CN"/>
        </w:rPr>
        <w:t>"3gpp-Sbi-Target-apiRoot" request header</w:t>
      </w:r>
      <w:r>
        <w:t xml:space="preserve">, the PCF instance ID, the PCF set ID, and if the PCF set ID is not available, the PCF Group ID (if available) within </w:t>
      </w:r>
      <w:r>
        <w:rPr>
          <w:rFonts w:hint="eastAsia"/>
          <w:lang w:eastAsia="zh-CN"/>
        </w:rPr>
        <w:t xml:space="preserve">the </w:t>
      </w:r>
      <w:r>
        <w:rPr>
          <w:lang w:eastAsia="zh-CN"/>
        </w:rPr>
        <w:t>"3gpp-Sbi-Discovery-*" request header</w:t>
      </w:r>
      <w:r>
        <w:t xml:space="preserve"> as received from the source AMF in the AM policy update request and/or the UE policy update request to the PCF via the SCP.</w:t>
      </w:r>
    </w:p>
    <w:p w14:paraId="45AECF9E" w14:textId="77777777" w:rsidR="004428CF" w:rsidRDefault="004428CF">
      <w:pPr>
        <w:pStyle w:val="B10"/>
      </w:pPr>
      <w:r>
        <w:t>d)</w:t>
      </w:r>
      <w:r>
        <w:tab/>
        <w:t xml:space="preserve">In the roaming case, the AMF performs discovery and selection of the H-PCF from NRF as described in this subclause. The AMF may indicate the maximum number of H-PCF instances to be returned from NRF, i.e. H-PCF selection at NRF. The AMF uses the received V-PCF instance Id for AM Policy association and/or the available binding information received during the AM policy association procedure as described in bullet b) above to send the UE policy association establishment request, which also includes the selected H-PCF instance Id, to the V-PCF via the SCP. The SCP discovers and selects the V-PCF instance. The V-PCF sends an UE policy association establishment request towards the HPLMN, which includes the selected H-PCF instance Id within </w:t>
      </w:r>
      <w:r>
        <w:rPr>
          <w:rFonts w:hint="eastAsia"/>
          <w:lang w:eastAsia="zh-CN"/>
        </w:rPr>
        <w:t xml:space="preserve">the </w:t>
      </w:r>
      <w:r>
        <w:rPr>
          <w:lang w:eastAsia="zh-CN"/>
        </w:rPr>
        <w:t>"3gpp-Sbi-Discovery-*" request header</w:t>
      </w:r>
      <w:r>
        <w:t xml:space="preserve"> as a discovery and selection parameter to the H-PCF via the SCP.</w:t>
      </w:r>
    </w:p>
    <w:p w14:paraId="5E5FA8ED" w14:textId="77777777" w:rsidR="004428CF" w:rsidRDefault="004428CF">
      <w:pPr>
        <w:pStyle w:val="Heading2"/>
        <w:rPr>
          <w:lang w:eastAsia="zh-CN"/>
        </w:rPr>
      </w:pPr>
      <w:bookmarkStart w:id="760" w:name="_Toc28005521"/>
      <w:bookmarkStart w:id="761" w:name="_Toc36038193"/>
      <w:bookmarkStart w:id="762" w:name="_Toc45133390"/>
      <w:bookmarkStart w:id="763" w:name="_Toc51762220"/>
      <w:bookmarkStart w:id="764" w:name="_Toc59016625"/>
      <w:bookmarkStart w:id="765" w:name="_Toc68167595"/>
      <w:bookmarkStart w:id="766" w:name="_Toc83149392"/>
      <w:r>
        <w:rPr>
          <w:lang w:eastAsia="zh-CN"/>
        </w:rPr>
        <w:t>8.3</w:t>
      </w:r>
      <w:r>
        <w:rPr>
          <w:lang w:eastAsia="ja-JP"/>
        </w:rPr>
        <w:tab/>
      </w:r>
      <w:r>
        <w:rPr>
          <w:lang w:eastAsia="zh-CN"/>
        </w:rPr>
        <w:t>PCF discovery and selection by the SMF</w:t>
      </w:r>
      <w:bookmarkEnd w:id="760"/>
      <w:bookmarkEnd w:id="761"/>
      <w:bookmarkEnd w:id="762"/>
      <w:bookmarkEnd w:id="763"/>
      <w:bookmarkEnd w:id="764"/>
      <w:bookmarkEnd w:id="765"/>
      <w:bookmarkEnd w:id="766"/>
    </w:p>
    <w:p w14:paraId="16E085B6" w14:textId="77777777" w:rsidR="004428CF" w:rsidRDefault="004428CF">
      <w:r>
        <w:t>PCF discovery and selection functionality is implemented in the SMF and the SCP, and follows the principles described in 3GPP TS 23.501 [</w:t>
      </w:r>
      <w:r>
        <w:rPr>
          <w:lang w:eastAsia="zh-CN"/>
        </w:rPr>
        <w:t>2</w:t>
      </w:r>
      <w:r>
        <w:t xml:space="preserve">], subclause 6.3.1. The SMF uses the PCF services for a PDU </w:t>
      </w:r>
      <w:r>
        <w:rPr>
          <w:lang w:eastAsia="zh-CN"/>
        </w:rPr>
        <w:t>s</w:t>
      </w:r>
      <w:r>
        <w:t>ession. The selected PCF instance may be the same or a different one than the PCF instance used by the AMF.</w:t>
      </w:r>
    </w:p>
    <w:p w14:paraId="3E764307" w14:textId="77777777" w:rsidR="004428CF" w:rsidRDefault="004428CF">
      <w:r>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Default="004428CF">
      <w:pPr>
        <w:pStyle w:val="B10"/>
      </w:pPr>
      <w:r>
        <w:t>-</w:t>
      </w:r>
      <w:r>
        <w:tab/>
        <w:t>Local operator policies.</w:t>
      </w:r>
    </w:p>
    <w:p w14:paraId="53678F42" w14:textId="77777777" w:rsidR="004428CF" w:rsidRDefault="004428CF">
      <w:pPr>
        <w:pStyle w:val="B10"/>
      </w:pPr>
      <w:r>
        <w:t>-</w:t>
      </w:r>
      <w:r>
        <w:tab/>
        <w:t>Selected Data Network Name (DNN).</w:t>
      </w:r>
    </w:p>
    <w:p w14:paraId="46EFCC17" w14:textId="77777777" w:rsidR="004428CF" w:rsidRDefault="004428CF">
      <w:pPr>
        <w:pStyle w:val="B10"/>
      </w:pPr>
      <w:r>
        <w:t>-</w:t>
      </w:r>
      <w:r>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Default="004428CF">
      <w:pPr>
        <w:pStyle w:val="B10"/>
      </w:pPr>
      <w:r>
        <w:t>-</w:t>
      </w:r>
      <w:r>
        <w:tab/>
        <w:t>the features supported by the PCF (e.g. a PCF supporting the "ATSSS" feature is selected for an MA PDU session).</w:t>
      </w:r>
    </w:p>
    <w:p w14:paraId="4A9E3E2C" w14:textId="77777777" w:rsidR="004428CF" w:rsidRDefault="004428CF">
      <w:pPr>
        <w:pStyle w:val="B10"/>
      </w:pPr>
      <w:r>
        <w:lastRenderedPageBreak/>
        <w:t>-</w:t>
      </w:r>
      <w:r>
        <w:tab/>
        <w:t>SUPI; the SMF selects a PCF instance based on the SUPI range the UE's SUPI belongs to or based on the results of a discovery procedure with NRF using the UE's SUPI as an input for PCF discovery.</w:t>
      </w:r>
    </w:p>
    <w:p w14:paraId="33C40191" w14:textId="77777777" w:rsidR="004428CF" w:rsidRDefault="004428CF">
      <w:pPr>
        <w:pStyle w:val="B10"/>
      </w:pPr>
      <w:r>
        <w:t>-</w:t>
      </w:r>
      <w:r>
        <w:tab/>
        <w:t>GPSI; the SMF selects a PCF instance based on the GPSI range the UE's GPSI belongs to or based on the results of a discovery procedure with NRF using the UE's GPSI as an input for PCF discovery.</w:t>
      </w:r>
    </w:p>
    <w:p w14:paraId="017CDA84" w14:textId="77777777" w:rsidR="004428CF" w:rsidRDefault="004428CF">
      <w:pPr>
        <w:pStyle w:val="B10"/>
      </w:pPr>
      <w:r>
        <w:t>-</w:t>
      </w:r>
      <w:r>
        <w:tab/>
        <w:t>PCF instance ID selected by the AMF for the UE, if available.</w:t>
      </w:r>
    </w:p>
    <w:p w14:paraId="2DD7AE54" w14:textId="77777777" w:rsidR="004428CF" w:rsidRDefault="004428CF">
      <w:pPr>
        <w:pStyle w:val="B10"/>
        <w:rPr>
          <w:lang w:eastAsia="zh-CN"/>
        </w:rPr>
      </w:pPr>
      <w:r>
        <w:rPr>
          <w:lang w:eastAsia="zh-CN"/>
        </w:rPr>
        <w:t>-</w:t>
      </w:r>
      <w:r>
        <w:rPr>
          <w:lang w:eastAsia="zh-CN"/>
        </w:rPr>
        <w:tab/>
        <w:t>The PCF Group ID provided by the AMF to the SMF, if available.</w:t>
      </w:r>
    </w:p>
    <w:p w14:paraId="4647A515" w14:textId="77777777" w:rsidR="004428CF" w:rsidRDefault="004428CF">
      <w:pPr>
        <w:pStyle w:val="B10"/>
        <w:rPr>
          <w:lang w:eastAsia="zh-CN"/>
        </w:rPr>
      </w:pPr>
      <w:r>
        <w:rPr>
          <w:lang w:eastAsia="zh-CN"/>
        </w:rPr>
        <w:t>-</w:t>
      </w:r>
      <w:r>
        <w:rPr>
          <w:lang w:eastAsia="zh-CN"/>
        </w:rPr>
        <w:tab/>
        <w:t>PCF Set ID, if available.</w:t>
      </w:r>
    </w:p>
    <w:p w14:paraId="4594F06E" w14:textId="77777777" w:rsidR="004428CF" w:rsidRDefault="004428CF">
      <w:pPr>
        <w:pStyle w:val="B10"/>
      </w:pPr>
      <w:r>
        <w:rPr>
          <w:lang w:eastAsia="zh-CN"/>
        </w:rPr>
        <w:t>-</w:t>
      </w:r>
      <w:r>
        <w:rPr>
          <w:lang w:eastAsia="zh-CN"/>
        </w:rPr>
        <w:tab/>
        <w:t>Same PCF Selection Indication, if available.</w:t>
      </w:r>
    </w:p>
    <w:p w14:paraId="7DD88D5D" w14:textId="77777777" w:rsidR="004428CF" w:rsidRDefault="004428CF">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77B42E14" w14:textId="77777777" w:rsidR="004428CF" w:rsidRDefault="004428CF">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SMF.In this scenario, when the SMF performs discovery and selection, the SMF may decide based on operator policy either to use the same PCF instance or select a new PCF instance.</w:t>
      </w:r>
    </w:p>
    <w:p w14:paraId="5658BADD" w14:textId="77777777" w:rsidR="004428CF" w:rsidRDefault="004428CF">
      <w:bookmarkStart w:id="767" w:name="OLE_LINK16"/>
      <w:r>
        <w:rPr>
          <w:rFonts w:hint="eastAsia"/>
          <w:lang w:val="en-US" w:eastAsia="zh-CN"/>
        </w:rPr>
        <w:t xml:space="preserve">If </w:t>
      </w:r>
      <w:r>
        <w:rPr>
          <w:lang w:val="en-US" w:eastAsia="zh-CN"/>
        </w:rPr>
        <w:t xml:space="preserve">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the SMF shall select the </w:t>
      </w:r>
      <w:r>
        <w:rPr>
          <w:rFonts w:hint="eastAsia"/>
          <w:lang w:val="en-US" w:eastAsia="zh-CN"/>
        </w:rPr>
        <w:t>same</w:t>
      </w:r>
      <w:r>
        <w:t xml:space="preserve"> PCF instance for SM Policy Control.</w:t>
      </w:r>
      <w:bookmarkEnd w:id="767"/>
    </w:p>
    <w:p w14:paraId="25058508" w14:textId="77777777" w:rsidR="004428CF" w:rsidRDefault="004428CF">
      <w:r>
        <w:t>If the same PCF instance is selected by the SMF, the PCF discovery and selection procedure described above is not performed (discovery may still be needed to obtain the address of the PCF instance).</w:t>
      </w:r>
    </w:p>
    <w:p w14:paraId="5FCD4817" w14:textId="77777777" w:rsidR="004428CF" w:rsidRDefault="004428CF">
      <w:r>
        <w:t xml:space="preserve">In the case of delegated discovery and selection in the SCP, the SMF may include the received PCF instance ID, the PCF set ID, and if the PCF set ID is not available, the PCF Group ID (if available) within </w:t>
      </w:r>
      <w:r>
        <w:rPr>
          <w:rFonts w:hint="eastAsia"/>
          <w:lang w:eastAsia="zh-CN"/>
        </w:rPr>
        <w:t xml:space="preserve">the </w:t>
      </w:r>
      <w:r>
        <w:rPr>
          <w:lang w:eastAsia="zh-CN"/>
        </w:rPr>
        <w:t>"3gpp-Sbi-Discovery-*" request headers</w:t>
      </w:r>
      <w:r>
        <w:t xml:space="preserve"> in the request to the PCF via the SCP. The SCP may decide based on operator policy either to use the indicated PCF instance or select another PCF instance.</w:t>
      </w:r>
    </w:p>
    <w:p w14:paraId="61537F6F" w14:textId="77777777" w:rsidR="004428CF" w:rsidRDefault="004428CF">
      <w:pPr>
        <w:rPr>
          <w:lang w:eastAsia="zh-CN"/>
        </w:rPr>
      </w:pPr>
      <w:r>
        <w:t xml:space="preserve">When the feature </w:t>
      </w:r>
      <w:r>
        <w:rPr>
          <w:lang w:eastAsia="zh-CN"/>
        </w:rPr>
        <w:t>"SamePcf" is supported, the</w:t>
      </w:r>
      <w:r>
        <w:t xml:space="preserve"> selected PCF instance may indicate redirection for the SM Policy Control association creation to a different PCF instance, including the redirection URI with the</w:t>
      </w:r>
      <w:r>
        <w:rPr>
          <w:lang w:eastAsia="zh-CN"/>
        </w:rPr>
        <w:t xml:space="preserve"> FQDN or IP endpoint of the target Npcf_SMPolicyControl service in a different PCF instance. The SMF shall behave as follows:</w:t>
      </w:r>
    </w:p>
    <w:p w14:paraId="5B4CA070" w14:textId="77777777" w:rsidR="004428CF" w:rsidRDefault="004428CF">
      <w:pPr>
        <w:pStyle w:val="B10"/>
      </w:pPr>
      <w:r>
        <w:rPr>
          <w:lang w:eastAsia="zh-CN"/>
        </w:rPr>
        <w:t>-</w:t>
      </w:r>
      <w:r>
        <w:rPr>
          <w:lang w:eastAsia="zh-CN"/>
        </w:rPr>
        <w:tab/>
        <w:t>For direct communication scenarios, at the reception of the redirection request,</w:t>
      </w:r>
      <w:r>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77777777" w:rsidR="004428CF" w:rsidRDefault="004428CF">
      <w:pPr>
        <w:pStyle w:val="B10"/>
      </w:pPr>
      <w:r>
        <w:t>-</w:t>
      </w:r>
      <w:r>
        <w:tab/>
        <w:t>For indirect communication scenarios with delegated discovery and selection, the SCP, based on local policies, as specified in 3GPP TS 29.500 [</w:t>
      </w:r>
      <w:r>
        <w:rPr>
          <w:lang w:eastAsia="zh-CN"/>
        </w:rPr>
        <w:t>5</w:t>
      </w:r>
      <w:r>
        <w:t xml:space="preserve">], subclause 6.10.9.1, may send the request towards the new PCF instance instead of forwarding the redirect request to the SMF. If the redirect request is received by the SMF, the SMF shall terminate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Pr>
          <w:rFonts w:hint="eastAsia"/>
          <w:lang w:eastAsia="zh-CN"/>
        </w:rPr>
        <w:t xml:space="preserve">the </w:t>
      </w:r>
      <w:r>
        <w:rPr>
          <w:lang w:eastAsia="zh-CN"/>
        </w:rPr>
        <w:t>"3gpp-Sbi-Target-apiRoot" request header</w:t>
      </w:r>
      <w:r>
        <w:t>.</w:t>
      </w:r>
    </w:p>
    <w:p w14:paraId="7B828EFD" w14:textId="77777777" w:rsidR="004428CF" w:rsidRDefault="004428CF">
      <w:pPr>
        <w:pStyle w:val="Heading2"/>
        <w:rPr>
          <w:lang w:eastAsia="zh-CN"/>
        </w:rPr>
      </w:pPr>
      <w:bookmarkStart w:id="768" w:name="_Toc28005522"/>
      <w:bookmarkStart w:id="769" w:name="_Toc36038194"/>
      <w:bookmarkStart w:id="770" w:name="_Toc45133391"/>
      <w:bookmarkStart w:id="771" w:name="_Toc51762221"/>
      <w:bookmarkStart w:id="772" w:name="_Toc59016626"/>
      <w:bookmarkStart w:id="773" w:name="_Toc68167596"/>
      <w:bookmarkStart w:id="774" w:name="_Toc83149393"/>
      <w:r>
        <w:rPr>
          <w:lang w:eastAsia="zh-CN"/>
        </w:rPr>
        <w:t>8.4</w:t>
      </w:r>
      <w:r>
        <w:rPr>
          <w:lang w:eastAsia="ja-JP"/>
        </w:rPr>
        <w:tab/>
      </w:r>
      <w:r>
        <w:rPr>
          <w:lang w:eastAsia="zh-CN"/>
        </w:rPr>
        <w:t>PCF discovery and selection by the AF</w:t>
      </w:r>
      <w:bookmarkEnd w:id="768"/>
      <w:bookmarkEnd w:id="769"/>
      <w:bookmarkEnd w:id="770"/>
      <w:bookmarkEnd w:id="771"/>
      <w:bookmarkEnd w:id="772"/>
      <w:bookmarkEnd w:id="773"/>
      <w:bookmarkEnd w:id="774"/>
    </w:p>
    <w:p w14:paraId="5AB47ADE" w14:textId="77777777" w:rsidR="004428CF" w:rsidRDefault="004428CF">
      <w:pPr>
        <w:pStyle w:val="Heading3"/>
        <w:rPr>
          <w:lang w:eastAsia="zh-CN"/>
        </w:rPr>
      </w:pPr>
      <w:bookmarkStart w:id="775" w:name="_Toc28005523"/>
      <w:bookmarkStart w:id="776" w:name="_Toc36038195"/>
      <w:bookmarkStart w:id="777" w:name="_Toc45133392"/>
      <w:bookmarkStart w:id="778" w:name="_Toc51762222"/>
      <w:bookmarkStart w:id="779" w:name="_Toc59016627"/>
      <w:bookmarkStart w:id="780" w:name="_Toc68167597"/>
      <w:bookmarkStart w:id="781" w:name="_Toc83149394"/>
      <w:r>
        <w:rPr>
          <w:lang w:eastAsia="zh-CN"/>
        </w:rPr>
        <w:t>8.4.1</w:t>
      </w:r>
      <w:r>
        <w:rPr>
          <w:lang w:eastAsia="zh-CN"/>
        </w:rPr>
        <w:tab/>
        <w:t>General</w:t>
      </w:r>
      <w:bookmarkEnd w:id="775"/>
      <w:bookmarkEnd w:id="776"/>
      <w:bookmarkEnd w:id="777"/>
      <w:bookmarkEnd w:id="778"/>
      <w:bookmarkEnd w:id="779"/>
      <w:bookmarkEnd w:id="780"/>
      <w:bookmarkEnd w:id="781"/>
    </w:p>
    <w:p w14:paraId="58DA7355" w14:textId="726A465A" w:rsidR="004428CF" w:rsidRDefault="004428CF">
      <w:pPr>
        <w:rPr>
          <w:lang w:eastAsia="zh-CN"/>
        </w:rPr>
      </w:pPr>
      <w:r>
        <w:rPr>
          <w:lang w:eastAsia="zh-CN"/>
        </w:rPr>
        <w:t xml:space="preserve">When multiple and separately addressable PCFs have been deployed, the BSF </w:t>
      </w:r>
      <w:r>
        <w:t xml:space="preserve">is required in order to ensure that </w:t>
      </w:r>
      <w:r w:rsidR="00362FF1" w:rsidRPr="00362FF1">
        <w:t>a consumer NF (e.g.</w:t>
      </w:r>
      <w:r w:rsidR="003E090A" w:rsidRPr="003E090A">
        <w:t xml:space="preserve"> </w:t>
      </w:r>
      <w:r>
        <w:t>an AF</w:t>
      </w:r>
      <w:r w:rsidR="00F3516C" w:rsidRPr="00F3516C">
        <w:t>, NEF</w:t>
      </w:r>
      <w:r w:rsidR="00D537A8" w:rsidRPr="00D537A8">
        <w:t>, or PCF for a UE</w:t>
      </w:r>
      <w:r w:rsidR="00BD62C5" w:rsidRPr="00BD62C5">
        <w:t>)</w:t>
      </w:r>
      <w:r>
        <w:t xml:space="preserve"> for a certain PDU </w:t>
      </w:r>
      <w:r>
        <w:rPr>
          <w:lang w:eastAsia="zh-CN"/>
        </w:rPr>
        <w:t>s</w:t>
      </w:r>
      <w:r>
        <w:t xml:space="preserve">ession reaches over N5/Rx the PCF holding the PDU </w:t>
      </w:r>
      <w:r>
        <w:rPr>
          <w:lang w:eastAsia="zh-CN"/>
        </w:rPr>
        <w:t>s</w:t>
      </w:r>
      <w:r>
        <w:t>ession information. The AF can also select a PCF based on local configuration for Ethernet PDU sessions.</w:t>
      </w:r>
    </w:p>
    <w:p w14:paraId="4F87782B" w14:textId="77777777" w:rsidR="004428CF" w:rsidRDefault="004428CF">
      <w:pPr>
        <w:pStyle w:val="Heading3"/>
        <w:rPr>
          <w:lang w:eastAsia="zh-CN"/>
        </w:rPr>
      </w:pPr>
      <w:bookmarkStart w:id="782" w:name="_Toc28005524"/>
      <w:bookmarkStart w:id="783" w:name="_Toc36038196"/>
      <w:bookmarkStart w:id="784" w:name="_Toc45133393"/>
      <w:bookmarkStart w:id="785" w:name="_Toc51762223"/>
      <w:bookmarkStart w:id="786" w:name="_Toc59016628"/>
      <w:bookmarkStart w:id="787" w:name="_Toc68167598"/>
      <w:bookmarkStart w:id="788" w:name="_Toc83149395"/>
      <w:r>
        <w:rPr>
          <w:lang w:eastAsia="zh-CN"/>
        </w:rPr>
        <w:lastRenderedPageBreak/>
        <w:t>8.4.2</w:t>
      </w:r>
      <w:r>
        <w:rPr>
          <w:lang w:eastAsia="ja-JP"/>
        </w:rPr>
        <w:tab/>
      </w:r>
      <w:r>
        <w:rPr>
          <w:lang w:eastAsia="zh-CN"/>
        </w:rPr>
        <w:t>Binding Support Function (BSF)</w:t>
      </w:r>
      <w:bookmarkEnd w:id="782"/>
      <w:bookmarkEnd w:id="783"/>
      <w:bookmarkEnd w:id="784"/>
      <w:bookmarkEnd w:id="785"/>
      <w:bookmarkEnd w:id="786"/>
      <w:bookmarkEnd w:id="787"/>
      <w:bookmarkEnd w:id="788"/>
    </w:p>
    <w:p w14:paraId="1B19DFDE" w14:textId="77777777" w:rsidR="004428CF" w:rsidRDefault="004428CF">
      <w:pPr>
        <w:rPr>
          <w:lang w:eastAsia="zh-CN"/>
        </w:rPr>
      </w:pPr>
      <w:r>
        <w:rPr>
          <w:lang w:eastAsia="zh-CN"/>
        </w:rPr>
        <w:t>The BSF has the following characteristics:</w:t>
      </w:r>
    </w:p>
    <w:p w14:paraId="2A349778" w14:textId="77777777" w:rsidR="00C47292" w:rsidRDefault="004428CF" w:rsidP="00C47292">
      <w:pPr>
        <w:pStyle w:val="B10"/>
      </w:pPr>
      <w:r>
        <w:t>a)</w:t>
      </w:r>
      <w:r>
        <w:tab/>
      </w:r>
      <w:r w:rsidR="00C47292">
        <w:t>The BSF stores internally information about the corresponding selected PCF.</w:t>
      </w:r>
    </w:p>
    <w:p w14:paraId="30F029E0" w14:textId="539090E8" w:rsidR="00FF0FF4" w:rsidRDefault="00C47292" w:rsidP="00FF0FF4">
      <w:pPr>
        <w:pStyle w:val="B10"/>
      </w:pPr>
      <w:r>
        <w:t>-</w:t>
      </w:r>
      <w:r>
        <w:tab/>
      </w:r>
      <w:r w:rsidR="004428CF">
        <w:t>For a certain PDU session, the BSF stores internally information about the user identity, the DNN, the UE (IP or Ethernet) address(es), S-NSSAI, the IPv4 address domain (if applicable) and the selected PCF address, and if available the associated PCF instance ID, PCF set ID and the level of SBA binding.</w:t>
      </w:r>
    </w:p>
    <w:p w14:paraId="4AADFDBF" w14:textId="088344E7" w:rsidR="004428CF" w:rsidRDefault="00FF0FF4" w:rsidP="00FF0FF4">
      <w:pPr>
        <w:pStyle w:val="B10"/>
      </w:pPr>
      <w:r>
        <w:t>-</w:t>
      </w:r>
      <w:r>
        <w:tab/>
        <w:t>For a certain UE, the BSF stores internally information about the user identity, the selected PCF address and if available the associated PCF instance ID, PCF set ID and the level of SBA binding.</w:t>
      </w:r>
    </w:p>
    <w:p w14:paraId="0FEC67C6" w14:textId="77777777" w:rsidR="004428CF" w:rsidRDefault="004428CF">
      <w:pPr>
        <w:pStyle w:val="NO"/>
      </w:pPr>
      <w:r>
        <w:t>NOTE 1:</w:t>
      </w:r>
      <w:r>
        <w:tab/>
        <w:t>Only NF instance or NF set of level of binding is supported at the BSF for SBA binding level of Npcf_PolicyAuthorization service.</w:t>
      </w:r>
    </w:p>
    <w:p w14:paraId="7B55D32B" w14:textId="77777777" w:rsidR="004428CF" w:rsidRDefault="004428CF">
      <w:pPr>
        <w:pStyle w:val="B10"/>
        <w:rPr>
          <w:lang w:eastAsia="zh-CN"/>
        </w:rPr>
      </w:pPr>
      <w:r>
        <w:t>NOTE 2:</w:t>
      </w:r>
      <w:r>
        <w:tab/>
        <w:t>How to ensure the routing of the Npcf_SMPolicyControl_Create service operation to the appropriate PCF instance when the "SamePcf" feature or the "ExtendedSamePcf" feature are supported depends on the implementation</w:t>
      </w:r>
      <w:r>
        <w:rPr>
          <w:lang w:eastAsia="zh-CN"/>
        </w:rPr>
        <w:t>.</w:t>
      </w:r>
    </w:p>
    <w:p w14:paraId="26931A53" w14:textId="77777777" w:rsidR="004428CF" w:rsidRDefault="004428CF">
      <w:pPr>
        <w:pStyle w:val="B10"/>
      </w:pPr>
      <w:r>
        <w:t>b)</w:t>
      </w:r>
      <w:r>
        <w:tab/>
        <w:t>The PCF utilize</w:t>
      </w:r>
      <w:r>
        <w:rPr>
          <w:lang w:eastAsia="zh-CN"/>
        </w:rPr>
        <w:t xml:space="preserve">s the Nbsf_Management service of the BSF to </w:t>
      </w:r>
      <w:r>
        <w:t xml:space="preserve">register, update </w:t>
      </w:r>
      <w:r>
        <w:rPr>
          <w:lang w:eastAsia="zh-CN"/>
        </w:rPr>
        <w:t>or</w:t>
      </w:r>
      <w:r>
        <w:t xml:space="preserve"> remove the stored information in the BSF.</w:t>
      </w:r>
    </w:p>
    <w:p w14:paraId="6BF9FC1F" w14:textId="6C13EEB8" w:rsidR="00A21692" w:rsidRDefault="004428CF" w:rsidP="00A21692">
      <w:pPr>
        <w:pStyle w:val="B2"/>
      </w:pPr>
      <w:r>
        <w:t>-</w:t>
      </w:r>
      <w:r>
        <w:tab/>
      </w:r>
      <w:r w:rsidR="00B94A4F" w:rsidRPr="00B94A4F">
        <w:t>For a PDU Session, t</w:t>
      </w:r>
      <w:r>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Default="00A21692" w:rsidP="00A21692">
      <w:pPr>
        <w:pStyle w:val="B2"/>
      </w:pPr>
      <w:r>
        <w:t>-</w:t>
      </w:r>
      <w:r>
        <w:tab/>
        <w:t>For a UE, the PCF ensures that</w:t>
      </w:r>
      <w:r w:rsidR="00C43DB2" w:rsidRPr="00C43DB2">
        <w:t xml:space="preserve"> it</w:t>
      </w:r>
      <w:r w:rsidR="00D83571" w:rsidRPr="00D83571">
        <w:t xml:space="preserve"> is updated each time the AMF selects a new PCF instance.</w:t>
      </w:r>
    </w:p>
    <w:p w14:paraId="7A96F739" w14:textId="77777777" w:rsidR="004428CF" w:rsidRDefault="004428CF">
      <w:pPr>
        <w:pStyle w:val="B2"/>
      </w:pPr>
      <w:r>
        <w:t>-</w:t>
      </w:r>
      <w:r>
        <w:tab/>
        <w:t xml:space="preserve">Based on operator's policies and configuration and if the "ExtendedSamePcf" feature is supported or the "SamePcf" feature is supported, the PCF determines whether the same PCF shall be selected for the SM Policy associations to a parameter combination (e.g. same SUPI, S-NSSAI and DNN combination) in the non-roaming or home-routed scenario. </w:t>
      </w:r>
      <w:r>
        <w:rPr>
          <w:rFonts w:hint="eastAsia"/>
          <w:lang w:eastAsia="zh-CN"/>
        </w:rPr>
        <w:t>If</w:t>
      </w:r>
      <w:r>
        <w:t xml:space="preserve"> yes, the PCF includes the parameter combination in the register request. If no such PCF is found the BSF stores the information in the request; otherwise, the BSF rejects the register request and includes the existing PCF address information hosting the Npcf_SMPolicyControl service in the response (see subclause 4.2.2.2 of 3GPP TS 29.521 [22]).</w:t>
      </w:r>
    </w:p>
    <w:p w14:paraId="0C973DD2" w14:textId="77777777" w:rsidR="004428CF" w:rsidRDefault="004428CF">
      <w:pPr>
        <w:pStyle w:val="B10"/>
      </w:pPr>
      <w:r>
        <w:t>c)</w:t>
      </w:r>
      <w:r>
        <w:tab/>
        <w:t>For the retrieval of binding information, any NF, such as NEF or AF</w:t>
      </w:r>
      <w:r>
        <w:rPr>
          <w:lang w:eastAsia="zh-CN"/>
        </w:rPr>
        <w:t>,</w:t>
      </w:r>
      <w:r>
        <w:t xml:space="preserve"> that needs to discover the selected PCF address(es), and if available, the associated PCF instance ID, PCF set ID and the level of SBA binding for the tuple (UE address, DNN, SUPI, </w:t>
      </w:r>
      <w:r>
        <w:rPr>
          <w:lang w:eastAsia="zh-CN"/>
        </w:rPr>
        <w:t>GPSI,</w:t>
      </w:r>
      <w:r>
        <w:t xml:space="preserve"> S-NSSAI, IPv4 address domain) (or for a subset of this tuple) uses the Nbsf_Management_Discovery service operation as defined in 3GPP TS 29.521 [22].</w:t>
      </w:r>
    </w:p>
    <w:p w14:paraId="212B5B5C" w14:textId="77777777" w:rsidR="004428CF" w:rsidRDefault="004428CF">
      <w:pPr>
        <w:pStyle w:val="B10"/>
      </w:pPr>
      <w:r>
        <w:t>d)</w:t>
      </w:r>
      <w:r>
        <w:tab/>
        <w:t>If the NF received a PCF set ID or a PCF instance ID with a level of SBA binding as result of the Nbsf management service discovery service operation, it should use that information as NF set level or NF instance level SBA Binding Indication to route requests to the PCF.</w:t>
      </w:r>
    </w:p>
    <w:p w14:paraId="175CA97F" w14:textId="77777777" w:rsidR="004428CF" w:rsidRDefault="004428CF">
      <w:pPr>
        <w:pStyle w:val="B10"/>
      </w:pPr>
      <w:r>
        <w:t>e)</w:t>
      </w:r>
      <w:r>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Default="004428CF">
      <w:pPr>
        <w:pStyle w:val="B10"/>
        <w:rPr>
          <w:lang w:eastAsia="zh-CN"/>
        </w:rPr>
      </w:pPr>
      <w:r>
        <w:t>f)</w:t>
      </w:r>
      <w:r>
        <w:tab/>
        <w:t>The BSF is able to proxy or redirect Rx requests based on the IP address of a U</w:t>
      </w:r>
      <w:r>
        <w:rPr>
          <w:lang w:eastAsia="zh-CN"/>
        </w:rPr>
        <w:t>E.</w:t>
      </w:r>
      <w:r>
        <w:t xml:space="preserve"> </w:t>
      </w:r>
      <w:r>
        <w:rPr>
          <w:lang w:eastAsia="zh-CN"/>
        </w:rPr>
        <w:t>For any AF using Rx, such as P-CSCF, the BSF determines the selected PCF address according to the information carried by the incoming Rx requests.</w:t>
      </w:r>
    </w:p>
    <w:p w14:paraId="06069547" w14:textId="77777777" w:rsidR="004428CF" w:rsidRDefault="004428CF">
      <w:pPr>
        <w:pStyle w:val="B10"/>
        <w:ind w:firstLine="0"/>
        <w:rPr>
          <w:lang w:eastAsia="zh-CN"/>
        </w:rPr>
      </w:pPr>
      <w:r>
        <w:rPr>
          <w:lang w:eastAsia="zh-CN"/>
        </w:rPr>
        <w:t xml:space="preserve">It </w:t>
      </w:r>
      <w:r>
        <w:t>shall support the functionality of a proxy agent and a redirect agent as defined in IETF RFC </w:t>
      </w:r>
      <w:r>
        <w:rPr>
          <w:lang w:eastAsia="zh-CN"/>
        </w:rPr>
        <w:t>6733</w:t>
      </w:r>
      <w:r>
        <w:t> [</w:t>
      </w:r>
      <w:r>
        <w:rPr>
          <w:lang w:eastAsia="zh-CN"/>
        </w:rPr>
        <w:t>29</w:t>
      </w:r>
      <w:r>
        <w:t>]. The mode in which it operates (i.e. proxy or redirect) shall</w:t>
      </w:r>
      <w:r>
        <w:rPr>
          <w:lang w:eastAsia="zh-CN"/>
        </w:rPr>
        <w:t xml:space="preserve"> be based on operator’s requirements</w:t>
      </w:r>
      <w:r>
        <w:t>.</w:t>
      </w:r>
    </w:p>
    <w:p w14:paraId="4599672F" w14:textId="77777777" w:rsidR="004428CF" w:rsidRDefault="004428CF">
      <w:pPr>
        <w:pStyle w:val="B10"/>
        <w:rPr>
          <w:lang w:eastAsia="zh-CN"/>
        </w:rPr>
      </w:pPr>
      <w:bookmarkStart w:id="789" w:name="_Hlk491363296"/>
      <w:r>
        <w:t>g)</w:t>
      </w:r>
      <w:r>
        <w:tab/>
      </w:r>
      <w:r>
        <w:rPr>
          <w:lang w:eastAsia="zh-CN"/>
        </w:rPr>
        <w:t>The BSF may be deployed standalone or may be collocated with other network functions such as the PCF,</w:t>
      </w:r>
      <w:r>
        <w:t xml:space="preserve"> UDR, NRF, and SMF</w:t>
      </w:r>
      <w:r>
        <w:rPr>
          <w:lang w:eastAsia="zh-CN"/>
        </w:rPr>
        <w:t>.</w:t>
      </w:r>
      <w:bookmarkEnd w:id="789"/>
    </w:p>
    <w:p w14:paraId="29185E3A" w14:textId="77777777" w:rsidR="004428CF" w:rsidRDefault="004428CF">
      <w:pPr>
        <w:pStyle w:val="NO"/>
      </w:pPr>
      <w:r>
        <w:t>NOTE 3:</w:t>
      </w:r>
      <w:r>
        <w:tab/>
        <w:t>Collocation allows combined implementation.</w:t>
      </w:r>
    </w:p>
    <w:p w14:paraId="0FB4886E" w14:textId="77777777" w:rsidR="008E45F5" w:rsidRDefault="004428CF" w:rsidP="008E45F5">
      <w:pPr>
        <w:pStyle w:val="B10"/>
        <w:rPr>
          <w:lang w:eastAsia="zh-CN"/>
        </w:rPr>
      </w:pPr>
      <w:r>
        <w:rPr>
          <w:lang w:eastAsia="zh-CN"/>
        </w:rPr>
        <w:lastRenderedPageBreak/>
        <w:t>h)</w:t>
      </w:r>
      <w:r>
        <w:rPr>
          <w:lang w:eastAsia="zh-CN"/>
        </w:rPr>
        <w:tab/>
      </w:r>
      <w:r>
        <w:t xml:space="preserve">The NF may discover the BSF via NRF by invoking the </w:t>
      </w:r>
      <w:r>
        <w:rPr>
          <w:lang w:eastAsia="zh-CN"/>
        </w:rPr>
        <w:t>Nnrf_NFDiscovery service operation</w:t>
      </w:r>
      <w:r>
        <w:t xml:space="preserve"> or based on local configuration. In case of via NRF the BSF registers the NF profile in NRF. The </w:t>
      </w:r>
      <w:r>
        <w:rPr>
          <w:lang w:eastAsia="ko-KR"/>
        </w:rPr>
        <w:t>Range(s) of UE IPv4 addresses, Range(s) of UE IPv6 prefixes supported by the BSF may be provided to NRF</w:t>
      </w:r>
      <w:r>
        <w:rPr>
          <w:lang w:eastAsia="zh-CN"/>
        </w:rPr>
        <w:t>.</w:t>
      </w:r>
    </w:p>
    <w:p w14:paraId="772D7EB3" w14:textId="7854B5FC" w:rsidR="00814203" w:rsidRDefault="008E45F5" w:rsidP="008E45F5">
      <w:pPr>
        <w:pStyle w:val="B10"/>
        <w:rPr>
          <w:lang w:eastAsia="zh-CN"/>
        </w:rPr>
      </w:pPr>
      <w:r>
        <w:rPr>
          <w:lang w:eastAsia="zh-CN"/>
        </w:rPr>
        <w:t>i)</w:t>
      </w:r>
      <w:r>
        <w:rPr>
          <w:lang w:eastAsia="zh-CN"/>
        </w:rPr>
        <w:tab/>
        <w:t>The BSF verifies whether to provide the address of a PCF for a PDU Session or a PCF for a UE</w:t>
      </w:r>
      <w:r w:rsidR="00AC5AF4" w:rsidRPr="00AC5AF4">
        <w:t xml:space="preserve"> </w:t>
      </w:r>
      <w:r w:rsidR="00AC5AF4" w:rsidRPr="00AC5AF4">
        <w:rPr>
          <w:lang w:eastAsia="zh-CN"/>
        </w:rPr>
        <w:t>based on the explicit NF service request to the resource collection representing the binding information for the PCF for a PDU Session or the PCF for a UE as specified in 3GPP TS 29.521 [22]</w:t>
      </w:r>
      <w:r w:rsidR="002241F8" w:rsidRPr="002241F8">
        <w:t xml:space="preserve"> </w:t>
      </w:r>
      <w:r w:rsidR="002241F8" w:rsidRPr="002241F8">
        <w:rPr>
          <w:lang w:eastAsia="zh-CN"/>
        </w:rPr>
        <w:t>.</w:t>
      </w:r>
    </w:p>
    <w:p w14:paraId="065BB3C4" w14:textId="4C01C83B" w:rsidR="00D64D87" w:rsidRPr="00023CE1" w:rsidRDefault="00D64D87" w:rsidP="00023CE1">
      <w:pPr>
        <w:pStyle w:val="Heading3"/>
        <w:rPr>
          <w:lang w:eastAsia="zh-CN"/>
        </w:rPr>
      </w:pPr>
      <w:bookmarkStart w:id="790" w:name="_Toc28005525"/>
      <w:bookmarkStart w:id="791" w:name="_Toc36038197"/>
      <w:bookmarkStart w:id="792" w:name="_Toc45133394"/>
      <w:bookmarkStart w:id="793" w:name="_Toc51762224"/>
      <w:bookmarkStart w:id="794" w:name="_Toc59016629"/>
      <w:bookmarkStart w:id="795" w:name="_Toc68167599"/>
      <w:bookmarkStart w:id="796" w:name="_Toc83149396"/>
      <w:r w:rsidRPr="00023CE1">
        <w:rPr>
          <w:lang w:eastAsia="zh-CN"/>
        </w:rPr>
        <w:t>8.4</w:t>
      </w:r>
      <w:r>
        <w:rPr>
          <w:lang w:eastAsia="zh-CN"/>
        </w:rPr>
        <w:t>.3</w:t>
      </w:r>
      <w:r w:rsidRPr="00023CE1">
        <w:rPr>
          <w:lang w:eastAsia="zh-CN"/>
        </w:rPr>
        <w:tab/>
        <w:t>PCF for a UE discovery and selection by an NF</w:t>
      </w:r>
      <w:bookmarkEnd w:id="796"/>
    </w:p>
    <w:p w14:paraId="5A45762B" w14:textId="77777777" w:rsidR="00D852B5" w:rsidRDefault="00D64D87" w:rsidP="00D852B5">
      <w:r w:rsidRPr="00D64D87">
        <w:t>When multiple and separately addressable PCFs have been deployed, a network functionality is required in order to ensure that a consumer NF (e.g. AF or NEF) for a certain UE context (AM Policy Association) reaches over N5 the PCF holding the UE context information. This network functionality is provided by the BSF and has the characteristics that the BSF stores information about the user identity, and the selected PCF address.</w:t>
      </w:r>
    </w:p>
    <w:p w14:paraId="766A3812" w14:textId="5BD01F16" w:rsidR="00D64D87" w:rsidRPr="00D64D87" w:rsidRDefault="00D64D87" w:rsidP="00023CE1">
      <w:r w:rsidRPr="00D64D87">
        <w:t>NOTE 1: The above is required e.g. for dynamic control of access and mobility related policy control functionality.</w:t>
      </w:r>
    </w:p>
    <w:p w14:paraId="050A0EB9" w14:textId="77777777" w:rsidR="004428CF" w:rsidRDefault="004428CF">
      <w:pPr>
        <w:pStyle w:val="Heading2"/>
      </w:pPr>
      <w:bookmarkStart w:id="797" w:name="_Toc83149397"/>
      <w:r>
        <w:t>8.5</w:t>
      </w:r>
      <w:r>
        <w:tab/>
        <w:t>BSF procedures</w:t>
      </w:r>
      <w:bookmarkEnd w:id="790"/>
      <w:bookmarkEnd w:id="791"/>
      <w:bookmarkEnd w:id="792"/>
      <w:bookmarkEnd w:id="793"/>
      <w:bookmarkEnd w:id="794"/>
      <w:bookmarkEnd w:id="795"/>
      <w:bookmarkEnd w:id="797"/>
    </w:p>
    <w:p w14:paraId="6DE371E5" w14:textId="77777777" w:rsidR="004428CF" w:rsidRDefault="004428CF">
      <w:pPr>
        <w:pStyle w:val="Heading3"/>
        <w:rPr>
          <w:lang w:eastAsia="zh-CN"/>
        </w:rPr>
      </w:pPr>
      <w:bookmarkStart w:id="798" w:name="_Toc28005526"/>
      <w:bookmarkStart w:id="799" w:name="_Toc36038198"/>
      <w:bookmarkStart w:id="800" w:name="_Toc45133395"/>
      <w:bookmarkStart w:id="801" w:name="_Toc51762225"/>
      <w:bookmarkStart w:id="802" w:name="_Toc59016630"/>
      <w:bookmarkStart w:id="803" w:name="_Toc68167600"/>
      <w:bookmarkStart w:id="804" w:name="_Toc83149398"/>
      <w:r>
        <w:rPr>
          <w:lang w:eastAsia="zh-CN"/>
        </w:rPr>
        <w:t>8.5.1</w:t>
      </w:r>
      <w:r>
        <w:rPr>
          <w:lang w:eastAsia="zh-CN"/>
        </w:rPr>
        <w:tab/>
        <w:t>General</w:t>
      </w:r>
      <w:bookmarkEnd w:id="798"/>
      <w:bookmarkEnd w:id="799"/>
      <w:bookmarkEnd w:id="800"/>
      <w:bookmarkEnd w:id="801"/>
      <w:bookmarkEnd w:id="802"/>
      <w:bookmarkEnd w:id="803"/>
      <w:bookmarkEnd w:id="804"/>
    </w:p>
    <w:p w14:paraId="49956237" w14:textId="77777777" w:rsidR="004428CF" w:rsidRDefault="004428CF">
      <w:r>
        <w:t>These procedures concern the storage of binding information in the BSF and the retrieval of binding information from the BSF.</w:t>
      </w:r>
    </w:p>
    <w:p w14:paraId="02E5B3EC" w14:textId="77777777" w:rsidR="004428CF" w:rsidRDefault="004428CF">
      <w:r>
        <w:rPr>
          <w:lang w:eastAsia="zh-CN"/>
        </w:rPr>
        <w:t>This subclause also concerns the BSF procedures over Rx reference point. Subclause 8.5.5 is for the BSF implemented as a Diameter Proxy Agent, and subclause 8.5.6 is for the BSF implemented as a Diameter Redirect Agent.</w:t>
      </w:r>
    </w:p>
    <w:p w14:paraId="41341357" w14:textId="77777777" w:rsidR="004428CF" w:rsidRDefault="004428CF">
      <w:pPr>
        <w:pStyle w:val="Heading3"/>
      </w:pPr>
      <w:bookmarkStart w:id="805" w:name="_Toc28005527"/>
      <w:bookmarkStart w:id="806" w:name="_Toc36038199"/>
      <w:bookmarkStart w:id="807" w:name="_Toc45133396"/>
      <w:bookmarkStart w:id="808" w:name="_Toc51762226"/>
      <w:bookmarkStart w:id="809" w:name="_Toc59016631"/>
      <w:bookmarkStart w:id="810" w:name="_Toc68167601"/>
      <w:bookmarkStart w:id="811" w:name="_Toc83149399"/>
      <w:r>
        <w:t>8.5.2</w:t>
      </w:r>
      <w:r>
        <w:tab/>
      </w:r>
      <w:r>
        <w:rPr>
          <w:lang w:eastAsia="zh-CN"/>
        </w:rPr>
        <w:t>Binding information Creation</w:t>
      </w:r>
      <w:bookmarkEnd w:id="805"/>
      <w:bookmarkEnd w:id="806"/>
      <w:bookmarkEnd w:id="807"/>
      <w:bookmarkEnd w:id="808"/>
      <w:bookmarkEnd w:id="809"/>
      <w:bookmarkEnd w:id="810"/>
      <w:bookmarkEnd w:id="811"/>
    </w:p>
    <w:bookmarkStart w:id="812" w:name="_MON_1600242509"/>
    <w:bookmarkEnd w:id="812"/>
    <w:p w14:paraId="05D6C9B4" w14:textId="77777777" w:rsidR="004428CF" w:rsidRDefault="004428CF">
      <w:pPr>
        <w:pStyle w:val="TH"/>
        <w:rPr>
          <w:lang w:eastAsia="ja-JP"/>
        </w:rPr>
      </w:pPr>
      <w:r>
        <w:rPr>
          <w:lang w:eastAsia="ja-JP"/>
        </w:rPr>
        <w:object w:dxaOrig="9923" w:dyaOrig="2549" w14:anchorId="23F875E8">
          <v:shape id="_x0000_i1091" type="#_x0000_t75" style="width:414pt;height:106.5pt" o:ole="">
            <v:imagedata r:id="rId118" o:title=""/>
          </v:shape>
          <o:OLEObject Type="Embed" ProgID="Word.Picture.8" ShapeID="_x0000_i1091" DrawAspect="Content" ObjectID="_1693762296" r:id="rId119"/>
        </w:object>
      </w:r>
    </w:p>
    <w:p w14:paraId="1C04A162" w14:textId="77777777" w:rsidR="004428CF" w:rsidRDefault="004428CF">
      <w:pPr>
        <w:pStyle w:val="TF"/>
        <w:rPr>
          <w:lang w:eastAsia="ja-JP"/>
        </w:rPr>
      </w:pPr>
      <w:r>
        <w:rPr>
          <w:lang w:eastAsia="ja-JP"/>
        </w:rPr>
        <w:t>Figure 8.5.2-1: Binding information Creation procedure</w:t>
      </w:r>
    </w:p>
    <w:p w14:paraId="78AFFFC5" w14:textId="77777777" w:rsidR="004428CF" w:rsidRDefault="004428CF">
      <w:pPr>
        <w:pStyle w:val="B10"/>
        <w:rPr>
          <w:rFonts w:eastAsia="DengXian"/>
          <w:lang w:eastAsia="zh-CN"/>
        </w:rPr>
      </w:pPr>
      <w:r>
        <w:rPr>
          <w:lang w:eastAsia="zh-CN"/>
        </w:rPr>
        <w:t>1.</w:t>
      </w:r>
      <w:r>
        <w:rPr>
          <w:lang w:eastAsia="zh-CN"/>
        </w:rPr>
        <w:tab/>
      </w:r>
      <w:r>
        <w:t xml:space="preserve">When an IP address is allocated for the IP PDU session, or a MAC address is used for the Ethernet PDU session, the PCF invokes the Nbsf_Management_Register service operation by sending the </w:t>
      </w:r>
      <w:r>
        <w:rPr>
          <w:rFonts w:eastAsia="DengXian"/>
        </w:rPr>
        <w:t>HTTP POST request with Resource URI of the resource "PCF Session Bindings" to store the binding information in the BSF. The binding information provided in the HTTP POST request is defined in subclause 4.2.2.2 of 3GPP TS </w:t>
      </w:r>
      <w:r>
        <w:rPr>
          <w:rFonts w:eastAsia="DengXian"/>
          <w:lang w:eastAsia="zh-CN"/>
        </w:rPr>
        <w:t>29.521</w:t>
      </w:r>
      <w:r>
        <w:rPr>
          <w:rFonts w:eastAsia="DengXian"/>
        </w:rPr>
        <w:t> </w:t>
      </w:r>
      <w:r>
        <w:rPr>
          <w:rFonts w:eastAsia="DengXian"/>
          <w:lang w:eastAsia="zh-CN"/>
        </w:rPr>
        <w:t>[22].</w:t>
      </w:r>
    </w:p>
    <w:p w14:paraId="12F41A3C" w14:textId="77777777" w:rsidR="004428CF" w:rsidRDefault="004428CF">
      <w:pPr>
        <w:pStyle w:val="B10"/>
        <w:rPr>
          <w:rFonts w:eastAsia="DengXian"/>
        </w:rPr>
      </w:pPr>
      <w:r>
        <w:t>2.</w:t>
      </w:r>
      <w:r>
        <w:tab/>
        <w:t xml:space="preserve">The BSF sends an HTTP </w:t>
      </w:r>
      <w:r>
        <w:rPr>
          <w:rFonts w:eastAsia="DengXian"/>
        </w:rPr>
        <w:t>"201 Created" response to the PCF and stores the binding information.</w:t>
      </w:r>
    </w:p>
    <w:p w14:paraId="399F3867" w14:textId="77777777" w:rsidR="004428CF" w:rsidRDefault="004428CF">
      <w:pPr>
        <w:pStyle w:val="Heading3"/>
        <w:rPr>
          <w:lang w:eastAsia="zh-CN"/>
        </w:rPr>
      </w:pPr>
      <w:bookmarkStart w:id="813" w:name="_Toc28005528"/>
      <w:bookmarkStart w:id="814" w:name="_Toc36038200"/>
      <w:bookmarkStart w:id="815" w:name="_Toc45133397"/>
      <w:bookmarkStart w:id="816" w:name="_Toc51762227"/>
      <w:bookmarkStart w:id="817" w:name="_Toc59016632"/>
      <w:bookmarkStart w:id="818" w:name="_Toc68167602"/>
      <w:bookmarkStart w:id="819" w:name="_Toc83149400"/>
      <w:r>
        <w:rPr>
          <w:lang w:eastAsia="zh-CN"/>
        </w:rPr>
        <w:lastRenderedPageBreak/>
        <w:t>8.5.3</w:t>
      </w:r>
      <w:r>
        <w:rPr>
          <w:lang w:eastAsia="zh-CN"/>
        </w:rPr>
        <w:tab/>
        <w:t>Binding information Deletion</w:t>
      </w:r>
      <w:bookmarkEnd w:id="813"/>
      <w:bookmarkEnd w:id="814"/>
      <w:bookmarkEnd w:id="815"/>
      <w:bookmarkEnd w:id="816"/>
      <w:bookmarkEnd w:id="817"/>
      <w:bookmarkEnd w:id="818"/>
      <w:bookmarkEnd w:id="819"/>
    </w:p>
    <w:bookmarkStart w:id="820" w:name="_MON_1600242727"/>
    <w:bookmarkEnd w:id="820"/>
    <w:p w14:paraId="2C43A1A2" w14:textId="77777777" w:rsidR="004428CF" w:rsidRDefault="004428CF">
      <w:pPr>
        <w:pStyle w:val="TH"/>
        <w:rPr>
          <w:lang w:eastAsia="ja-JP"/>
        </w:rPr>
      </w:pPr>
      <w:r>
        <w:rPr>
          <w:lang w:eastAsia="ja-JP"/>
        </w:rPr>
        <w:object w:dxaOrig="9923" w:dyaOrig="2549" w14:anchorId="0DCFFE3B">
          <v:shape id="_x0000_i1092" type="#_x0000_t75" style="width:414pt;height:106.5pt" o:ole="">
            <v:imagedata r:id="rId120" o:title=""/>
          </v:shape>
          <o:OLEObject Type="Embed" ProgID="Word.Picture.8" ShapeID="_x0000_i1092" DrawAspect="Content" ObjectID="_1693762297" r:id="rId121"/>
        </w:object>
      </w:r>
    </w:p>
    <w:p w14:paraId="399C9201" w14:textId="77777777" w:rsidR="004428CF" w:rsidRDefault="004428CF">
      <w:pPr>
        <w:pStyle w:val="TF"/>
      </w:pPr>
      <w:r>
        <w:rPr>
          <w:lang w:eastAsia="ja-JP"/>
        </w:rPr>
        <w:t>Figure 8.5.3-1: Binding information Deletion procedure</w:t>
      </w:r>
    </w:p>
    <w:p w14:paraId="4699F526" w14:textId="77777777" w:rsidR="004428CF" w:rsidRDefault="004428CF">
      <w:pPr>
        <w:pStyle w:val="B10"/>
        <w:rPr>
          <w:rFonts w:eastAsia="DengXian"/>
          <w:lang w:eastAsia="zh-CN"/>
        </w:rPr>
      </w:pPr>
      <w:r>
        <w:rPr>
          <w:lang w:eastAsia="zh-CN"/>
        </w:rPr>
        <w:t>1.</w:t>
      </w:r>
      <w:r>
        <w:rPr>
          <w:lang w:eastAsia="zh-CN"/>
        </w:rPr>
        <w:tab/>
      </w:r>
      <w:r>
        <w:t xml:space="preserve">When the IP address is released or the MAC address is not used for a certain PDU session and there is no IP address or MAC address applicable to a corresponding binding information (e.g. the IP address or the MAC address is the unique address for the PDU session), the PCF invokes the Nbsf_Management_Deregister service operation by sending the </w:t>
      </w:r>
      <w:r>
        <w:rPr>
          <w:rFonts w:eastAsia="DengXian"/>
        </w:rPr>
        <w:t>HTTP DELETE request with Resource URI of the resource "</w:t>
      </w:r>
      <w:r>
        <w:t>Individual PCF Session Binding</w:t>
      </w:r>
      <w:r>
        <w:rPr>
          <w:rFonts w:eastAsia="DengXian"/>
        </w:rPr>
        <w:t>" to request the BSF to remove the binding information.</w:t>
      </w:r>
    </w:p>
    <w:p w14:paraId="1B5E82E8" w14:textId="77777777" w:rsidR="004428CF" w:rsidRDefault="004428CF">
      <w:pPr>
        <w:pStyle w:val="B10"/>
        <w:rPr>
          <w:rFonts w:eastAsia="DengXian"/>
        </w:rPr>
      </w:pPr>
      <w:r>
        <w:t>2.</w:t>
      </w:r>
      <w:r>
        <w:tab/>
        <w:t xml:space="preserve">The BSF sends an HTTP </w:t>
      </w:r>
      <w:r>
        <w:rPr>
          <w:rFonts w:eastAsia="DengXian"/>
        </w:rPr>
        <w:t>"204 No Content" response to the PCF and removes the stored binding information.</w:t>
      </w:r>
    </w:p>
    <w:p w14:paraId="13D0B86E" w14:textId="77777777" w:rsidR="004428CF" w:rsidRDefault="004428CF">
      <w:pPr>
        <w:pStyle w:val="Heading3"/>
      </w:pPr>
      <w:bookmarkStart w:id="821" w:name="_Toc28005529"/>
      <w:bookmarkStart w:id="822" w:name="_Toc36038201"/>
      <w:bookmarkStart w:id="823" w:name="_Toc45133398"/>
      <w:bookmarkStart w:id="824" w:name="_Toc51762228"/>
      <w:bookmarkStart w:id="825" w:name="_Toc59016633"/>
      <w:bookmarkStart w:id="826" w:name="_Toc68167603"/>
      <w:bookmarkStart w:id="827" w:name="_Toc83149401"/>
      <w:r>
        <w:t>8.5.4</w:t>
      </w:r>
      <w:r>
        <w:tab/>
        <w:t>Binding information Retrieval</w:t>
      </w:r>
      <w:bookmarkEnd w:id="821"/>
      <w:bookmarkEnd w:id="822"/>
      <w:bookmarkEnd w:id="823"/>
      <w:bookmarkEnd w:id="824"/>
      <w:bookmarkEnd w:id="825"/>
      <w:bookmarkEnd w:id="826"/>
      <w:bookmarkEnd w:id="827"/>
    </w:p>
    <w:bookmarkStart w:id="828" w:name="_MON_1600242766"/>
    <w:bookmarkEnd w:id="828"/>
    <w:p w14:paraId="494005A3" w14:textId="77777777" w:rsidR="004428CF" w:rsidRDefault="004428CF">
      <w:pPr>
        <w:pStyle w:val="TH"/>
      </w:pPr>
      <w:r>
        <w:rPr>
          <w:lang w:eastAsia="ja-JP"/>
        </w:rPr>
        <w:object w:dxaOrig="9923" w:dyaOrig="2549" w14:anchorId="7F58D2B4">
          <v:shape id="_x0000_i1093" type="#_x0000_t75" style="width:414pt;height:106.5pt" o:ole="">
            <v:imagedata r:id="rId122" o:title=""/>
          </v:shape>
          <o:OLEObject Type="Embed" ProgID="Word.Picture.8" ShapeID="_x0000_i1093" DrawAspect="Content" ObjectID="_1693762298" r:id="rId123"/>
        </w:object>
      </w:r>
    </w:p>
    <w:p w14:paraId="38252877" w14:textId="77777777" w:rsidR="004428CF" w:rsidRDefault="004428CF">
      <w:pPr>
        <w:pStyle w:val="TF"/>
        <w:rPr>
          <w:lang w:eastAsia="ja-JP"/>
        </w:rPr>
      </w:pPr>
      <w:r>
        <w:rPr>
          <w:lang w:eastAsia="ja-JP"/>
        </w:rPr>
        <w:t>Figure 8.5.4-1: Binding information Retrieval procedure</w:t>
      </w:r>
    </w:p>
    <w:p w14:paraId="048E2670" w14:textId="77777777" w:rsidR="004428CF" w:rsidRDefault="004428CF">
      <w:pPr>
        <w:pStyle w:val="B10"/>
        <w:rPr>
          <w:rFonts w:eastAsia="DengXian"/>
        </w:rPr>
      </w:pPr>
      <w:r>
        <w:rPr>
          <w:lang w:eastAsia="zh-CN"/>
        </w:rPr>
        <w:t>1.</w:t>
      </w:r>
      <w:r>
        <w:rPr>
          <w:lang w:eastAsia="zh-CN"/>
        </w:rPr>
        <w:tab/>
      </w:r>
      <w:r>
        <w:t xml:space="preserve">AF/NEF invokes the </w:t>
      </w:r>
      <w:r>
        <w:rPr>
          <w:rFonts w:eastAsia="DengXian"/>
        </w:rPr>
        <w:t xml:space="preserve">Nbsf_Management_Discovery service operation by sending the HTTP GET request with Resource URI of the resource "PCF Session Bindings" to the BSF to obtain the </w:t>
      </w:r>
      <w:r>
        <w:t xml:space="preserve">address information of the </w:t>
      </w:r>
      <w:r>
        <w:rPr>
          <w:rFonts w:eastAsia="DengXian"/>
        </w:rPr>
        <w:t xml:space="preserve">selected PCF for a certain PDU session. The URI query parameters in the HTTP GET request are specified in subclause 4.2.4.2 of </w:t>
      </w:r>
      <w:r>
        <w:t>3GPP </w:t>
      </w:r>
      <w:r>
        <w:rPr>
          <w:rFonts w:eastAsia="DengXian"/>
        </w:rPr>
        <w:t>TS </w:t>
      </w:r>
      <w:r>
        <w:rPr>
          <w:rFonts w:eastAsia="DengXian"/>
          <w:lang w:eastAsia="zh-CN"/>
        </w:rPr>
        <w:t>29.521</w:t>
      </w:r>
      <w:r>
        <w:rPr>
          <w:rFonts w:eastAsia="DengXian"/>
        </w:rPr>
        <w:t> </w:t>
      </w:r>
      <w:r>
        <w:rPr>
          <w:rFonts w:eastAsia="DengXian"/>
          <w:lang w:eastAsia="zh-CN"/>
        </w:rPr>
        <w:t>[22].</w:t>
      </w:r>
    </w:p>
    <w:p w14:paraId="5C655BEB" w14:textId="77777777" w:rsidR="004428CF" w:rsidRDefault="004428CF">
      <w:pPr>
        <w:pStyle w:val="B10"/>
      </w:pPr>
      <w:r>
        <w:t>2.</w:t>
      </w:r>
      <w:r>
        <w:tab/>
      </w:r>
      <w:r>
        <w:rPr>
          <w:rFonts w:eastAsia="DengXian"/>
        </w:rPr>
        <w:t xml:space="preserve">The BSF sends an HTTP "200 OK" response to the AF/NEF with the </w:t>
      </w:r>
      <w:r>
        <w:t xml:space="preserve">address information of the </w:t>
      </w:r>
      <w:r>
        <w:rPr>
          <w:rFonts w:eastAsia="DengXian"/>
        </w:rPr>
        <w:t xml:space="preserve">selected PCF </w:t>
      </w:r>
      <w:bookmarkStart w:id="829" w:name="_Hlk1130413"/>
      <w:r>
        <w:rPr>
          <w:rFonts w:eastAsia="DengXian"/>
        </w:rPr>
        <w:t xml:space="preserve">(e.g. Npcf_PolicyAuthorization service </w:t>
      </w:r>
      <w:r>
        <w:rPr>
          <w:rFonts w:cs="Arial"/>
          <w:szCs w:val="18"/>
        </w:rPr>
        <w:t xml:space="preserve">FQDN </w:t>
      </w:r>
      <w:r>
        <w:rPr>
          <w:rFonts w:eastAsia="DengXian"/>
        </w:rPr>
        <w:t xml:space="preserve">and/or </w:t>
      </w:r>
      <w:r>
        <w:rPr>
          <w:rFonts w:cs="Arial"/>
          <w:szCs w:val="18"/>
        </w:rPr>
        <w:t>IP Endpoint(s) of the selected PCF,</w:t>
      </w:r>
      <w:r>
        <w:rPr>
          <w:rFonts w:eastAsia="DengXian"/>
        </w:rPr>
        <w:t xml:space="preserve"> or if the PCF supports the Rx interface </w:t>
      </w:r>
      <w:r>
        <w:t>the Diameter host and realm for the selected PCF</w:t>
      </w:r>
      <w:r>
        <w:rPr>
          <w:rFonts w:eastAsia="DengXian"/>
        </w:rPr>
        <w:t>)</w:t>
      </w:r>
      <w:bookmarkEnd w:id="829"/>
      <w:r>
        <w:rPr>
          <w:rFonts w:eastAsia="DengXian"/>
        </w:rPr>
        <w:t xml:space="preserve">, </w:t>
      </w:r>
      <w:r>
        <w:t>and if available with the associated PCF set ID, the PCF instance ID and the SBA binding level.</w:t>
      </w:r>
    </w:p>
    <w:p w14:paraId="37844048" w14:textId="77777777" w:rsidR="004428CF" w:rsidRDefault="004428CF">
      <w:pPr>
        <w:pStyle w:val="Heading3"/>
      </w:pPr>
      <w:bookmarkStart w:id="830" w:name="_Toc28005530"/>
      <w:bookmarkStart w:id="831" w:name="_Toc36038202"/>
      <w:bookmarkStart w:id="832" w:name="_Toc45133399"/>
      <w:bookmarkStart w:id="833" w:name="_Toc51762229"/>
      <w:bookmarkStart w:id="834" w:name="_Toc59016634"/>
      <w:bookmarkStart w:id="835" w:name="_Toc68167604"/>
      <w:bookmarkStart w:id="836" w:name="_Toc83149402"/>
      <w:r>
        <w:t>8.5.5</w:t>
      </w:r>
      <w:r>
        <w:tab/>
        <w:t>Proxy BSF</w:t>
      </w:r>
      <w:bookmarkEnd w:id="830"/>
      <w:bookmarkEnd w:id="831"/>
      <w:bookmarkEnd w:id="832"/>
      <w:bookmarkEnd w:id="833"/>
      <w:bookmarkEnd w:id="834"/>
      <w:bookmarkEnd w:id="835"/>
      <w:bookmarkEnd w:id="836"/>
    </w:p>
    <w:p w14:paraId="67A2D1EF" w14:textId="77777777" w:rsidR="004428CF" w:rsidRDefault="004428CF">
      <w:pPr>
        <w:pStyle w:val="Heading4"/>
      </w:pPr>
      <w:bookmarkStart w:id="837" w:name="_Toc28005531"/>
      <w:bookmarkStart w:id="838" w:name="_Toc36038203"/>
      <w:bookmarkStart w:id="839" w:name="_Toc45133400"/>
      <w:bookmarkStart w:id="840" w:name="_Toc51762230"/>
      <w:bookmarkStart w:id="841" w:name="_Toc59016635"/>
      <w:bookmarkStart w:id="842" w:name="_Toc68167605"/>
      <w:bookmarkStart w:id="843" w:name="_Toc83149403"/>
      <w:r>
        <w:t>8.5.5.1</w:t>
      </w:r>
      <w:r>
        <w:tab/>
        <w:t>General</w:t>
      </w:r>
      <w:bookmarkEnd w:id="837"/>
      <w:bookmarkEnd w:id="838"/>
      <w:bookmarkEnd w:id="839"/>
      <w:bookmarkEnd w:id="840"/>
      <w:bookmarkEnd w:id="841"/>
      <w:bookmarkEnd w:id="842"/>
      <w:bookmarkEnd w:id="843"/>
    </w:p>
    <w:p w14:paraId="6C5CBE79" w14:textId="77777777" w:rsidR="004428CF" w:rsidRDefault="004428CF">
      <w:pPr>
        <w:rPr>
          <w:lang w:eastAsia="zh-CN"/>
        </w:rPr>
      </w:pPr>
      <w:r>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Default="004428CF">
      <w:pPr>
        <w:pStyle w:val="Heading4"/>
      </w:pPr>
      <w:bookmarkStart w:id="844" w:name="_Toc28005532"/>
      <w:bookmarkStart w:id="845" w:name="_Toc36038204"/>
      <w:bookmarkStart w:id="846" w:name="_Toc45133401"/>
      <w:bookmarkStart w:id="847" w:name="_Toc51762231"/>
      <w:bookmarkStart w:id="848" w:name="_Toc59016636"/>
      <w:bookmarkStart w:id="849" w:name="_Toc68167606"/>
      <w:bookmarkStart w:id="850" w:name="_Toc83149404"/>
      <w:r>
        <w:lastRenderedPageBreak/>
        <w:t>8.5.5.2</w:t>
      </w:r>
      <w:r>
        <w:tab/>
        <w:t>Rx Session Establishment</w:t>
      </w:r>
      <w:bookmarkEnd w:id="844"/>
      <w:bookmarkEnd w:id="845"/>
      <w:bookmarkEnd w:id="846"/>
      <w:bookmarkEnd w:id="847"/>
      <w:bookmarkEnd w:id="848"/>
      <w:bookmarkEnd w:id="849"/>
      <w:bookmarkEnd w:id="850"/>
    </w:p>
    <w:bookmarkStart w:id="851" w:name="_MON_1591641977"/>
    <w:bookmarkEnd w:id="851"/>
    <w:p w14:paraId="62D066B6" w14:textId="77777777" w:rsidR="004428CF" w:rsidRDefault="004428CF">
      <w:pPr>
        <w:pStyle w:val="TH"/>
        <w:rPr>
          <w:lang w:eastAsia="ja-JP"/>
        </w:rPr>
      </w:pPr>
      <w:r>
        <w:rPr>
          <w:lang w:eastAsia="ja-JP"/>
        </w:rPr>
        <w:object w:dxaOrig="9923" w:dyaOrig="4250" w14:anchorId="0D984937">
          <v:shape id="_x0000_i1094" type="#_x0000_t75" style="width:414pt;height:177pt" o:ole="">
            <v:imagedata r:id="rId124" o:title=""/>
          </v:shape>
          <o:OLEObject Type="Embed" ProgID="Word.Picture.8" ShapeID="_x0000_i1094" DrawAspect="Content" ObjectID="_1693762299" r:id="rId125"/>
        </w:object>
      </w:r>
    </w:p>
    <w:p w14:paraId="70014AF3" w14:textId="77777777" w:rsidR="004428CF" w:rsidRDefault="004428CF">
      <w:pPr>
        <w:pStyle w:val="TF"/>
        <w:rPr>
          <w:lang w:eastAsia="zh-CN"/>
        </w:rPr>
      </w:pPr>
      <w:r>
        <w:rPr>
          <w:lang w:eastAsia="zh-CN"/>
        </w:rPr>
        <w:t>Figure 8.5.5.2-1: Rx Session Establishment procedure using BSF (proxy)</w:t>
      </w:r>
    </w:p>
    <w:p w14:paraId="7CA54FA0" w14:textId="77777777" w:rsidR="004428CF" w:rsidRDefault="004428CF">
      <w:pPr>
        <w:pStyle w:val="B10"/>
      </w:pPr>
      <w:r>
        <w:rPr>
          <w:lang w:eastAsia="ko-KR"/>
        </w:rPr>
        <w:t>1.</w:t>
      </w:r>
      <w:r>
        <w:rPr>
          <w:lang w:eastAsia="ko-KR"/>
        </w:rPr>
        <w:tab/>
      </w:r>
      <w:r>
        <w:rPr>
          <w:lang w:eastAsia="ja-JP"/>
        </w:rPr>
        <w:t>A Diameter AAR indicating establishment of an AF session is sent by the AF and received by a BSF (proxy).</w:t>
      </w:r>
    </w:p>
    <w:p w14:paraId="6CEC96FF" w14:textId="77777777" w:rsidR="004428CF" w:rsidRDefault="004428CF">
      <w:pPr>
        <w:pStyle w:val="B10"/>
        <w:rPr>
          <w:lang w:eastAsia="ko-KR"/>
        </w:rPr>
      </w:pPr>
      <w:r>
        <w:rPr>
          <w:lang w:eastAsia="ko-KR"/>
        </w:rPr>
        <w:t>2.</w:t>
      </w:r>
      <w:r>
        <w:rPr>
          <w:lang w:eastAsia="ko-KR"/>
        </w:rPr>
        <w:tab/>
      </w:r>
      <w:r>
        <w:rPr>
          <w:lang w:eastAsia="ja-JP"/>
        </w:rPr>
        <w:t xml:space="preserve">The BSF (proxy) </w:t>
      </w:r>
      <w:r>
        <w:rPr>
          <w:lang w:eastAsia="zh-CN"/>
        </w:rPr>
        <w:t>shall select a PCF from the binding for the AF.</w:t>
      </w:r>
    </w:p>
    <w:p w14:paraId="4B69A7CD" w14:textId="77777777" w:rsidR="004428CF" w:rsidRDefault="004428CF">
      <w:pPr>
        <w:pStyle w:val="B10"/>
        <w:rPr>
          <w:lang w:eastAsia="ja-JP"/>
        </w:rPr>
      </w:pPr>
      <w:r>
        <w:rPr>
          <w:lang w:eastAsia="ko-KR"/>
        </w:rPr>
        <w:t>3.</w:t>
      </w:r>
      <w:r>
        <w:rPr>
          <w:lang w:eastAsia="ko-KR"/>
        </w:rPr>
        <w:tab/>
      </w:r>
      <w:r>
        <w:rPr>
          <w:lang w:eastAsia="ja-JP"/>
        </w:rPr>
        <w:t>The BSF (proxy) proxies the Diameter AAR to the target PCF. The proxied Diameter AAR maintains the same Session-Id AVP value.</w:t>
      </w:r>
    </w:p>
    <w:p w14:paraId="2F57445B" w14:textId="77777777" w:rsidR="004428CF" w:rsidRDefault="004428CF">
      <w:pPr>
        <w:pStyle w:val="B10"/>
        <w:rPr>
          <w:lang w:eastAsia="ja-JP"/>
        </w:rPr>
      </w:pPr>
      <w:r>
        <w:rPr>
          <w:lang w:eastAsia="ko-KR"/>
        </w:rPr>
        <w:t>4.</w:t>
      </w:r>
      <w:r>
        <w:rPr>
          <w:lang w:eastAsia="ko-KR"/>
        </w:rPr>
        <w:tab/>
        <w:t xml:space="preserve">The </w:t>
      </w:r>
      <w:r>
        <w:rPr>
          <w:lang w:eastAsia="ja-JP"/>
        </w:rPr>
        <w:t>PCF returns a Diameter AAA to the BSF (proxy).</w:t>
      </w:r>
    </w:p>
    <w:p w14:paraId="41E62B94" w14:textId="77777777" w:rsidR="004428CF" w:rsidRDefault="004428CF">
      <w:pPr>
        <w:pStyle w:val="B10"/>
        <w:rPr>
          <w:rFonts w:eastAsia="MS Mincho"/>
          <w:lang w:eastAsia="ja-JP"/>
        </w:rPr>
      </w:pPr>
      <w:r>
        <w:rPr>
          <w:lang w:eastAsia="ko-KR"/>
        </w:rPr>
        <w:t>5.</w:t>
      </w:r>
      <w:r>
        <w:rPr>
          <w:lang w:eastAsia="ko-KR"/>
        </w:rPr>
        <w:tab/>
      </w:r>
      <w:r>
        <w:rPr>
          <w:lang w:eastAsia="ja-JP"/>
        </w:rPr>
        <w:t>BSF (proxy) proxies the Diameter AAA to the AF. The proxied Diameter AAA maintains the same Session-Id AVP value.</w:t>
      </w:r>
    </w:p>
    <w:p w14:paraId="3622A269" w14:textId="77777777" w:rsidR="004428CF" w:rsidRDefault="004428CF">
      <w:pPr>
        <w:pStyle w:val="Heading4"/>
        <w:rPr>
          <w:rFonts w:eastAsia="MS Mincho"/>
          <w:lang w:eastAsia="ja-JP"/>
        </w:rPr>
      </w:pPr>
      <w:bookmarkStart w:id="852" w:name="_Toc28005533"/>
      <w:bookmarkStart w:id="853" w:name="_Toc36038205"/>
      <w:bookmarkStart w:id="854" w:name="_Toc45133402"/>
      <w:bookmarkStart w:id="855" w:name="_Toc51762232"/>
      <w:bookmarkStart w:id="856" w:name="_Toc59016637"/>
      <w:bookmarkStart w:id="857" w:name="_Toc68167607"/>
      <w:bookmarkStart w:id="858" w:name="_Toc83149405"/>
      <w:r>
        <w:t>8.5.5.3</w:t>
      </w:r>
      <w:r>
        <w:tab/>
        <w:t>Rx Session Modification</w:t>
      </w:r>
      <w:bookmarkEnd w:id="852"/>
      <w:bookmarkEnd w:id="853"/>
      <w:bookmarkEnd w:id="854"/>
      <w:bookmarkEnd w:id="855"/>
      <w:bookmarkEnd w:id="856"/>
      <w:bookmarkEnd w:id="857"/>
      <w:bookmarkEnd w:id="858"/>
    </w:p>
    <w:p w14:paraId="69BD6138" w14:textId="77777777" w:rsidR="004428CF" w:rsidRDefault="004428CF">
      <w:pPr>
        <w:pStyle w:val="Heading5"/>
      </w:pPr>
      <w:bookmarkStart w:id="859" w:name="_Toc28005534"/>
      <w:bookmarkStart w:id="860" w:name="_Toc36038206"/>
      <w:bookmarkStart w:id="861" w:name="_Toc45133403"/>
      <w:bookmarkStart w:id="862" w:name="_Toc51762233"/>
      <w:bookmarkStart w:id="863" w:name="_Toc59016638"/>
      <w:bookmarkStart w:id="864" w:name="_Toc68167608"/>
      <w:bookmarkStart w:id="865" w:name="_Toc83149406"/>
      <w:r>
        <w:t>8.5.5.3.1</w:t>
      </w:r>
      <w:r>
        <w:tab/>
        <w:t>AF-initiated</w:t>
      </w:r>
      <w:bookmarkEnd w:id="859"/>
      <w:bookmarkEnd w:id="860"/>
      <w:bookmarkEnd w:id="861"/>
      <w:bookmarkEnd w:id="862"/>
      <w:bookmarkEnd w:id="863"/>
      <w:bookmarkEnd w:id="864"/>
      <w:bookmarkEnd w:id="865"/>
    </w:p>
    <w:bookmarkStart w:id="866" w:name="_MON_1591642884"/>
    <w:bookmarkEnd w:id="866"/>
    <w:p w14:paraId="2147A1B3" w14:textId="77777777" w:rsidR="004428CF" w:rsidRDefault="004428CF">
      <w:pPr>
        <w:pStyle w:val="TH"/>
        <w:rPr>
          <w:lang w:eastAsia="ja-JP"/>
        </w:rPr>
      </w:pPr>
      <w:r>
        <w:rPr>
          <w:lang w:eastAsia="ja-JP"/>
        </w:rPr>
        <w:object w:dxaOrig="9923" w:dyaOrig="3400" w14:anchorId="263D8658">
          <v:shape id="_x0000_i1095" type="#_x0000_t75" style="width:414pt;height:141.75pt" o:ole="">
            <v:imagedata r:id="rId126" o:title=""/>
          </v:shape>
          <o:OLEObject Type="Embed" ProgID="Word.Picture.8" ShapeID="_x0000_i1095" DrawAspect="Content" ObjectID="_1693762300" r:id="rId127"/>
        </w:object>
      </w:r>
    </w:p>
    <w:p w14:paraId="54130946" w14:textId="77777777" w:rsidR="004428CF" w:rsidRDefault="004428CF">
      <w:pPr>
        <w:pStyle w:val="TF"/>
        <w:rPr>
          <w:lang w:eastAsia="ja-JP"/>
        </w:rPr>
      </w:pPr>
      <w:r>
        <w:rPr>
          <w:lang w:eastAsia="zh-CN"/>
        </w:rPr>
        <w:t>Figure 8.5.5.3.1-1: AF-initiated Rx Session Modification procedure using BSF (proxy)</w:t>
      </w:r>
    </w:p>
    <w:p w14:paraId="79579393" w14:textId="77777777" w:rsidR="004428CF" w:rsidRDefault="004428CF">
      <w:pPr>
        <w:pStyle w:val="B10"/>
      </w:pPr>
      <w:r>
        <w:rPr>
          <w:lang w:eastAsia="ko-KR"/>
        </w:rPr>
        <w:t>1.</w:t>
      </w:r>
      <w:r>
        <w:rPr>
          <w:lang w:eastAsia="ko-KR"/>
        </w:rPr>
        <w:tab/>
      </w:r>
      <w:r>
        <w:rPr>
          <w:lang w:eastAsia="ja-JP"/>
        </w:rPr>
        <w:t>A subsequent Diameter AAR</w:t>
      </w:r>
      <w:r>
        <w:rPr>
          <w:lang w:eastAsia="zh-CN"/>
        </w:rPr>
        <w:t xml:space="preserve"> indicating modification of an existing Rx session</w:t>
      </w:r>
      <w:r>
        <w:rPr>
          <w:lang w:eastAsia="ja-JP"/>
        </w:rPr>
        <w:t xml:space="preserve"> is sent by the AF and received by the BSF (proxy).</w:t>
      </w:r>
    </w:p>
    <w:p w14:paraId="2FC563BE" w14:textId="77777777" w:rsidR="004428CF" w:rsidRDefault="004428CF">
      <w:pPr>
        <w:pStyle w:val="B10"/>
        <w:rPr>
          <w:lang w:eastAsia="ja-JP"/>
        </w:rPr>
      </w:pPr>
      <w:r>
        <w:rPr>
          <w:lang w:eastAsia="ja-JP"/>
        </w:rPr>
        <w:t>2</w:t>
      </w:r>
      <w:r>
        <w:rPr>
          <w:lang w:eastAsia="ko-KR"/>
        </w:rPr>
        <w:t>.</w:t>
      </w:r>
      <w:r>
        <w:rPr>
          <w:lang w:eastAsia="ko-KR"/>
        </w:rPr>
        <w:tab/>
      </w:r>
      <w:r>
        <w:rPr>
          <w:lang w:eastAsia="ja-JP"/>
        </w:rPr>
        <w:t>The BSF (proxy) proxies the Diameter AAR to the target PCF.</w:t>
      </w:r>
    </w:p>
    <w:p w14:paraId="429034E2" w14:textId="77777777" w:rsidR="004428CF" w:rsidRDefault="004428CF">
      <w:pPr>
        <w:pStyle w:val="B10"/>
        <w:rPr>
          <w:lang w:eastAsia="ja-JP"/>
        </w:rPr>
      </w:pPr>
      <w:r>
        <w:rPr>
          <w:lang w:eastAsia="ko-KR"/>
        </w:rPr>
        <w:t>3.</w:t>
      </w:r>
      <w:r>
        <w:rPr>
          <w:lang w:eastAsia="ko-KR"/>
        </w:rPr>
        <w:tab/>
      </w:r>
      <w:r>
        <w:rPr>
          <w:lang w:eastAsia="ja-JP"/>
        </w:rPr>
        <w:t>PCF returns a Diameter AAA to the BSF (proxy).</w:t>
      </w:r>
    </w:p>
    <w:p w14:paraId="3149992B" w14:textId="77777777" w:rsidR="004428CF" w:rsidRDefault="004428CF">
      <w:pPr>
        <w:pStyle w:val="B10"/>
      </w:pPr>
      <w:r>
        <w:rPr>
          <w:lang w:eastAsia="ko-KR"/>
        </w:rPr>
        <w:t>4.</w:t>
      </w:r>
      <w:r>
        <w:rPr>
          <w:lang w:eastAsia="ko-KR"/>
        </w:rPr>
        <w:tab/>
      </w:r>
      <w:r>
        <w:rPr>
          <w:lang w:eastAsia="ja-JP"/>
        </w:rPr>
        <w:t>BSF (proxy) proxies the Diameter AAA to the AF.</w:t>
      </w:r>
    </w:p>
    <w:p w14:paraId="6F85E301" w14:textId="77777777" w:rsidR="004428CF" w:rsidRDefault="004428CF">
      <w:pPr>
        <w:pStyle w:val="Heading5"/>
      </w:pPr>
      <w:bookmarkStart w:id="867" w:name="_Toc28005535"/>
      <w:bookmarkStart w:id="868" w:name="_Toc36038207"/>
      <w:bookmarkStart w:id="869" w:name="_Toc45133404"/>
      <w:bookmarkStart w:id="870" w:name="_Toc51762234"/>
      <w:bookmarkStart w:id="871" w:name="_Toc59016639"/>
      <w:bookmarkStart w:id="872" w:name="_Toc68167609"/>
      <w:bookmarkStart w:id="873" w:name="_Toc83149407"/>
      <w:r>
        <w:lastRenderedPageBreak/>
        <w:t>8.5.5.3.2</w:t>
      </w:r>
      <w:r>
        <w:tab/>
        <w:t>PCF-initiated</w:t>
      </w:r>
      <w:bookmarkEnd w:id="867"/>
      <w:bookmarkEnd w:id="868"/>
      <w:bookmarkEnd w:id="869"/>
      <w:bookmarkEnd w:id="870"/>
      <w:bookmarkEnd w:id="871"/>
      <w:bookmarkEnd w:id="872"/>
      <w:bookmarkEnd w:id="873"/>
    </w:p>
    <w:bookmarkStart w:id="874" w:name="_MON_1591643903"/>
    <w:bookmarkEnd w:id="874"/>
    <w:p w14:paraId="7E629C23" w14:textId="77777777" w:rsidR="004428CF" w:rsidRDefault="004428CF">
      <w:pPr>
        <w:pStyle w:val="TH"/>
        <w:rPr>
          <w:lang w:eastAsia="ja-JP"/>
        </w:rPr>
      </w:pPr>
      <w:r>
        <w:rPr>
          <w:lang w:eastAsia="ja-JP"/>
        </w:rPr>
        <w:object w:dxaOrig="9923" w:dyaOrig="3399" w14:anchorId="21579CC3">
          <v:shape id="_x0000_i1096" type="#_x0000_t75" style="width:414pt;height:141.75pt" o:ole="">
            <v:imagedata r:id="rId128" o:title=""/>
          </v:shape>
          <o:OLEObject Type="Embed" ProgID="Word.Picture.8" ShapeID="_x0000_i1096" DrawAspect="Content" ObjectID="_1693762301" r:id="rId129"/>
        </w:object>
      </w:r>
    </w:p>
    <w:p w14:paraId="280CF7CE" w14:textId="77777777" w:rsidR="004428CF" w:rsidRDefault="004428CF">
      <w:pPr>
        <w:pStyle w:val="TF"/>
        <w:rPr>
          <w:lang w:eastAsia="ja-JP"/>
        </w:rPr>
      </w:pPr>
      <w:r>
        <w:rPr>
          <w:lang w:eastAsia="zh-CN"/>
        </w:rPr>
        <w:t>Figure 8.5.5.3.2-1: PCF-initiated Rx Session Modification procedure using BSF (proxy)</w:t>
      </w:r>
    </w:p>
    <w:p w14:paraId="148B74E0" w14:textId="77777777" w:rsidR="004428CF" w:rsidRDefault="004428CF">
      <w:pPr>
        <w:pStyle w:val="B10"/>
      </w:pPr>
      <w:r>
        <w:rPr>
          <w:lang w:eastAsia="ko-KR"/>
        </w:rPr>
        <w:t>1.</w:t>
      </w:r>
      <w:r>
        <w:rPr>
          <w:lang w:eastAsia="ko-KR"/>
        </w:rPr>
        <w:tab/>
      </w:r>
      <w:r>
        <w:rPr>
          <w:lang w:eastAsia="ja-JP"/>
        </w:rPr>
        <w:t xml:space="preserve">A PCF-initiated Diameter RAR indicating </w:t>
      </w:r>
      <w:r>
        <w:t>an Rx specific action</w:t>
      </w:r>
      <w:r>
        <w:rPr>
          <w:lang w:eastAsia="ja-JP"/>
        </w:rPr>
        <w:t xml:space="preserve"> is sent to the AF and received by the BSF (proxy).</w:t>
      </w:r>
    </w:p>
    <w:p w14:paraId="450F8373" w14:textId="77777777" w:rsidR="004428CF" w:rsidRDefault="004428CF">
      <w:pPr>
        <w:pStyle w:val="B10"/>
        <w:rPr>
          <w:lang w:eastAsia="ja-JP"/>
        </w:rPr>
      </w:pPr>
      <w:r>
        <w:rPr>
          <w:lang w:eastAsia="ko-KR"/>
        </w:rPr>
        <w:t>2.</w:t>
      </w:r>
      <w:r>
        <w:rPr>
          <w:lang w:eastAsia="ko-KR"/>
        </w:rPr>
        <w:tab/>
      </w:r>
      <w:r>
        <w:rPr>
          <w:lang w:eastAsia="ja-JP"/>
        </w:rPr>
        <w:t>The BSF (proxy) proxies the Diameter RAR to the AF. The proxied Diameter Request maintains the same Session-Id AVP value.</w:t>
      </w:r>
    </w:p>
    <w:p w14:paraId="7F32B6F4" w14:textId="77777777" w:rsidR="004428CF" w:rsidRDefault="004428CF">
      <w:pPr>
        <w:pStyle w:val="B10"/>
        <w:rPr>
          <w:lang w:eastAsia="ja-JP"/>
        </w:rPr>
      </w:pPr>
      <w:r>
        <w:rPr>
          <w:lang w:eastAsia="ko-KR"/>
        </w:rPr>
        <w:t>3.</w:t>
      </w:r>
      <w:r>
        <w:rPr>
          <w:lang w:eastAsia="ko-KR"/>
        </w:rPr>
        <w:tab/>
      </w:r>
      <w:r>
        <w:rPr>
          <w:lang w:eastAsia="ja-JP"/>
        </w:rPr>
        <w:t>AF returns a Diameter RAA to the BSF (proxy).</w:t>
      </w:r>
    </w:p>
    <w:p w14:paraId="57A1A939" w14:textId="77777777" w:rsidR="004428CF" w:rsidRDefault="004428CF">
      <w:pPr>
        <w:pStyle w:val="B10"/>
      </w:pPr>
      <w:r>
        <w:rPr>
          <w:lang w:eastAsia="ko-KR"/>
        </w:rPr>
        <w:t>4.</w:t>
      </w:r>
      <w:r>
        <w:rPr>
          <w:lang w:eastAsia="ko-KR"/>
        </w:rPr>
        <w:tab/>
      </w:r>
      <w:r>
        <w:rPr>
          <w:lang w:eastAsia="ja-JP"/>
        </w:rPr>
        <w:t>BSF (proxy) proxies the Diameter RAA to the PCF.</w:t>
      </w:r>
    </w:p>
    <w:p w14:paraId="6FE5CFD6" w14:textId="77777777" w:rsidR="004428CF" w:rsidRDefault="004428CF">
      <w:pPr>
        <w:pStyle w:val="Heading4"/>
      </w:pPr>
      <w:bookmarkStart w:id="875" w:name="_Toc28005536"/>
      <w:bookmarkStart w:id="876" w:name="_Toc36038208"/>
      <w:bookmarkStart w:id="877" w:name="_Toc45133405"/>
      <w:bookmarkStart w:id="878" w:name="_Toc51762235"/>
      <w:bookmarkStart w:id="879" w:name="_Toc59016640"/>
      <w:bookmarkStart w:id="880" w:name="_Toc68167610"/>
      <w:bookmarkStart w:id="881" w:name="_Toc83149408"/>
      <w:r>
        <w:t>8.5.5.4</w:t>
      </w:r>
      <w:r>
        <w:tab/>
        <w:t>Rx Session Termination</w:t>
      </w:r>
      <w:bookmarkEnd w:id="875"/>
      <w:bookmarkEnd w:id="876"/>
      <w:bookmarkEnd w:id="877"/>
      <w:bookmarkEnd w:id="878"/>
      <w:bookmarkEnd w:id="879"/>
      <w:bookmarkEnd w:id="880"/>
      <w:bookmarkEnd w:id="881"/>
    </w:p>
    <w:p w14:paraId="5E6346AB" w14:textId="77777777" w:rsidR="004428CF" w:rsidRDefault="004428CF">
      <w:pPr>
        <w:pStyle w:val="Heading5"/>
      </w:pPr>
      <w:bookmarkStart w:id="882" w:name="_Toc28005537"/>
      <w:bookmarkStart w:id="883" w:name="_Toc36038209"/>
      <w:bookmarkStart w:id="884" w:name="_Toc45133406"/>
      <w:bookmarkStart w:id="885" w:name="_Toc51762236"/>
      <w:bookmarkStart w:id="886" w:name="_Toc59016641"/>
      <w:bookmarkStart w:id="887" w:name="_Toc68167611"/>
      <w:bookmarkStart w:id="888" w:name="_Toc83149409"/>
      <w:r>
        <w:t>8.5.5.4.1</w:t>
      </w:r>
      <w:r>
        <w:tab/>
        <w:t>AF-initiated</w:t>
      </w:r>
      <w:bookmarkEnd w:id="882"/>
      <w:bookmarkEnd w:id="883"/>
      <w:bookmarkEnd w:id="884"/>
      <w:bookmarkEnd w:id="885"/>
      <w:bookmarkEnd w:id="886"/>
      <w:bookmarkEnd w:id="887"/>
      <w:bookmarkEnd w:id="888"/>
    </w:p>
    <w:bookmarkStart w:id="889" w:name="_MON_1591643094"/>
    <w:bookmarkEnd w:id="889"/>
    <w:p w14:paraId="219AE6C3" w14:textId="77777777" w:rsidR="004428CF" w:rsidRDefault="004428CF">
      <w:pPr>
        <w:pStyle w:val="TH"/>
        <w:rPr>
          <w:lang w:eastAsia="ja-JP"/>
        </w:rPr>
      </w:pPr>
      <w:r>
        <w:rPr>
          <w:lang w:eastAsia="ja-JP"/>
        </w:rPr>
        <w:object w:dxaOrig="9923" w:dyaOrig="3399" w14:anchorId="3925A08F">
          <v:shape id="_x0000_i1097" type="#_x0000_t75" style="width:414pt;height:141.75pt" o:ole="">
            <v:imagedata r:id="rId130" o:title=""/>
          </v:shape>
          <o:OLEObject Type="Embed" ProgID="Word.Picture.8" ShapeID="_x0000_i1097" DrawAspect="Content" ObjectID="_1693762302" r:id="rId131"/>
        </w:object>
      </w:r>
    </w:p>
    <w:p w14:paraId="4E939C1C" w14:textId="77777777" w:rsidR="004428CF" w:rsidRDefault="004428CF">
      <w:pPr>
        <w:pStyle w:val="TF"/>
        <w:rPr>
          <w:lang w:eastAsia="ja-JP"/>
        </w:rPr>
      </w:pPr>
      <w:r>
        <w:rPr>
          <w:lang w:eastAsia="zh-CN"/>
        </w:rPr>
        <w:t>Figure 8.5.5.4.1-1: AF-initiated Rx Session Termination procedure using BSF (proxy)</w:t>
      </w:r>
    </w:p>
    <w:p w14:paraId="0FD8ACC6" w14:textId="77777777" w:rsidR="004428CF" w:rsidRDefault="004428CF">
      <w:pPr>
        <w:pStyle w:val="B10"/>
        <w:rPr>
          <w:lang w:eastAsia="ja-JP"/>
        </w:rPr>
      </w:pPr>
      <w:r>
        <w:rPr>
          <w:lang w:eastAsia="ko-KR"/>
        </w:rPr>
        <w:t>1.</w:t>
      </w:r>
      <w:r>
        <w:rPr>
          <w:lang w:eastAsia="ko-KR"/>
        </w:rPr>
        <w:tab/>
      </w:r>
      <w:r>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Default="004428CF">
      <w:pPr>
        <w:pStyle w:val="B10"/>
        <w:rPr>
          <w:lang w:eastAsia="ja-JP"/>
        </w:rPr>
      </w:pPr>
      <w:r>
        <w:rPr>
          <w:lang w:eastAsia="ko-KR"/>
        </w:rPr>
        <w:t>2.</w:t>
      </w:r>
      <w:r>
        <w:rPr>
          <w:lang w:eastAsia="ko-KR"/>
        </w:rPr>
        <w:tab/>
      </w:r>
      <w:r>
        <w:rPr>
          <w:lang w:eastAsia="ja-JP"/>
        </w:rPr>
        <w:t>The BSF (proxy) proxies the Diameter STR to the target PCF. The proxied Diameter Request maintains the same Session-Id AVP value.</w:t>
      </w:r>
    </w:p>
    <w:p w14:paraId="02D232A2" w14:textId="77777777" w:rsidR="004428CF" w:rsidRDefault="004428CF">
      <w:pPr>
        <w:pStyle w:val="B10"/>
        <w:rPr>
          <w:lang w:eastAsia="ja-JP"/>
        </w:rPr>
      </w:pPr>
      <w:r>
        <w:rPr>
          <w:lang w:eastAsia="ko-KR"/>
        </w:rPr>
        <w:t>3.</w:t>
      </w:r>
      <w:r>
        <w:rPr>
          <w:lang w:eastAsia="ko-KR"/>
        </w:rPr>
        <w:tab/>
      </w:r>
      <w:r>
        <w:rPr>
          <w:lang w:eastAsia="ja-JP"/>
        </w:rPr>
        <w:t>PCF sends BSF (proxy) a Diameter STA to acknowledge termination of the session.</w:t>
      </w:r>
    </w:p>
    <w:p w14:paraId="54ED2D3E" w14:textId="77777777" w:rsidR="004428CF" w:rsidRDefault="004428CF">
      <w:pPr>
        <w:pStyle w:val="B10"/>
      </w:pPr>
      <w:r>
        <w:rPr>
          <w:lang w:eastAsia="ko-KR"/>
        </w:rPr>
        <w:t>4.</w:t>
      </w:r>
      <w:r>
        <w:rPr>
          <w:lang w:eastAsia="ko-KR"/>
        </w:rPr>
        <w:tab/>
      </w:r>
      <w:r>
        <w:rPr>
          <w:lang w:eastAsia="ja-JP"/>
        </w:rPr>
        <w:t>The BSF marks the Rx session terminated</w:t>
      </w:r>
      <w:r>
        <w:rPr>
          <w:lang w:eastAsia="zh-CN"/>
        </w:rPr>
        <w:t xml:space="preserve"> and </w:t>
      </w:r>
      <w:r>
        <w:rPr>
          <w:lang w:eastAsia="ja-JP"/>
        </w:rPr>
        <w:t>proxies the Diameter STA to the AF. The proxied Diameter Answer maintains the same Session-Id AVP value.</w:t>
      </w:r>
    </w:p>
    <w:p w14:paraId="29ED8CCD" w14:textId="77777777" w:rsidR="004428CF" w:rsidRDefault="004428CF">
      <w:pPr>
        <w:pStyle w:val="Heading5"/>
      </w:pPr>
      <w:bookmarkStart w:id="890" w:name="_Toc28005538"/>
      <w:bookmarkStart w:id="891" w:name="_Toc36038210"/>
      <w:bookmarkStart w:id="892" w:name="_Toc45133407"/>
      <w:bookmarkStart w:id="893" w:name="_Toc51762237"/>
      <w:bookmarkStart w:id="894" w:name="_Toc59016642"/>
      <w:bookmarkStart w:id="895" w:name="_Toc68167612"/>
      <w:bookmarkStart w:id="896" w:name="_Toc83149410"/>
      <w:r>
        <w:lastRenderedPageBreak/>
        <w:t>8.5.5.4.2</w:t>
      </w:r>
      <w:r>
        <w:tab/>
        <w:t>PCF-initiated</w:t>
      </w:r>
      <w:bookmarkEnd w:id="890"/>
      <w:bookmarkEnd w:id="891"/>
      <w:bookmarkEnd w:id="892"/>
      <w:bookmarkEnd w:id="893"/>
      <w:bookmarkEnd w:id="894"/>
      <w:bookmarkEnd w:id="895"/>
      <w:bookmarkEnd w:id="896"/>
    </w:p>
    <w:bookmarkStart w:id="897" w:name="_MON_1591694844"/>
    <w:bookmarkEnd w:id="897"/>
    <w:p w14:paraId="193F66D2" w14:textId="77777777" w:rsidR="004428CF" w:rsidRDefault="004428CF">
      <w:pPr>
        <w:pStyle w:val="TH"/>
        <w:rPr>
          <w:lang w:eastAsia="ja-JP"/>
        </w:rPr>
      </w:pPr>
      <w:r>
        <w:rPr>
          <w:lang w:eastAsia="ja-JP"/>
        </w:rPr>
        <w:object w:dxaOrig="9923" w:dyaOrig="3258" w14:anchorId="738D5EDE">
          <v:shape id="_x0000_i1098" type="#_x0000_t75" style="width:414pt;height:135pt" o:ole="">
            <v:imagedata r:id="rId132" o:title=""/>
          </v:shape>
          <o:OLEObject Type="Embed" ProgID="Word.Picture.8" ShapeID="_x0000_i1098" DrawAspect="Content" ObjectID="_1693762303" r:id="rId133"/>
        </w:object>
      </w:r>
    </w:p>
    <w:p w14:paraId="305851AB" w14:textId="77777777" w:rsidR="004428CF" w:rsidRDefault="004428CF">
      <w:pPr>
        <w:pStyle w:val="TF"/>
        <w:rPr>
          <w:lang w:eastAsia="ja-JP"/>
        </w:rPr>
      </w:pPr>
      <w:r>
        <w:rPr>
          <w:lang w:eastAsia="zh-CN"/>
        </w:rPr>
        <w:t>Figure 8.5.5.4.2-1: PCF-initiated Rx Session Termination procedure using BSF (proxy)</w:t>
      </w:r>
    </w:p>
    <w:p w14:paraId="4741DC9F" w14:textId="77777777" w:rsidR="004428CF" w:rsidRDefault="004428CF">
      <w:pPr>
        <w:pStyle w:val="B10"/>
      </w:pPr>
      <w:r>
        <w:rPr>
          <w:lang w:eastAsia="ko-KR"/>
        </w:rPr>
        <w:t>1.</w:t>
      </w:r>
      <w:r>
        <w:rPr>
          <w:lang w:eastAsia="ko-KR"/>
        </w:rPr>
        <w:tab/>
      </w:r>
      <w:r>
        <w:rPr>
          <w:lang w:eastAsia="ja-JP"/>
        </w:rPr>
        <w:t xml:space="preserve">A PCF-initiated Diameter ASR requesting the termination of </w:t>
      </w:r>
      <w:r>
        <w:t>an Rx session</w:t>
      </w:r>
      <w:r>
        <w:rPr>
          <w:lang w:eastAsia="ja-JP"/>
        </w:rPr>
        <w:t xml:space="preserve"> is sent to the AF and received by the BSF (proxy).</w:t>
      </w:r>
    </w:p>
    <w:p w14:paraId="44B98EE3" w14:textId="77777777" w:rsidR="004428CF" w:rsidRDefault="004428CF">
      <w:pPr>
        <w:pStyle w:val="B10"/>
        <w:rPr>
          <w:lang w:eastAsia="ja-JP"/>
        </w:rPr>
      </w:pPr>
      <w:r>
        <w:rPr>
          <w:lang w:eastAsia="ko-KR"/>
        </w:rPr>
        <w:t>2.</w:t>
      </w:r>
      <w:r>
        <w:rPr>
          <w:lang w:eastAsia="ko-KR"/>
        </w:rPr>
        <w:tab/>
      </w:r>
      <w:r>
        <w:rPr>
          <w:lang w:eastAsia="ja-JP"/>
        </w:rPr>
        <w:t>The BSF (proxy) proxies the Diameter ASR to the AF. The proxied Diameter ASR maintains the same Session-Id AVP value.</w:t>
      </w:r>
    </w:p>
    <w:p w14:paraId="1DAB6D1D" w14:textId="77777777" w:rsidR="004428CF" w:rsidRDefault="004428CF">
      <w:pPr>
        <w:pStyle w:val="B10"/>
        <w:rPr>
          <w:lang w:eastAsia="ja-JP"/>
        </w:rPr>
      </w:pPr>
      <w:r>
        <w:rPr>
          <w:lang w:eastAsia="ko-KR"/>
        </w:rPr>
        <w:t>3.</w:t>
      </w:r>
      <w:r>
        <w:rPr>
          <w:lang w:eastAsia="ko-KR"/>
        </w:rPr>
        <w:tab/>
      </w:r>
      <w:r>
        <w:rPr>
          <w:lang w:eastAsia="ja-JP"/>
        </w:rPr>
        <w:t>AF returns a Diameter ASA to the BSF (proxy).</w:t>
      </w:r>
    </w:p>
    <w:p w14:paraId="5485B26C" w14:textId="77777777" w:rsidR="004428CF" w:rsidRDefault="004428CF">
      <w:pPr>
        <w:pStyle w:val="B10"/>
      </w:pPr>
      <w:r>
        <w:rPr>
          <w:lang w:eastAsia="ko-KR"/>
        </w:rPr>
        <w:t>4.</w:t>
      </w:r>
      <w:r>
        <w:rPr>
          <w:lang w:eastAsia="ko-KR"/>
        </w:rPr>
        <w:tab/>
      </w:r>
      <w:r>
        <w:rPr>
          <w:lang w:eastAsia="ja-JP"/>
        </w:rPr>
        <w:t>BSF (proxy) proxies the Diameter ASA to the PCF.</w:t>
      </w:r>
    </w:p>
    <w:p w14:paraId="281ABE9D" w14:textId="77777777" w:rsidR="004428CF" w:rsidRDefault="004428CF">
      <w:pPr>
        <w:pStyle w:val="Heading3"/>
      </w:pPr>
      <w:bookmarkStart w:id="898" w:name="_Toc28005539"/>
      <w:bookmarkStart w:id="899" w:name="_Toc36038211"/>
      <w:bookmarkStart w:id="900" w:name="_Toc45133408"/>
      <w:bookmarkStart w:id="901" w:name="_Toc51762238"/>
      <w:bookmarkStart w:id="902" w:name="_Toc59016643"/>
      <w:bookmarkStart w:id="903" w:name="_Toc68167613"/>
      <w:bookmarkStart w:id="904" w:name="_Toc83149411"/>
      <w:r>
        <w:t>8.5.6</w:t>
      </w:r>
      <w:r>
        <w:tab/>
        <w:t>Redirect BSF</w:t>
      </w:r>
      <w:bookmarkEnd w:id="898"/>
      <w:bookmarkEnd w:id="899"/>
      <w:bookmarkEnd w:id="900"/>
      <w:bookmarkEnd w:id="901"/>
      <w:bookmarkEnd w:id="902"/>
      <w:bookmarkEnd w:id="903"/>
      <w:bookmarkEnd w:id="904"/>
    </w:p>
    <w:p w14:paraId="250F5DA9" w14:textId="77777777" w:rsidR="004428CF" w:rsidRDefault="004428CF">
      <w:pPr>
        <w:pStyle w:val="Heading4"/>
      </w:pPr>
      <w:bookmarkStart w:id="905" w:name="_Toc28005540"/>
      <w:bookmarkStart w:id="906" w:name="_Toc36038212"/>
      <w:bookmarkStart w:id="907" w:name="_Toc45133409"/>
      <w:bookmarkStart w:id="908" w:name="_Toc51762239"/>
      <w:bookmarkStart w:id="909" w:name="_Toc59016644"/>
      <w:bookmarkStart w:id="910" w:name="_Toc68167614"/>
      <w:bookmarkStart w:id="911" w:name="_Toc83149412"/>
      <w:r>
        <w:t>8.5.6.1</w:t>
      </w:r>
      <w:r>
        <w:tab/>
        <w:t>General</w:t>
      </w:r>
      <w:bookmarkEnd w:id="905"/>
      <w:bookmarkEnd w:id="906"/>
      <w:bookmarkEnd w:id="907"/>
      <w:bookmarkEnd w:id="908"/>
      <w:bookmarkEnd w:id="909"/>
      <w:bookmarkEnd w:id="910"/>
      <w:bookmarkEnd w:id="911"/>
    </w:p>
    <w:p w14:paraId="5988E0F4" w14:textId="77777777" w:rsidR="004428CF" w:rsidRDefault="004428CF">
      <w:r>
        <w:t>A BSF implemented as a Diameter redirect agent shall redirect the received Diameter request message by carrying out the procedures defined in subclause 6.1.7 of IETF RFC </w:t>
      </w:r>
      <w:r>
        <w:rPr>
          <w:lang w:eastAsia="zh-CN"/>
        </w:rPr>
        <w:t>6733</w:t>
      </w:r>
      <w:r>
        <w:t> [</w:t>
      </w:r>
      <w:r>
        <w:rPr>
          <w:lang w:eastAsia="zh-CN"/>
        </w:rPr>
        <w:t>29</w:t>
      </w:r>
      <w:r>
        <w:t>]. The Client shall use the value within the Redirect-Host AVP of the redirect response in order to obtain the PCF identity. The BSF may provide the Redirect-Host-Usage AVP in the redirect response to provide a hint to the Client about how the cached route table entry created from the Redirect-Host AVP is to be used as described in subclause 6.13 of IETF RFC </w:t>
      </w:r>
      <w:r>
        <w:rPr>
          <w:lang w:eastAsia="zh-CN"/>
        </w:rPr>
        <w:t>6733</w:t>
      </w:r>
      <w:r>
        <w:t> [</w:t>
      </w:r>
      <w:r>
        <w:rPr>
          <w:lang w:eastAsia="zh-CN"/>
        </w:rPr>
        <w:t>29</w:t>
      </w:r>
      <w:r>
        <w:t>].</w:t>
      </w:r>
    </w:p>
    <w:p w14:paraId="732AD232" w14:textId="77777777" w:rsidR="004428CF" w:rsidRDefault="004428CF">
      <w:r>
        <w:t>The BSF may also provide the Redirect-Max-Cache-Time AVP in the redirect response to indicate to the Client the lifetime of the cached route table entry created from the Redirect-Host and Redirect-Host-Usage AVP values as described in subclause 6.14 of IETF RFC </w:t>
      </w:r>
      <w:r>
        <w:rPr>
          <w:lang w:eastAsia="zh-CN"/>
        </w:rPr>
        <w:t>6733</w:t>
      </w:r>
      <w:r>
        <w:t> [</w:t>
      </w:r>
      <w:r>
        <w:rPr>
          <w:lang w:eastAsia="zh-CN"/>
        </w:rPr>
        <w:t>29</w:t>
      </w:r>
      <w:r>
        <w:t>].</w:t>
      </w:r>
    </w:p>
    <w:p w14:paraId="4CCEB509" w14:textId="77777777" w:rsidR="004428CF" w:rsidRDefault="004428CF">
      <w:r>
        <w:t>The BSF clients shall use cached route table entry created from the Redirect-Host, Redirect-Host-Usage and Redirect-Max-Cache-Time AVPs to determine whether BSF interaction is required.</w:t>
      </w:r>
    </w:p>
    <w:p w14:paraId="3103F143" w14:textId="77777777" w:rsidR="004428CF" w:rsidRDefault="004428CF">
      <w:r>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Pr>
          <w:lang w:eastAsia="ko-KR"/>
        </w:rPr>
        <w:t>.</w:t>
      </w:r>
    </w:p>
    <w:p w14:paraId="7F4B6CC1" w14:textId="77777777" w:rsidR="004428CF" w:rsidRDefault="004428CF">
      <w:pPr>
        <w:pStyle w:val="Heading4"/>
      </w:pPr>
      <w:bookmarkStart w:id="912" w:name="_Toc28005541"/>
      <w:bookmarkStart w:id="913" w:name="_Toc36038213"/>
      <w:bookmarkStart w:id="914" w:name="_Toc45133410"/>
      <w:bookmarkStart w:id="915" w:name="_Toc51762240"/>
      <w:bookmarkStart w:id="916" w:name="_Toc59016645"/>
      <w:bookmarkStart w:id="917" w:name="_Toc68167615"/>
      <w:bookmarkStart w:id="918" w:name="_Toc83149413"/>
      <w:r>
        <w:lastRenderedPageBreak/>
        <w:t>8.5.6.2</w:t>
      </w:r>
      <w:r>
        <w:tab/>
        <w:t>Rx Session Establishment</w:t>
      </w:r>
      <w:bookmarkEnd w:id="912"/>
      <w:bookmarkEnd w:id="913"/>
      <w:bookmarkEnd w:id="914"/>
      <w:bookmarkEnd w:id="915"/>
      <w:bookmarkEnd w:id="916"/>
      <w:bookmarkEnd w:id="917"/>
      <w:bookmarkEnd w:id="918"/>
    </w:p>
    <w:bookmarkStart w:id="919" w:name="_MON_1591644907"/>
    <w:bookmarkEnd w:id="919"/>
    <w:p w14:paraId="0B982B04" w14:textId="77777777" w:rsidR="004428CF" w:rsidRDefault="004428CF">
      <w:pPr>
        <w:pStyle w:val="TH"/>
        <w:rPr>
          <w:lang w:eastAsia="ja-JP"/>
        </w:rPr>
      </w:pPr>
      <w:r>
        <w:rPr>
          <w:lang w:eastAsia="ja-JP"/>
        </w:rPr>
        <w:object w:dxaOrig="9923" w:dyaOrig="3966" w14:anchorId="117D7173">
          <v:shape id="_x0000_i1099" type="#_x0000_t75" style="width:414pt;height:165.75pt" o:ole="">
            <v:imagedata r:id="rId134" o:title=""/>
          </v:shape>
          <o:OLEObject Type="Embed" ProgID="Word.Picture.8" ShapeID="_x0000_i1099" DrawAspect="Content" ObjectID="_1693762304" r:id="rId135"/>
        </w:object>
      </w:r>
    </w:p>
    <w:p w14:paraId="67B6F884" w14:textId="77777777" w:rsidR="004428CF" w:rsidRDefault="004428CF">
      <w:pPr>
        <w:pStyle w:val="TF"/>
        <w:rPr>
          <w:lang w:eastAsia="ja-JP"/>
        </w:rPr>
      </w:pPr>
      <w:r>
        <w:rPr>
          <w:lang w:eastAsia="zh-CN"/>
        </w:rPr>
        <w:t>Figure 8.5.6.2-1: Rx Session Establishment procedure using BSF (redirect)</w:t>
      </w:r>
    </w:p>
    <w:p w14:paraId="7168C567" w14:textId="77777777" w:rsidR="004428CF" w:rsidRDefault="004428CF">
      <w:pPr>
        <w:pStyle w:val="B10"/>
      </w:pPr>
      <w:r>
        <w:rPr>
          <w:lang w:eastAsia="ko-KR"/>
        </w:rPr>
        <w:t>1.</w:t>
      </w:r>
      <w:r>
        <w:rPr>
          <w:lang w:eastAsia="ko-KR"/>
        </w:rPr>
        <w:tab/>
      </w:r>
      <w:r>
        <w:t xml:space="preserve">A Diameter AAR indicating establishment of a new Rx Diameter session with the PCF is sent by the AF </w:t>
      </w:r>
      <w:r>
        <w:rPr>
          <w:lang w:eastAsia="ja-JP"/>
        </w:rPr>
        <w:t>and received by a BSF (redirect).</w:t>
      </w:r>
    </w:p>
    <w:p w14:paraId="5B69FE5F" w14:textId="77777777" w:rsidR="004428CF" w:rsidRDefault="004428CF">
      <w:pPr>
        <w:pStyle w:val="B10"/>
      </w:pPr>
      <w:r>
        <w:rPr>
          <w:lang w:eastAsia="ko-KR"/>
        </w:rPr>
        <w:t>2.</w:t>
      </w:r>
      <w:r>
        <w:rPr>
          <w:lang w:eastAsia="ko-KR"/>
        </w:rPr>
        <w:tab/>
      </w:r>
      <w:r>
        <w:rPr>
          <w:lang w:eastAsia="zh-CN"/>
        </w:rPr>
        <w:t>The BSF shall select the PCF from the binding for the AF.</w:t>
      </w:r>
    </w:p>
    <w:p w14:paraId="0C506964" w14:textId="77777777" w:rsidR="004428CF" w:rsidRDefault="004428CF">
      <w:pPr>
        <w:pStyle w:val="B10"/>
        <w:rPr>
          <w:lang w:eastAsia="ja-JP"/>
        </w:rPr>
      </w:pPr>
      <w:r>
        <w:rPr>
          <w:lang w:eastAsia="ko-KR"/>
        </w:rPr>
        <w:t>3.</w:t>
      </w:r>
      <w:r>
        <w:rPr>
          <w:lang w:eastAsia="ko-KR"/>
        </w:rPr>
        <w:tab/>
      </w:r>
      <w:r>
        <w:rPr>
          <w:lang w:eastAsia="ja-JP"/>
        </w:rPr>
        <w:t xml:space="preserve">The BSF sends a Diameter AAA indicating redirection as defined in </w:t>
      </w:r>
      <w:r>
        <w:t>IETF RFC </w:t>
      </w:r>
      <w:r>
        <w:rPr>
          <w:lang w:eastAsia="zh-CN"/>
        </w:rPr>
        <w:t>6733</w:t>
      </w:r>
      <w:r>
        <w:t> [</w:t>
      </w:r>
      <w:r>
        <w:rPr>
          <w:lang w:eastAsia="zh-CN"/>
        </w:rPr>
        <w:t>29</w:t>
      </w:r>
      <w:r>
        <w:t>]</w:t>
      </w:r>
      <w:r>
        <w:rPr>
          <w:lang w:eastAsia="ja-JP"/>
        </w:rPr>
        <w:t xml:space="preserve">. The target PCF </w:t>
      </w:r>
      <w:r>
        <w:rPr>
          <w:lang w:eastAsia="zh-CN"/>
        </w:rPr>
        <w:t xml:space="preserve">identity </w:t>
      </w:r>
      <w:r>
        <w:rPr>
          <w:lang w:eastAsia="ja-JP"/>
        </w:rPr>
        <w:t>is included in the Redirect-Host AVP.</w:t>
      </w:r>
    </w:p>
    <w:p w14:paraId="03E7E3DE" w14:textId="77777777" w:rsidR="004428CF" w:rsidRDefault="004428CF">
      <w:pPr>
        <w:pStyle w:val="B10"/>
        <w:rPr>
          <w:lang w:eastAsia="ja-JP"/>
        </w:rPr>
      </w:pPr>
      <w:r>
        <w:rPr>
          <w:lang w:eastAsia="ko-KR"/>
        </w:rPr>
        <w:t>4.</w:t>
      </w:r>
      <w:r>
        <w:rPr>
          <w:lang w:eastAsia="ko-KR"/>
        </w:rPr>
        <w:tab/>
      </w:r>
      <w:r>
        <w:rPr>
          <w:lang w:eastAsia="ja-JP"/>
        </w:rPr>
        <w:t xml:space="preserve">The AF re-sends the Diameter </w:t>
      </w:r>
      <w:r>
        <w:rPr>
          <w:lang w:eastAsia="zh-CN"/>
        </w:rPr>
        <w:t>AAR</w:t>
      </w:r>
      <w:r>
        <w:rPr>
          <w:lang w:eastAsia="ja-JP"/>
        </w:rPr>
        <w:t xml:space="preserve"> of step 1 to the target PCF.</w:t>
      </w:r>
    </w:p>
    <w:p w14:paraId="721D7A83" w14:textId="77777777" w:rsidR="004428CF" w:rsidRDefault="004428CF">
      <w:pPr>
        <w:pStyle w:val="B10"/>
        <w:rPr>
          <w:lang w:eastAsia="ja-JP"/>
        </w:rPr>
      </w:pPr>
      <w:r>
        <w:rPr>
          <w:lang w:eastAsia="ko-KR"/>
        </w:rPr>
        <w:t>5.</w:t>
      </w:r>
      <w:r>
        <w:rPr>
          <w:lang w:eastAsia="ko-KR"/>
        </w:rPr>
        <w:tab/>
      </w:r>
      <w:r>
        <w:rPr>
          <w:lang w:eastAsia="ja-JP"/>
        </w:rPr>
        <w:t>PCF returns a Diameter AAA to the AF.</w:t>
      </w:r>
    </w:p>
    <w:p w14:paraId="6FF1DCA3" w14:textId="77777777" w:rsidR="004428CF" w:rsidRDefault="004428CF">
      <w:pPr>
        <w:pStyle w:val="Heading3"/>
      </w:pPr>
      <w:bookmarkStart w:id="920" w:name="_Toc28005542"/>
      <w:bookmarkStart w:id="921" w:name="_Toc36038214"/>
      <w:bookmarkStart w:id="922" w:name="_Toc45133411"/>
      <w:bookmarkStart w:id="923" w:name="_Toc51762241"/>
      <w:bookmarkStart w:id="924" w:name="_Toc59016646"/>
      <w:bookmarkStart w:id="925" w:name="_Toc68167616"/>
      <w:bookmarkStart w:id="926" w:name="_Toc83149414"/>
      <w:r>
        <w:t>8.5.7</w:t>
      </w:r>
      <w:r>
        <w:tab/>
      </w:r>
      <w:r>
        <w:rPr>
          <w:lang w:eastAsia="zh-CN"/>
        </w:rPr>
        <w:t>Binding information Update</w:t>
      </w:r>
      <w:bookmarkEnd w:id="920"/>
      <w:bookmarkEnd w:id="921"/>
      <w:bookmarkEnd w:id="922"/>
      <w:bookmarkEnd w:id="923"/>
      <w:bookmarkEnd w:id="924"/>
      <w:bookmarkEnd w:id="925"/>
      <w:bookmarkEnd w:id="926"/>
    </w:p>
    <w:p w14:paraId="2CAA4C88" w14:textId="77777777" w:rsidR="004428CF" w:rsidRDefault="004428CF">
      <w:pPr>
        <w:pStyle w:val="TH"/>
        <w:rPr>
          <w:lang w:eastAsia="ja-JP"/>
        </w:rPr>
      </w:pPr>
      <w:r>
        <w:rPr>
          <w:lang w:eastAsia="ja-JP"/>
        </w:rPr>
        <w:object w:dxaOrig="9923" w:dyaOrig="2549" w14:anchorId="1475F390">
          <v:shape id="_x0000_i1100" type="#_x0000_t75" style="width:414pt;height:106.5pt" o:ole="">
            <v:imagedata r:id="rId136" o:title=""/>
          </v:shape>
          <o:OLEObject Type="Embed" ProgID="Word.Picture.8" ShapeID="_x0000_i1100" DrawAspect="Content" ObjectID="_1693762305" r:id="rId137"/>
        </w:object>
      </w:r>
    </w:p>
    <w:p w14:paraId="1C46C5DD" w14:textId="77777777" w:rsidR="004428CF" w:rsidRDefault="004428CF">
      <w:pPr>
        <w:pStyle w:val="TF"/>
        <w:rPr>
          <w:lang w:eastAsia="ja-JP"/>
        </w:rPr>
      </w:pPr>
      <w:r>
        <w:rPr>
          <w:lang w:eastAsia="ja-JP"/>
        </w:rPr>
        <w:t>Figure 8.5.7-1: Binding information Update procedure</w:t>
      </w:r>
    </w:p>
    <w:p w14:paraId="62217B8F" w14:textId="77777777" w:rsidR="004428CF" w:rsidRDefault="004428CF">
      <w:pPr>
        <w:pStyle w:val="B10"/>
        <w:rPr>
          <w:rFonts w:eastAsia="Batang"/>
        </w:rPr>
      </w:pPr>
      <w:r>
        <w:rPr>
          <w:lang w:eastAsia="zh-CN"/>
        </w:rPr>
        <w:t>1.</w:t>
      </w:r>
      <w:r>
        <w:rPr>
          <w:lang w:eastAsia="zh-CN"/>
        </w:rPr>
        <w:tab/>
        <w:t xml:space="preserve">If the binding information </w:t>
      </w:r>
      <w:r>
        <w:t>has been previously registered</w:t>
      </w:r>
      <w:r>
        <w:rPr>
          <w:lang w:eastAsia="zh-CN"/>
        </w:rPr>
        <w:t xml:space="preserve"> in the BSF, and i</w:t>
      </w:r>
      <w:r>
        <w:rPr>
          <w:rFonts w:eastAsia="Batang"/>
        </w:rPr>
        <w:t xml:space="preserve">f 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 xml:space="preserve">is supported, </w:t>
      </w:r>
      <w:r>
        <w:t xml:space="preserve">the PCF invokes the Nbsf_Management_Update service operation by sending the </w:t>
      </w:r>
      <w:r>
        <w:rPr>
          <w:rFonts w:eastAsia="DengXian"/>
        </w:rPr>
        <w:t>HTTP PATCH request with Resource URI of the resource "</w:t>
      </w:r>
      <w:r>
        <w:t>Individual PCF Session Binding</w:t>
      </w:r>
      <w:r>
        <w:rPr>
          <w:rFonts w:eastAsia="DengXian"/>
        </w:rPr>
        <w:t>" to update the binding information in the BSF in the following cases</w:t>
      </w:r>
      <w:r>
        <w:rPr>
          <w:rFonts w:eastAsia="DengXian"/>
          <w:lang w:eastAsia="zh-CN"/>
        </w:rPr>
        <w:t>:</w:t>
      </w:r>
    </w:p>
    <w:p w14:paraId="398E19B5" w14:textId="77777777" w:rsidR="004428CF" w:rsidRDefault="004428CF">
      <w:pPr>
        <w:pStyle w:val="B2"/>
      </w:pPr>
      <w:r>
        <w:t>-</w:t>
      </w:r>
      <w:r>
        <w:tab/>
        <w:t>for the IP address information of the served UE:</w:t>
      </w:r>
    </w:p>
    <w:p w14:paraId="1B7CF8CB" w14:textId="77777777" w:rsidR="004428CF" w:rsidRDefault="004428CF">
      <w:pPr>
        <w:pStyle w:val="B3"/>
      </w:pPr>
      <w:r>
        <w:t>-</w:t>
      </w:r>
      <w:r>
        <w:tab/>
        <w:t>for the IPv4v6 address case, when one of the addresses is released or a new IP address is allocated; and/or</w:t>
      </w:r>
    </w:p>
    <w:p w14:paraId="24613487" w14:textId="77777777" w:rsidR="004428CF" w:rsidRDefault="004428CF">
      <w:pPr>
        <w:pStyle w:val="B3"/>
      </w:pPr>
      <w:r>
        <w:t>-</w:t>
      </w:r>
      <w:r>
        <w:tab/>
        <w:t xml:space="preserve">for the multiple address case, if the </w:t>
      </w:r>
      <w:r>
        <w:rPr>
          <w:rFonts w:cs="Arial"/>
          <w:szCs w:val="18"/>
        </w:rPr>
        <w:t xml:space="preserve">MultiUeAddr </w:t>
      </w:r>
      <w:r>
        <w:t xml:space="preserve">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t>is supported,</w:t>
      </w:r>
      <w:r>
        <w:rPr>
          <w:rFonts w:eastAsia="Batang"/>
        </w:rPr>
        <w:t xml:space="preserve"> w</w:t>
      </w:r>
      <w:r>
        <w:t xml:space="preserve">hen a new IP address </w:t>
      </w:r>
      <w:r>
        <w:rPr>
          <w:rFonts w:eastAsia="Batang"/>
        </w:rPr>
        <w:t xml:space="preserve">(e.g. IPv6 prefix) </w:t>
      </w:r>
      <w:r>
        <w:t>is allocated or an IP address which is not the last one is released for the IP PDU session,</w:t>
      </w:r>
    </w:p>
    <w:p w14:paraId="4028DC09" w14:textId="77777777" w:rsidR="004428CF" w:rsidRDefault="004428CF">
      <w:pPr>
        <w:pStyle w:val="B2"/>
      </w:pPr>
      <w:r>
        <w:t>-</w:t>
      </w:r>
      <w:r>
        <w:tab/>
        <w:t>for the MAC address information of the served UE:</w:t>
      </w:r>
    </w:p>
    <w:p w14:paraId="7A8E1990" w14:textId="77777777" w:rsidR="004428CF" w:rsidRDefault="004428CF">
      <w:pPr>
        <w:pStyle w:val="B3"/>
      </w:pPr>
      <w:r>
        <w:rPr>
          <w:rFonts w:eastAsia="Batang"/>
        </w:rPr>
        <w:t>-</w:t>
      </w:r>
      <w:r>
        <w:rPr>
          <w:rFonts w:eastAsia="Batang"/>
        </w:rPr>
        <w:tab/>
      </w:r>
      <w:r>
        <w:t>if the MultiUeAddr feature defined in 3GPP TS 29.521 [22] is supported, when a new MAC address is used or a MAC address which is not the last one is not used for the Ethernet PDU session ; and/or</w:t>
      </w:r>
    </w:p>
    <w:p w14:paraId="3877906A" w14:textId="77777777" w:rsidR="004428CF" w:rsidRDefault="004428CF">
      <w:pPr>
        <w:pStyle w:val="B2"/>
      </w:pPr>
      <w:r>
        <w:lastRenderedPageBreak/>
        <w:t>-</w:t>
      </w:r>
      <w:r>
        <w:tab/>
        <w:t xml:space="preserve">if a new PCF instance is selected, the PCF instance ID and the associated PCF </w:t>
      </w:r>
      <w:r>
        <w:rPr>
          <w:lang w:eastAsia="zh-CN"/>
        </w:rPr>
        <w:t>address(es)</w:t>
      </w:r>
      <w:r>
        <w:t>.</w:t>
      </w:r>
    </w:p>
    <w:p w14:paraId="5DEC09F3" w14:textId="77777777" w:rsidR="004428CF" w:rsidRDefault="004428CF">
      <w:pPr>
        <w:pStyle w:val="B10"/>
        <w:rPr>
          <w:lang w:eastAsia="zh-CN"/>
        </w:rPr>
      </w:pPr>
      <w:r>
        <w:tab/>
        <w:t>The binding information provided in the HTTP PATCH request is defined in subclause 4.2.5.2 of 3GPP TS </w:t>
      </w:r>
      <w:r>
        <w:rPr>
          <w:lang w:eastAsia="zh-CN"/>
        </w:rPr>
        <w:t>29.521</w:t>
      </w:r>
      <w:r>
        <w:t> </w:t>
      </w:r>
      <w:r>
        <w:rPr>
          <w:lang w:eastAsia="zh-CN"/>
        </w:rPr>
        <w:t>[22].</w:t>
      </w:r>
    </w:p>
    <w:p w14:paraId="43468824" w14:textId="77777777" w:rsidR="004428CF" w:rsidRDefault="004428CF">
      <w:pPr>
        <w:pStyle w:val="B10"/>
      </w:pPr>
      <w:r>
        <w:t>2.</w:t>
      </w:r>
      <w:r>
        <w:tab/>
        <w:t xml:space="preserve">The BSF sends an HTTP </w:t>
      </w:r>
      <w:r>
        <w:rPr>
          <w:rFonts w:eastAsia="DengXian"/>
        </w:rPr>
        <w:t>"200 OK" response to the PCF and updates the binding information.</w:t>
      </w:r>
    </w:p>
    <w:p w14:paraId="03E1B741" w14:textId="77777777" w:rsidR="004428CF" w:rsidRDefault="004428CF">
      <w:pPr>
        <w:pStyle w:val="Heading1"/>
        <w:rPr>
          <w:lang w:eastAsia="zh-CN"/>
        </w:rPr>
      </w:pPr>
      <w:bookmarkStart w:id="927" w:name="_Toc28005543"/>
      <w:bookmarkStart w:id="928" w:name="_Toc36038215"/>
      <w:bookmarkStart w:id="929" w:name="_Toc45133412"/>
      <w:bookmarkStart w:id="930" w:name="_Toc51762242"/>
      <w:bookmarkStart w:id="931" w:name="_Toc59016647"/>
      <w:bookmarkStart w:id="932" w:name="_Toc68167617"/>
      <w:bookmarkStart w:id="933" w:name="_Toc83149415"/>
      <w:r>
        <w:rPr>
          <w:lang w:eastAsia="zh-CN"/>
        </w:rPr>
        <w:t>9</w:t>
      </w:r>
      <w:r>
        <w:tab/>
        <w:t>Race condition handling</w:t>
      </w:r>
      <w:bookmarkEnd w:id="927"/>
      <w:bookmarkEnd w:id="928"/>
      <w:bookmarkEnd w:id="929"/>
      <w:bookmarkEnd w:id="930"/>
      <w:bookmarkEnd w:id="931"/>
      <w:bookmarkEnd w:id="932"/>
      <w:bookmarkEnd w:id="933"/>
    </w:p>
    <w:p w14:paraId="053FFADB" w14:textId="77777777" w:rsidR="004428CF" w:rsidRDefault="004428CF">
      <w:pPr>
        <w:pStyle w:val="Heading2"/>
      </w:pPr>
      <w:bookmarkStart w:id="934" w:name="_Toc28005544"/>
      <w:bookmarkStart w:id="935" w:name="_Toc36038216"/>
      <w:bookmarkStart w:id="936" w:name="_Toc45133413"/>
      <w:bookmarkStart w:id="937" w:name="_Toc51762243"/>
      <w:bookmarkStart w:id="938" w:name="_Toc59016648"/>
      <w:bookmarkStart w:id="939" w:name="_Toc68167618"/>
      <w:bookmarkStart w:id="940" w:name="_Toc83149416"/>
      <w:r>
        <w:rPr>
          <w:lang w:eastAsia="ko-KR"/>
        </w:rPr>
        <w:t>9</w:t>
      </w:r>
      <w:r>
        <w:rPr>
          <w:lang w:eastAsia="ja-JP"/>
        </w:rPr>
        <w:t>.1</w:t>
      </w:r>
      <w:r>
        <w:rPr>
          <w:lang w:eastAsia="ja-JP"/>
        </w:rPr>
        <w:tab/>
      </w:r>
      <w:r>
        <w:t>Overview</w:t>
      </w:r>
      <w:bookmarkEnd w:id="934"/>
      <w:bookmarkEnd w:id="935"/>
      <w:bookmarkEnd w:id="936"/>
      <w:bookmarkEnd w:id="937"/>
      <w:bookmarkEnd w:id="938"/>
      <w:bookmarkEnd w:id="939"/>
      <w:bookmarkEnd w:id="940"/>
    </w:p>
    <w:p w14:paraId="0287468E" w14:textId="77777777" w:rsidR="004428CF" w:rsidRDefault="004428CF">
      <w:pPr>
        <w:rPr>
          <w:lang w:eastAsia="zh-CN"/>
        </w:rPr>
      </w:pPr>
      <w:r>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Default="004428CF">
      <w:pPr>
        <w:rPr>
          <w:lang w:eastAsia="zh-CN"/>
        </w:rPr>
      </w:pPr>
      <w:r>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Default="004428CF">
      <w:pPr>
        <w:rPr>
          <w:lang w:eastAsia="zh-CN"/>
        </w:rPr>
      </w:pPr>
      <w:r>
        <w:rPr>
          <w:lang w:eastAsia="zh-CN"/>
        </w:rPr>
        <w:t xml:space="preserve">Note that race conditions occur in different ways based on the application. Also, their impact is specific to the application. </w:t>
      </w:r>
    </w:p>
    <w:p w14:paraId="71A7212B" w14:textId="77777777" w:rsidR="004428CF" w:rsidRDefault="004428CF">
      <w:pPr>
        <w:pStyle w:val="Heading2"/>
      </w:pPr>
      <w:bookmarkStart w:id="941" w:name="_Toc28005545"/>
      <w:bookmarkStart w:id="942" w:name="_Toc36038217"/>
      <w:bookmarkStart w:id="943" w:name="_Toc45133414"/>
      <w:bookmarkStart w:id="944" w:name="_Toc51762244"/>
      <w:bookmarkStart w:id="945" w:name="_Toc59016649"/>
      <w:bookmarkStart w:id="946" w:name="_Toc68167619"/>
      <w:bookmarkStart w:id="947" w:name="_Toc83149417"/>
      <w:r>
        <w:rPr>
          <w:lang w:eastAsia="ko-KR"/>
        </w:rPr>
        <w:t>9</w:t>
      </w:r>
      <w:r>
        <w:rPr>
          <w:lang w:eastAsia="ja-JP"/>
        </w:rPr>
        <w:t>.2</w:t>
      </w:r>
      <w:r>
        <w:rPr>
          <w:lang w:eastAsia="ja-JP"/>
        </w:rPr>
        <w:tab/>
      </w:r>
      <w:r>
        <w:t>Procedures</w:t>
      </w:r>
      <w:bookmarkEnd w:id="941"/>
      <w:bookmarkEnd w:id="942"/>
      <w:bookmarkEnd w:id="943"/>
      <w:bookmarkEnd w:id="944"/>
      <w:bookmarkEnd w:id="945"/>
      <w:bookmarkEnd w:id="946"/>
      <w:bookmarkEnd w:id="947"/>
    </w:p>
    <w:p w14:paraId="33B05F2A" w14:textId="77777777" w:rsidR="004428CF" w:rsidRDefault="004428CF">
      <w:pPr>
        <w:rPr>
          <w:lang w:eastAsia="zh-CN"/>
        </w:rPr>
      </w:pPr>
      <w:r>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Default="004428CF">
      <w:pPr>
        <w:rPr>
          <w:lang w:eastAsia="zh-CN"/>
        </w:rPr>
      </w:pPr>
      <w:r>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Default="004428CF">
      <w:pPr>
        <w:rPr>
          <w:lang w:eastAsia="zh-CN"/>
        </w:rPr>
      </w:pPr>
      <w:r>
        <w:rPr>
          <w:lang w:eastAsia="zh-CN"/>
        </w:rPr>
        <w:t xml:space="preserve">A node that supports the procedures defined in this clause and is configured to comply with them, shall advertise such support by including the corresponding "PendingTransaction" feature within the attribute of </w:t>
      </w:r>
      <w:r>
        <w:t>SupportedFeatures</w:t>
      </w:r>
      <w:r>
        <w:rPr>
          <w:lang w:eastAsia="zh-CN"/>
        </w:rPr>
        <w:t xml:space="preserve"> data type during the policy association establishment.</w:t>
      </w:r>
    </w:p>
    <w:p w14:paraId="165C9721" w14:textId="77777777" w:rsidR="004428CF" w:rsidRDefault="004428CF">
      <w:pPr>
        <w:rPr>
          <w:lang w:eastAsia="zh-CN"/>
        </w:rPr>
      </w:pPr>
      <w:r>
        <w:rPr>
          <w:lang w:eastAsia="zh-CN"/>
        </w:rPr>
        <w:t>On receipt of a HTTP request for an existing policy association, the recipient NF shall check if it has an ongoing transaction on that policy association:</w:t>
      </w:r>
    </w:p>
    <w:p w14:paraId="791E7A51" w14:textId="77777777" w:rsidR="004428CF" w:rsidRDefault="004428CF">
      <w:pPr>
        <w:pStyle w:val="B10"/>
        <w:rPr>
          <w:lang w:eastAsia="zh-CN"/>
        </w:rPr>
      </w:pPr>
      <w:r>
        <w:rPr>
          <w:lang w:eastAsia="zh-CN"/>
        </w:rPr>
        <w:t>1.</w:t>
      </w:r>
      <w:r>
        <w:rPr>
          <w:lang w:eastAsia="zh-CN"/>
        </w:rPr>
        <w:tab/>
        <w:t>If there are no ongoing transactions on the policy association, the NF shall process the incoming request normally.</w:t>
      </w:r>
    </w:p>
    <w:p w14:paraId="21477182" w14:textId="77777777" w:rsidR="004428CF" w:rsidRDefault="004428CF">
      <w:pPr>
        <w:pStyle w:val="B10"/>
        <w:rPr>
          <w:lang w:eastAsia="zh-CN"/>
        </w:rPr>
      </w:pPr>
      <w:r>
        <w:rPr>
          <w:lang w:eastAsia="zh-CN"/>
        </w:rPr>
        <w:t>2.</w:t>
      </w:r>
      <w:r>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Default="004428CF">
      <w:pPr>
        <w:pStyle w:val="B2"/>
        <w:rPr>
          <w:lang w:eastAsia="zh-CN"/>
        </w:rPr>
      </w:pPr>
      <w:r>
        <w:rPr>
          <w:lang w:eastAsia="zh-CN"/>
        </w:rPr>
        <w:t>a.</w:t>
      </w:r>
      <w:r>
        <w:rPr>
          <w:lang w:eastAsia="zh-CN"/>
        </w:rPr>
        <w:tab/>
        <w:t xml:space="preserve">The NF consumer shall reject the incoming request </w:t>
      </w:r>
      <w:r>
        <w:t xml:space="preserve">and include in an HTTP </w:t>
      </w:r>
      <w:r>
        <w:rPr>
          <w:rStyle w:val="B1Char"/>
        </w:rPr>
        <w:t xml:space="preserve">"400 Bad Request" </w:t>
      </w:r>
      <w:r>
        <w:t xml:space="preserve">response message the </w:t>
      </w:r>
      <w:r>
        <w:rPr>
          <w:rStyle w:val="B1Char"/>
        </w:rPr>
        <w:t>"cause" attribute of the ProblemDetails data structure set to</w:t>
      </w:r>
      <w:r>
        <w:rPr>
          <w:lang w:eastAsia="zh-CN"/>
        </w:rPr>
        <w:t xml:space="preserve"> "PENDING_TRANSACTION".</w:t>
      </w:r>
    </w:p>
    <w:p w14:paraId="6FC6054B" w14:textId="77777777" w:rsidR="004428CF" w:rsidRDefault="004428CF">
      <w:pPr>
        <w:pStyle w:val="B2"/>
        <w:rPr>
          <w:lang w:eastAsia="zh-CN"/>
        </w:rPr>
      </w:pPr>
      <w:r>
        <w:rPr>
          <w:lang w:eastAsia="zh-CN"/>
        </w:rPr>
        <w:t>b.</w:t>
      </w:r>
      <w:r>
        <w:rPr>
          <w:lang w:eastAsia="zh-CN"/>
        </w:rPr>
        <w:tab/>
        <w:t xml:space="preserve">The NF producer shall either reject the incoming request </w:t>
      </w:r>
      <w:r>
        <w:t xml:space="preserve">and include in an HTTP </w:t>
      </w:r>
      <w:r>
        <w:rPr>
          <w:rStyle w:val="B1Char"/>
        </w:rPr>
        <w:t xml:space="preserve">"400 Bad Request" </w:t>
      </w:r>
      <w:r>
        <w:t xml:space="preserve">response message the </w:t>
      </w:r>
      <w:r>
        <w:rPr>
          <w:rStyle w:val="B1Char"/>
        </w:rPr>
        <w:t>"cause" attribute of the ProblemDetails data structure set to</w:t>
      </w:r>
      <w:r>
        <w:rPr>
          <w:lang w:eastAsia="zh-CN"/>
        </w:rPr>
        <w:t xml:space="preserve"> "PENDING_TRANSACTION" or shall wait for one of the following conditions to occur:</w:t>
      </w:r>
    </w:p>
    <w:p w14:paraId="1AC61498" w14:textId="77777777" w:rsidR="004428CF" w:rsidRDefault="004428CF">
      <w:pPr>
        <w:pStyle w:val="B3"/>
        <w:rPr>
          <w:lang w:eastAsia="zh-CN"/>
        </w:rPr>
      </w:pPr>
      <w:r>
        <w:rPr>
          <w:lang w:eastAsia="zh-CN"/>
        </w:rPr>
        <w:lastRenderedPageBreak/>
        <w:t>i.</w:t>
      </w:r>
      <w:r>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Default="004428CF">
      <w:pPr>
        <w:pStyle w:val="B3"/>
        <w:rPr>
          <w:lang w:eastAsia="zh-CN"/>
        </w:rPr>
      </w:pPr>
      <w:r>
        <w:rPr>
          <w:lang w:eastAsia="zh-CN"/>
        </w:rPr>
        <w:t>ii.</w:t>
      </w:r>
      <w:r>
        <w:rPr>
          <w:lang w:eastAsia="zh-CN"/>
        </w:rPr>
        <w:tab/>
        <w:t xml:space="preserve">The waiting period has exceeded its allotted time. In this case, the NF producer shall reject the incoming request </w:t>
      </w:r>
      <w:r>
        <w:t xml:space="preserve">and include in an HTTP </w:t>
      </w:r>
      <w:r>
        <w:rPr>
          <w:rStyle w:val="B1Char"/>
        </w:rPr>
        <w:t xml:space="preserve">"400 Bad Request" </w:t>
      </w:r>
      <w:r>
        <w:t xml:space="preserve">response message the </w:t>
      </w:r>
      <w:r>
        <w:rPr>
          <w:rStyle w:val="B1Char"/>
        </w:rPr>
        <w:t>"cause" attribute of the ProblemDetails data structure set to</w:t>
      </w:r>
      <w:r>
        <w:rPr>
          <w:lang w:eastAsia="zh-CN"/>
        </w:rPr>
        <w:t xml:space="preserve"> "PENDING_TRANSACTION".</w:t>
      </w:r>
    </w:p>
    <w:p w14:paraId="6D5E9712" w14:textId="77777777" w:rsidR="004428CF" w:rsidRDefault="004428CF">
      <w:pPr>
        <w:pStyle w:val="B10"/>
        <w:rPr>
          <w:lang w:eastAsia="zh-CN"/>
        </w:rPr>
      </w:pPr>
      <w:r>
        <w:rPr>
          <w:lang w:eastAsia="zh-CN"/>
        </w:rPr>
        <w:t>3.</w:t>
      </w:r>
      <w:r>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Default="004428CF">
      <w:pPr>
        <w:pStyle w:val="B10"/>
        <w:rPr>
          <w:lang w:eastAsia="zh-CN"/>
        </w:rPr>
      </w:pPr>
      <w:r>
        <w:rPr>
          <w:lang w:eastAsia="zh-CN"/>
        </w:rPr>
        <w:t>4.</w:t>
      </w:r>
      <w:r>
        <w:rPr>
          <w:lang w:eastAsia="zh-CN"/>
        </w:rPr>
        <w:tab/>
        <w:t>The NF consumer or NF producer should limit the number of times they re-attempt the same request due to receipt of a "PENDING_TRANSACTION" error code.</w:t>
      </w:r>
    </w:p>
    <w:p w14:paraId="1E87AC1F" w14:textId="77777777" w:rsidR="004428CF" w:rsidRDefault="004428CF">
      <w:pPr>
        <w:pStyle w:val="B10"/>
      </w:pPr>
      <w:r>
        <w:t>5.</w:t>
      </w:r>
      <w:r>
        <w:tab/>
        <w:t>The only exception to the rules above is a policy association termination request initiated by the NF consumer (e.g. HTTP POST with request URI to "{apiRoot}/npcf-smpolicycontrol/</w:t>
      </w:r>
      <w:r>
        <w:rPr>
          <w:lang w:eastAsia="zh-CN"/>
        </w:rPr>
        <w:t>&lt;</w:t>
      </w:r>
      <w:r>
        <w:t>apiVersion</w:t>
      </w:r>
      <w:r>
        <w:rPr>
          <w:lang w:eastAsia="zh-CN"/>
        </w:rPr>
        <w:t>&gt;</w:t>
      </w:r>
      <w:r>
        <w:t>/sm-policies/{smPolicyId}/delete") or a request for policy association termination initiated by the NF producer (e.g. HTTP POST with request URI to "</w:t>
      </w:r>
      <w:r>
        <w:rPr>
          <w:lang w:eastAsia="zh-CN"/>
        </w:rPr>
        <w:t>/{notificationUri}/terminate"</w:t>
      </w:r>
      <w:r>
        <w:t>). In both cases, the request should be handled as follows:</w:t>
      </w:r>
    </w:p>
    <w:p w14:paraId="55E2EF09" w14:textId="77777777" w:rsidR="004428CF" w:rsidRDefault="004428CF">
      <w:pPr>
        <w:pStyle w:val="B2"/>
        <w:rPr>
          <w:lang w:eastAsia="zh-CN"/>
        </w:rPr>
      </w:pPr>
      <w:r>
        <w:rPr>
          <w:lang w:eastAsia="zh-CN"/>
        </w:rPr>
        <w:t>a.</w:t>
      </w:r>
      <w:r>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t xml:space="preserve"> HTTP POST with request URI to "{apiRoot}/npcf-smpolicycontrol/&lt;apiVersion</w:t>
      </w:r>
      <w:r>
        <w:rPr>
          <w:lang w:eastAsia="zh-CN"/>
        </w:rPr>
        <w:t>&gt;</w:t>
      </w:r>
      <w:r>
        <w:t>/sm-policies/{smPolicyId}/delete"</w:t>
      </w:r>
      <w:r>
        <w:rPr>
          <w:lang w:eastAsia="zh-CN"/>
        </w:rPr>
        <w:t>).</w:t>
      </w:r>
    </w:p>
    <w:p w14:paraId="7DF91AEF" w14:textId="77777777" w:rsidR="004428CF" w:rsidRDefault="004428CF">
      <w:pPr>
        <w:pStyle w:val="NO"/>
        <w:rPr>
          <w:lang w:eastAsia="zh-CN"/>
        </w:rPr>
      </w:pPr>
      <w:r>
        <w:rPr>
          <w:lang w:eastAsia="zh-CN"/>
        </w:rPr>
        <w:t>NOTE:</w:t>
      </w:r>
      <w:r>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Default="004428CF">
      <w:pPr>
        <w:pStyle w:val="B2"/>
        <w:rPr>
          <w:lang w:eastAsia="zh-CN"/>
        </w:rPr>
      </w:pPr>
      <w:r>
        <w:rPr>
          <w:lang w:eastAsia="zh-CN"/>
        </w:rPr>
        <w:t>b.</w:t>
      </w:r>
      <w:r>
        <w:rPr>
          <w:lang w:eastAsia="zh-CN"/>
        </w:rPr>
        <w:tab/>
        <w:t>When receiving a request for a policy association termination initiated by the NF consumer, the NF producer shall handle it immediately.</w:t>
      </w:r>
    </w:p>
    <w:p w14:paraId="73380276" w14:textId="77777777" w:rsidR="004428CF" w:rsidRDefault="004428CF">
      <w:pPr>
        <w:pStyle w:val="Heading8"/>
      </w:pPr>
      <w:bookmarkStart w:id="948" w:name="historyclause"/>
      <w:r>
        <w:br w:type="page"/>
      </w:r>
      <w:bookmarkStart w:id="949" w:name="_Toc28005546"/>
      <w:bookmarkStart w:id="950" w:name="_Toc36038218"/>
      <w:bookmarkStart w:id="951" w:name="_Toc45133415"/>
      <w:bookmarkStart w:id="952" w:name="_Toc51762245"/>
      <w:bookmarkStart w:id="953" w:name="_Toc59016650"/>
      <w:bookmarkStart w:id="954" w:name="_Toc68167620"/>
      <w:bookmarkStart w:id="955" w:name="_Toc83149418"/>
      <w:r>
        <w:lastRenderedPageBreak/>
        <w:t>Annex A (informative):</w:t>
      </w:r>
      <w:r>
        <w:br/>
        <w:t>DRA and BSF coexistence</w:t>
      </w:r>
      <w:bookmarkEnd w:id="949"/>
      <w:bookmarkEnd w:id="950"/>
      <w:bookmarkEnd w:id="951"/>
      <w:bookmarkEnd w:id="952"/>
      <w:bookmarkEnd w:id="953"/>
      <w:bookmarkEnd w:id="954"/>
      <w:bookmarkEnd w:id="955"/>
    </w:p>
    <w:p w14:paraId="46C35284" w14:textId="77777777" w:rsidR="004428CF" w:rsidRDefault="004428CF">
      <w:pPr>
        <w:rPr>
          <w:lang w:eastAsia="zh-CN"/>
        </w:rPr>
      </w:pPr>
      <w:r>
        <w:t xml:space="preserve">During the network migration, DRA and BSF may coexist in operator's network. </w:t>
      </w:r>
      <w:r>
        <w:rPr>
          <w:lang w:eastAsia="zh-CN"/>
        </w:rPr>
        <w:t xml:space="preserve">When the AF sends Rx request to the DRA, the DRA can </w:t>
      </w:r>
      <w:r>
        <w:t>utilize</w:t>
      </w:r>
      <w:r>
        <w:rPr>
          <w:lang w:eastAsia="zh-CN"/>
        </w:rPr>
        <w:t xml:space="preserve"> the </w:t>
      </w:r>
      <w:r>
        <w:t>Nbsf_Management_Discovery service operation</w:t>
      </w:r>
      <w:r>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Default="004428CF">
      <w:pPr>
        <w:keepLines/>
        <w:ind w:left="1135" w:hanging="851"/>
        <w:rPr>
          <w:lang w:eastAsia="zh-CN"/>
        </w:rPr>
      </w:pPr>
      <w:r>
        <w:t>NOTE 1:</w:t>
      </w:r>
      <w:r>
        <w:tab/>
        <w:t>For a UE in the EPC there is a Gx session and the DRA stores the binding information. For a UE in the 5GC the Npcf_SmPolicyControl service is used and the BSF stores the binding information.</w:t>
      </w:r>
    </w:p>
    <w:p w14:paraId="3F7D94A9" w14:textId="77777777" w:rsidR="004428CF" w:rsidRDefault="004428CF">
      <w:pPr>
        <w:pStyle w:val="TH"/>
        <w:rPr>
          <w:lang w:eastAsia="zh-CN"/>
        </w:rPr>
      </w:pPr>
      <w:r>
        <w:t xml:space="preserve"> </w:t>
      </w:r>
      <w:r>
        <w:rPr>
          <w:lang w:eastAsia="ja-JP"/>
        </w:rPr>
        <w:object w:dxaOrig="9923" w:dyaOrig="3541" w14:anchorId="0C0DAA4A">
          <v:shape id="_x0000_i1101" type="#_x0000_t75" style="width:414pt;height:147.75pt" o:ole="">
            <v:imagedata r:id="rId138" o:title=""/>
          </v:shape>
          <o:OLEObject Type="Embed" ProgID="Word.Picture.8" ShapeID="_x0000_i1101" DrawAspect="Content" ObjectID="_1693762306" r:id="rId139"/>
        </w:object>
      </w:r>
    </w:p>
    <w:p w14:paraId="4FBCDFB3" w14:textId="77777777" w:rsidR="004428CF" w:rsidRDefault="004428CF">
      <w:pPr>
        <w:pStyle w:val="TF"/>
        <w:rPr>
          <w:lang w:eastAsia="zh-CN"/>
        </w:rPr>
      </w:pPr>
      <w:r>
        <w:rPr>
          <w:lang w:eastAsia="zh-CN"/>
        </w:rPr>
        <w:t>Figure A-1: PCF discovery by DRA via BSF</w:t>
      </w:r>
    </w:p>
    <w:p w14:paraId="1BDEBABC" w14:textId="77777777" w:rsidR="004428CF" w:rsidRDefault="004428CF">
      <w:pPr>
        <w:pStyle w:val="B10"/>
        <w:rPr>
          <w:lang w:eastAsia="zh-CN"/>
        </w:rPr>
      </w:pPr>
      <w:r>
        <w:rPr>
          <w:lang w:eastAsia="zh-CN"/>
        </w:rPr>
        <w:t>1.</w:t>
      </w:r>
      <w:r>
        <w:rPr>
          <w:lang w:eastAsia="zh-CN"/>
        </w:rPr>
        <w:tab/>
        <w:t xml:space="preserve">The AF sends a Diameter AAR to the DRA </w:t>
      </w:r>
      <w:r>
        <w:t>to establish a new Rx diameter session.</w:t>
      </w:r>
    </w:p>
    <w:p w14:paraId="4AAE7691" w14:textId="77777777" w:rsidR="004428CF" w:rsidRDefault="004428CF">
      <w:pPr>
        <w:ind w:left="568" w:hanging="284"/>
      </w:pPr>
      <w:r>
        <w:rPr>
          <w:lang w:eastAsia="ko-KR"/>
        </w:rPr>
        <w:t>2.</w:t>
      </w:r>
      <w:r>
        <w:rPr>
          <w:lang w:eastAsia="ko-KR"/>
        </w:rPr>
        <w:tab/>
      </w:r>
      <w:r>
        <w:t>When receiving the request in step 1</w:t>
      </w:r>
      <w:r>
        <w:rPr>
          <w:lang w:eastAsia="ja-JP"/>
        </w:rPr>
        <w:t>, if the DRA has no</w:t>
      </w:r>
      <w:r>
        <w:t xml:space="preserve"> </w:t>
      </w:r>
      <w:r>
        <w:rPr>
          <w:lang w:eastAsia="ja-JP"/>
        </w:rPr>
        <w:t xml:space="preserve">stored binding information derived from an ongoing Gx session for the subscriber, the DRA invokes the </w:t>
      </w:r>
      <w:r>
        <w:t xml:space="preserve">Nbsf_Management_Discovery service operation to the BSF to </w:t>
      </w:r>
      <w:r>
        <w:rPr>
          <w:rFonts w:eastAsia="DengXian"/>
        </w:rPr>
        <w:t>obtain the selected PCF ID for a certain PDU session.</w:t>
      </w:r>
    </w:p>
    <w:p w14:paraId="22078254" w14:textId="77777777" w:rsidR="004428CF" w:rsidRDefault="004428CF">
      <w:pPr>
        <w:pStyle w:val="B10"/>
      </w:pPr>
      <w:r>
        <w:rPr>
          <w:lang w:eastAsia="ko-KR"/>
        </w:rPr>
        <w:t>3.</w:t>
      </w:r>
      <w:r>
        <w:rPr>
          <w:lang w:eastAsia="ko-KR"/>
        </w:rPr>
        <w:tab/>
      </w:r>
      <w:r>
        <w:rPr>
          <w:rFonts w:eastAsia="DengXian"/>
        </w:rPr>
        <w:t>The BSF replies to the DRA with the PCF ID</w:t>
      </w:r>
      <w:r>
        <w:t>.</w:t>
      </w:r>
    </w:p>
    <w:p w14:paraId="151F8857" w14:textId="77777777" w:rsidR="004428CF" w:rsidRDefault="004428CF">
      <w:pPr>
        <w:pStyle w:val="NO"/>
        <w:rPr>
          <w:lang w:eastAsia="zh-CN"/>
        </w:rPr>
      </w:pPr>
      <w:r>
        <w:t>NOTE 2:</w:t>
      </w:r>
      <w:r>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Default="004428CF">
      <w:pPr>
        <w:pStyle w:val="Heading8"/>
      </w:pPr>
      <w:bookmarkStart w:id="956" w:name="_Toc28005547"/>
      <w:bookmarkStart w:id="957" w:name="_Toc36038219"/>
      <w:bookmarkStart w:id="958" w:name="_Toc45133416"/>
      <w:bookmarkStart w:id="959" w:name="_Toc51762246"/>
      <w:bookmarkStart w:id="960" w:name="_Toc59016651"/>
      <w:bookmarkStart w:id="961" w:name="_Toc68167621"/>
      <w:bookmarkStart w:id="962" w:name="_Toc83149419"/>
      <w:r>
        <w:t>Annex B (normative):</w:t>
      </w:r>
      <w:r>
        <w:br/>
        <w:t>Signalling Flows for IMS</w:t>
      </w:r>
      <w:bookmarkEnd w:id="956"/>
      <w:bookmarkEnd w:id="957"/>
      <w:bookmarkEnd w:id="958"/>
      <w:bookmarkEnd w:id="959"/>
      <w:bookmarkEnd w:id="960"/>
      <w:bookmarkEnd w:id="961"/>
      <w:bookmarkEnd w:id="962"/>
    </w:p>
    <w:p w14:paraId="1C7BB2F7" w14:textId="23A81A42" w:rsidR="004428CF" w:rsidRDefault="004428CF">
      <w:pPr>
        <w:rPr>
          <w:lang w:eastAsia="ko-KR"/>
        </w:rPr>
      </w:pPr>
      <w:r>
        <w:t>The signalling flows in clause 5 are also applicable for IMS</w:t>
      </w:r>
      <w:r w:rsidR="00F12521" w:rsidRPr="00F12521">
        <w:t xml:space="preserve"> services provided for a PLMN or an SNPN</w:t>
      </w:r>
      <w:r>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Default="004428CF">
      <w:pPr>
        <w:pStyle w:val="NO"/>
      </w:pPr>
      <w:bookmarkStart w:id="963" w:name="_Toc28005548"/>
      <w:r>
        <w:t>NOTE</w:t>
      </w:r>
      <w:r w:rsidR="00EC1346">
        <w:t> </w:t>
      </w:r>
      <w:r w:rsidR="00C42D27" w:rsidRPr="00C42D27">
        <w:t>1</w:t>
      </w:r>
      <w:r>
        <w:t>:</w:t>
      </w:r>
      <w:r>
        <w:tab/>
        <w:t xml:space="preserve">In PLMNs </w:t>
      </w:r>
      <w:r w:rsidR="000378EE" w:rsidRPr="000378EE">
        <w:t xml:space="preserve">or SNPNs </w:t>
      </w:r>
      <w:r>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0624770E" w14:textId="17CE8A5F" w:rsidR="00CF3606" w:rsidRPr="005F6B53" w:rsidRDefault="00CF3606" w:rsidP="00CF3606">
      <w:pPr>
        <w:pStyle w:val="NO"/>
      </w:pPr>
      <w:r w:rsidRPr="005F6B53">
        <w:t>NOTE 2:</w:t>
      </w:r>
      <w:r w:rsidR="00EC41D2">
        <w:t xml:space="preserve"> </w:t>
      </w:r>
      <w:r w:rsidRPr="005F6B53">
        <w:t>In this Rel</w:t>
      </w:r>
      <w:r>
        <w:t>e</w:t>
      </w:r>
      <w:r w:rsidRPr="005F6B53">
        <w:t>ase only IMS voice and emergency services are provided for SNPN.</w:t>
      </w:r>
    </w:p>
    <w:p w14:paraId="3B806D5A" w14:textId="77777777" w:rsidR="00CF3606" w:rsidRDefault="00CF3606">
      <w:pPr>
        <w:pStyle w:val="NO"/>
      </w:pPr>
    </w:p>
    <w:p w14:paraId="5C5DEE56" w14:textId="77777777" w:rsidR="004428CF" w:rsidRDefault="004428CF">
      <w:pPr>
        <w:pStyle w:val="Heading1"/>
      </w:pPr>
      <w:bookmarkStart w:id="964" w:name="_Toc36038220"/>
      <w:bookmarkStart w:id="965" w:name="_Toc45133417"/>
      <w:bookmarkStart w:id="966" w:name="_Toc51762247"/>
      <w:bookmarkStart w:id="967" w:name="_Toc59016652"/>
      <w:bookmarkStart w:id="968" w:name="_Toc68167622"/>
      <w:bookmarkStart w:id="969" w:name="_Toc83149420"/>
      <w:r>
        <w:rPr>
          <w:lang w:eastAsia="ja-JP"/>
        </w:rPr>
        <w:lastRenderedPageBreak/>
        <w:t>B.</w:t>
      </w:r>
      <w:r>
        <w:rPr>
          <w:lang w:eastAsia="ko-KR"/>
        </w:rPr>
        <w:t>1</w:t>
      </w:r>
      <w:r>
        <w:rPr>
          <w:lang w:eastAsia="ja-JP"/>
        </w:rPr>
        <w:tab/>
      </w:r>
      <w:r>
        <w:t>General</w:t>
      </w:r>
      <w:bookmarkEnd w:id="963"/>
      <w:bookmarkEnd w:id="964"/>
      <w:bookmarkEnd w:id="965"/>
      <w:bookmarkEnd w:id="966"/>
      <w:bookmarkEnd w:id="967"/>
      <w:bookmarkEnd w:id="968"/>
      <w:bookmarkEnd w:id="969"/>
    </w:p>
    <w:p w14:paraId="1A8D419F" w14:textId="77777777" w:rsidR="004428CF" w:rsidRDefault="004428CF">
      <w:r>
        <w:t>The following is applicable for Emergency Services and PSAP call back request:</w:t>
      </w:r>
    </w:p>
    <w:p w14:paraId="381B2536" w14:textId="77777777" w:rsidR="004428CF" w:rsidRDefault="004428CF">
      <w:pPr>
        <w:pStyle w:val="B10"/>
      </w:pPr>
      <w:r>
        <w:t>-</w:t>
      </w:r>
      <w:r>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Default="004428CF">
      <w:pPr>
        <w:pStyle w:val="B10"/>
      </w:pPr>
      <w:r>
        <w:t>-</w:t>
      </w:r>
      <w:r>
        <w:tab/>
        <w:t>The PCF only allows Emergency Sessions that are bound to a PDU session established to an Emergency DNN.</w:t>
      </w:r>
    </w:p>
    <w:p w14:paraId="40FB6A59" w14:textId="77777777" w:rsidR="004428CF" w:rsidRDefault="004428CF">
      <w:pPr>
        <w:pStyle w:val="B10"/>
      </w:pPr>
      <w:r>
        <w:t>-</w:t>
      </w:r>
      <w:r>
        <w:tab/>
        <w:t>Upon request from the P-CSCF, the PCF provides the P-CSCF with UE identities corresponding to the established PDU session.</w:t>
      </w:r>
    </w:p>
    <w:p w14:paraId="082BAB6E" w14:textId="77777777" w:rsidR="004428CF" w:rsidRDefault="004428CF">
      <w:r>
        <w:t>The following is not applicable for Emergency Services and PSAP call back request:</w:t>
      </w:r>
    </w:p>
    <w:p w14:paraId="0E5C5F4D" w14:textId="77777777" w:rsidR="004428CF" w:rsidRDefault="004428CF">
      <w:pPr>
        <w:pStyle w:val="B10"/>
      </w:pPr>
      <w:r>
        <w:t>-</w:t>
      </w:r>
      <w:r>
        <w:tab/>
        <w:t>Pre-authorization for a UE terminated IMS session establishment with UE initiated resource reservation.</w:t>
      </w:r>
    </w:p>
    <w:p w14:paraId="08C0B344" w14:textId="77777777" w:rsidR="004428CF" w:rsidRDefault="004428CF">
      <w:pPr>
        <w:pStyle w:val="B10"/>
      </w:pPr>
      <w:r>
        <w:t>-</w:t>
      </w:r>
      <w:r>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Default="004428CF">
      <w:pPr>
        <w:pStyle w:val="Heading1"/>
        <w:rPr>
          <w:lang w:eastAsia="ja-JP"/>
        </w:rPr>
      </w:pPr>
      <w:bookmarkStart w:id="970" w:name="_Toc28005549"/>
      <w:bookmarkStart w:id="971" w:name="_Toc36038221"/>
      <w:bookmarkStart w:id="972" w:name="_Toc45133418"/>
      <w:bookmarkStart w:id="973" w:name="_Toc51762248"/>
      <w:bookmarkStart w:id="974" w:name="_Toc59016653"/>
      <w:bookmarkStart w:id="975" w:name="_Toc68167623"/>
      <w:bookmarkStart w:id="976" w:name="_Toc83149421"/>
      <w:r>
        <w:rPr>
          <w:lang w:eastAsia="ja-JP"/>
        </w:rPr>
        <w:t>B.2</w:t>
      </w:r>
      <w:r>
        <w:rPr>
          <w:lang w:eastAsia="ja-JP"/>
        </w:rPr>
        <w:tab/>
      </w:r>
      <w:r>
        <w:t>IMS Session Establishment</w:t>
      </w:r>
      <w:bookmarkEnd w:id="970"/>
      <w:bookmarkEnd w:id="971"/>
      <w:bookmarkEnd w:id="972"/>
      <w:bookmarkEnd w:id="973"/>
      <w:bookmarkEnd w:id="974"/>
      <w:bookmarkEnd w:id="975"/>
      <w:bookmarkEnd w:id="976"/>
    </w:p>
    <w:p w14:paraId="07A4C16A" w14:textId="77777777" w:rsidR="004428CF" w:rsidRDefault="004428CF">
      <w:pPr>
        <w:pStyle w:val="Heading2"/>
        <w:rPr>
          <w:lang w:eastAsia="ja-JP"/>
        </w:rPr>
      </w:pPr>
      <w:bookmarkStart w:id="977" w:name="_Toc28005550"/>
      <w:bookmarkStart w:id="978" w:name="_Toc36038222"/>
      <w:bookmarkStart w:id="979" w:name="_Toc45133419"/>
      <w:bookmarkStart w:id="980" w:name="_Toc51762249"/>
      <w:bookmarkStart w:id="981" w:name="_Toc59016654"/>
      <w:bookmarkStart w:id="982" w:name="_Toc68167624"/>
      <w:bookmarkStart w:id="983" w:name="_Toc83149422"/>
      <w:r>
        <w:rPr>
          <w:lang w:eastAsia="ja-JP"/>
        </w:rPr>
        <w:t>B.2</w:t>
      </w:r>
      <w:r>
        <w:t>.1</w:t>
      </w:r>
      <w:r>
        <w:tab/>
        <w:t>Provisioning of service information</w:t>
      </w:r>
      <w:r>
        <w:rPr>
          <w:lang w:eastAsia="ja-JP"/>
        </w:rPr>
        <w:t xml:space="preserve"> at Originating P-CSCF and PCF</w:t>
      </w:r>
      <w:bookmarkEnd w:id="977"/>
      <w:bookmarkEnd w:id="978"/>
      <w:bookmarkEnd w:id="979"/>
      <w:bookmarkEnd w:id="980"/>
      <w:bookmarkEnd w:id="981"/>
      <w:bookmarkEnd w:id="982"/>
      <w:bookmarkEnd w:id="983"/>
    </w:p>
    <w:p w14:paraId="569CB229" w14:textId="77777777" w:rsidR="004428CF" w:rsidRDefault="004428CF">
      <w:pPr>
        <w:rPr>
          <w:lang w:eastAsia="ja-JP"/>
        </w:rPr>
      </w:pPr>
      <w:r>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Default="004428CF">
      <w:pPr>
        <w:rPr>
          <w:lang w:eastAsia="ja-JP"/>
        </w:rPr>
      </w:pPr>
      <w:r>
        <w:rPr>
          <w:lang w:eastAsia="ja-JP"/>
        </w:rPr>
        <w:t>In figure</w:t>
      </w:r>
      <w:r>
        <w:t> </w:t>
      </w:r>
      <w:r>
        <w:rPr>
          <w:lang w:eastAsia="ja-JP"/>
        </w:rPr>
        <w:t>B.2.1-1 the P-CSCF derives the provisioning of service information to the PCF from the SDP offer/answer exchange.</w:t>
      </w:r>
    </w:p>
    <w:p w14:paraId="3FFE93F0" w14:textId="77777777" w:rsidR="004428CF" w:rsidRDefault="004428CF">
      <w:pPr>
        <w:pStyle w:val="TH"/>
        <w:rPr>
          <w:lang w:eastAsia="ja-JP"/>
        </w:rPr>
      </w:pPr>
      <w:r>
        <w:rPr>
          <w:lang w:eastAsia="ja-JP"/>
        </w:rPr>
        <w:object w:dxaOrig="9940" w:dyaOrig="11940" w14:anchorId="034A9D99">
          <v:shape id="_x0000_i1102" type="#_x0000_t75" style="width:459.75pt;height:552pt" o:ole="">
            <v:imagedata r:id="rId140" o:title=""/>
          </v:shape>
          <o:OLEObject Type="Embed" ProgID="Visio.Drawing.11" ShapeID="_x0000_i1102" DrawAspect="Content" ObjectID="_1693762307" r:id="rId141"/>
        </w:object>
      </w:r>
    </w:p>
    <w:p w14:paraId="247E284B" w14:textId="77777777" w:rsidR="004428CF" w:rsidRDefault="004428CF">
      <w:pPr>
        <w:pStyle w:val="TF"/>
        <w:rPr>
          <w:lang w:eastAsia="ja-JP"/>
        </w:rPr>
      </w:pPr>
      <w:r>
        <w:rPr>
          <w:lang w:eastAsia="ja-JP"/>
        </w:rPr>
        <w:t>Figure B.2.1-1: PCC Procedures for IMS Session Establishment at originating P-CSCF and PCF</w:t>
      </w:r>
    </w:p>
    <w:p w14:paraId="16DC9160" w14:textId="77777777" w:rsidR="004428CF" w:rsidRDefault="004428CF">
      <w:pPr>
        <w:pStyle w:val="B10"/>
      </w:pPr>
      <w:r>
        <w:t>1.</w:t>
      </w:r>
      <w:r>
        <w:tab/>
        <w:t>The P-CSCF receives the SDP parameters defined by the originator within an SDP offer in SIP signalling.</w:t>
      </w:r>
    </w:p>
    <w:p w14:paraId="26C1D855" w14:textId="77777777" w:rsidR="004428CF" w:rsidRDefault="004428CF">
      <w:pPr>
        <w:pStyle w:val="B10"/>
      </w:pPr>
      <w:r>
        <w:t>2.</w:t>
      </w:r>
      <w:r>
        <w:tab/>
        <w:t>The P-CSCF identifies the connection information needed (IP address of the down link IP flow(s), port numbers to be used, etc.).</w:t>
      </w:r>
    </w:p>
    <w:p w14:paraId="75950127" w14:textId="77777777" w:rsidR="004428CF" w:rsidRDefault="004428CF">
      <w:pPr>
        <w:pStyle w:val="B10"/>
      </w:pPr>
      <w:r>
        <w:t>3.</w:t>
      </w:r>
      <w:r>
        <w:tab/>
        <w:t>The P-CSCF forwards the SDP offer in SIP signalling.</w:t>
      </w:r>
    </w:p>
    <w:p w14:paraId="705A31EC" w14:textId="77777777" w:rsidR="004428CF" w:rsidRDefault="004428CF">
      <w:pPr>
        <w:pStyle w:val="B10"/>
      </w:pPr>
      <w:r>
        <w:t>4.</w:t>
      </w:r>
      <w:r>
        <w:tab/>
        <w:t>The P-CSCF gets the negotiated SDP parameters from the terminating side through SIP signalling interaction.</w:t>
      </w:r>
    </w:p>
    <w:p w14:paraId="4F3A1535" w14:textId="77777777" w:rsidR="004428CF" w:rsidRDefault="004428CF">
      <w:pPr>
        <w:pStyle w:val="B10"/>
      </w:pPr>
      <w:r>
        <w:t>5.</w:t>
      </w:r>
      <w:r>
        <w:tab/>
        <w:t>The P-CSCF identifies the connection information needed (IP address of the up-link media IP flow(s), port numbers to be used, etc.).</w:t>
      </w:r>
    </w:p>
    <w:p w14:paraId="024C7071" w14:textId="77777777" w:rsidR="004428CF" w:rsidRDefault="004428CF">
      <w:pPr>
        <w:pStyle w:val="B10"/>
        <w:rPr>
          <w:lang w:eastAsia="zh-CN"/>
        </w:rPr>
      </w:pPr>
      <w:r>
        <w:lastRenderedPageBreak/>
        <w:t>6.</w:t>
      </w:r>
      <w:r>
        <w:tab/>
        <w:t>The P-CSCF invokes the Npcf_PolicyAuthorization_Create service operation to forward the derived session information to the PCF by sending an HTTP POST request to the "Application Sessions"</w:t>
      </w:r>
      <w:r>
        <w:rPr>
          <w:lang w:eastAsia="zh-CN"/>
        </w:rPr>
        <w:t xml:space="preserve"> resource.</w:t>
      </w:r>
    </w:p>
    <w:p w14:paraId="49825EE4" w14:textId="77777777" w:rsidR="004428CF" w:rsidRDefault="004428CF">
      <w:pPr>
        <w:pStyle w:val="B2"/>
        <w:rPr>
          <w:lang w:eastAsia="zh-CN"/>
        </w:rPr>
      </w:pPr>
      <w:r>
        <w:rPr>
          <w:lang w:eastAsia="zh-CN"/>
        </w:rPr>
        <w:t>6a.</w:t>
      </w:r>
      <w:r>
        <w:rPr>
          <w:lang w:eastAsia="zh-CN"/>
        </w:rPr>
        <w:tab/>
        <w:t>The P-CSCF provides session information to the PCF by sending a Diameter AAR for a new Rx Diameter session.</w:t>
      </w:r>
    </w:p>
    <w:p w14:paraId="297F2161" w14:textId="77777777" w:rsidR="004428CF" w:rsidRDefault="004428CF">
      <w:pPr>
        <w:pStyle w:val="B10"/>
      </w:pPr>
      <w:r>
        <w:t>7.</w:t>
      </w:r>
      <w:r>
        <w:tab/>
        <w:t>The PCF stores application session information and perform</w:t>
      </w:r>
      <w:r>
        <w:rPr>
          <w:rFonts w:hint="eastAsia"/>
          <w:lang w:eastAsia="zh-CN"/>
        </w:rPr>
        <w:t>s</w:t>
      </w:r>
      <w:r>
        <w:t xml:space="preserve"> session binding. For N5 interface, the PCF creates an "Individual Application Session Context" resource</w:t>
      </w:r>
      <w:r>
        <w:rPr>
          <w:lang w:eastAsia="zh-CN"/>
        </w:rPr>
        <w:t xml:space="preserve"> to store </w:t>
      </w:r>
      <w:r>
        <w:t>the received application session information.</w:t>
      </w:r>
    </w:p>
    <w:p w14:paraId="0D305AD6" w14:textId="77777777" w:rsidR="004428CF" w:rsidRDefault="004428CF">
      <w:pPr>
        <w:pStyle w:val="B10"/>
      </w:pPr>
      <w:r>
        <w:t>8.</w:t>
      </w:r>
      <w:r>
        <w:tab/>
        <w:t xml:space="preserve">The PCF replies to the P-CSCF with a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131979FE" w14:textId="77777777" w:rsidR="004428CF" w:rsidRDefault="004428CF">
      <w:pPr>
        <w:pStyle w:val="B2"/>
      </w:pPr>
      <w:r>
        <w:t>8a.</w:t>
      </w:r>
      <w:r>
        <w:tab/>
        <w:t>The PCF sends a Diameter AAA to the P-CSCF.</w:t>
      </w:r>
    </w:p>
    <w:p w14:paraId="5369CC3B" w14:textId="77777777" w:rsidR="004428CF" w:rsidRDefault="004428CF">
      <w:pPr>
        <w:pStyle w:val="B10"/>
      </w:pPr>
      <w:r>
        <w:t>9.</w:t>
      </w:r>
      <w:r>
        <w:tab/>
        <w:t>Upon reception of the acknowledgement from the PCF, the SDP parameters are passed to the UE in SIP signalling.</w:t>
      </w:r>
    </w:p>
    <w:p w14:paraId="1CCCCDCD" w14:textId="77777777" w:rsidR="004428CF" w:rsidRDefault="004428CF">
      <w:pPr>
        <w:pStyle w:val="B10"/>
        <w:rPr>
          <w:lang w:eastAsia="ko-KR"/>
        </w:rPr>
      </w:pPr>
      <w:r>
        <w:t>10.</w:t>
      </w:r>
      <w:r>
        <w:tab/>
        <w:t>The PCF executes interactions according to figure 5.2.2.2-1. This step implies provisioning of PCC rules and is executed in parallel with steps 8 and 9 (steps 8a and 9a for Rx case).</w:t>
      </w:r>
    </w:p>
    <w:p w14:paraId="77FFE731" w14:textId="77777777" w:rsidR="004428CF" w:rsidRDefault="004428CF">
      <w:pPr>
        <w:pStyle w:val="B10"/>
      </w:pPr>
      <w:r>
        <w:t>11.</w:t>
      </w:r>
      <w:r>
        <w:tab/>
        <w:t xml:space="preserve">If the P-CSCF requested </w:t>
      </w:r>
      <w:r>
        <w:rPr>
          <w:rFonts w:hint="eastAsia"/>
          <w:lang w:eastAsia="zh-CN"/>
        </w:rPr>
        <w:t>access network information</w:t>
      </w:r>
      <w:r>
        <w:t xml:space="preserve"> and/or EPS fallback indication in step 6, the PCF invokes the Npcf_PolicyAuthorization_Notify service operation to forward the EPS fallback indication, if received in step 10, and/or the </w:t>
      </w:r>
      <w:r>
        <w:rPr>
          <w:rFonts w:hint="eastAsia"/>
          <w:lang w:eastAsia="zh-CN"/>
        </w:rPr>
        <w:t xml:space="preserve">access </w:t>
      </w:r>
      <w:r>
        <w:rPr>
          <w:lang w:eastAsia="zh-CN"/>
        </w:rPr>
        <w:t>network</w:t>
      </w:r>
      <w:r>
        <w:rPr>
          <w:rFonts w:hint="eastAsia"/>
          <w:lang w:eastAsia="zh-CN"/>
        </w:rPr>
        <w:t xml:space="preserve"> information</w:t>
      </w:r>
      <w:r>
        <w:t xml:space="preserve"> received in step 10 in an HTTP POST request sent to the Notification URI received in step 6.</w:t>
      </w:r>
    </w:p>
    <w:p w14:paraId="2F554C12" w14:textId="77777777" w:rsidR="004428CF" w:rsidRDefault="004428CF">
      <w:pPr>
        <w:pStyle w:val="B2"/>
      </w:pPr>
      <w:r>
        <w:t>11a.</w:t>
      </w:r>
      <w:r>
        <w:tab/>
        <w:t xml:space="preserve">If the P-CSCF requested </w:t>
      </w:r>
      <w:r>
        <w:rPr>
          <w:rFonts w:hint="eastAsia"/>
          <w:lang w:eastAsia="zh-CN"/>
        </w:rPr>
        <w:t>access network information</w:t>
      </w:r>
      <w:r>
        <w:rPr>
          <w:lang w:eastAsia="zh-CN"/>
        </w:rPr>
        <w:t xml:space="preserve"> and/or EPS fallback indication</w:t>
      </w:r>
      <w:r>
        <w:t xml:space="preserve"> in step 6a, the PCF forwards the EPS fallback indication, if received in step 10, and the access network information received in step 10 in a Diameter RAR.</w:t>
      </w:r>
    </w:p>
    <w:p w14:paraId="76541F62" w14:textId="77777777" w:rsidR="004428CF" w:rsidRDefault="004428CF">
      <w:pPr>
        <w:pStyle w:val="B10"/>
      </w:pPr>
      <w:r>
        <w:t>12.</w:t>
      </w:r>
      <w:r>
        <w:tab/>
        <w:t>If step 11 occurs, the P-CSCF acknowledges the receipt of the notification request with an</w:t>
      </w:r>
      <w:r>
        <w:rPr>
          <w:lang w:eastAsia="zh-CN"/>
        </w:rPr>
        <w:t xml:space="preserve"> HTTP "204 No Content" response</w:t>
      </w:r>
      <w:r>
        <w:t xml:space="preserve"> to the PCF.</w:t>
      </w:r>
    </w:p>
    <w:p w14:paraId="1444F26F" w14:textId="77777777" w:rsidR="004428CF" w:rsidRDefault="004428CF">
      <w:pPr>
        <w:pStyle w:val="B2"/>
      </w:pPr>
      <w:r>
        <w:t>12a.</w:t>
      </w:r>
      <w:r>
        <w:tab/>
        <w:t>If step 11a occurs, the P-CSCF acknowledges the receipt of Diameter RAR.</w:t>
      </w:r>
    </w:p>
    <w:p w14:paraId="34153B4E" w14:textId="77777777" w:rsidR="004428CF" w:rsidRDefault="004428CF">
      <w:pPr>
        <w:pStyle w:val="B10"/>
        <w:rPr>
          <w:lang w:eastAsia="ko-KR"/>
        </w:rPr>
      </w:pPr>
      <w:r>
        <w:t>13.</w:t>
      </w:r>
      <w:r>
        <w:tab/>
        <w:t xml:space="preserve">If step 11 occurs (step 11a for Rx case), the P-CSCF forwards </w:t>
      </w:r>
      <w:r>
        <w:rPr>
          <w:rFonts w:hint="eastAsia"/>
          <w:lang w:eastAsia="zh-CN"/>
        </w:rPr>
        <w:t>the</w:t>
      </w:r>
      <w:r>
        <w:t xml:space="preserve"> network provided location information in a subsequent SIP message to IMS core network. The P-CSCF, based on local configuration, may also include the EPS fallback indication, if received.</w:t>
      </w:r>
    </w:p>
    <w:p w14:paraId="2D90F4E8" w14:textId="77777777" w:rsidR="004428CF" w:rsidRDefault="004428CF">
      <w:pPr>
        <w:rPr>
          <w:lang w:eastAsia="ja-JP"/>
        </w:rPr>
      </w:pPr>
      <w:r>
        <w:rPr>
          <w:lang w:eastAsia="ja-JP"/>
        </w:rPr>
        <w:t>Optionally, the provisioning of service information may be derived already from the SDP offer:</w:t>
      </w:r>
    </w:p>
    <w:p w14:paraId="2D102C64" w14:textId="77777777" w:rsidR="004428CF" w:rsidRDefault="004428CF">
      <w:pPr>
        <w:pStyle w:val="B10"/>
        <w:rPr>
          <w:lang w:eastAsia="ja-JP"/>
        </w:rPr>
      </w:pPr>
      <w:r>
        <w:rPr>
          <w:lang w:eastAsia="ja-JP"/>
        </w:rPr>
        <w:t>-</w:t>
      </w:r>
      <w:r>
        <w:rPr>
          <w:lang w:eastAsia="ja-JP"/>
        </w:rPr>
        <w:tab/>
        <w:t xml:space="preserve"> to enable a possible rejection of the service information by the PCF, obtained by the P-CSCF in time to reject the service with appropriate SIP signalling; </w:t>
      </w:r>
    </w:p>
    <w:p w14:paraId="6083D670" w14:textId="77777777" w:rsidR="004428CF" w:rsidRDefault="004428CF">
      <w:pPr>
        <w:pStyle w:val="B10"/>
        <w:rPr>
          <w:lang w:eastAsia="ja-JP"/>
        </w:rPr>
      </w:pPr>
      <w:r>
        <w:rPr>
          <w:lang w:eastAsia="ja-JP"/>
        </w:rPr>
        <w:t>-</w:t>
      </w:r>
      <w:r>
        <w:rPr>
          <w:lang w:eastAsia="ja-JP"/>
        </w:rPr>
        <w:tab/>
        <w:t xml:space="preserve">to allow the P-CSCF to request network provided location information for inclusion in the SDP offer; </w:t>
      </w:r>
    </w:p>
    <w:p w14:paraId="3CC665EC" w14:textId="77777777" w:rsidR="004428CF" w:rsidRDefault="004428CF">
      <w:pPr>
        <w:pStyle w:val="B10"/>
      </w:pPr>
      <w:r>
        <w:rPr>
          <w:lang w:eastAsia="ja-JP"/>
        </w:rPr>
        <w:t>-</w:t>
      </w:r>
      <w:r>
        <w:rPr>
          <w:lang w:eastAsia="ja-JP"/>
        </w:rPr>
        <w:tab/>
      </w:r>
      <w:r>
        <w:t xml:space="preserve">to support authentication of roaming users in deployments with no IMS-level roaming interfaces; or </w:t>
      </w:r>
    </w:p>
    <w:p w14:paraId="2240E368" w14:textId="77777777" w:rsidR="004428CF" w:rsidRDefault="004428CF">
      <w:pPr>
        <w:pStyle w:val="B10"/>
        <w:rPr>
          <w:lang w:eastAsia="ja-JP"/>
        </w:rPr>
      </w:pPr>
      <w:r>
        <w:t>-</w:t>
      </w:r>
      <w:r>
        <w:tab/>
        <w:t>to support PSAP callback functionality for anonymous IMS emergency sessions</w:t>
      </w:r>
      <w:r>
        <w:rPr>
          <w:lang w:eastAsia="ja-JP"/>
        </w:rPr>
        <w:t xml:space="preserve">. </w:t>
      </w:r>
    </w:p>
    <w:p w14:paraId="2E60CA00" w14:textId="77777777" w:rsidR="004428CF" w:rsidRDefault="004428CF">
      <w:pPr>
        <w:rPr>
          <w:lang w:eastAsia="ja-JP"/>
        </w:rPr>
      </w:pPr>
      <w:r>
        <w:rPr>
          <w:lang w:eastAsia="ja-JP"/>
        </w:rPr>
        <w:t>This is described in figure</w:t>
      </w:r>
      <w:r>
        <w:t> </w:t>
      </w:r>
      <w:r>
        <w:rPr>
          <w:lang w:eastAsia="ja-JP"/>
        </w:rPr>
        <w:t>B.2.1-2.</w:t>
      </w:r>
    </w:p>
    <w:p w14:paraId="523224D6" w14:textId="77777777" w:rsidR="004428CF" w:rsidRDefault="004428CF">
      <w:pPr>
        <w:pStyle w:val="TH"/>
        <w:rPr>
          <w:lang w:eastAsia="ja-JP"/>
        </w:rPr>
      </w:pPr>
      <w:r>
        <w:rPr>
          <w:lang w:eastAsia="ja-JP"/>
        </w:rPr>
        <w:object w:dxaOrig="10251" w:dyaOrig="13921" w14:anchorId="608C9959">
          <v:shape id="_x0000_i1103" type="#_x0000_t75" style="width:474pt;height:643.5pt" o:ole="">
            <v:imagedata r:id="rId142" o:title=""/>
          </v:shape>
          <o:OLEObject Type="Embed" ProgID="Visio.Drawing.11" ShapeID="_x0000_i1103" DrawAspect="Content" ObjectID="_1693762308" r:id="rId143"/>
        </w:object>
      </w:r>
    </w:p>
    <w:p w14:paraId="68BC007A" w14:textId="77777777" w:rsidR="004428CF" w:rsidRDefault="004428CF">
      <w:pPr>
        <w:pStyle w:val="TF"/>
        <w:rPr>
          <w:lang w:eastAsia="ja-JP"/>
        </w:rPr>
      </w:pPr>
      <w:r>
        <w:rPr>
          <w:lang w:eastAsia="ja-JP"/>
        </w:rPr>
        <w:t xml:space="preserve">Figure B.2.1-2: PCC Procedures for IMS Session Establishment at originating P-CSCF and PCF, </w:t>
      </w:r>
      <w:r>
        <w:t>provisioning of service information derived from SDP offer and answer</w:t>
      </w:r>
    </w:p>
    <w:p w14:paraId="0F6B4741" w14:textId="77777777" w:rsidR="004428CF" w:rsidRDefault="004428CF">
      <w:pPr>
        <w:pStyle w:val="B10"/>
      </w:pPr>
      <w:r>
        <w:t>1.</w:t>
      </w:r>
      <w:r>
        <w:tab/>
        <w:t>The P-CSCF receives the first SDP offer for a new SIP dialogue within a SIP INVITE request.</w:t>
      </w:r>
    </w:p>
    <w:p w14:paraId="2199308D" w14:textId="77777777" w:rsidR="004428CF" w:rsidRDefault="004428CF">
      <w:pPr>
        <w:pStyle w:val="B10"/>
      </w:pPr>
      <w:r>
        <w:lastRenderedPageBreak/>
        <w:t>2.</w:t>
      </w:r>
      <w:r>
        <w:tab/>
        <w:t>The P-CSCF extracts service information from the SDP offer (IP address of the down link IP flow(s), port numbers to be used, etc.).</w:t>
      </w:r>
    </w:p>
    <w:p w14:paraId="0CE863F2" w14:textId="77777777" w:rsidR="004428CF" w:rsidRDefault="004428CF">
      <w:pPr>
        <w:pStyle w:val="B10"/>
      </w:pPr>
      <w:r>
        <w:t>3.</w:t>
      </w:r>
      <w:r>
        <w:tab/>
        <w:t>The P-CSCF invokes the Npcf_PolicyAuthorization_Create service operation to forward the derived service information to the PCF by sending an HTTP POST request to the "Application Sessions"</w:t>
      </w:r>
      <w:r>
        <w:rPr>
          <w:lang w:eastAsia="zh-CN"/>
        </w:rPr>
        <w:t xml:space="preserve"> resource</w:t>
      </w:r>
      <w:r>
        <w:t>. It indicates that only an authorization check of the service information is requested.</w:t>
      </w:r>
    </w:p>
    <w:p w14:paraId="4A4F02C5" w14:textId="77777777" w:rsidR="004428CF" w:rsidRDefault="004428CF">
      <w:pPr>
        <w:pStyle w:val="B2"/>
        <w:rPr>
          <w:lang w:eastAsia="zh-CN"/>
        </w:rPr>
      </w:pPr>
      <w:r>
        <w:rPr>
          <w:lang w:eastAsia="zh-CN"/>
        </w:rPr>
        <w:t>3a.</w:t>
      </w:r>
      <w:r>
        <w:rPr>
          <w:lang w:eastAsia="zh-CN"/>
        </w:rPr>
        <w:tab/>
        <w:t xml:space="preserve">The P-CSCF forwards the derived service information to the PCF by sending a Diameter AAR for a new Rx Diameter session. </w:t>
      </w:r>
      <w:r>
        <w:t>It indicates that only an authorization check of the service information is requested.</w:t>
      </w:r>
    </w:p>
    <w:p w14:paraId="542A20D3" w14:textId="77777777" w:rsidR="004428CF" w:rsidRDefault="004428CF">
      <w:pPr>
        <w:pStyle w:val="B10"/>
      </w:pPr>
      <w:r>
        <w:t>4.</w:t>
      </w:r>
      <w:r>
        <w:tab/>
        <w:t>The PCF checks and authorizes the service information, stores session information, perform</w:t>
      </w:r>
      <w:r>
        <w:rPr>
          <w:rFonts w:hint="eastAsia"/>
          <w:lang w:eastAsia="zh-CN"/>
        </w:rPr>
        <w:t>s</w:t>
      </w:r>
      <w:r>
        <w:t xml:space="preserve"> session binding</w:t>
      </w:r>
      <w:r>
        <w:rPr>
          <w:rFonts w:hint="eastAsia"/>
          <w:lang w:eastAsia="zh-CN"/>
        </w:rPr>
        <w:t>,</w:t>
      </w:r>
      <w:r>
        <w:t xml:space="preserve"> but does not provision PCC rules at this stage. In case of N5 interface, the PCF creates an "Individual Application Session Context"</w:t>
      </w:r>
      <w:r>
        <w:rPr>
          <w:lang w:eastAsia="zh-CN"/>
        </w:rPr>
        <w:t xml:space="preserve"> resource</w:t>
      </w:r>
      <w:r>
        <w:t xml:space="preserve"> to store the application session information.</w:t>
      </w:r>
    </w:p>
    <w:p w14:paraId="6F3A0FA6" w14:textId="77777777" w:rsidR="004428CF" w:rsidRDefault="004428CF">
      <w:pPr>
        <w:pStyle w:val="B10"/>
      </w:pPr>
      <w:r>
        <w:t>5.</w:t>
      </w:r>
      <w:r>
        <w:tab/>
        <w:t xml:space="preserve">The PCF replies to the P-CSCF with an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21773AB5" w14:textId="77777777" w:rsidR="004428CF" w:rsidRDefault="004428CF">
      <w:pPr>
        <w:pStyle w:val="B2"/>
      </w:pPr>
      <w:r>
        <w:t>5a. The PCF replies to the P-CSCF with a Diameter AAA.</w:t>
      </w:r>
    </w:p>
    <w:p w14:paraId="7613FEB4" w14:textId="77777777" w:rsidR="004428CF" w:rsidRDefault="004428CF">
      <w:pPr>
        <w:pStyle w:val="B10"/>
        <w:rPr>
          <w:lang w:eastAsia="ko-KR"/>
        </w:rPr>
      </w:pPr>
      <w:r>
        <w:t>6.</w:t>
      </w:r>
      <w:r>
        <w:tab/>
        <w:t xml:space="preserve">If the P-CSCF did not request </w:t>
      </w:r>
      <w:r>
        <w:rPr>
          <w:rFonts w:hint="eastAsia"/>
          <w:lang w:eastAsia="zh-CN"/>
        </w:rPr>
        <w:t xml:space="preserve">access network information </w:t>
      </w:r>
      <w:r>
        <w:t xml:space="preserve">in step 3 (or step 3a for Rx case), or if the P-CSCF requested </w:t>
      </w:r>
      <w:r>
        <w:rPr>
          <w:rFonts w:hint="eastAsia"/>
          <w:lang w:eastAsia="zh-CN"/>
        </w:rPr>
        <w:t xml:space="preserve">access </w:t>
      </w:r>
      <w:r>
        <w:rPr>
          <w:lang w:eastAsia="zh-CN"/>
        </w:rPr>
        <w:t>network</w:t>
      </w:r>
      <w:r>
        <w:rPr>
          <w:rFonts w:hint="eastAsia"/>
          <w:lang w:eastAsia="zh-CN"/>
        </w:rPr>
        <w:t xml:space="preserve"> information</w:t>
      </w:r>
      <w:r>
        <w:t xml:space="preserve"> but does not require the </w:t>
      </w:r>
      <w:r>
        <w:rPr>
          <w:rFonts w:hint="eastAsia"/>
          <w:lang w:eastAsia="zh-CN"/>
        </w:rPr>
        <w:t>access network information</w:t>
      </w:r>
      <w:r>
        <w:t xml:space="preserve"> for inclusion in the SDP offer, or the P-CSCF requested user information in step 3 (or step 3a for Rx case) the P-CSCF forwards the SDP offer in SIP signalling.</w:t>
      </w:r>
    </w:p>
    <w:p w14:paraId="781F2E22" w14:textId="77777777" w:rsidR="004428CF" w:rsidRDefault="004428CF">
      <w:pPr>
        <w:pStyle w:val="B10"/>
      </w:pPr>
      <w:r>
        <w:t>7.</w:t>
      </w:r>
      <w:r>
        <w:tab/>
        <w:t xml:space="preserve">If the P-CSCF requested </w:t>
      </w:r>
      <w:r>
        <w:rPr>
          <w:rFonts w:hint="eastAsia"/>
          <w:lang w:eastAsia="zh-CN"/>
        </w:rPr>
        <w:t>access network information</w:t>
      </w:r>
      <w:r>
        <w:t xml:space="preserve"> in step 3 (or step 3a for Rx case), the PCF executes interactions according to figure 5.2.2.2-1</w:t>
      </w:r>
      <w:r>
        <w:rPr>
          <w:rFonts w:hint="eastAsia"/>
          <w:lang w:eastAsia="ko-KR"/>
        </w:rPr>
        <w:t xml:space="preserve">. </w:t>
      </w:r>
      <w:r>
        <w:t>This step implies provisioning of PCC rules.</w:t>
      </w:r>
    </w:p>
    <w:p w14:paraId="5F39BA2C" w14:textId="77777777" w:rsidR="004428CF" w:rsidRDefault="004428CF">
      <w:pPr>
        <w:pStyle w:val="B10"/>
      </w:pPr>
      <w:r>
        <w:t>8.</w:t>
      </w:r>
      <w:r>
        <w:tab/>
        <w:t xml:space="preserve">If the P-CSCF requested </w:t>
      </w:r>
      <w:r>
        <w:rPr>
          <w:rFonts w:hint="eastAsia"/>
          <w:lang w:eastAsia="zh-CN"/>
        </w:rPr>
        <w:t>access network information</w:t>
      </w:r>
      <w:r>
        <w:t xml:space="preserve"> in step 3, the PCF invokes the Npcf_PolicyAuthorization_Notify service operation to forward the </w:t>
      </w:r>
      <w:r>
        <w:rPr>
          <w:rFonts w:hint="eastAsia"/>
          <w:lang w:eastAsia="zh-CN"/>
        </w:rPr>
        <w:t>access network information</w:t>
      </w:r>
      <w:r>
        <w:t xml:space="preserve"> received in step 7 in an HTTP POST request sent to the Notification URI received in step 3.</w:t>
      </w:r>
    </w:p>
    <w:p w14:paraId="44A81282" w14:textId="77777777" w:rsidR="004428CF" w:rsidRDefault="004428CF">
      <w:pPr>
        <w:pStyle w:val="B2"/>
      </w:pPr>
      <w:r>
        <w:t>8a.</w:t>
      </w:r>
      <w:r>
        <w:tab/>
        <w:t xml:space="preserve">If the P-CSCF requested </w:t>
      </w:r>
      <w:r>
        <w:rPr>
          <w:rFonts w:hint="eastAsia"/>
          <w:lang w:eastAsia="zh-CN"/>
        </w:rPr>
        <w:t>access network information</w:t>
      </w:r>
      <w:r>
        <w:t xml:space="preserve"> in step 3a, the PCF forwards the access network information received in step 7 in a Diameter RAR.</w:t>
      </w:r>
    </w:p>
    <w:p w14:paraId="7EDAEDF9" w14:textId="77777777" w:rsidR="004428CF" w:rsidRDefault="004428CF">
      <w:pPr>
        <w:pStyle w:val="B10"/>
      </w:pPr>
      <w:r>
        <w:t>9.</w:t>
      </w:r>
      <w:r>
        <w:tab/>
        <w:t xml:space="preserve">If step 8 occurs, the P-CSCF acknowledges the receipt of the notification request with an HTTP </w:t>
      </w:r>
      <w:r>
        <w:rPr>
          <w:lang w:eastAsia="zh-CN"/>
        </w:rPr>
        <w:t>"204 No Content" response</w:t>
      </w:r>
      <w:r>
        <w:t xml:space="preserve"> to the PCF.</w:t>
      </w:r>
    </w:p>
    <w:p w14:paraId="2FE8671D" w14:textId="77777777" w:rsidR="004428CF" w:rsidRDefault="004428CF">
      <w:pPr>
        <w:pStyle w:val="B2"/>
      </w:pPr>
      <w:r>
        <w:t>9a.</w:t>
      </w:r>
      <w:r>
        <w:tab/>
        <w:t>If step 8a occurs, the P-CSCF acknowledges the receipt of Diameter RAR.</w:t>
      </w:r>
    </w:p>
    <w:p w14:paraId="01C88E8B" w14:textId="77777777" w:rsidR="004428CF" w:rsidRDefault="004428CF">
      <w:pPr>
        <w:pStyle w:val="B10"/>
      </w:pPr>
      <w:r>
        <w:t>10a.</w:t>
      </w:r>
      <w:r>
        <w:tab/>
        <w:t xml:space="preserve">If step 8 occurs (or step 8a for Rx case), and if the P-CSCF requires to send the </w:t>
      </w:r>
      <w:r>
        <w:rPr>
          <w:rFonts w:hint="eastAsia"/>
          <w:lang w:eastAsia="zh-CN"/>
        </w:rPr>
        <w:t xml:space="preserve">access network information </w:t>
      </w:r>
      <w:r>
        <w:rPr>
          <w:lang w:eastAsia="zh-CN"/>
        </w:rPr>
        <w:t>and the</w:t>
      </w:r>
      <w:r>
        <w:t xml:space="preserve"> SDP offer together, the P-CSCF includes the SDP offer and</w:t>
      </w:r>
      <w:r>
        <w:rPr>
          <w:rFonts w:hint="eastAsia"/>
          <w:lang w:eastAsia="zh-CN"/>
        </w:rPr>
        <w:t xml:space="preserve"> </w:t>
      </w:r>
      <w:r>
        <w:t>the network provided location information in the next SIP message the P-CSCF sends towards the IMS core network.</w:t>
      </w:r>
    </w:p>
    <w:p w14:paraId="06111728" w14:textId="77777777" w:rsidR="004428CF" w:rsidRDefault="004428CF">
      <w:pPr>
        <w:pStyle w:val="B10"/>
        <w:rPr>
          <w:lang w:eastAsia="ko-KR"/>
        </w:rPr>
      </w:pPr>
      <w:r>
        <w:t>10</w:t>
      </w:r>
      <w:r>
        <w:rPr>
          <w:rFonts w:hint="eastAsia"/>
          <w:lang w:eastAsia="zh-CN"/>
        </w:rPr>
        <w:t>b</w:t>
      </w:r>
      <w:r>
        <w:t>.</w:t>
      </w:r>
      <w:r>
        <w:tab/>
        <w:t xml:space="preserve">If step 8 occurs (or step 8a for Rx case), and if it is allowed for the P-CSCF to handle the </w:t>
      </w:r>
      <w:r>
        <w:rPr>
          <w:rFonts w:hint="eastAsia"/>
          <w:lang w:eastAsia="zh-CN"/>
        </w:rPr>
        <w:t>access network information</w:t>
      </w:r>
      <w:r>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Default="004428CF">
      <w:pPr>
        <w:pStyle w:val="B10"/>
      </w:pPr>
      <w:r>
        <w:t>11.</w:t>
      </w:r>
      <w:r>
        <w:tab/>
        <w:t>The P-CSCF receives the negotiated SDP parameters from the terminating side within a SDP answer in SIP signalling.</w:t>
      </w:r>
    </w:p>
    <w:p w14:paraId="43255D52" w14:textId="77777777" w:rsidR="004428CF" w:rsidRDefault="004428CF">
      <w:pPr>
        <w:pStyle w:val="B10"/>
      </w:pPr>
      <w:r>
        <w:t>12.</w:t>
      </w:r>
      <w:r>
        <w:tab/>
        <w:t>The P-CSCF extracts service information from the SDP answer (IP address of the up-link media IP flow(s), port numbers to be used, etc.).</w:t>
      </w:r>
    </w:p>
    <w:p w14:paraId="0B79F34D" w14:textId="77777777" w:rsidR="004428CF" w:rsidRDefault="004428CF">
      <w:pPr>
        <w:pStyle w:val="B10"/>
      </w:pPr>
      <w:r>
        <w:t>13.</w:t>
      </w:r>
      <w:r>
        <w:tab/>
        <w:t>The P-CSCF invokes the Npcf_PolicyAuthorization_Update service operation to modify the "Individual Application Session Context"</w:t>
      </w:r>
      <w:r>
        <w:rPr>
          <w:lang w:eastAsia="zh-CN"/>
        </w:rPr>
        <w:t xml:space="preserve"> resource</w:t>
      </w:r>
      <w:r>
        <w:t xml:space="preserve"> in the PCF by sending an HTTP PATCH request to the URI of the "Individual Application Session Context"</w:t>
      </w:r>
      <w:r>
        <w:rPr>
          <w:lang w:eastAsia="zh-CN"/>
        </w:rPr>
        <w:t xml:space="preserve"> resource</w:t>
      </w:r>
      <w:r>
        <w:t xml:space="preserve"> with the derived service information. </w:t>
      </w:r>
      <w:r>
        <w:rPr>
          <w:rFonts w:hint="eastAsia"/>
          <w:lang w:eastAsia="zh-CN"/>
        </w:rPr>
        <w:t>Access network information</w:t>
      </w:r>
      <w:r>
        <w:t xml:space="preserve"> is not requested if done in step 7.</w:t>
      </w:r>
    </w:p>
    <w:p w14:paraId="607782A6" w14:textId="77777777" w:rsidR="004428CF" w:rsidRDefault="004428CF">
      <w:pPr>
        <w:pStyle w:val="B2"/>
        <w:rPr>
          <w:lang w:eastAsia="ko-KR"/>
        </w:rPr>
      </w:pPr>
      <w:r>
        <w:rPr>
          <w:lang w:eastAsia="ko-KR"/>
        </w:rPr>
        <w:t>13a.</w:t>
      </w:r>
      <w:r>
        <w:rPr>
          <w:lang w:eastAsia="ko-KR"/>
        </w:rPr>
        <w:tab/>
        <w:t xml:space="preserve">The P-CSCF forwards the derived service information to the PCF by sending a Diameter AAR over the existing Rx Diameter session. </w:t>
      </w:r>
      <w:r>
        <w:rPr>
          <w:rFonts w:hint="eastAsia"/>
          <w:lang w:eastAsia="zh-CN"/>
        </w:rPr>
        <w:t>Access network information</w:t>
      </w:r>
      <w:r>
        <w:t xml:space="preserve"> is not requested if done in step 7.</w:t>
      </w:r>
    </w:p>
    <w:p w14:paraId="63DC048D" w14:textId="77777777" w:rsidR="004428CF" w:rsidRDefault="004428CF">
      <w:pPr>
        <w:pStyle w:val="B10"/>
      </w:pPr>
      <w:r>
        <w:rPr>
          <w:lang w:eastAsia="zh-CN"/>
        </w:rPr>
        <w:t>14</w:t>
      </w:r>
      <w:r>
        <w:t>.</w:t>
      </w:r>
      <w:r>
        <w:tab/>
        <w:t>The PCF stores the received information. In case of N5 interface, the PCF updates the "Individual Application Session Context" with the received application session information.</w:t>
      </w:r>
    </w:p>
    <w:p w14:paraId="0AA784CB" w14:textId="77777777" w:rsidR="004428CF" w:rsidRDefault="004428CF">
      <w:pPr>
        <w:pStyle w:val="B10"/>
      </w:pPr>
      <w:r>
        <w:t>15.</w:t>
      </w:r>
      <w:r>
        <w:tab/>
        <w:t>The PCF replies to the P-CSCF with an HTTP "204 No Content" response.</w:t>
      </w:r>
    </w:p>
    <w:p w14:paraId="579E24FB" w14:textId="77777777" w:rsidR="004428CF" w:rsidRDefault="004428CF">
      <w:pPr>
        <w:pStyle w:val="B2"/>
      </w:pPr>
      <w:r>
        <w:lastRenderedPageBreak/>
        <w:t>15a.</w:t>
      </w:r>
      <w:r>
        <w:tab/>
        <w:t>The PCF replies the P-CSCF with a Diameter AAA.</w:t>
      </w:r>
    </w:p>
    <w:p w14:paraId="68FD84BA" w14:textId="77777777" w:rsidR="004428CF" w:rsidRDefault="004428CF">
      <w:pPr>
        <w:pStyle w:val="B10"/>
      </w:pPr>
      <w:r>
        <w:t>16.</w:t>
      </w:r>
      <w:r>
        <w:tab/>
        <w:t>The PCF authorizes the session information. The PCF executes interactions according to figure 5.2.2.2-1.</w:t>
      </w:r>
      <w:r>
        <w:rPr>
          <w:rFonts w:hint="eastAsia"/>
          <w:lang w:eastAsia="ko-KR"/>
        </w:rPr>
        <w:t xml:space="preserve"> </w:t>
      </w:r>
      <w:r>
        <w:t>This step implies provisioning of PCC rules and authorized QoS.</w:t>
      </w:r>
    </w:p>
    <w:p w14:paraId="60D9C1B7" w14:textId="77777777" w:rsidR="004428CF" w:rsidRDefault="004428CF">
      <w:pPr>
        <w:pStyle w:val="B10"/>
      </w:pPr>
      <w:r>
        <w:t>17.</w:t>
      </w:r>
      <w:r>
        <w:tab/>
        <w:t>Upon successful authorization of the session, the SDP parameters are passed to the UE in SIP signalling. This step is executed in parallel with step 16.</w:t>
      </w:r>
    </w:p>
    <w:p w14:paraId="1CE963C6" w14:textId="77777777" w:rsidR="004428CF" w:rsidRDefault="004428CF">
      <w:pPr>
        <w:pStyle w:val="Heading2"/>
        <w:rPr>
          <w:lang w:eastAsia="ja-JP"/>
        </w:rPr>
      </w:pPr>
      <w:bookmarkStart w:id="984" w:name="_Toc28005551"/>
      <w:bookmarkStart w:id="985" w:name="_Toc36038223"/>
      <w:bookmarkStart w:id="986" w:name="_Toc45133420"/>
      <w:bookmarkStart w:id="987" w:name="_Toc51762250"/>
      <w:bookmarkStart w:id="988" w:name="_Toc59016655"/>
      <w:bookmarkStart w:id="989" w:name="_Toc68167625"/>
      <w:bookmarkStart w:id="990" w:name="_Toc83149423"/>
      <w:r>
        <w:rPr>
          <w:lang w:eastAsia="ja-JP"/>
        </w:rPr>
        <w:t>B.2</w:t>
      </w:r>
      <w:r>
        <w:t>.</w:t>
      </w:r>
      <w:r>
        <w:rPr>
          <w:lang w:eastAsia="ja-JP"/>
        </w:rPr>
        <w:t>2</w:t>
      </w:r>
      <w:r>
        <w:tab/>
        <w:t>Provisioning of service information</w:t>
      </w:r>
      <w:r>
        <w:rPr>
          <w:lang w:eastAsia="ja-JP"/>
        </w:rPr>
        <w:t xml:space="preserve"> at terminating P-CSCF and PCF</w:t>
      </w:r>
      <w:bookmarkEnd w:id="984"/>
      <w:bookmarkEnd w:id="985"/>
      <w:bookmarkEnd w:id="986"/>
      <w:bookmarkEnd w:id="987"/>
      <w:bookmarkEnd w:id="988"/>
      <w:bookmarkEnd w:id="989"/>
      <w:bookmarkEnd w:id="990"/>
    </w:p>
    <w:p w14:paraId="40A551AF" w14:textId="77777777" w:rsidR="004428CF" w:rsidRDefault="004428CF">
      <w:pPr>
        <w:rPr>
          <w:lang w:eastAsia="ja-JP"/>
        </w:rPr>
      </w:pPr>
      <w:r>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Default="004428CF">
      <w:pPr>
        <w:rPr>
          <w:lang w:eastAsia="ja-JP"/>
        </w:rPr>
      </w:pPr>
      <w:r>
        <w:rPr>
          <w:lang w:eastAsia="ja-JP"/>
        </w:rPr>
        <w:t>In figure</w:t>
      </w:r>
      <w:r>
        <w:t> </w:t>
      </w:r>
      <w:r>
        <w:rPr>
          <w:lang w:eastAsia="ja-JP"/>
        </w:rPr>
        <w:t>B.2.2-1 the P-CSCF derives the provisioning of service information to the PCF from the SDP offer/answer exchange.</w:t>
      </w:r>
    </w:p>
    <w:p w14:paraId="04B41D6C" w14:textId="77777777" w:rsidR="004428CF" w:rsidRDefault="004428CF">
      <w:pPr>
        <w:pStyle w:val="TH"/>
        <w:rPr>
          <w:lang w:eastAsia="ja-JP"/>
        </w:rPr>
      </w:pPr>
    </w:p>
    <w:p w14:paraId="0CD96EDC" w14:textId="77777777" w:rsidR="004428CF" w:rsidRDefault="004428CF">
      <w:pPr>
        <w:pStyle w:val="TH"/>
        <w:rPr>
          <w:lang w:eastAsia="ja-JP"/>
        </w:rPr>
      </w:pPr>
      <w:r>
        <w:rPr>
          <w:lang w:eastAsia="ja-JP"/>
        </w:rPr>
        <w:object w:dxaOrig="9320" w:dyaOrig="11631" w14:anchorId="0CE3CFF7">
          <v:shape id="_x0000_i1104" type="#_x0000_t75" style="width:465.75pt;height:581.25pt" o:ole="">
            <v:imagedata r:id="rId144" o:title=""/>
          </v:shape>
          <o:OLEObject Type="Embed" ProgID="Visio.Drawing.11" ShapeID="_x0000_i1104" DrawAspect="Content" ObjectID="_1693762309" r:id="rId145"/>
        </w:object>
      </w:r>
    </w:p>
    <w:p w14:paraId="0C7EB15C" w14:textId="77777777" w:rsidR="004428CF" w:rsidRDefault="004428CF">
      <w:pPr>
        <w:pStyle w:val="TF"/>
        <w:rPr>
          <w:lang w:eastAsia="ja-JP"/>
        </w:rPr>
      </w:pPr>
      <w:r>
        <w:rPr>
          <w:lang w:eastAsia="ja-JP"/>
        </w:rPr>
        <w:t>Figure B.2.2-1: PCC Procedures for IMS Session Establishment at terminating P-CSCF and PCF</w:t>
      </w:r>
    </w:p>
    <w:p w14:paraId="7366DC2D" w14:textId="77777777" w:rsidR="004428CF" w:rsidRDefault="004428CF">
      <w:pPr>
        <w:pStyle w:val="B10"/>
      </w:pPr>
      <w:r>
        <w:t>1.</w:t>
      </w:r>
      <w:r>
        <w:tab/>
        <w:t>The P-CSCF receives the SDP parameters defined by the originator.</w:t>
      </w:r>
    </w:p>
    <w:p w14:paraId="4C19AEAC" w14:textId="77777777" w:rsidR="004428CF" w:rsidRDefault="004428CF">
      <w:pPr>
        <w:pStyle w:val="B10"/>
      </w:pPr>
      <w:r>
        <w:t>2.</w:t>
      </w:r>
      <w:r>
        <w:tab/>
        <w:t>The P-CSCF identifies the connection information needed (IP address of the up-link IP flow(s), port numbers to be used, etc.).</w:t>
      </w:r>
    </w:p>
    <w:p w14:paraId="104ECDEF" w14:textId="77777777" w:rsidR="004428CF" w:rsidRDefault="004428CF">
      <w:pPr>
        <w:pStyle w:val="B10"/>
      </w:pPr>
      <w:r>
        <w:t>3.</w:t>
      </w:r>
      <w:r>
        <w:tab/>
        <w:t>The P-CSCF sends the SDP offer to the UE.</w:t>
      </w:r>
    </w:p>
    <w:p w14:paraId="3A3F0E4F" w14:textId="77777777" w:rsidR="004428CF" w:rsidRDefault="004428CF">
      <w:pPr>
        <w:pStyle w:val="B10"/>
      </w:pPr>
      <w:r>
        <w:lastRenderedPageBreak/>
        <w:t>4.</w:t>
      </w:r>
      <w:r>
        <w:tab/>
        <w:t>The P-CSCF receives the negotiated SDP parameters from the UE.</w:t>
      </w:r>
    </w:p>
    <w:p w14:paraId="2014C74A" w14:textId="77777777" w:rsidR="004428CF" w:rsidRDefault="004428CF">
      <w:pPr>
        <w:pStyle w:val="B10"/>
      </w:pPr>
      <w:r>
        <w:t>5.</w:t>
      </w:r>
      <w:r>
        <w:tab/>
        <w:t>The P-CSCF identifies the connection information needed (IP address of the down-link IP flow(s), port numbers to be used, etc.).</w:t>
      </w:r>
    </w:p>
    <w:p w14:paraId="582E2C83" w14:textId="77777777" w:rsidR="004428CF" w:rsidRDefault="004428CF">
      <w:pPr>
        <w:pStyle w:val="B10"/>
      </w:pPr>
      <w:r>
        <w:t>6.</w:t>
      </w:r>
      <w:r>
        <w:tab/>
        <w:t>The P-CSCF invokes the Npcf_PolicyAuthorization_Create service operation to forward the derived service information to the PCF by sending an HTTP POST request to the "Application Sessions"</w:t>
      </w:r>
      <w:r>
        <w:rPr>
          <w:lang w:eastAsia="zh-CN"/>
        </w:rPr>
        <w:t xml:space="preserve"> resource</w:t>
      </w:r>
      <w:r>
        <w:t>.</w:t>
      </w:r>
    </w:p>
    <w:p w14:paraId="7E6E7421" w14:textId="77777777" w:rsidR="004428CF" w:rsidRDefault="004428CF">
      <w:pPr>
        <w:pStyle w:val="B2"/>
      </w:pPr>
      <w:r>
        <w:t>6a.</w:t>
      </w:r>
      <w:r>
        <w:tab/>
        <w:t>The P-CSCF forwards the derived service information to the PCF by sending a Diameter AAR for a new Rx Diameter session.</w:t>
      </w:r>
    </w:p>
    <w:p w14:paraId="6E6A0E52" w14:textId="77777777" w:rsidR="004428CF" w:rsidRDefault="004428CF">
      <w:pPr>
        <w:pStyle w:val="B10"/>
        <w:rPr>
          <w:lang w:eastAsia="zh-CN"/>
        </w:rPr>
      </w:pPr>
      <w:r>
        <w:t>7.</w:t>
      </w:r>
      <w:r>
        <w:tab/>
        <w:t>The PCF stores the received session information</w:t>
      </w:r>
      <w:r>
        <w:rPr>
          <w:rFonts w:hint="eastAsia"/>
          <w:lang w:eastAsia="zh-CN"/>
        </w:rPr>
        <w:t>,</w:t>
      </w:r>
      <w:r>
        <w:rPr>
          <w:rFonts w:hint="eastAsia"/>
          <w:lang w:eastAsia="ko-KR"/>
        </w:rPr>
        <w:t xml:space="preserve"> </w:t>
      </w:r>
      <w:r>
        <w:t>and perform</w:t>
      </w:r>
      <w:r>
        <w:rPr>
          <w:rFonts w:hint="eastAsia"/>
          <w:lang w:eastAsia="zh-CN"/>
        </w:rPr>
        <w:t>s</w:t>
      </w:r>
      <w:r>
        <w:t xml:space="preserve"> session binding. For the N5 interface, the PCF creates an "Individual Application Session Context"</w:t>
      </w:r>
      <w:r>
        <w:rPr>
          <w:lang w:eastAsia="zh-CN"/>
        </w:rPr>
        <w:t xml:space="preserve"> resource to store the received application session information</w:t>
      </w:r>
      <w:r>
        <w:t>.</w:t>
      </w:r>
    </w:p>
    <w:p w14:paraId="75B45533" w14:textId="77777777" w:rsidR="004428CF" w:rsidRDefault="004428CF">
      <w:pPr>
        <w:pStyle w:val="B10"/>
      </w:pPr>
      <w:r>
        <w:t>8.</w:t>
      </w:r>
      <w:r>
        <w:tab/>
        <w:t xml:space="preserve">The PCF sends an HTTP "201 Created" response to the P-CSCF </w:t>
      </w:r>
      <w:r>
        <w:rPr>
          <w:lang w:eastAsia="zh-CN"/>
        </w:rPr>
        <w:t>and includes the URI of the</w:t>
      </w:r>
      <w:r>
        <w:t xml:space="preserve"> "Individual Application Session Context"</w:t>
      </w:r>
      <w:r>
        <w:rPr>
          <w:lang w:eastAsia="zh-CN"/>
        </w:rPr>
        <w:t xml:space="preserve"> resource in the Location header field</w:t>
      </w:r>
      <w:r>
        <w:t>.</w:t>
      </w:r>
    </w:p>
    <w:p w14:paraId="223577A5" w14:textId="77777777" w:rsidR="004428CF" w:rsidRDefault="004428CF">
      <w:pPr>
        <w:pStyle w:val="B2"/>
      </w:pPr>
      <w:r>
        <w:t>8a. The PCF sends a Diameter AAA to the P-CSCF.</w:t>
      </w:r>
    </w:p>
    <w:p w14:paraId="783BC0FE" w14:textId="77777777" w:rsidR="004428CF" w:rsidRDefault="004428CF">
      <w:pPr>
        <w:pStyle w:val="B10"/>
        <w:rPr>
          <w:lang w:eastAsia="ko-KR"/>
        </w:rPr>
      </w:pPr>
      <w:r>
        <w:t>9.</w:t>
      </w:r>
      <w:r>
        <w:tab/>
        <w:t xml:space="preserve">If the P-CSCF did not request </w:t>
      </w:r>
      <w:r>
        <w:rPr>
          <w:rFonts w:hint="eastAsia"/>
          <w:lang w:eastAsia="zh-CN"/>
        </w:rPr>
        <w:t>access network information</w:t>
      </w:r>
      <w:r>
        <w:t xml:space="preserve"> in step 6 (or step 6a for the Rx case), upon reception of the acknowledgement from the PCF, the SDP parameters in the SDP answer are passed to the originator.</w:t>
      </w:r>
    </w:p>
    <w:p w14:paraId="2767B820" w14:textId="77777777" w:rsidR="004428CF" w:rsidRDefault="004428CF">
      <w:pPr>
        <w:pStyle w:val="B10"/>
        <w:rPr>
          <w:lang w:eastAsia="ko-KR"/>
        </w:rPr>
      </w:pPr>
      <w:r>
        <w:t>10.</w:t>
      </w:r>
      <w:r>
        <w:tab/>
        <w:t>The PCF executes interactions according to subclause 5.2.2.2.1 This step implies provisioning of PCC rules and is executed in parallel with steps  8 (or step 8a for the Rx case) and 9.</w:t>
      </w:r>
    </w:p>
    <w:p w14:paraId="510F742C" w14:textId="77777777" w:rsidR="004428CF" w:rsidRDefault="004428CF">
      <w:pPr>
        <w:pStyle w:val="B10"/>
      </w:pPr>
      <w:r>
        <w:t>11.</w:t>
      </w:r>
      <w:r>
        <w:tab/>
        <w:t xml:space="preserve">If the P-CSCF requested </w:t>
      </w:r>
      <w:r>
        <w:rPr>
          <w:rFonts w:hint="eastAsia"/>
          <w:lang w:eastAsia="zh-CN"/>
        </w:rPr>
        <w:t>access network information</w:t>
      </w:r>
      <w:r>
        <w:t xml:space="preserve"> and/or EPS fallback indication in step 6, the PCF invokes the Npcf_PolicyAuthorization_Notify service operation to forward EPS fallback indication, if received in step 10, and/or the the </w:t>
      </w:r>
      <w:r>
        <w:rPr>
          <w:rFonts w:hint="eastAsia"/>
          <w:lang w:eastAsia="zh-CN"/>
        </w:rPr>
        <w:t>access network information</w:t>
      </w:r>
      <w:r>
        <w:t xml:space="preserve"> received in step 10 by sending an HTTP POST request to the Notification URI received in step 6.</w:t>
      </w:r>
    </w:p>
    <w:p w14:paraId="58E89FF0" w14:textId="77777777" w:rsidR="004428CF" w:rsidRDefault="004428CF">
      <w:pPr>
        <w:pStyle w:val="B2"/>
      </w:pPr>
      <w:r>
        <w:t>11a.</w:t>
      </w:r>
      <w:r>
        <w:tab/>
        <w:t xml:space="preserve">If the P-CSCF requested </w:t>
      </w:r>
      <w:r>
        <w:rPr>
          <w:rFonts w:hint="eastAsia"/>
          <w:lang w:eastAsia="zh-CN"/>
        </w:rPr>
        <w:t>access network information</w:t>
      </w:r>
      <w:r>
        <w:t xml:space="preserve"> and/or EPS fallback in step 6a, the PCF forwards the EPS fallback indication, if received in step 10, and/or the access network information received in step 10 in a Diameter RAR.</w:t>
      </w:r>
    </w:p>
    <w:p w14:paraId="6F4C9FDD" w14:textId="77777777" w:rsidR="004428CF" w:rsidRDefault="004428CF">
      <w:pPr>
        <w:pStyle w:val="B10"/>
      </w:pPr>
      <w:r>
        <w:t>12.</w:t>
      </w:r>
      <w:r>
        <w:tab/>
        <w:t>If step 11 occurs, the P-CSCF acknowledges the receipt of the notification request with an HTTP "204 No Content" response.</w:t>
      </w:r>
    </w:p>
    <w:p w14:paraId="699DCDC7" w14:textId="77777777" w:rsidR="004428CF" w:rsidRDefault="004428CF">
      <w:pPr>
        <w:pStyle w:val="B2"/>
      </w:pPr>
      <w:r>
        <w:t>12a.</w:t>
      </w:r>
      <w:r>
        <w:tab/>
        <w:t>If step 11a occurs, the P-CSCF acknowledges the receipt of Diameter RAR.</w:t>
      </w:r>
    </w:p>
    <w:p w14:paraId="65EC4C18" w14:textId="77777777" w:rsidR="004428CF" w:rsidRDefault="004428CF">
      <w:pPr>
        <w:pStyle w:val="B10"/>
        <w:rPr>
          <w:lang w:eastAsia="ko-KR"/>
        </w:rPr>
      </w:pPr>
      <w:r>
        <w:t>13.</w:t>
      </w:r>
      <w:r>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Default="004428CF">
      <w:pPr>
        <w:rPr>
          <w:lang w:eastAsia="ja-JP"/>
        </w:rPr>
      </w:pPr>
      <w:r>
        <w:rPr>
          <w:lang w:eastAsia="ja-JP"/>
        </w:rPr>
        <w:t>Optionally, the provisioning of service information may be derived already from the SDP offer:</w:t>
      </w:r>
    </w:p>
    <w:p w14:paraId="110CE5B8" w14:textId="77777777" w:rsidR="004428CF" w:rsidRDefault="004428CF">
      <w:pPr>
        <w:pStyle w:val="B10"/>
        <w:rPr>
          <w:lang w:eastAsia="ja-JP"/>
        </w:rPr>
      </w:pPr>
      <w:r>
        <w:rPr>
          <w:lang w:eastAsia="ja-JP"/>
        </w:rPr>
        <w:t>-</w:t>
      </w:r>
      <w:r>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Default="004428CF">
      <w:pPr>
        <w:pStyle w:val="B10"/>
        <w:rPr>
          <w:lang w:eastAsia="ja-JP"/>
        </w:rPr>
      </w:pPr>
      <w:r>
        <w:rPr>
          <w:lang w:eastAsia="ja-JP"/>
        </w:rPr>
        <w:t>-</w:t>
      </w:r>
      <w:r>
        <w:rPr>
          <w:lang w:eastAsia="ja-JP"/>
        </w:rPr>
        <w:tab/>
        <w:t>to</w:t>
      </w:r>
      <w:r>
        <w:t xml:space="preserve"> enable pre-authorization for a UE terminated </w:t>
      </w:r>
      <w:r>
        <w:rPr>
          <w:rFonts w:cs="Arial"/>
          <w:lang w:val="en-US"/>
        </w:rPr>
        <w:t>IMS session establishment with UE initiated resource reservation</w:t>
      </w:r>
      <w:r>
        <w:rPr>
          <w:lang w:eastAsia="ja-JP"/>
        </w:rPr>
        <w:t xml:space="preserve">. </w:t>
      </w:r>
    </w:p>
    <w:p w14:paraId="3504C556" w14:textId="77777777" w:rsidR="004428CF" w:rsidRDefault="004428CF">
      <w:pPr>
        <w:rPr>
          <w:lang w:eastAsia="ja-JP"/>
        </w:rPr>
      </w:pPr>
      <w:r>
        <w:rPr>
          <w:lang w:eastAsia="ja-JP"/>
        </w:rPr>
        <w:t>This is described in figure</w:t>
      </w:r>
      <w:r>
        <w:t> </w:t>
      </w:r>
      <w:r>
        <w:rPr>
          <w:lang w:eastAsia="ja-JP"/>
        </w:rPr>
        <w:t>B.2.2-2.</w:t>
      </w:r>
    </w:p>
    <w:p w14:paraId="131334D5" w14:textId="77777777" w:rsidR="004428CF" w:rsidRDefault="004428CF">
      <w:pPr>
        <w:pStyle w:val="TH"/>
        <w:rPr>
          <w:lang w:eastAsia="ja-JP"/>
        </w:rPr>
      </w:pPr>
      <w:r>
        <w:rPr>
          <w:lang w:eastAsia="ja-JP"/>
        </w:rPr>
        <w:object w:dxaOrig="9470" w:dyaOrig="15700" w14:anchorId="1AADFF0A">
          <v:shape id="_x0000_i1105" type="#_x0000_t75" style="width:473.25pt;height:785.25pt" o:ole="">
            <v:imagedata r:id="rId146" o:title=""/>
          </v:shape>
          <o:OLEObject Type="Embed" ProgID="Visio.Drawing.11" ShapeID="_x0000_i1105" DrawAspect="Content" ObjectID="_1693762310" r:id="rId147"/>
        </w:object>
      </w:r>
    </w:p>
    <w:p w14:paraId="62DE98E2" w14:textId="77777777" w:rsidR="004428CF" w:rsidRDefault="004428CF">
      <w:pPr>
        <w:pStyle w:val="TF"/>
        <w:rPr>
          <w:lang w:eastAsia="ja-JP"/>
        </w:rPr>
      </w:pPr>
      <w:r>
        <w:rPr>
          <w:lang w:eastAsia="ja-JP"/>
        </w:rPr>
        <w:lastRenderedPageBreak/>
        <w:t xml:space="preserve">Figure B.2.2-2: PCC Procedures for IMS Session Establishment at terminating P-CSCF and PCF, </w:t>
      </w:r>
      <w:r>
        <w:t>provisioning of service information derived from SDP offer and answer</w:t>
      </w:r>
    </w:p>
    <w:p w14:paraId="109BF736" w14:textId="77777777" w:rsidR="004428CF" w:rsidRDefault="004428CF">
      <w:pPr>
        <w:pStyle w:val="B10"/>
      </w:pPr>
      <w:r>
        <w:t>1.</w:t>
      </w:r>
      <w:r>
        <w:tab/>
        <w:t>The P-CSCF receives the first SDP offer for a new SIP dialogue within SIP signalling, e.g. within a SIP INVITE request.</w:t>
      </w:r>
    </w:p>
    <w:p w14:paraId="4A6795AD" w14:textId="77777777" w:rsidR="004428CF" w:rsidRDefault="004428CF">
      <w:pPr>
        <w:pStyle w:val="B10"/>
      </w:pPr>
      <w:r>
        <w:t>2.</w:t>
      </w:r>
      <w:r>
        <w:tab/>
        <w:t>The P-CSCF extracts the service information from the SDP offer (IP address of the up-link IP flow(s), port numbers to be used, etc.).</w:t>
      </w:r>
    </w:p>
    <w:p w14:paraId="02E5FD7F" w14:textId="77777777" w:rsidR="004428CF" w:rsidRDefault="004428CF">
      <w:pPr>
        <w:pStyle w:val="B10"/>
      </w:pPr>
      <w:r>
        <w:t>3.</w:t>
      </w:r>
      <w:r>
        <w:tab/>
        <w:t>The P-CSCF invokes the Npcf_PolicyAuthorization_Create service operation to forward the derived session information to the PCF by sending an HTTP POST request to the "Application Sessions"</w:t>
      </w:r>
      <w:r>
        <w:rPr>
          <w:lang w:eastAsia="zh-CN"/>
        </w:rPr>
        <w:t xml:space="preserve"> resource.</w:t>
      </w:r>
    </w:p>
    <w:p w14:paraId="4C3A96FA" w14:textId="77777777" w:rsidR="004428CF" w:rsidRDefault="004428CF">
      <w:pPr>
        <w:pStyle w:val="B2"/>
        <w:rPr>
          <w:lang w:eastAsia="zh-CN"/>
        </w:rPr>
      </w:pPr>
      <w:r>
        <w:rPr>
          <w:lang w:eastAsia="zh-CN"/>
        </w:rPr>
        <w:t>3a.</w:t>
      </w:r>
      <w:r>
        <w:rPr>
          <w:lang w:eastAsia="zh-CN"/>
        </w:rPr>
        <w:tab/>
        <w:t xml:space="preserve">The P-CSCF forwards the derived service information to the PCF by sending a Diameter AAR for a new Rx Diameter session. </w:t>
      </w:r>
    </w:p>
    <w:p w14:paraId="7EBEC43E" w14:textId="77777777" w:rsidR="004428CF" w:rsidRDefault="004428CF">
      <w:pPr>
        <w:pStyle w:val="B10"/>
        <w:ind w:hanging="1"/>
        <w:rPr>
          <w:lang w:eastAsia="zh-CN"/>
        </w:rPr>
      </w:pPr>
      <w:r>
        <w:rPr>
          <w:lang w:eastAsia="zh-CN"/>
        </w:rPr>
        <w:t xml:space="preserve">The P-CSCF </w:t>
      </w:r>
      <w:r>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Default="004428CF">
      <w:pPr>
        <w:pStyle w:val="B10"/>
      </w:pPr>
      <w:r>
        <w:t>4.</w:t>
      </w:r>
      <w:r>
        <w:tab/>
        <w:t>The PCF checks and authorizes the session information, perform</w:t>
      </w:r>
      <w:r>
        <w:rPr>
          <w:rFonts w:hint="eastAsia"/>
          <w:lang w:eastAsia="zh-CN"/>
        </w:rPr>
        <w:t>s</w:t>
      </w:r>
      <w:r>
        <w:t xml:space="preserve"> session binding</w:t>
      </w:r>
      <w:r>
        <w:rPr>
          <w:rFonts w:hint="eastAsia"/>
          <w:lang w:eastAsia="zh-CN"/>
        </w:rPr>
        <w:t>,</w:t>
      </w:r>
      <w:r>
        <w:t xml:space="preserve"> but does not provision PCC rules at this stage. In case of N5 interface, the PCF creates  an "Individual Application Session Context"</w:t>
      </w:r>
      <w:r>
        <w:rPr>
          <w:lang w:eastAsia="zh-CN"/>
        </w:rPr>
        <w:t xml:space="preserve"> resource,</w:t>
      </w:r>
    </w:p>
    <w:p w14:paraId="58858E35" w14:textId="77777777" w:rsidR="004428CF" w:rsidRDefault="004428CF">
      <w:pPr>
        <w:pStyle w:val="B10"/>
      </w:pPr>
      <w:r>
        <w:t>5.</w:t>
      </w:r>
      <w:r>
        <w:tab/>
        <w:t>The PCF replies to the P-CSCF with an HTTP "201 Created"</w:t>
      </w:r>
      <w:r>
        <w:rPr>
          <w:lang w:eastAsia="zh-CN"/>
        </w:rPr>
        <w:t xml:space="preserve"> response and includes the URI of the</w:t>
      </w:r>
      <w:r>
        <w:t xml:space="preserve"> "Individual Application Session Context"</w:t>
      </w:r>
      <w:r>
        <w:rPr>
          <w:lang w:eastAsia="zh-CN"/>
        </w:rPr>
        <w:t xml:space="preserve"> resource in the Location header field</w:t>
      </w:r>
      <w:r>
        <w:t>.</w:t>
      </w:r>
    </w:p>
    <w:p w14:paraId="16AD7CF8" w14:textId="77777777" w:rsidR="004428CF" w:rsidRDefault="004428CF">
      <w:pPr>
        <w:pStyle w:val="B2"/>
      </w:pPr>
      <w:r>
        <w:t>5a. The PCF replies to the P-CSCF with a Diameter AAA.</w:t>
      </w:r>
    </w:p>
    <w:p w14:paraId="189FF749" w14:textId="77777777" w:rsidR="004428CF" w:rsidRDefault="004428CF">
      <w:pPr>
        <w:pStyle w:val="B10"/>
      </w:pPr>
      <w:r>
        <w:t>6.</w:t>
      </w:r>
      <w:r>
        <w:tab/>
        <w:t>The P-CSCF sends the SDP offer to the UE.</w:t>
      </w:r>
    </w:p>
    <w:p w14:paraId="4BDE600B" w14:textId="77777777" w:rsidR="004428CF" w:rsidRDefault="004428CF">
      <w:pPr>
        <w:pStyle w:val="B10"/>
        <w:rPr>
          <w:lang w:eastAsia="zh-CN"/>
        </w:rPr>
      </w:pPr>
      <w:r>
        <w:t>7.</w:t>
      </w:r>
      <w:r>
        <w:tab/>
        <w:t>If the UE initiates a QoS flow modification request, the PCF provides the SMF with PCC rules according to figure 5.2.2.2-1 based on the SDP offer.</w:t>
      </w:r>
    </w:p>
    <w:p w14:paraId="2D176C80" w14:textId="77777777" w:rsidR="004428CF" w:rsidRDefault="004428CF">
      <w:pPr>
        <w:pStyle w:val="NO"/>
        <w:rPr>
          <w:lang w:eastAsia="ko-KR"/>
        </w:rPr>
      </w:pPr>
      <w:r>
        <w:t>NOTE:</w:t>
      </w:r>
      <w:r>
        <w:tab/>
        <w:t>Step </w:t>
      </w:r>
      <w:r>
        <w:rPr>
          <w:rFonts w:hint="eastAsia"/>
          <w:lang w:eastAsia="zh-CN"/>
        </w:rPr>
        <w:t>7</w:t>
      </w:r>
      <w:r>
        <w:t xml:space="preserve"> is not applicable for IMS Emergency Sessions.</w:t>
      </w:r>
    </w:p>
    <w:p w14:paraId="76AA308E" w14:textId="77777777" w:rsidR="004428CF" w:rsidRDefault="004428CF">
      <w:pPr>
        <w:pStyle w:val="B10"/>
      </w:pPr>
      <w:r>
        <w:t>8.</w:t>
      </w:r>
      <w:r>
        <w:tab/>
        <w:t>The P-CSCF receives the negotiated SDP parameters from the UE within an SDP answer in SIP signalling.</w:t>
      </w:r>
    </w:p>
    <w:p w14:paraId="7A15B16B" w14:textId="77777777" w:rsidR="004428CF" w:rsidRDefault="004428CF">
      <w:pPr>
        <w:pStyle w:val="B10"/>
      </w:pPr>
      <w:r>
        <w:t>9.</w:t>
      </w:r>
      <w:r>
        <w:tab/>
        <w:t>The P-CSCF extracts service information from the SDP answer (IP address of the down-link IP flow(s), port numbers to be used, etc.).</w:t>
      </w:r>
    </w:p>
    <w:p w14:paraId="2D443D33" w14:textId="77777777" w:rsidR="004428CF" w:rsidRDefault="004428CF">
      <w:pPr>
        <w:pStyle w:val="B10"/>
      </w:pPr>
      <w:r>
        <w:t>10.</w:t>
      </w:r>
      <w:r>
        <w:tab/>
        <w:t>The P-CSCF invokes the Npcf_PolicyAuthorization_Update service operation to modify the "Individual Application Session Context"</w:t>
      </w:r>
      <w:r>
        <w:rPr>
          <w:lang w:eastAsia="zh-CN"/>
        </w:rPr>
        <w:t xml:space="preserve"> resource </w:t>
      </w:r>
      <w:r>
        <w:t>by sending to the PCF an HTTP PATCH request to the URI of the "Individual Application Session Context"</w:t>
      </w:r>
      <w:r>
        <w:rPr>
          <w:lang w:eastAsia="zh-CN"/>
        </w:rPr>
        <w:t xml:space="preserve"> resource with</w:t>
      </w:r>
      <w:r>
        <w:t xml:space="preserve"> the derived service information. The P-CSCF may request access network information and/or EPS fallback information if not requested in step </w:t>
      </w:r>
      <w:r>
        <w:rPr>
          <w:lang w:eastAsia="zh-CN"/>
        </w:rPr>
        <w:t>3.</w:t>
      </w:r>
    </w:p>
    <w:p w14:paraId="2DEC9396" w14:textId="77777777" w:rsidR="004428CF" w:rsidRDefault="004428CF">
      <w:pPr>
        <w:pStyle w:val="B2"/>
      </w:pPr>
      <w:r>
        <w:t>10a. The P-CSCF forwards the derived service information to the PCF by sending a Diameter AAR over the existing Rx Diameter session. The P-CSCF may request access network information and/or EPS fallback information if not requested in step </w:t>
      </w:r>
      <w:r>
        <w:rPr>
          <w:lang w:eastAsia="zh-CN"/>
        </w:rPr>
        <w:t>3a.</w:t>
      </w:r>
    </w:p>
    <w:p w14:paraId="67E6B4F6" w14:textId="77777777" w:rsidR="004428CF" w:rsidRDefault="004428CF">
      <w:pPr>
        <w:pStyle w:val="B10"/>
      </w:pPr>
      <w:r>
        <w:rPr>
          <w:rFonts w:hint="eastAsia"/>
          <w:lang w:eastAsia="zh-CN"/>
        </w:rPr>
        <w:t>1</w:t>
      </w:r>
      <w:r>
        <w:rPr>
          <w:lang w:eastAsia="zh-CN"/>
        </w:rPr>
        <w:t>1</w:t>
      </w:r>
      <w:r>
        <w:t>.</w:t>
      </w:r>
      <w:r>
        <w:tab/>
        <w:t>The PCF stores the received session information. In case of N5 interface, the updates the "Individual Application Session Context"</w:t>
      </w:r>
      <w:r>
        <w:rPr>
          <w:lang w:eastAsia="zh-CN"/>
        </w:rPr>
        <w:t xml:space="preserve"> resource</w:t>
      </w:r>
      <w:r>
        <w:t xml:space="preserve"> with the received session information.</w:t>
      </w:r>
    </w:p>
    <w:p w14:paraId="18B9288C" w14:textId="77777777" w:rsidR="004428CF" w:rsidRDefault="004428CF">
      <w:pPr>
        <w:pStyle w:val="B10"/>
      </w:pPr>
      <w:r>
        <w:t>12.</w:t>
      </w:r>
      <w:r>
        <w:tab/>
        <w:t>The PCF sends an HTTP "204 No Content"</w:t>
      </w:r>
      <w:r>
        <w:rPr>
          <w:lang w:eastAsia="zh-CN"/>
        </w:rPr>
        <w:t xml:space="preserve"> response</w:t>
      </w:r>
      <w:r>
        <w:t xml:space="preserve"> to the P-CSCF.</w:t>
      </w:r>
    </w:p>
    <w:p w14:paraId="12553AE9" w14:textId="77777777" w:rsidR="004428CF" w:rsidRDefault="004428CF">
      <w:pPr>
        <w:pStyle w:val="B2"/>
      </w:pPr>
      <w:r>
        <w:t>12a. The PCF replies to the P-CSCF with a Diameter AAA.</w:t>
      </w:r>
    </w:p>
    <w:p w14:paraId="6AC1AB06" w14:textId="77777777" w:rsidR="004428CF" w:rsidRDefault="004428CF">
      <w:pPr>
        <w:pStyle w:val="B10"/>
      </w:pPr>
      <w:r>
        <w:t>13.</w:t>
      </w:r>
      <w:r>
        <w:tab/>
        <w:t>The PCF authorizes the session information. The PCF executes interactions according to figure 5.2.2.2-1. This step implies provisioning of PCC rules and authorized QoS.</w:t>
      </w:r>
    </w:p>
    <w:p w14:paraId="22CAEFBB" w14:textId="77777777" w:rsidR="004428CF" w:rsidRDefault="004428CF">
      <w:pPr>
        <w:pStyle w:val="B10"/>
        <w:rPr>
          <w:lang w:eastAsia="ko-KR"/>
        </w:rPr>
      </w:pPr>
      <w:r>
        <w:t>14.</w:t>
      </w:r>
      <w:r>
        <w:tab/>
        <w:t xml:space="preserve">If the P-CSCF did not request </w:t>
      </w:r>
      <w:r>
        <w:rPr>
          <w:rFonts w:hint="eastAsia"/>
          <w:lang w:eastAsia="zh-CN"/>
        </w:rPr>
        <w:t>access network information</w:t>
      </w:r>
      <w:r>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Default="004428CF">
      <w:pPr>
        <w:pStyle w:val="B10"/>
      </w:pPr>
      <w:r>
        <w:t>15.</w:t>
      </w:r>
      <w:r>
        <w:tab/>
        <w:t xml:space="preserve">If the P-CSCF requested </w:t>
      </w:r>
      <w:r>
        <w:rPr>
          <w:rFonts w:hint="eastAsia"/>
          <w:lang w:eastAsia="zh-CN"/>
        </w:rPr>
        <w:t>access network information</w:t>
      </w:r>
      <w:r>
        <w:rPr>
          <w:lang w:eastAsia="zh-CN"/>
        </w:rPr>
        <w:t xml:space="preserve"> and/or EPS fallback indication</w:t>
      </w:r>
      <w:r>
        <w:t xml:space="preserve"> in step 3 or 10, the PCF invokes the Npcf_PolicyAuthorization_Notify service operation to forward the EPS fallback indication, if </w:t>
      </w:r>
      <w:r>
        <w:lastRenderedPageBreak/>
        <w:t>received in step 13, and the</w:t>
      </w:r>
      <w:r>
        <w:rPr>
          <w:rFonts w:hint="eastAsia"/>
          <w:lang w:eastAsia="zh-CN"/>
        </w:rPr>
        <w:t xml:space="preserve"> access network information </w:t>
      </w:r>
      <w:r>
        <w:t>received in step 13 in an HTTP POST request to the Notification URI received in in step 3 or 10.</w:t>
      </w:r>
    </w:p>
    <w:p w14:paraId="7AD5966A" w14:textId="77777777" w:rsidR="004428CF" w:rsidRDefault="004428CF">
      <w:pPr>
        <w:pStyle w:val="B2"/>
      </w:pPr>
      <w:r>
        <w:t>15a.</w:t>
      </w:r>
      <w:r>
        <w:tab/>
        <w:t xml:space="preserve">If the P-CSCF requested </w:t>
      </w:r>
      <w:r>
        <w:rPr>
          <w:rFonts w:hint="eastAsia"/>
          <w:lang w:eastAsia="zh-CN"/>
        </w:rPr>
        <w:t>access network information</w:t>
      </w:r>
      <w:r>
        <w:t xml:space="preserve"> and/or EPS fallback indication in step 3a or 10a, the PCF forwards the EPS fallback indication, if received in step 13, and the</w:t>
      </w:r>
      <w:r>
        <w:rPr>
          <w:rFonts w:hint="eastAsia"/>
          <w:lang w:eastAsia="zh-CN"/>
        </w:rPr>
        <w:t xml:space="preserve"> access network information </w:t>
      </w:r>
      <w:r>
        <w:t>received in step 13 in a Diameter RAR.</w:t>
      </w:r>
    </w:p>
    <w:p w14:paraId="6EF85BEA" w14:textId="77777777" w:rsidR="004428CF" w:rsidRDefault="004428CF">
      <w:pPr>
        <w:pStyle w:val="B10"/>
      </w:pPr>
      <w:r>
        <w:t>16.</w:t>
      </w:r>
      <w:r>
        <w:tab/>
        <w:t>If step 15 occurs, the P-CSCF acknowledges the receipt of the notification request with an an HTTP "204 No Content"</w:t>
      </w:r>
      <w:r>
        <w:rPr>
          <w:lang w:eastAsia="zh-CN"/>
        </w:rPr>
        <w:t xml:space="preserve"> response</w:t>
      </w:r>
      <w:r>
        <w:t xml:space="preserve"> to the PCF.</w:t>
      </w:r>
    </w:p>
    <w:p w14:paraId="48EB0024" w14:textId="77777777" w:rsidR="004428CF" w:rsidRDefault="004428CF">
      <w:pPr>
        <w:pStyle w:val="B2"/>
      </w:pPr>
      <w:r>
        <w:t>16a.</w:t>
      </w:r>
      <w:r>
        <w:tab/>
        <w:t>If step 15a occurs, the P-CSCF acknowledges the recepeit of Diameter RAR.</w:t>
      </w:r>
    </w:p>
    <w:p w14:paraId="7A7140B6" w14:textId="77777777" w:rsidR="004428CF" w:rsidRDefault="004428CF">
      <w:pPr>
        <w:pStyle w:val="B10"/>
        <w:rPr>
          <w:lang w:eastAsia="ko-KR"/>
        </w:rPr>
      </w:pPr>
      <w:r>
        <w:t>17.</w:t>
      </w:r>
      <w:r>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Default="004428CF">
      <w:pPr>
        <w:pStyle w:val="Heading1"/>
        <w:rPr>
          <w:lang w:eastAsia="ja-JP"/>
        </w:rPr>
      </w:pPr>
      <w:bookmarkStart w:id="991" w:name="_Toc28005552"/>
      <w:bookmarkStart w:id="992" w:name="_Toc36038224"/>
      <w:bookmarkStart w:id="993" w:name="_Toc45133421"/>
      <w:bookmarkStart w:id="994" w:name="_Toc51762251"/>
      <w:bookmarkStart w:id="995" w:name="_Toc59016656"/>
      <w:bookmarkStart w:id="996" w:name="_Toc68167626"/>
      <w:bookmarkStart w:id="997" w:name="_Toc83149424"/>
      <w:r>
        <w:rPr>
          <w:lang w:eastAsia="ja-JP"/>
        </w:rPr>
        <w:t>B.3</w:t>
      </w:r>
      <w:r>
        <w:rPr>
          <w:lang w:eastAsia="ja-JP"/>
        </w:rPr>
        <w:tab/>
      </w:r>
      <w:r>
        <w:t>IMS Session Modification</w:t>
      </w:r>
      <w:bookmarkEnd w:id="991"/>
      <w:bookmarkEnd w:id="992"/>
      <w:bookmarkEnd w:id="993"/>
      <w:bookmarkEnd w:id="994"/>
      <w:bookmarkEnd w:id="995"/>
      <w:bookmarkEnd w:id="996"/>
      <w:bookmarkEnd w:id="997"/>
    </w:p>
    <w:p w14:paraId="73215FE9" w14:textId="77777777" w:rsidR="004428CF" w:rsidRDefault="004428CF">
      <w:pPr>
        <w:pStyle w:val="Heading2"/>
        <w:rPr>
          <w:lang w:eastAsia="ja-JP"/>
        </w:rPr>
      </w:pPr>
      <w:bookmarkStart w:id="998" w:name="_Toc28005553"/>
      <w:bookmarkStart w:id="999" w:name="_Toc36038225"/>
      <w:bookmarkStart w:id="1000" w:name="_Toc45133422"/>
      <w:bookmarkStart w:id="1001" w:name="_Toc51762252"/>
      <w:bookmarkStart w:id="1002" w:name="_Toc59016657"/>
      <w:bookmarkStart w:id="1003" w:name="_Toc68167627"/>
      <w:bookmarkStart w:id="1004" w:name="_Toc83149425"/>
      <w:r>
        <w:rPr>
          <w:lang w:eastAsia="ja-JP"/>
        </w:rPr>
        <w:t>B.3.1</w:t>
      </w:r>
      <w:r>
        <w:tab/>
      </w:r>
      <w:r>
        <w:rPr>
          <w:lang w:eastAsia="ja-JP"/>
        </w:rPr>
        <w:t>Provisioning of service information</w:t>
      </w:r>
      <w:bookmarkEnd w:id="998"/>
      <w:bookmarkEnd w:id="999"/>
      <w:bookmarkEnd w:id="1000"/>
      <w:bookmarkEnd w:id="1001"/>
      <w:bookmarkEnd w:id="1002"/>
      <w:bookmarkEnd w:id="1003"/>
      <w:bookmarkEnd w:id="1004"/>
    </w:p>
    <w:p w14:paraId="626952CC" w14:textId="77777777" w:rsidR="004428CF" w:rsidRDefault="004428CF">
      <w:pPr>
        <w:rPr>
          <w:lang w:eastAsia="ja-JP"/>
        </w:rPr>
      </w:pPr>
      <w:r>
        <w:rPr>
          <w:lang w:eastAsia="ja-JP"/>
        </w:rPr>
        <w:t>This clause covers the provisioning of service information, the retrieval of network provided location information (UE location and/or time zone) and the report of EPS fallback indication at IMS session modification both at the originating and terminating side.</w:t>
      </w:r>
    </w:p>
    <w:p w14:paraId="7D9A3E56" w14:textId="77777777" w:rsidR="004428CF" w:rsidRDefault="004428CF">
      <w:pPr>
        <w:rPr>
          <w:lang w:eastAsia="ja-JP"/>
        </w:rPr>
      </w:pPr>
      <w:r>
        <w:rPr>
          <w:lang w:eastAsia="ja-JP"/>
        </w:rPr>
        <w:t>In figure B.3.1-1 the P-CSCF derives the provisioning of service information to the PCF from the SDP offer/answer exchange.</w:t>
      </w:r>
    </w:p>
    <w:p w14:paraId="21566E78" w14:textId="77777777" w:rsidR="004428CF" w:rsidRDefault="004428CF">
      <w:pPr>
        <w:pStyle w:val="TH"/>
        <w:rPr>
          <w:lang w:eastAsia="ja-JP"/>
        </w:rPr>
      </w:pPr>
      <w:r>
        <w:rPr>
          <w:lang w:eastAsia="ja-JP"/>
        </w:rPr>
        <w:object w:dxaOrig="8860" w:dyaOrig="12840" w14:anchorId="201DE0FA">
          <v:shape id="_x0000_i1106" type="#_x0000_t75" style="width:443.25pt;height:642pt" o:ole="">
            <v:imagedata r:id="rId148" o:title=""/>
          </v:shape>
          <o:OLEObject Type="Embed" ProgID="Visio.Drawing.11" ShapeID="_x0000_i1106" DrawAspect="Content" ObjectID="_1693762311" r:id="rId149"/>
        </w:object>
      </w:r>
    </w:p>
    <w:p w14:paraId="0BD8A393" w14:textId="77777777" w:rsidR="004428CF" w:rsidRDefault="004428CF">
      <w:pPr>
        <w:pStyle w:val="TF"/>
        <w:rPr>
          <w:lang w:eastAsia="ja-JP"/>
        </w:rPr>
      </w:pPr>
      <w:r>
        <w:rPr>
          <w:lang w:eastAsia="ja-JP"/>
        </w:rPr>
        <w:t xml:space="preserve">Figure B.3.1-1: </w:t>
      </w:r>
      <w:r>
        <w:t>Provisioning of service information</w:t>
      </w:r>
      <w:r>
        <w:rPr>
          <w:lang w:eastAsia="ja-JP"/>
        </w:rPr>
        <w:t xml:space="preserve"> at IMS session modification</w:t>
      </w:r>
    </w:p>
    <w:p w14:paraId="1107F7CD" w14:textId="77777777" w:rsidR="004428CF" w:rsidRDefault="004428CF">
      <w:pPr>
        <w:pStyle w:val="B10"/>
      </w:pPr>
      <w:r>
        <w:t>1.</w:t>
      </w:r>
      <w:r>
        <w:tab/>
        <w:t>The P-CSCF receives the SDP parameters defined by the originator within an SDP offer in SIP signalling.</w:t>
      </w:r>
    </w:p>
    <w:p w14:paraId="79BA2C31" w14:textId="77777777" w:rsidR="004428CF" w:rsidRDefault="004428CF">
      <w:pPr>
        <w:pStyle w:val="B10"/>
      </w:pPr>
      <w:r>
        <w:t>2.</w:t>
      </w:r>
      <w:r>
        <w:tab/>
        <w:t>The P-CSCF identifies the relevant changes in the SDP.</w:t>
      </w:r>
    </w:p>
    <w:p w14:paraId="763E40E5" w14:textId="77777777" w:rsidR="004428CF" w:rsidRDefault="004428CF">
      <w:pPr>
        <w:pStyle w:val="B10"/>
      </w:pPr>
      <w:r>
        <w:lastRenderedPageBreak/>
        <w:t>3.</w:t>
      </w:r>
      <w:r>
        <w:tab/>
        <w:t>The P-CSCF forwards the SDP offer in SIP signalling.</w:t>
      </w:r>
    </w:p>
    <w:p w14:paraId="4D4C7D03" w14:textId="77777777" w:rsidR="004428CF" w:rsidRDefault="004428CF">
      <w:pPr>
        <w:pStyle w:val="B10"/>
      </w:pPr>
      <w:r>
        <w:t>4.</w:t>
      </w:r>
      <w:r>
        <w:tab/>
        <w:t>The P-CSCF gets the negotiated SDP parameters from the terminating side through SIP signalling interaction.</w:t>
      </w:r>
    </w:p>
    <w:p w14:paraId="0A64C49E" w14:textId="77777777" w:rsidR="004428CF" w:rsidRDefault="004428CF">
      <w:pPr>
        <w:pStyle w:val="B10"/>
      </w:pPr>
      <w:r>
        <w:t>5.</w:t>
      </w:r>
      <w:r>
        <w:tab/>
        <w:t>The P-CSCF identifies the relevant changes in the SDP.</w:t>
      </w:r>
    </w:p>
    <w:p w14:paraId="56D7A3C9" w14:textId="77777777" w:rsidR="004428CF" w:rsidRDefault="004428CF">
      <w:pPr>
        <w:pStyle w:val="B10"/>
        <w:rPr>
          <w:lang w:eastAsia="zh-CN"/>
        </w:rPr>
      </w:pPr>
      <w:r>
        <w:t>6.</w:t>
      </w:r>
      <w:r>
        <w:tab/>
        <w:t>The P-CSCF invokes the Npcf_PolicyAuthorization_Update service operation by sending an HTTP PATCH request to the "Individual Application Session Context"</w:t>
      </w:r>
      <w:r>
        <w:rPr>
          <w:lang w:eastAsia="zh-CN"/>
        </w:rPr>
        <w:t xml:space="preserve"> resource, and includes the derived updated information.</w:t>
      </w:r>
    </w:p>
    <w:p w14:paraId="29B32D50" w14:textId="77777777" w:rsidR="004428CF" w:rsidRDefault="004428CF">
      <w:pPr>
        <w:pStyle w:val="B2"/>
      </w:pPr>
      <w:r>
        <w:rPr>
          <w:lang w:eastAsia="zh-CN"/>
        </w:rPr>
        <w:t>6a.</w:t>
      </w:r>
      <w:r>
        <w:rPr>
          <w:lang w:eastAsia="zh-CN"/>
        </w:rPr>
        <w:tab/>
        <w:t xml:space="preserve">The P-CSCF </w:t>
      </w:r>
      <w:r>
        <w:t>sends a Diameter AAR for an existing Diameter session and includes the derived updated service information.</w:t>
      </w:r>
    </w:p>
    <w:p w14:paraId="59DE20FD" w14:textId="77777777" w:rsidR="004428CF" w:rsidRDefault="004428CF">
      <w:pPr>
        <w:pStyle w:val="B10"/>
      </w:pPr>
      <w:r>
        <w:t>7.</w:t>
      </w:r>
      <w:r>
        <w:tab/>
        <w:t>The PCF stores the received updated session information and identifies the affected established PDU Session. For N5 interface, the PCF updates the "Individual Application Session Context"</w:t>
      </w:r>
      <w:r>
        <w:rPr>
          <w:lang w:eastAsia="zh-CN"/>
        </w:rPr>
        <w:t xml:space="preserve"> resource.</w:t>
      </w:r>
    </w:p>
    <w:p w14:paraId="39A47C54" w14:textId="77777777" w:rsidR="004428CF" w:rsidRDefault="004428CF">
      <w:pPr>
        <w:pStyle w:val="B10"/>
      </w:pPr>
      <w:r>
        <w:t>8.</w:t>
      </w:r>
      <w:r>
        <w:tab/>
        <w:t>The PCF replies to the P-CSCF with a HTTP "200 OK" response.</w:t>
      </w:r>
    </w:p>
    <w:p w14:paraId="76426400" w14:textId="77777777" w:rsidR="004428CF" w:rsidRDefault="004428CF">
      <w:pPr>
        <w:pStyle w:val="B2"/>
      </w:pPr>
      <w:r>
        <w:t>8a.</w:t>
      </w:r>
      <w:r>
        <w:tab/>
        <w:t>The PCF answers with a Diameter AAA.</w:t>
      </w:r>
    </w:p>
    <w:p w14:paraId="6C034AC2" w14:textId="77777777" w:rsidR="004428CF" w:rsidRDefault="004428CF">
      <w:pPr>
        <w:pStyle w:val="B10"/>
      </w:pPr>
      <w:r>
        <w:t>9.</w:t>
      </w:r>
      <w:r>
        <w:tab/>
        <w:t xml:space="preserve">If the P-CSCF did not request </w:t>
      </w:r>
      <w:r>
        <w:rPr>
          <w:rFonts w:hint="eastAsia"/>
          <w:lang w:eastAsia="zh-CN"/>
        </w:rPr>
        <w:t>access network information</w:t>
      </w:r>
      <w:r>
        <w:t xml:space="preserve"> in step 6 (step 6a for Rx case), the P-CSCF forwards the SDP answer in SIP signalling.</w:t>
      </w:r>
    </w:p>
    <w:p w14:paraId="5557F0EE" w14:textId="77777777" w:rsidR="004428CF" w:rsidRDefault="004428CF">
      <w:pPr>
        <w:pStyle w:val="B10"/>
        <w:rPr>
          <w:lang w:eastAsia="ko-KR"/>
        </w:rPr>
      </w:pPr>
      <w:r>
        <w:t>10.</w:t>
      </w:r>
      <w:r>
        <w:tab/>
        <w:t>The PCF executes interactions according to figure 5.2.2.2.1-1. Due to the updated service information, this step may imply provisioning of PCC rules or the need to enable or disable IP Flows (see subclauses B.3.2 and B.3.3, respectively).</w:t>
      </w:r>
    </w:p>
    <w:p w14:paraId="29C2CF6D" w14:textId="77777777" w:rsidR="004428CF" w:rsidRDefault="004428CF">
      <w:pPr>
        <w:pStyle w:val="B10"/>
      </w:pPr>
      <w:r>
        <w:t>11.</w:t>
      </w:r>
      <w:r>
        <w:tab/>
        <w:t xml:space="preserve">If the P-CSCF requested </w:t>
      </w:r>
      <w:r>
        <w:rPr>
          <w:rFonts w:hint="eastAsia"/>
          <w:lang w:eastAsia="zh-CN"/>
        </w:rPr>
        <w:t>access network information</w:t>
      </w:r>
      <w:r>
        <w:rPr>
          <w:lang w:eastAsia="zh-CN"/>
        </w:rPr>
        <w:t xml:space="preserve"> and/or EPS fallback indication</w:t>
      </w:r>
      <w:r>
        <w:t xml:space="preserve"> in step 6, the PCF invokes the Npcf_PolicyAuthorization_Notify service operation to forward the EPS fallback indication, if received in step 10, and/or the </w:t>
      </w:r>
      <w:r>
        <w:rPr>
          <w:rFonts w:hint="eastAsia"/>
          <w:lang w:eastAsia="zh-CN"/>
        </w:rPr>
        <w:t xml:space="preserve">access </w:t>
      </w:r>
      <w:r>
        <w:rPr>
          <w:lang w:eastAsia="zh-CN"/>
        </w:rPr>
        <w:t>network</w:t>
      </w:r>
      <w:r>
        <w:rPr>
          <w:rFonts w:hint="eastAsia"/>
          <w:lang w:eastAsia="zh-CN"/>
        </w:rPr>
        <w:t xml:space="preserve"> information</w:t>
      </w:r>
      <w:r>
        <w:t xml:space="preserve"> received in step 10 in an HTTP POST request sent to the Notification URI received in step 6</w:t>
      </w:r>
    </w:p>
    <w:p w14:paraId="319C50D4" w14:textId="77777777" w:rsidR="004428CF" w:rsidRDefault="004428CF">
      <w:pPr>
        <w:pStyle w:val="B2"/>
      </w:pPr>
      <w:r>
        <w:t>11a.</w:t>
      </w:r>
      <w:r>
        <w:tab/>
        <w:t xml:space="preserve">If the P-CSCF requested </w:t>
      </w:r>
      <w:r>
        <w:rPr>
          <w:rFonts w:hint="eastAsia"/>
          <w:lang w:eastAsia="zh-CN"/>
        </w:rPr>
        <w:t>access network information</w:t>
      </w:r>
      <w:r>
        <w:rPr>
          <w:lang w:eastAsia="zh-CN"/>
        </w:rPr>
        <w:t xml:space="preserve"> and/or EPS fallback indication</w:t>
      </w:r>
      <w:r>
        <w:t xml:space="preserve"> in step 6a, the PCF forwards the EPS fallback indication, if received in step 10, and/or the </w:t>
      </w:r>
      <w:r>
        <w:rPr>
          <w:rFonts w:hint="eastAsia"/>
          <w:lang w:eastAsia="zh-CN"/>
        </w:rPr>
        <w:t>access network information</w:t>
      </w:r>
      <w:r>
        <w:t xml:space="preserve"> received in step 10 in a Diameter RAR.</w:t>
      </w:r>
    </w:p>
    <w:p w14:paraId="54D5B2C0" w14:textId="77777777" w:rsidR="004428CF" w:rsidRDefault="004428CF">
      <w:pPr>
        <w:pStyle w:val="B10"/>
      </w:pPr>
      <w:r>
        <w:t>12.</w:t>
      </w:r>
      <w:r>
        <w:tab/>
        <w:t>If step 11 occurs, the P-CSCF acknowledges the receipt of the notification request with an</w:t>
      </w:r>
      <w:r>
        <w:rPr>
          <w:lang w:eastAsia="zh-CN"/>
        </w:rPr>
        <w:t xml:space="preserve"> HTTP "204 No Content" response</w:t>
      </w:r>
      <w:r>
        <w:t xml:space="preserve"> to the PCF.</w:t>
      </w:r>
    </w:p>
    <w:p w14:paraId="25375282" w14:textId="77777777" w:rsidR="004428CF" w:rsidRDefault="004428CF">
      <w:pPr>
        <w:pStyle w:val="B2"/>
      </w:pPr>
      <w:r>
        <w:t>12a.</w:t>
      </w:r>
      <w:r>
        <w:tab/>
        <w:t>If step 11 occurs, the P-CSCF acknowledges the receipt of Diameter RAR.</w:t>
      </w:r>
    </w:p>
    <w:p w14:paraId="56650823" w14:textId="77777777" w:rsidR="004428CF" w:rsidRDefault="004428CF">
      <w:pPr>
        <w:pStyle w:val="B10"/>
        <w:rPr>
          <w:lang w:eastAsia="ko-KR"/>
        </w:rPr>
      </w:pPr>
      <w:r>
        <w:t>13.</w:t>
      </w:r>
      <w:r>
        <w:tab/>
        <w:t xml:space="preserve">If step 11 occurs (step 11a for Rx case), the P-CSCF includes the SDP answer and </w:t>
      </w:r>
      <w:r>
        <w:rPr>
          <w:rFonts w:hint="eastAsia"/>
          <w:lang w:eastAsia="zh-CN"/>
        </w:rPr>
        <w:t xml:space="preserve">the </w:t>
      </w:r>
      <w:r>
        <w:t>network provided location information in the next SIP message the P-CSCF sends towards the IMS core network.</w:t>
      </w:r>
    </w:p>
    <w:p w14:paraId="7CF6086B" w14:textId="77777777" w:rsidR="004428CF" w:rsidRDefault="004428CF">
      <w:pPr>
        <w:rPr>
          <w:lang w:eastAsia="ja-JP"/>
        </w:rPr>
      </w:pPr>
      <w:r>
        <w:rPr>
          <w:lang w:eastAsia="ja-JP"/>
        </w:rPr>
        <w:t>Optionally, the provisioning of service information may be derived already from the SDP offer to:</w:t>
      </w:r>
    </w:p>
    <w:p w14:paraId="05ADEBAF" w14:textId="77777777" w:rsidR="004428CF" w:rsidRDefault="004428CF">
      <w:pPr>
        <w:pStyle w:val="B10"/>
        <w:rPr>
          <w:lang w:eastAsia="ja-JP"/>
        </w:rPr>
      </w:pPr>
      <w:r>
        <w:rPr>
          <w:lang w:eastAsia="ja-JP"/>
        </w:rPr>
        <w:t>-</w:t>
      </w:r>
      <w:r>
        <w:rPr>
          <w:lang w:eastAsia="ja-JP"/>
        </w:rPr>
        <w:tab/>
        <w:t xml:space="preserve">enable that a possible rejection of the service information by the PCF is obtained by the P-CSCF in time to reject the service with appropriate SIP signalling; or </w:t>
      </w:r>
    </w:p>
    <w:p w14:paraId="7C3740F5" w14:textId="77777777" w:rsidR="004428CF" w:rsidRDefault="004428CF">
      <w:pPr>
        <w:pStyle w:val="B10"/>
        <w:rPr>
          <w:lang w:eastAsia="ja-JP"/>
        </w:rPr>
      </w:pPr>
      <w:r>
        <w:rPr>
          <w:lang w:eastAsia="ja-JP"/>
        </w:rPr>
        <w:t>-</w:t>
      </w:r>
      <w:r>
        <w:rPr>
          <w:lang w:eastAsia="ja-JP"/>
        </w:rPr>
        <w:tab/>
      </w:r>
      <w:r>
        <w:t xml:space="preserve">enable pre-authorization for a UE terminated </w:t>
      </w:r>
      <w:r>
        <w:rPr>
          <w:rFonts w:cs="Arial"/>
          <w:lang w:val="en-US"/>
        </w:rPr>
        <w:t>IMS session establishment with UE initiated resource reservation</w:t>
      </w:r>
      <w:r>
        <w:rPr>
          <w:lang w:eastAsia="ja-JP"/>
        </w:rPr>
        <w:t xml:space="preserve">. </w:t>
      </w:r>
    </w:p>
    <w:p w14:paraId="6EC3F388" w14:textId="77777777" w:rsidR="004428CF" w:rsidRDefault="004428CF">
      <w:pPr>
        <w:rPr>
          <w:lang w:eastAsia="ja-JP"/>
        </w:rPr>
      </w:pPr>
      <w:r>
        <w:rPr>
          <w:lang w:eastAsia="ja-JP"/>
        </w:rPr>
        <w:t>This is described in figure</w:t>
      </w:r>
      <w:r>
        <w:t> </w:t>
      </w:r>
      <w:r>
        <w:rPr>
          <w:lang w:eastAsia="ja-JP"/>
        </w:rPr>
        <w:t>B.3.1-2.</w:t>
      </w:r>
    </w:p>
    <w:p w14:paraId="6E62A469" w14:textId="77777777" w:rsidR="004428CF" w:rsidRDefault="004428CF">
      <w:pPr>
        <w:pStyle w:val="TH"/>
        <w:rPr>
          <w:lang w:eastAsia="ja-JP"/>
        </w:rPr>
      </w:pPr>
      <w:r>
        <w:rPr>
          <w:lang w:eastAsia="ja-JP"/>
        </w:rPr>
        <w:object w:dxaOrig="9230" w:dyaOrig="16610" w14:anchorId="354C8F18">
          <v:shape id="_x0000_i1107" type="#_x0000_t75" style="width:461.25pt;height:830.25pt" o:ole="">
            <v:imagedata r:id="rId150" o:title=""/>
          </v:shape>
          <o:OLEObject Type="Embed" ProgID="Visio.Drawing.11" ShapeID="_x0000_i1107" DrawAspect="Content" ObjectID="_1693762312" r:id="rId151"/>
        </w:object>
      </w:r>
    </w:p>
    <w:p w14:paraId="594A41A9" w14:textId="77777777" w:rsidR="004428CF" w:rsidRDefault="004428CF">
      <w:pPr>
        <w:pStyle w:val="TF"/>
        <w:rPr>
          <w:lang w:eastAsia="ja-JP"/>
        </w:rPr>
      </w:pPr>
      <w:r>
        <w:rPr>
          <w:lang w:eastAsia="ja-JP"/>
        </w:rPr>
        <w:lastRenderedPageBreak/>
        <w:t xml:space="preserve">Figure B.3.1-2: </w:t>
      </w:r>
      <w:r>
        <w:t>Provisioning of service information derived from SDP offer and answer</w:t>
      </w:r>
      <w:r>
        <w:rPr>
          <w:lang w:eastAsia="ja-JP"/>
        </w:rPr>
        <w:t xml:space="preserve"> at IMS session modification</w:t>
      </w:r>
    </w:p>
    <w:p w14:paraId="10C5D16E" w14:textId="77777777" w:rsidR="004428CF" w:rsidRDefault="004428CF">
      <w:pPr>
        <w:pStyle w:val="B10"/>
      </w:pPr>
      <w:r>
        <w:t>1.</w:t>
      </w:r>
      <w:r>
        <w:tab/>
        <w:t>The P-CSCF receives an SDP offer in SIP signalling for an exiting SIP dialogue.</w:t>
      </w:r>
    </w:p>
    <w:p w14:paraId="1000250F" w14:textId="77777777" w:rsidR="004428CF" w:rsidRDefault="004428CF">
      <w:pPr>
        <w:pStyle w:val="B10"/>
      </w:pPr>
      <w:r>
        <w:t>2.</w:t>
      </w:r>
      <w:r>
        <w:tab/>
        <w:t>The P-CSCF identifies the relevant changes in the SDP and extracts the corresponding service information.</w:t>
      </w:r>
    </w:p>
    <w:p w14:paraId="709A577C" w14:textId="77777777" w:rsidR="004428CF" w:rsidRDefault="004428CF">
      <w:pPr>
        <w:pStyle w:val="B10"/>
      </w:pPr>
      <w:r>
        <w:t>3.</w:t>
      </w:r>
      <w:r>
        <w:tab/>
        <w:t>The P-CSCF invokes the Npcf_PolicyAuthorization_Update service operation by sending an HTTP PATCH request to the "Individual Application Session Context"</w:t>
      </w:r>
      <w:r>
        <w:rPr>
          <w:lang w:eastAsia="zh-CN"/>
        </w:rPr>
        <w:t xml:space="preserve"> resource created for the corresponding SIP session, and updates the PCF with the derived updated information</w:t>
      </w:r>
      <w:r>
        <w:t>.</w:t>
      </w:r>
    </w:p>
    <w:p w14:paraId="6C1B223C" w14:textId="77777777" w:rsidR="004428CF" w:rsidRDefault="004428CF">
      <w:pPr>
        <w:pStyle w:val="B2"/>
      </w:pPr>
      <w:r>
        <w:t>3a.</w:t>
      </w:r>
      <w:r>
        <w:tab/>
        <w:t xml:space="preserve">The P-CSCF forwards the derived service information to the PCF by sending a Diameter AAR over the existing Rx Diameter session for the corresponding SIP session. </w:t>
      </w:r>
    </w:p>
    <w:p w14:paraId="67FD511B" w14:textId="77777777" w:rsidR="004428CF" w:rsidRDefault="004428CF">
      <w:pPr>
        <w:pStyle w:val="B10"/>
        <w:ind w:hanging="1"/>
      </w:pPr>
      <w:r>
        <w:t>The P-CSCF request indicates that the service information that the AF has provided to the PCF is preliminary and needs to be further negotiated between the two ends.</w:t>
      </w:r>
    </w:p>
    <w:p w14:paraId="7C1D55A4" w14:textId="77777777" w:rsidR="004428CF" w:rsidRDefault="004428CF">
      <w:pPr>
        <w:pStyle w:val="B10"/>
      </w:pPr>
      <w:r>
        <w:t>4.</w:t>
      </w:r>
      <w:r>
        <w:tab/>
        <w:t>The PCF checks and authorizes the session information, but does not provision PCC rules at this stage.</w:t>
      </w:r>
    </w:p>
    <w:p w14:paraId="0C6B76CF" w14:textId="77777777" w:rsidR="004428CF" w:rsidRDefault="004428CF">
      <w:pPr>
        <w:pStyle w:val="B10"/>
      </w:pPr>
      <w:r>
        <w:t>5.</w:t>
      </w:r>
      <w:r>
        <w:tab/>
        <w:t>The PCF replies to the P-CSCF with a HTTP "200 OK" response</w:t>
      </w:r>
    </w:p>
    <w:p w14:paraId="11B98AFD" w14:textId="77777777" w:rsidR="004428CF" w:rsidRDefault="004428CF">
      <w:pPr>
        <w:pStyle w:val="B2"/>
      </w:pPr>
      <w:r>
        <w:t>5a.</w:t>
      </w:r>
      <w:r>
        <w:tab/>
        <w:t>The PCF answers with a Diameter AAA.</w:t>
      </w:r>
    </w:p>
    <w:p w14:paraId="1615D0B2" w14:textId="77777777" w:rsidR="004428CF" w:rsidRDefault="004428CF">
      <w:pPr>
        <w:pStyle w:val="B10"/>
      </w:pPr>
      <w:r>
        <w:t>6.</w:t>
      </w:r>
      <w:r>
        <w:tab/>
        <w:t>If the UE initiates a QoS flow resource modification request, the PCF provides the SMF with PCC rules according to figure 5.2.2.3-1 based on the SDP offer.</w:t>
      </w:r>
    </w:p>
    <w:p w14:paraId="5DF40CC3" w14:textId="77777777" w:rsidR="004428CF" w:rsidRDefault="004428CF">
      <w:pPr>
        <w:pStyle w:val="NO"/>
      </w:pPr>
      <w:r>
        <w:t>NOTE:</w:t>
      </w:r>
      <w:r>
        <w:tab/>
        <w:t>Step 6 is not applicable for IMS Emergency Sessions.</w:t>
      </w:r>
    </w:p>
    <w:p w14:paraId="769A7558" w14:textId="77777777" w:rsidR="004428CF" w:rsidRDefault="004428CF">
      <w:pPr>
        <w:pStyle w:val="B10"/>
      </w:pPr>
      <w:r>
        <w:rPr>
          <w:rFonts w:hint="eastAsia"/>
          <w:lang w:eastAsia="ko-KR"/>
        </w:rPr>
        <w:t>7</w:t>
      </w:r>
      <w:r>
        <w:t>.</w:t>
      </w:r>
      <w:r>
        <w:tab/>
        <w:t>The P-CSCF forwards the SDP offer in SIP signalling.</w:t>
      </w:r>
    </w:p>
    <w:p w14:paraId="1E94AF60" w14:textId="77777777" w:rsidR="004428CF" w:rsidRDefault="004428CF">
      <w:pPr>
        <w:pStyle w:val="B10"/>
      </w:pPr>
      <w:r>
        <w:rPr>
          <w:rFonts w:hint="eastAsia"/>
          <w:lang w:eastAsia="ko-KR"/>
        </w:rPr>
        <w:t>8</w:t>
      </w:r>
      <w:r>
        <w:t>.</w:t>
      </w:r>
      <w:r>
        <w:tab/>
        <w:t>The P-CSCF receives the negotiated SDP parameters within an SDP answer in SIP signalling from the terminating side.</w:t>
      </w:r>
    </w:p>
    <w:p w14:paraId="4918B9D6" w14:textId="77777777" w:rsidR="004428CF" w:rsidRDefault="004428CF">
      <w:pPr>
        <w:pStyle w:val="B10"/>
      </w:pPr>
      <w:r>
        <w:rPr>
          <w:rFonts w:hint="eastAsia"/>
          <w:lang w:eastAsia="ko-KR"/>
        </w:rPr>
        <w:t>9</w:t>
      </w:r>
      <w:r>
        <w:t>.</w:t>
      </w:r>
      <w:r>
        <w:tab/>
        <w:t>The P-CSCF identifies the relevant changes in the SDP and extracts the corresponding service information.</w:t>
      </w:r>
    </w:p>
    <w:p w14:paraId="549E16EA" w14:textId="77777777" w:rsidR="004428CF" w:rsidRDefault="004428CF">
      <w:pPr>
        <w:pStyle w:val="B10"/>
        <w:rPr>
          <w:lang w:eastAsia="zh-CN"/>
        </w:rPr>
      </w:pPr>
      <w:r>
        <w:rPr>
          <w:rFonts w:hint="eastAsia"/>
          <w:lang w:eastAsia="ko-KR"/>
        </w:rPr>
        <w:t>10</w:t>
      </w:r>
      <w:r>
        <w:t>.</w:t>
      </w:r>
      <w:r>
        <w:tab/>
        <w:t>The P-CSCF invokes the Npcf_PolicyAuthorization_Update service operation by sending an HTTP PATCH request to the "Individual Application Session Context"</w:t>
      </w:r>
      <w:r>
        <w:rPr>
          <w:lang w:eastAsia="zh-CN"/>
        </w:rPr>
        <w:t xml:space="preserve"> resource, and includes the derived updated information.</w:t>
      </w:r>
    </w:p>
    <w:p w14:paraId="4FE1F67C" w14:textId="77777777" w:rsidR="004428CF" w:rsidRDefault="004428CF">
      <w:pPr>
        <w:pStyle w:val="B2"/>
      </w:pPr>
      <w:r>
        <w:t>10a.</w:t>
      </w:r>
      <w:r>
        <w:tab/>
        <w:t>The P-CSCF sends a Diameter AAR for an existing Diameter session and includes the derived updated service information.</w:t>
      </w:r>
    </w:p>
    <w:p w14:paraId="2AB9C6F8" w14:textId="77777777" w:rsidR="004428CF" w:rsidRDefault="004428CF">
      <w:pPr>
        <w:pStyle w:val="B10"/>
      </w:pPr>
      <w:r>
        <w:t>1</w:t>
      </w:r>
      <w:r>
        <w:rPr>
          <w:rFonts w:hint="eastAsia"/>
          <w:lang w:eastAsia="ko-KR"/>
        </w:rPr>
        <w:t>1</w:t>
      </w:r>
      <w:r>
        <w:t>.</w:t>
      </w:r>
      <w:r>
        <w:tab/>
        <w:t>The PCF replies to the P-CSCF with a HTTP "200 OK" response</w:t>
      </w:r>
    </w:p>
    <w:p w14:paraId="3412DC5B" w14:textId="77777777" w:rsidR="004428CF" w:rsidRDefault="004428CF">
      <w:pPr>
        <w:pStyle w:val="B2"/>
      </w:pPr>
      <w:r>
        <w:t>11a.</w:t>
      </w:r>
      <w:r>
        <w:tab/>
        <w:t>The PCF answers with a Diameter AAA.</w:t>
      </w:r>
    </w:p>
    <w:p w14:paraId="529C54BE" w14:textId="77777777" w:rsidR="004428CF" w:rsidRDefault="004428CF">
      <w:pPr>
        <w:pStyle w:val="B10"/>
      </w:pPr>
      <w:r>
        <w:t>1</w:t>
      </w:r>
      <w:r>
        <w:rPr>
          <w:rFonts w:hint="eastAsia"/>
          <w:lang w:eastAsia="ko-KR"/>
        </w:rPr>
        <w:t>2</w:t>
      </w:r>
      <w:r>
        <w:t>.</w:t>
      </w:r>
      <w:r>
        <w:tab/>
        <w:t>The PCF interacts with the SMF according to figure 5.2.2.2.2.2-1.</w:t>
      </w:r>
      <w:r>
        <w:rPr>
          <w:rFonts w:cs="Arial"/>
        </w:rPr>
        <w:t xml:space="preserve"> This </w:t>
      </w:r>
      <w:r>
        <w:t>step may imply provisioning of PCC rules and authorized QoS. The PCF may need to enable or disable IP Flows (see clauses B.3.2 and B.3.3, respectively)</w:t>
      </w:r>
      <w:r>
        <w:rPr>
          <w:lang w:eastAsia="ja-JP"/>
        </w:rPr>
        <w:t xml:space="preserve"> due to the updated service information.</w:t>
      </w:r>
    </w:p>
    <w:p w14:paraId="526BD404" w14:textId="77777777" w:rsidR="004428CF" w:rsidRDefault="004428CF">
      <w:pPr>
        <w:pStyle w:val="B10"/>
        <w:rPr>
          <w:lang w:eastAsia="ko-KR"/>
        </w:rPr>
      </w:pPr>
      <w:r>
        <w:t>1</w:t>
      </w:r>
      <w:r>
        <w:rPr>
          <w:rFonts w:hint="eastAsia"/>
          <w:lang w:eastAsia="ko-KR"/>
        </w:rPr>
        <w:t>3</w:t>
      </w:r>
      <w:r>
        <w:t>.</w:t>
      </w:r>
      <w:r>
        <w:tab/>
        <w:t xml:space="preserve">If the P-CSCF did not request </w:t>
      </w:r>
      <w:r>
        <w:rPr>
          <w:rFonts w:hint="eastAsia"/>
          <w:lang w:eastAsia="zh-CN"/>
        </w:rPr>
        <w:t>access network information</w:t>
      </w:r>
      <w:r>
        <w:t xml:space="preserve"> in step 3 (step 3a for the Rx case) or step 10 (step 10a for the Rx case), </w:t>
      </w:r>
      <w:r>
        <w:rPr>
          <w:rFonts w:hint="eastAsia"/>
          <w:lang w:eastAsia="ko-KR"/>
        </w:rPr>
        <w:t>t</w:t>
      </w:r>
      <w:r>
        <w:t>he P-CSCF forwards the SDP answer in SIP signalling. This step is executed in parallel with step 1</w:t>
      </w:r>
      <w:r>
        <w:rPr>
          <w:rFonts w:hint="eastAsia"/>
          <w:lang w:eastAsia="ko-KR"/>
        </w:rPr>
        <w:t>2</w:t>
      </w:r>
      <w:r>
        <w:t>.</w:t>
      </w:r>
    </w:p>
    <w:p w14:paraId="0DB172E0" w14:textId="77777777" w:rsidR="004428CF" w:rsidRDefault="004428CF">
      <w:pPr>
        <w:pStyle w:val="B10"/>
      </w:pPr>
      <w:r>
        <w:t>14.</w:t>
      </w:r>
      <w:r>
        <w:tab/>
        <w:t xml:space="preserve">If the P-CSCF requested </w:t>
      </w:r>
      <w:r>
        <w:rPr>
          <w:rFonts w:hint="eastAsia"/>
          <w:lang w:eastAsia="zh-CN"/>
        </w:rPr>
        <w:t>access network information</w:t>
      </w:r>
      <w:r>
        <w:t xml:space="preserve"> and/or EPS fallback indication in step 3 or 10, the PCF invokes the Npcf_PolicyAuthorization_Notify service operation to forward the EPS fallback indication, if received in step 12, and/or the </w:t>
      </w:r>
      <w:r>
        <w:rPr>
          <w:rFonts w:hint="eastAsia"/>
          <w:lang w:eastAsia="zh-CN"/>
        </w:rPr>
        <w:t xml:space="preserve">access </w:t>
      </w:r>
      <w:r>
        <w:rPr>
          <w:lang w:eastAsia="zh-CN"/>
        </w:rPr>
        <w:t>network</w:t>
      </w:r>
      <w:r>
        <w:rPr>
          <w:rFonts w:hint="eastAsia"/>
          <w:lang w:eastAsia="zh-CN"/>
        </w:rPr>
        <w:t xml:space="preserve"> information</w:t>
      </w:r>
      <w:r>
        <w:t xml:space="preserve"> received in step 12.</w:t>
      </w:r>
    </w:p>
    <w:p w14:paraId="6B90B18C" w14:textId="77777777" w:rsidR="004428CF" w:rsidRDefault="004428CF">
      <w:pPr>
        <w:pStyle w:val="B2"/>
      </w:pPr>
      <w:r>
        <w:t>14a.</w:t>
      </w:r>
      <w:r>
        <w:tab/>
        <w:t xml:space="preserve">If the P-CSCF requested </w:t>
      </w:r>
      <w:r>
        <w:rPr>
          <w:rFonts w:hint="eastAsia"/>
          <w:lang w:eastAsia="zh-CN"/>
        </w:rPr>
        <w:t>access network information</w:t>
      </w:r>
      <w:r>
        <w:t xml:space="preserve"> in step 3a or 10a, the PCF forwards the EPS fallback indication, if received in step 10, and/or the </w:t>
      </w:r>
      <w:r>
        <w:rPr>
          <w:rFonts w:hint="eastAsia"/>
          <w:lang w:eastAsia="zh-CN"/>
        </w:rPr>
        <w:t>access network information</w:t>
      </w:r>
      <w:r>
        <w:t xml:space="preserve"> received in step 12 in a Diameter RAR.</w:t>
      </w:r>
    </w:p>
    <w:p w14:paraId="28F82E37" w14:textId="77777777" w:rsidR="004428CF" w:rsidRDefault="004428CF">
      <w:pPr>
        <w:pStyle w:val="B10"/>
      </w:pPr>
      <w:r>
        <w:t>15.</w:t>
      </w:r>
      <w:r>
        <w:tab/>
        <w:t>If step 14 occurs, the P-CSCF acknowledges the notification with a HTTP "204 No Content" response.</w:t>
      </w:r>
    </w:p>
    <w:p w14:paraId="5411AC40" w14:textId="77777777" w:rsidR="004428CF" w:rsidRDefault="004428CF">
      <w:pPr>
        <w:pStyle w:val="B2"/>
      </w:pPr>
      <w:r>
        <w:t>15a.</w:t>
      </w:r>
      <w:r>
        <w:tab/>
        <w:t>If step 14a occurs, the P-CSCF acknowledges the receipt of Diameter RAR.</w:t>
      </w:r>
    </w:p>
    <w:p w14:paraId="4509FCE6" w14:textId="77777777" w:rsidR="004428CF" w:rsidRDefault="004428CF">
      <w:pPr>
        <w:pStyle w:val="B10"/>
        <w:rPr>
          <w:lang w:eastAsia="ko-KR"/>
        </w:rPr>
      </w:pPr>
      <w:r>
        <w:t>16.</w:t>
      </w:r>
      <w:r>
        <w:tab/>
        <w:t xml:space="preserve">If step 14 occurs (or step 14a for the Rx case), the P-CSCF includes the SDP answer and </w:t>
      </w:r>
      <w:r>
        <w:rPr>
          <w:rFonts w:hint="eastAsia"/>
          <w:lang w:eastAsia="zh-CN"/>
        </w:rPr>
        <w:t xml:space="preserve">the </w:t>
      </w:r>
      <w:r>
        <w:t>network provided location information in the next SIP message the P-CSCF sends towards the IMS core network.</w:t>
      </w:r>
    </w:p>
    <w:p w14:paraId="2B37E1BE" w14:textId="77777777" w:rsidR="004428CF" w:rsidRDefault="004428CF">
      <w:pPr>
        <w:pStyle w:val="Heading2"/>
        <w:rPr>
          <w:lang w:eastAsia="ja-JP"/>
        </w:rPr>
      </w:pPr>
      <w:bookmarkStart w:id="1005" w:name="_Toc28005554"/>
      <w:bookmarkStart w:id="1006" w:name="_Toc36038226"/>
      <w:bookmarkStart w:id="1007" w:name="_Toc45133423"/>
      <w:bookmarkStart w:id="1008" w:name="_Toc51762253"/>
      <w:bookmarkStart w:id="1009" w:name="_Toc59016658"/>
      <w:bookmarkStart w:id="1010" w:name="_Toc68167628"/>
      <w:bookmarkStart w:id="1011" w:name="_Toc83149426"/>
      <w:r>
        <w:rPr>
          <w:lang w:eastAsia="ja-JP"/>
        </w:rPr>
        <w:lastRenderedPageBreak/>
        <w:t>B.3.2</w:t>
      </w:r>
      <w:r>
        <w:rPr>
          <w:lang w:eastAsia="ja-JP"/>
        </w:rPr>
        <w:tab/>
        <w:t>Enabling of IP Flows</w:t>
      </w:r>
      <w:bookmarkEnd w:id="1005"/>
      <w:bookmarkEnd w:id="1006"/>
      <w:bookmarkEnd w:id="1007"/>
      <w:bookmarkEnd w:id="1008"/>
      <w:bookmarkEnd w:id="1009"/>
      <w:bookmarkEnd w:id="1010"/>
      <w:bookmarkEnd w:id="1011"/>
    </w:p>
    <w:p w14:paraId="19DBF5DD" w14:textId="77777777" w:rsidR="004428CF" w:rsidRDefault="004428CF">
      <w:bookmarkStart w:id="1012" w:name="_Toc28005555"/>
      <w:r>
        <w:t xml:space="preserve">The PCF makes a final decision to enable the allocated QoS resource for the authorized </w:t>
      </w:r>
      <w:r>
        <w:rPr>
          <w:lang w:eastAsia="ja-JP"/>
        </w:rPr>
        <w:t xml:space="preserve">IP flows of the </w:t>
      </w:r>
      <w:r>
        <w:t xml:space="preserve">media component(s) if the QoS resources are not enabled at the time they are authorized by the PCF (e.g. because of gate control of early media) or if the media </w:t>
      </w:r>
      <w:r>
        <w:rPr>
          <w:lang w:eastAsia="ja-JP"/>
        </w:rPr>
        <w:t xml:space="preserve">IP flow(s) </w:t>
      </w:r>
      <w:r>
        <w:t xml:space="preserve">previously placed on hold are resumed, i.e. the media </w:t>
      </w:r>
      <w:r>
        <w:rPr>
          <w:lang w:eastAsia="ja-JP"/>
        </w:rPr>
        <w:t>IP flow(s) of</w:t>
      </w:r>
      <w:r>
        <w:t xml:space="preserve"> the media component that was placed on hold at the time of the resource authorization or at a later stage is reactivated (with SDP direction sendrecv, sendonly, recvonly or none direction).</w:t>
      </w:r>
    </w:p>
    <w:p w14:paraId="2673EFD6" w14:textId="77777777" w:rsidR="004428CF" w:rsidRDefault="004428CF">
      <w:r>
        <w:t>The Enabling of IP Flows procedure is triggered during the early dialog by the P-CSCF receiving the SIP message (e.g. 18x response on initial INVITE request) with the P-Early-Media header field indicating request for authorization of early media as described in subclause B.2.2 of 3GPP TS 29.514 [10].</w:t>
      </w:r>
    </w:p>
    <w:p w14:paraId="48C4A255" w14:textId="77777777" w:rsidR="004428CF" w:rsidRDefault="004428CF">
      <w:pPr>
        <w:pStyle w:val="NO"/>
      </w:pPr>
      <w:r>
        <w:t>NOTE:</w:t>
      </w:r>
      <w:r>
        <w:tab/>
        <w:t>Enabling of IP Flows is also possible as part of preliminary responses in order to support SIP Forking scenarios. See subclause B.3.1 of 3GPP TS 29.514 [10].</w:t>
      </w:r>
    </w:p>
    <w:p w14:paraId="3A947C8F" w14:textId="77777777" w:rsidR="004428CF" w:rsidRDefault="004428CF">
      <w:r>
        <w:t xml:space="preserve">The </w:t>
      </w:r>
      <w:r>
        <w:rPr>
          <w:lang w:eastAsia="ja-JP"/>
        </w:rPr>
        <w:t xml:space="preserve">Enabling of IP Flows </w:t>
      </w:r>
      <w:r>
        <w:t>procedure is triggered during the confirmed dialog by the P-CSCF receiving SIP 2xx response to an INVITE request or a 2xx response to an in-dialog UPDATE request in an established dialog (in both cases a 200 OK response is usually received). W</w:t>
      </w:r>
      <w:r>
        <w:rPr>
          <w:color w:val="000000"/>
        </w:rPr>
        <w:t xml:space="preserve">hen receiving such responses, the </w:t>
      </w:r>
      <w:r>
        <w:t>P-CSCF shall take the SDP direction attribute in the latest received SDP (either within the 2xx response or a previous SIP message) into account when deciding, which gates shall be opened:</w:t>
      </w:r>
    </w:p>
    <w:p w14:paraId="6D7B4014" w14:textId="77777777" w:rsidR="004428CF" w:rsidRDefault="004428CF">
      <w:pPr>
        <w:pStyle w:val="B10"/>
      </w:pPr>
      <w:r>
        <w:t>-</w:t>
      </w:r>
      <w:r>
        <w:tab/>
        <w:t>For a unidirectional SDP media component, IP flows in the opposite direction shall not be enabled.</w:t>
      </w:r>
    </w:p>
    <w:p w14:paraId="2C564012" w14:textId="77777777" w:rsidR="004428CF" w:rsidRDefault="004428CF">
      <w:pPr>
        <w:pStyle w:val="B10"/>
      </w:pPr>
      <w:r>
        <w:t>-</w:t>
      </w:r>
      <w:r>
        <w:tab/>
        <w:t>For an inactive SDP media component, no IP flows shall be enabled.</w:t>
      </w:r>
    </w:p>
    <w:p w14:paraId="03E4AF4F" w14:textId="77777777" w:rsidR="004428CF" w:rsidRDefault="004428CF">
      <w:r>
        <w:t>Figure B.3.2-1 is applicable to the originating</w:t>
      </w:r>
      <w:r>
        <w:rPr>
          <w:lang w:eastAsia="ja-JP"/>
        </w:rPr>
        <w:t xml:space="preserve"> </w:t>
      </w:r>
      <w:r>
        <w:t xml:space="preserve">and </w:t>
      </w:r>
      <w:r>
        <w:rPr>
          <w:lang w:eastAsia="ja-JP"/>
        </w:rPr>
        <w:t>t</w:t>
      </w:r>
      <w:r>
        <w:t>erminati</w:t>
      </w:r>
      <w:r>
        <w:rPr>
          <w:lang w:eastAsia="ja-JP"/>
        </w:rPr>
        <w:t>ng</w:t>
      </w:r>
      <w:r>
        <w:t xml:space="preserve"> sides for a confirmed dialog.</w:t>
      </w:r>
    </w:p>
    <w:p w14:paraId="77262916" w14:textId="77777777" w:rsidR="004428CF" w:rsidRDefault="004428CF">
      <w:pPr>
        <w:pStyle w:val="TH"/>
        <w:rPr>
          <w:lang w:eastAsia="ja-JP"/>
        </w:rPr>
      </w:pPr>
      <w:r>
        <w:rPr>
          <w:lang w:eastAsia="ja-JP"/>
        </w:rPr>
        <w:object w:dxaOrig="9740" w:dyaOrig="7910" w14:anchorId="551A4F01">
          <v:shape id="_x0000_i1108" type="#_x0000_t75" style="width:418.5pt;height:340.5pt" o:ole="">
            <v:imagedata r:id="rId152" o:title=""/>
          </v:shape>
          <o:OLEObject Type="Embed" ProgID="Visio.Drawing.11" ShapeID="_x0000_i1108" DrawAspect="Content" ObjectID="_1693762313" r:id="rId153"/>
        </w:object>
      </w:r>
    </w:p>
    <w:p w14:paraId="0E032476" w14:textId="77777777" w:rsidR="004428CF" w:rsidRDefault="004428CF">
      <w:pPr>
        <w:pStyle w:val="TF"/>
        <w:rPr>
          <w:lang w:eastAsia="ja-JP"/>
        </w:rPr>
      </w:pPr>
      <w:r>
        <w:t xml:space="preserve">Figure </w:t>
      </w:r>
      <w:r>
        <w:rPr>
          <w:lang w:eastAsia="ja-JP"/>
        </w:rPr>
        <w:t>B.3.2-1:</w:t>
      </w:r>
      <w:r>
        <w:t xml:space="preserve"> </w:t>
      </w:r>
      <w:r>
        <w:rPr>
          <w:lang w:eastAsia="ja-JP"/>
        </w:rPr>
        <w:t>Enabling of IP Flows</w:t>
      </w:r>
    </w:p>
    <w:p w14:paraId="299A72E6" w14:textId="77777777" w:rsidR="004428CF" w:rsidRDefault="004428CF">
      <w:pPr>
        <w:pStyle w:val="B10"/>
      </w:pPr>
      <w:r>
        <w:rPr>
          <w:lang w:eastAsia="ja-JP"/>
        </w:rPr>
        <w:t>1.</w:t>
      </w:r>
      <w:r>
        <w:rPr>
          <w:lang w:eastAsia="ja-JP"/>
        </w:rPr>
        <w:tab/>
        <w:t xml:space="preserve">The </w:t>
      </w:r>
      <w:r>
        <w:t>P-CSCF receives the SIP 2xx response complying with the conditions specified in the paragraphs above.</w:t>
      </w:r>
    </w:p>
    <w:p w14:paraId="2536A597" w14:textId="77777777" w:rsidR="004428CF" w:rsidRDefault="004428CF">
      <w:pPr>
        <w:pStyle w:val="B10"/>
      </w:pPr>
      <w:r>
        <w:lastRenderedPageBreak/>
        <w:t>2.</w:t>
      </w:r>
      <w:r>
        <w:tab/>
        <w:t>The P-CSCF invokes the Npcf_PolicyAuthorization_Update service operation by sending an HTTP PATCH request to the "Individual Application Session Context"</w:t>
      </w:r>
      <w:r>
        <w:rPr>
          <w:lang w:eastAsia="zh-CN"/>
        </w:rPr>
        <w:t xml:space="preserve"> resource to the PCF requesting that gates shall be opened.</w:t>
      </w:r>
    </w:p>
    <w:p w14:paraId="3C7B68FF" w14:textId="77777777" w:rsidR="004428CF" w:rsidRDefault="004428CF">
      <w:pPr>
        <w:pStyle w:val="B2"/>
      </w:pPr>
      <w:r>
        <w:t>2a.</w:t>
      </w:r>
      <w:r>
        <w:tab/>
        <w:t>The P-CSCF sends a Diameter AAR message to the PCF, requesting that gates shall be opened.</w:t>
      </w:r>
    </w:p>
    <w:p w14:paraId="6577E1FD" w14:textId="77777777" w:rsidR="004428CF" w:rsidRDefault="004428CF">
      <w:pPr>
        <w:pStyle w:val="B10"/>
        <w:rPr>
          <w:lang w:eastAsia="ja-JP"/>
        </w:rPr>
      </w:pPr>
      <w:r>
        <w:rPr>
          <w:lang w:eastAsia="ja-JP"/>
        </w:rPr>
        <w:t>3.</w:t>
      </w:r>
      <w:r>
        <w:rPr>
          <w:lang w:eastAsia="ja-JP"/>
        </w:rPr>
        <w:tab/>
        <w:t xml:space="preserve">The </w:t>
      </w:r>
      <w:r>
        <w:t xml:space="preserve">PCF approves the enabling of IP flows and </w:t>
      </w:r>
      <w:r>
        <w:rPr>
          <w:rFonts w:cs="Arial"/>
        </w:rPr>
        <w:t>PCF updates flow status of affected PCC rules</w:t>
      </w:r>
      <w:r>
        <w:rPr>
          <w:lang w:eastAsia="ja-JP"/>
        </w:rPr>
        <w:t>.</w:t>
      </w:r>
    </w:p>
    <w:p w14:paraId="4325A191" w14:textId="77777777" w:rsidR="004428CF" w:rsidRDefault="004428CF">
      <w:pPr>
        <w:pStyle w:val="B10"/>
      </w:pPr>
      <w:r>
        <w:t>4</w:t>
      </w:r>
      <w:r>
        <w:tab/>
        <w:t>The PCF replies to the P-CSCF with a HTTP "200 OK" response.</w:t>
      </w:r>
    </w:p>
    <w:p w14:paraId="15B41EC8" w14:textId="77777777" w:rsidR="004428CF" w:rsidRDefault="004428CF">
      <w:pPr>
        <w:pStyle w:val="B2"/>
      </w:pPr>
      <w:r>
        <w:t>4a.</w:t>
      </w:r>
      <w:r>
        <w:tab/>
        <w:t>The PCF sends a Diameter AAA to the P-CSCF.</w:t>
      </w:r>
    </w:p>
    <w:p w14:paraId="3A0D8FBC" w14:textId="77777777" w:rsidR="004428CF" w:rsidRDefault="004428CF">
      <w:pPr>
        <w:pStyle w:val="B10"/>
      </w:pPr>
      <w:r>
        <w:rPr>
          <w:lang w:eastAsia="ja-JP"/>
        </w:rPr>
        <w:t>5</w:t>
      </w:r>
      <w:r>
        <w:rPr>
          <w:lang w:eastAsia="ja-JP"/>
        </w:rPr>
        <w:tab/>
      </w:r>
      <w:r>
        <w:t>The P-CSCF forwards the SIP 2xx response to the UE.</w:t>
      </w:r>
    </w:p>
    <w:p w14:paraId="354FF82A" w14:textId="77777777" w:rsidR="004428CF" w:rsidRDefault="004428CF">
      <w:pPr>
        <w:pStyle w:val="B10"/>
      </w:pPr>
      <w:r>
        <w:t>6.</w:t>
      </w:r>
      <w:r>
        <w:tab/>
        <w:t>The PCF executes interactions according to figure 5.2.2.2.2.2-1. This step implies opening the "gates" by updating the flow status of PCC rules.</w:t>
      </w:r>
    </w:p>
    <w:p w14:paraId="57F02711" w14:textId="77777777" w:rsidR="004428CF" w:rsidRDefault="004428CF">
      <w:pPr>
        <w:pStyle w:val="Heading2"/>
        <w:rPr>
          <w:lang w:eastAsia="ja-JP"/>
        </w:rPr>
      </w:pPr>
      <w:bookmarkStart w:id="1013" w:name="_Toc36038227"/>
      <w:bookmarkStart w:id="1014" w:name="_Toc45133424"/>
      <w:bookmarkStart w:id="1015" w:name="_Toc51762254"/>
      <w:bookmarkStart w:id="1016" w:name="_Toc59016659"/>
      <w:bookmarkStart w:id="1017" w:name="_Toc68167629"/>
      <w:bookmarkStart w:id="1018" w:name="_Toc83149427"/>
      <w:r>
        <w:rPr>
          <w:lang w:eastAsia="ja-JP"/>
        </w:rPr>
        <w:t>B.3.3</w:t>
      </w:r>
      <w:r>
        <w:rPr>
          <w:lang w:eastAsia="ja-JP"/>
        </w:rPr>
        <w:tab/>
        <w:t>Disabling of IP Flows</w:t>
      </w:r>
      <w:bookmarkEnd w:id="1012"/>
      <w:bookmarkEnd w:id="1013"/>
      <w:bookmarkEnd w:id="1014"/>
      <w:bookmarkEnd w:id="1015"/>
      <w:bookmarkEnd w:id="1016"/>
      <w:bookmarkEnd w:id="1017"/>
      <w:bookmarkEnd w:id="1018"/>
    </w:p>
    <w:p w14:paraId="33179FC7" w14:textId="77777777" w:rsidR="004428CF" w:rsidRDefault="004428CF">
      <w:bookmarkStart w:id="1019" w:name="_Toc28005556"/>
      <w:r>
        <w:t>The Disabling of IP Flows procedure is used when media IP flow(s) of a session are put on hold (e.g. in case of a media re-negotiation or call hold).</w:t>
      </w:r>
    </w:p>
    <w:p w14:paraId="2C595EA6" w14:textId="77777777" w:rsidR="004428CF" w:rsidRDefault="004428CF">
      <w:pPr>
        <w:pStyle w:val="NO"/>
      </w:pPr>
      <w:r>
        <w:t>NOTE 1:</w:t>
      </w:r>
      <w:r>
        <w:tab/>
        <w:t>Disabling of IP Flows is also possible as part of preliminary responses in order to support SIP Forking scenarios. See subclause B.3.1 of 3GPP TS 29.514 [10].</w:t>
      </w:r>
    </w:p>
    <w:p w14:paraId="7B90D979" w14:textId="77777777" w:rsidR="004428CF" w:rsidRDefault="004428CF">
      <w:r>
        <w:t>Media is placed on hold as specified in IETF RFC 3264 [43]. Media modified to become inactive (SDP direction attribute) shall also be considered to be put on hold.</w:t>
      </w:r>
    </w:p>
    <w:p w14:paraId="7EF3E89F" w14:textId="77777777" w:rsidR="004428CF" w:rsidRDefault="004428CF">
      <w:r>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Default="004428CF">
      <w:r>
        <w:t>Figure B.3.3-1 presents the Disabling of IP Flows procedure at media on hold for both the originating</w:t>
      </w:r>
      <w:r>
        <w:rPr>
          <w:lang w:eastAsia="ja-JP"/>
        </w:rPr>
        <w:t xml:space="preserve"> </w:t>
      </w:r>
      <w:r>
        <w:t xml:space="preserve">and </w:t>
      </w:r>
      <w:r>
        <w:rPr>
          <w:lang w:eastAsia="ja-JP"/>
        </w:rPr>
        <w:t>t</w:t>
      </w:r>
      <w:r>
        <w:t>erminati</w:t>
      </w:r>
      <w:r>
        <w:rPr>
          <w:lang w:eastAsia="ja-JP"/>
        </w:rPr>
        <w:t>ng</w:t>
      </w:r>
      <w:r>
        <w:t xml:space="preserve"> sides.</w:t>
      </w:r>
    </w:p>
    <w:p w14:paraId="44188239" w14:textId="77777777" w:rsidR="004428CF" w:rsidRDefault="004428CF">
      <w:pPr>
        <w:pStyle w:val="TH"/>
        <w:rPr>
          <w:lang w:eastAsia="ja-JP"/>
        </w:rPr>
      </w:pPr>
      <w:r>
        <w:rPr>
          <w:lang w:eastAsia="ja-JP"/>
        </w:rPr>
        <w:object w:dxaOrig="10201" w:dyaOrig="7911" w14:anchorId="6D55B78C">
          <v:shape id="_x0000_i1109" type="#_x0000_t75" style="width:439.5pt;height:339.75pt" o:ole="">
            <v:imagedata r:id="rId154" o:title=""/>
          </v:shape>
          <o:OLEObject Type="Embed" ProgID="Visio.Drawing.11" ShapeID="_x0000_i1109" DrawAspect="Content" ObjectID="_1693762314" r:id="rId155"/>
        </w:object>
      </w:r>
    </w:p>
    <w:p w14:paraId="7B4899E6" w14:textId="77777777" w:rsidR="004428CF" w:rsidRDefault="004428CF">
      <w:pPr>
        <w:pStyle w:val="TF"/>
      </w:pPr>
      <w:r>
        <w:t xml:space="preserve">Figure </w:t>
      </w:r>
      <w:r>
        <w:rPr>
          <w:lang w:eastAsia="ja-JP"/>
        </w:rPr>
        <w:t>B.3.3-1:</w:t>
      </w:r>
      <w:r>
        <w:t xml:space="preserve"> Disabling of IP Flows at Media on Hold</w:t>
      </w:r>
    </w:p>
    <w:p w14:paraId="2B44FA8D" w14:textId="77777777" w:rsidR="004428CF" w:rsidRDefault="004428CF">
      <w:pPr>
        <w:pStyle w:val="B10"/>
      </w:pPr>
      <w:r>
        <w:rPr>
          <w:lang w:eastAsia="ja-JP"/>
        </w:rPr>
        <w:t>1.</w:t>
      </w:r>
      <w:r>
        <w:rPr>
          <w:lang w:eastAsia="ja-JP"/>
        </w:rPr>
        <w:tab/>
        <w:t xml:space="preserve">The </w:t>
      </w:r>
      <w:r>
        <w:t>P-CSCF receives an SDP answer putting media on hold within a SIP message</w:t>
      </w:r>
      <w:r>
        <w:rPr>
          <w:lang w:eastAsia="ja-JP"/>
        </w:rPr>
        <w:t>. (NOTE 2)</w:t>
      </w:r>
    </w:p>
    <w:p w14:paraId="104CBF94" w14:textId="77777777" w:rsidR="004428CF" w:rsidRDefault="004428CF">
      <w:pPr>
        <w:pStyle w:val="B10"/>
      </w:pPr>
      <w:r>
        <w:rPr>
          <w:lang w:eastAsia="ja-JP"/>
        </w:rPr>
        <w:t>2.</w:t>
      </w:r>
      <w:r>
        <w:rPr>
          <w:lang w:eastAsia="ja-JP"/>
        </w:rPr>
        <w:tab/>
      </w:r>
      <w:r>
        <w:t>The P-CSCF invokes the Npcf_PolicyAuthorization_Update service operation by sending an HTTP PATCH request to the "Individual Application Session Context"</w:t>
      </w:r>
      <w:r>
        <w:rPr>
          <w:lang w:eastAsia="zh-CN"/>
        </w:rPr>
        <w:t xml:space="preserve"> resource to the PCF requesting that gates shall be closed.</w:t>
      </w:r>
    </w:p>
    <w:p w14:paraId="6B5E47C3" w14:textId="77777777" w:rsidR="004428CF" w:rsidRDefault="004428CF">
      <w:pPr>
        <w:pStyle w:val="B2"/>
        <w:rPr>
          <w:lang w:eastAsia="ja-JP"/>
        </w:rPr>
      </w:pPr>
      <w:r>
        <w:rPr>
          <w:lang w:eastAsia="ja-JP"/>
        </w:rPr>
        <w:t>2a.</w:t>
      </w:r>
      <w:r>
        <w:rPr>
          <w:lang w:eastAsia="ja-JP"/>
        </w:rPr>
        <w:tab/>
        <w:t>The P-CSCF sends a Diameter AAR request to the PCF, requesting that gates shall be closed.</w:t>
      </w:r>
    </w:p>
    <w:p w14:paraId="1AF3EA1F" w14:textId="77777777" w:rsidR="004428CF" w:rsidRDefault="004428CF">
      <w:pPr>
        <w:pStyle w:val="B10"/>
        <w:rPr>
          <w:lang w:eastAsia="ja-JP"/>
        </w:rPr>
      </w:pPr>
      <w:r>
        <w:rPr>
          <w:lang w:eastAsia="ja-JP"/>
        </w:rPr>
        <w:t>3.</w:t>
      </w:r>
      <w:r>
        <w:rPr>
          <w:lang w:eastAsia="ja-JP"/>
        </w:rPr>
        <w:tab/>
        <w:t>The PCF updates flow status of affected PCC rules for the media on hold.</w:t>
      </w:r>
    </w:p>
    <w:p w14:paraId="1A69587E" w14:textId="77777777" w:rsidR="004428CF" w:rsidRDefault="004428CF">
      <w:pPr>
        <w:pStyle w:val="B10"/>
      </w:pPr>
      <w:r>
        <w:rPr>
          <w:lang w:eastAsia="ja-JP"/>
        </w:rPr>
        <w:t>4.</w:t>
      </w:r>
      <w:r>
        <w:rPr>
          <w:lang w:eastAsia="ja-JP"/>
        </w:rPr>
        <w:tab/>
      </w:r>
      <w:r>
        <w:t>The PCF replies to the P-CSCF with a HTTP "200 OK" response.</w:t>
      </w:r>
    </w:p>
    <w:p w14:paraId="56749A36" w14:textId="77777777" w:rsidR="004428CF" w:rsidRDefault="004428CF">
      <w:pPr>
        <w:pStyle w:val="B2"/>
        <w:rPr>
          <w:lang w:eastAsia="ja-JP"/>
        </w:rPr>
      </w:pPr>
      <w:r>
        <w:rPr>
          <w:lang w:eastAsia="ja-JP"/>
        </w:rPr>
        <w:t>4a.</w:t>
      </w:r>
      <w:r>
        <w:rPr>
          <w:lang w:eastAsia="ja-JP"/>
        </w:rPr>
        <w:tab/>
        <w:t>The PCF sends a Diameter AAA message back to the P-CSCF.</w:t>
      </w:r>
    </w:p>
    <w:p w14:paraId="524CEB8C" w14:textId="77777777" w:rsidR="004428CF" w:rsidRDefault="004428CF">
      <w:pPr>
        <w:pStyle w:val="B10"/>
        <w:rPr>
          <w:lang w:eastAsia="ja-JP"/>
        </w:rPr>
      </w:pPr>
      <w:r>
        <w:rPr>
          <w:lang w:eastAsia="ja-JP"/>
        </w:rPr>
        <w:t>5.</w:t>
      </w:r>
      <w:r>
        <w:rPr>
          <w:lang w:eastAsia="ja-JP"/>
        </w:rPr>
        <w:tab/>
        <w:t>The P-CSCF forwards the SDP answer putting media on hold within a SIP message.</w:t>
      </w:r>
    </w:p>
    <w:p w14:paraId="6BF54335" w14:textId="77777777" w:rsidR="004428CF" w:rsidRDefault="004428CF">
      <w:pPr>
        <w:pStyle w:val="B10"/>
        <w:rPr>
          <w:lang w:eastAsia="ja-JP"/>
        </w:rPr>
      </w:pPr>
      <w:r>
        <w:rPr>
          <w:lang w:eastAsia="ja-JP"/>
        </w:rPr>
        <w:t>6.</w:t>
      </w:r>
      <w:r>
        <w:rPr>
          <w:lang w:eastAsia="ja-JP"/>
        </w:rPr>
        <w:tab/>
        <w:t xml:space="preserve">The PCF executes interactions according to </w:t>
      </w:r>
      <w:r>
        <w:t>figure 5.2.2.2.2.2-1. This step implies</w:t>
      </w:r>
      <w:r>
        <w:rPr>
          <w:lang w:eastAsia="ja-JP"/>
        </w:rPr>
        <w:t xml:space="preserve"> closing the relevant media IP flow gate(s), leaving the possible related RTCP gate(s) open to keep the connection alive.</w:t>
      </w:r>
    </w:p>
    <w:p w14:paraId="3B2030EE" w14:textId="77777777" w:rsidR="004428CF" w:rsidRDefault="004428CF">
      <w:pPr>
        <w:pStyle w:val="NO"/>
      </w:pPr>
      <w:r>
        <w:t>NOTE 2:</w:t>
      </w:r>
      <w:r>
        <w:tab/>
        <w:t>This procedure occurs whenever a bidirectional media is made unidirectional or when a media is changed to inactive.</w:t>
      </w:r>
    </w:p>
    <w:p w14:paraId="5D01EADC" w14:textId="77777777" w:rsidR="004428CF" w:rsidRDefault="004428CF">
      <w:pPr>
        <w:pStyle w:val="Heading2"/>
        <w:rPr>
          <w:lang w:eastAsia="ja-JP"/>
        </w:rPr>
      </w:pPr>
      <w:bookmarkStart w:id="1020" w:name="_Toc36038228"/>
      <w:bookmarkStart w:id="1021" w:name="_Toc45133425"/>
      <w:bookmarkStart w:id="1022" w:name="_Toc51762255"/>
      <w:bookmarkStart w:id="1023" w:name="_Toc59016660"/>
      <w:bookmarkStart w:id="1024" w:name="_Toc68167630"/>
      <w:bookmarkStart w:id="1025" w:name="_Toc83149428"/>
      <w:r>
        <w:rPr>
          <w:lang w:eastAsia="ja-JP"/>
        </w:rPr>
        <w:t>B.3.4</w:t>
      </w:r>
      <w:r>
        <w:rPr>
          <w:lang w:eastAsia="ja-JP"/>
        </w:rPr>
        <w:tab/>
        <w:t>Media Component Removal</w:t>
      </w:r>
      <w:bookmarkEnd w:id="1019"/>
      <w:bookmarkEnd w:id="1020"/>
      <w:bookmarkEnd w:id="1021"/>
      <w:bookmarkEnd w:id="1022"/>
      <w:bookmarkEnd w:id="1023"/>
      <w:bookmarkEnd w:id="1024"/>
      <w:bookmarkEnd w:id="1025"/>
    </w:p>
    <w:p w14:paraId="2D9BCFF1" w14:textId="77777777" w:rsidR="004428CF" w:rsidRDefault="004428CF">
      <w:r>
        <w:t>Figure B.3.4-1 presents the flows of PCC procedures at the removal of media component(s) from an IMS session which is not being released for both the originating and terminating sides.</w:t>
      </w:r>
    </w:p>
    <w:p w14:paraId="4D85181B" w14:textId="77777777" w:rsidR="004428CF" w:rsidRDefault="004428CF">
      <w:pPr>
        <w:pStyle w:val="TH"/>
        <w:rPr>
          <w:lang w:eastAsia="ja-JP"/>
        </w:rPr>
      </w:pPr>
      <w:r>
        <w:rPr>
          <w:lang w:eastAsia="ja-JP"/>
        </w:rPr>
        <w:object w:dxaOrig="10251" w:dyaOrig="7030" w14:anchorId="0C6F5C11">
          <v:shape id="_x0000_i1110" type="#_x0000_t75" style="width:441pt;height:302.25pt" o:ole="">
            <v:imagedata r:id="rId156" o:title=""/>
          </v:shape>
          <o:OLEObject Type="Embed" ProgID="Visio.Drawing.11" ShapeID="_x0000_i1110" DrawAspect="Content" ObjectID="_1693762315" r:id="rId157"/>
        </w:object>
      </w:r>
    </w:p>
    <w:p w14:paraId="05FAAF8F" w14:textId="77777777" w:rsidR="004428CF" w:rsidRDefault="004428CF">
      <w:pPr>
        <w:pStyle w:val="TF"/>
      </w:pPr>
      <w:r>
        <w:t>Figure</w:t>
      </w:r>
      <w:r>
        <w:rPr>
          <w:lang w:eastAsia="ja-JP"/>
        </w:rPr>
        <w:t xml:space="preserve"> B.3.4-1:</w:t>
      </w:r>
      <w:r>
        <w:t xml:space="preserve"> Revoke </w:t>
      </w:r>
      <w:r>
        <w:rPr>
          <w:lang w:eastAsia="ja-JP"/>
        </w:rPr>
        <w:t>a</w:t>
      </w:r>
      <w:r>
        <w:t>uthorization for IP resources at media component removal</w:t>
      </w:r>
      <w:r>
        <w:br/>
        <w:t>for both originating and terminating sides</w:t>
      </w:r>
    </w:p>
    <w:p w14:paraId="7D2DBC10" w14:textId="77777777" w:rsidR="004428CF" w:rsidRDefault="004428CF">
      <w:pPr>
        <w:pStyle w:val="B10"/>
      </w:pPr>
      <w:r>
        <w:t>1.</w:t>
      </w:r>
      <w:r>
        <w:tab/>
        <w:t>A SIP message containing SDP indicating the removal of media component(s) is received by the P-CSCF.</w:t>
      </w:r>
    </w:p>
    <w:p w14:paraId="5E94BE14" w14:textId="77777777" w:rsidR="004428CF" w:rsidRDefault="004428CF">
      <w:pPr>
        <w:pStyle w:val="B10"/>
      </w:pPr>
      <w:r>
        <w:t>2.</w:t>
      </w:r>
      <w:r>
        <w:tab/>
        <w:t>The P-CSCF invokes the Npcf_PolicyAuthorization_Update service operation by sending an HTTP PATCH request to the "Individual Application Session Context"</w:t>
      </w:r>
      <w:r>
        <w:rPr>
          <w:lang w:eastAsia="zh-CN"/>
        </w:rPr>
        <w:t xml:space="preserve"> resource to the PCF with modified service information.</w:t>
      </w:r>
    </w:p>
    <w:p w14:paraId="0B4CE04F" w14:textId="77777777" w:rsidR="004428CF" w:rsidRDefault="004428CF">
      <w:pPr>
        <w:pStyle w:val="B2"/>
      </w:pPr>
      <w:r>
        <w:t>2a.</w:t>
      </w:r>
      <w:r>
        <w:tab/>
        <w:t>The P-CSCF sends Diameter AAR to the PCF with modified service information.</w:t>
      </w:r>
    </w:p>
    <w:p w14:paraId="1F45DE6A" w14:textId="77777777" w:rsidR="004428CF" w:rsidRDefault="004428CF">
      <w:pPr>
        <w:pStyle w:val="B10"/>
      </w:pPr>
      <w:r>
        <w:t>3.</w:t>
      </w:r>
      <w:r>
        <w:tab/>
        <w:t>The PCF stores the AF session information and identifies the affected PDU session.</w:t>
      </w:r>
    </w:p>
    <w:p w14:paraId="56724653" w14:textId="77777777" w:rsidR="004428CF" w:rsidRDefault="004428CF">
      <w:pPr>
        <w:pStyle w:val="B10"/>
      </w:pPr>
      <w:r>
        <w:t>4.</w:t>
      </w:r>
      <w:r>
        <w:tab/>
        <w:t>The PCF replies to the P-CSCF with a HTTP "200 OK" response.</w:t>
      </w:r>
    </w:p>
    <w:p w14:paraId="7900B25E" w14:textId="77777777" w:rsidR="004428CF" w:rsidRDefault="004428CF">
      <w:pPr>
        <w:pStyle w:val="B2"/>
      </w:pPr>
      <w:r>
        <w:t>4a.</w:t>
      </w:r>
      <w:r>
        <w:tab/>
        <w:t>The PCF sends a Diameter AAA message back to the P-CSCF.</w:t>
      </w:r>
    </w:p>
    <w:p w14:paraId="2AC7C6A5" w14:textId="77777777" w:rsidR="004428CF" w:rsidRDefault="004428CF">
      <w:pPr>
        <w:pStyle w:val="B10"/>
      </w:pPr>
      <w:r>
        <w:t>5.</w:t>
      </w:r>
      <w:r>
        <w:tab/>
        <w:t>The P-CSCF forwards the SDP answer removing a media component.</w:t>
      </w:r>
    </w:p>
    <w:p w14:paraId="4D1C8394" w14:textId="77777777" w:rsidR="004428CF" w:rsidRDefault="004428CF">
      <w:pPr>
        <w:pStyle w:val="B10"/>
      </w:pPr>
      <w:r>
        <w:t>6.</w:t>
      </w:r>
      <w:r>
        <w:tab/>
        <w:t>The PCF makes a decision on what PCC rules need to be modified or removed and executes interactions according to figure 5.2.2.2.2.2-1.</w:t>
      </w:r>
    </w:p>
    <w:p w14:paraId="59F0A439" w14:textId="77777777" w:rsidR="004428CF" w:rsidRDefault="004428CF">
      <w:pPr>
        <w:pStyle w:val="Heading1"/>
      </w:pPr>
      <w:bookmarkStart w:id="1026" w:name="_Toc28005557"/>
      <w:bookmarkStart w:id="1027" w:name="_Toc36038229"/>
      <w:bookmarkStart w:id="1028" w:name="_Toc45133426"/>
      <w:bookmarkStart w:id="1029" w:name="_Toc51762256"/>
      <w:bookmarkStart w:id="1030" w:name="_Toc59016661"/>
      <w:bookmarkStart w:id="1031" w:name="_Toc68167631"/>
      <w:bookmarkStart w:id="1032" w:name="_Toc83149429"/>
      <w:r>
        <w:rPr>
          <w:lang w:eastAsia="ja-JP"/>
        </w:rPr>
        <w:t>B.4</w:t>
      </w:r>
      <w:r>
        <w:rPr>
          <w:lang w:eastAsia="ja-JP"/>
        </w:rPr>
        <w:tab/>
      </w:r>
      <w:r>
        <w:t>IMS Session Termination</w:t>
      </w:r>
      <w:bookmarkEnd w:id="1026"/>
      <w:bookmarkEnd w:id="1027"/>
      <w:bookmarkEnd w:id="1028"/>
      <w:bookmarkEnd w:id="1029"/>
      <w:bookmarkEnd w:id="1030"/>
      <w:bookmarkEnd w:id="1031"/>
      <w:bookmarkEnd w:id="1032"/>
    </w:p>
    <w:p w14:paraId="7FD90847" w14:textId="77777777" w:rsidR="004428CF" w:rsidRDefault="004428CF">
      <w:pPr>
        <w:pStyle w:val="Heading2"/>
      </w:pPr>
      <w:bookmarkStart w:id="1033" w:name="_Toc28005558"/>
      <w:bookmarkStart w:id="1034" w:name="_Toc36038230"/>
      <w:bookmarkStart w:id="1035" w:name="_Toc45133427"/>
      <w:bookmarkStart w:id="1036" w:name="_Toc51762257"/>
      <w:bookmarkStart w:id="1037" w:name="_Toc59016662"/>
      <w:bookmarkStart w:id="1038" w:name="_Toc68167632"/>
      <w:bookmarkStart w:id="1039" w:name="_Toc83149430"/>
      <w:r>
        <w:rPr>
          <w:lang w:eastAsia="ja-JP"/>
        </w:rPr>
        <w:t>B.4.1</w:t>
      </w:r>
      <w:r>
        <w:rPr>
          <w:lang w:eastAsia="ja-JP"/>
        </w:rPr>
        <w:tab/>
      </w:r>
      <w:r>
        <w:t>Mobile initiated session release</w:t>
      </w:r>
      <w:r>
        <w:rPr>
          <w:lang w:eastAsia="ja-JP"/>
        </w:rPr>
        <w:t xml:space="preserve"> </w:t>
      </w:r>
      <w:r>
        <w:t>/ Network initiated session release</w:t>
      </w:r>
      <w:bookmarkEnd w:id="1033"/>
      <w:bookmarkEnd w:id="1034"/>
      <w:bookmarkEnd w:id="1035"/>
      <w:bookmarkEnd w:id="1036"/>
      <w:bookmarkEnd w:id="1037"/>
      <w:bookmarkEnd w:id="1038"/>
      <w:bookmarkEnd w:id="1039"/>
    </w:p>
    <w:p w14:paraId="441F895F" w14:textId="77777777" w:rsidR="004428CF" w:rsidRDefault="004428CF">
      <w:pPr>
        <w:rPr>
          <w:lang w:eastAsia="ko-KR"/>
        </w:rPr>
      </w:pPr>
      <w:r>
        <w:t>Figure B.4.1-1 represents the mobile or network initiated IMS session release</w:t>
      </w:r>
      <w:r>
        <w:rPr>
          <w:lang w:eastAsia="ja-JP"/>
        </w:rPr>
        <w:t xml:space="preserve"> </w:t>
      </w:r>
      <w:r>
        <w:t xml:space="preserve">without </w:t>
      </w:r>
      <w:r>
        <w:rPr>
          <w:rFonts w:hint="eastAsia"/>
          <w:lang w:eastAsia="ko-KR"/>
        </w:rPr>
        <w:t>access network information</w:t>
      </w:r>
      <w:r>
        <w:rPr>
          <w:lang w:eastAsia="ko-KR"/>
        </w:rPr>
        <w:t xml:space="preserve"> retrieval</w:t>
      </w:r>
      <w:r>
        <w:t>. The session release may be signalled by a SIP BYE request, or any SIP 3xx redirect response, or any 4xx, 5xx, or 6xx SIP final error response</w:t>
      </w:r>
      <w:r>
        <w:rPr>
          <w:rFonts w:hint="eastAsia"/>
          <w:lang w:eastAsia="zh-CN"/>
        </w:rPr>
        <w:t xml:space="preserve"> to an initial INVITE request</w:t>
      </w:r>
      <w:r>
        <w:t>.</w:t>
      </w:r>
      <w:r>
        <w:rPr>
          <w:rFonts w:hint="eastAsia"/>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Default="004428CF">
      <w:pPr>
        <w:rPr>
          <w:lang w:eastAsia="zh-CN"/>
        </w:rPr>
      </w:pPr>
      <w:r>
        <w:lastRenderedPageBreak/>
        <w:t>Figures B.4.1-2 and B.4.1-3 presents the network initiated and the mobile initiated IMS session release</w:t>
      </w:r>
      <w:r>
        <w:rPr>
          <w:lang w:eastAsia="ja-JP"/>
        </w:rPr>
        <w:t xml:space="preserve"> </w:t>
      </w:r>
      <w:r>
        <w:t xml:space="preserve">with </w:t>
      </w:r>
      <w:r>
        <w:rPr>
          <w:rFonts w:hint="eastAsia"/>
          <w:lang w:eastAsia="ko-KR"/>
        </w:rPr>
        <w:t>access network information</w:t>
      </w:r>
      <w:r>
        <w:rPr>
          <w:lang w:eastAsia="ko-KR"/>
        </w:rPr>
        <w:t xml:space="preserve"> retrieval</w:t>
      </w:r>
      <w:r>
        <w:t>, respectively.</w:t>
      </w:r>
    </w:p>
    <w:bookmarkStart w:id="1040" w:name="_MON_1430755432"/>
    <w:bookmarkEnd w:id="1040"/>
    <w:p w14:paraId="779540EA" w14:textId="77777777" w:rsidR="004428CF" w:rsidRDefault="004428CF">
      <w:pPr>
        <w:pStyle w:val="TH"/>
        <w:rPr>
          <w:lang w:eastAsia="ja-JP"/>
        </w:rPr>
      </w:pPr>
      <w:r>
        <w:rPr>
          <w:lang w:eastAsia="ja-JP"/>
        </w:rPr>
        <w:object w:dxaOrig="7590" w:dyaOrig="3075" w14:anchorId="272BA25D">
          <v:shape id="_x0000_i1111" type="#_x0000_t75" style="width:379.5pt;height:153.75pt" o:ole="">
            <v:imagedata r:id="rId158" o:title=""/>
          </v:shape>
          <o:OLEObject Type="Embed" ProgID="Word.Picture.8" ShapeID="_x0000_i1111" DrawAspect="Content" ObjectID="_1693762316" r:id="rId159"/>
        </w:object>
      </w:r>
    </w:p>
    <w:p w14:paraId="33E8387C" w14:textId="77777777" w:rsidR="004428CF" w:rsidRDefault="004428CF">
      <w:pPr>
        <w:pStyle w:val="TF"/>
      </w:pPr>
      <w:r>
        <w:t>Figure</w:t>
      </w:r>
      <w:r>
        <w:rPr>
          <w:lang w:eastAsia="ja-JP"/>
        </w:rPr>
        <w:t xml:space="preserve"> B.4.1-1:</w:t>
      </w:r>
      <w:r>
        <w:t xml:space="preserve"> IMS session termination without </w:t>
      </w:r>
      <w:r>
        <w:rPr>
          <w:rFonts w:hint="eastAsia"/>
          <w:lang w:eastAsia="ko-KR"/>
        </w:rPr>
        <w:t>access network information</w:t>
      </w:r>
      <w:r>
        <w:rPr>
          <w:lang w:eastAsia="ko-KR"/>
        </w:rPr>
        <w:t xml:space="preserve"> </w:t>
      </w:r>
      <w:r>
        <w:t>retrieval</w:t>
      </w:r>
    </w:p>
    <w:p w14:paraId="6ECBC10A" w14:textId="77777777" w:rsidR="004428CF" w:rsidRDefault="004428CF">
      <w:pPr>
        <w:pStyle w:val="B10"/>
      </w:pPr>
      <w:r>
        <w:t>1.</w:t>
      </w:r>
      <w:r>
        <w:tab/>
        <w:t>SIP BYE request, a SIP 3xx redirect response, or any 4xx, 5xx, or 6xx SIP final error response</w:t>
      </w:r>
      <w:r>
        <w:rPr>
          <w:rFonts w:hint="eastAsia"/>
          <w:lang w:eastAsia="zh-CN"/>
        </w:rPr>
        <w:t xml:space="preserve"> to an initial INVITE or any 4xx, 5xx, or 6xx SIP final error response to Re-INVITE or UPDATE which terminates the dialog</w:t>
      </w:r>
      <w:r>
        <w:t xml:space="preserve"> is received by the P-CSCF.</w:t>
      </w:r>
    </w:p>
    <w:p w14:paraId="19B98E3A" w14:textId="77777777" w:rsidR="004428CF" w:rsidRDefault="004428CF">
      <w:pPr>
        <w:pStyle w:val="B10"/>
      </w:pPr>
      <w:r>
        <w:t>2.</w:t>
      </w:r>
      <w:r>
        <w:tab/>
        <w:t>P-CSCF forwards the BYE request, or the SIP 3xx redirect response, or any 4xx, 5xx, or 6xx SIP final error response.</w:t>
      </w:r>
    </w:p>
    <w:p w14:paraId="7E9208A1" w14:textId="77777777" w:rsidR="004428CF" w:rsidRDefault="004428CF">
      <w:pPr>
        <w:pStyle w:val="B10"/>
      </w:pPr>
      <w:r>
        <w:t>3.</w:t>
      </w:r>
      <w:r>
        <w:tab/>
        <w:t>The interactions in Figure 5.2.2.2.2.</w:t>
      </w:r>
      <w:r>
        <w:rPr>
          <w:lang w:eastAsia="ko-KR"/>
        </w:rPr>
        <w:t xml:space="preserve">3-1 </w:t>
      </w:r>
      <w:r>
        <w:t>are applicable.</w:t>
      </w:r>
    </w:p>
    <w:p w14:paraId="43620638" w14:textId="77777777" w:rsidR="004428CF" w:rsidRDefault="004428CF">
      <w:pPr>
        <w:pStyle w:val="TH"/>
        <w:rPr>
          <w:lang w:eastAsia="ja-JP"/>
        </w:rPr>
      </w:pPr>
      <w:r>
        <w:rPr>
          <w:lang w:eastAsia="ja-JP"/>
        </w:rPr>
        <w:object w:dxaOrig="7530" w:dyaOrig="4830" w14:anchorId="50008760">
          <v:shape id="_x0000_i1112" type="#_x0000_t75" style="width:375.75pt;height:241.5pt" o:ole="">
            <v:imagedata r:id="rId160" o:title=""/>
          </v:shape>
          <o:OLEObject Type="Embed" ProgID="Visio.Drawing.11" ShapeID="_x0000_i1112" DrawAspect="Content" ObjectID="_1693762317" r:id="rId161"/>
        </w:object>
      </w:r>
    </w:p>
    <w:p w14:paraId="22956464" w14:textId="77777777" w:rsidR="004428CF" w:rsidRDefault="004428CF">
      <w:pPr>
        <w:pStyle w:val="TF"/>
        <w:rPr>
          <w:lang w:eastAsia="ko-KR"/>
        </w:rPr>
      </w:pPr>
      <w:r>
        <w:t>Figure</w:t>
      </w:r>
      <w:r>
        <w:rPr>
          <w:lang w:eastAsia="ja-JP"/>
        </w:rPr>
        <w:t xml:space="preserve"> B.4.1-2:</w:t>
      </w:r>
      <w:r>
        <w:t xml:space="preserve"> network initiated IMS session termination with </w:t>
      </w:r>
      <w:r>
        <w:rPr>
          <w:rFonts w:hint="eastAsia"/>
          <w:lang w:eastAsia="ko-KR"/>
        </w:rPr>
        <w:t>access network information</w:t>
      </w:r>
      <w:r>
        <w:rPr>
          <w:lang w:eastAsia="ko-KR"/>
        </w:rPr>
        <w:t xml:space="preserve"> retrieval</w:t>
      </w:r>
    </w:p>
    <w:p w14:paraId="58392632" w14:textId="77777777" w:rsidR="004428CF" w:rsidRDefault="004428CF">
      <w:pPr>
        <w:pStyle w:val="B10"/>
      </w:pPr>
      <w:r>
        <w:t>1.</w:t>
      </w:r>
      <w:r>
        <w:tab/>
        <w:t>SIP BYE request is received by the P-CSCF.</w:t>
      </w:r>
    </w:p>
    <w:p w14:paraId="237B2C26" w14:textId="77777777" w:rsidR="004428CF" w:rsidRDefault="004428CF">
      <w:pPr>
        <w:pStyle w:val="B10"/>
      </w:pPr>
      <w:r>
        <w:t>2.</w:t>
      </w:r>
      <w:r>
        <w:tab/>
        <w:t>The P-CSCF forwards the BYE request.</w:t>
      </w:r>
    </w:p>
    <w:p w14:paraId="47597B6E" w14:textId="77777777" w:rsidR="004428CF" w:rsidRDefault="004428CF">
      <w:pPr>
        <w:pStyle w:val="B10"/>
      </w:pPr>
      <w:r>
        <w:t>3.</w:t>
      </w:r>
      <w:r>
        <w:tab/>
        <w:t>In parallel to step 2, the interactions in Figure 5.2.2.2.2.</w:t>
      </w:r>
      <w:r>
        <w:rPr>
          <w:lang w:eastAsia="ko-KR"/>
        </w:rPr>
        <w:t xml:space="preserve">3-1 </w:t>
      </w:r>
      <w:r>
        <w:t>take place. Within those interactions, the P-CSCF requests and receives the access network information.</w:t>
      </w:r>
    </w:p>
    <w:p w14:paraId="4EE10BB1" w14:textId="77777777" w:rsidR="004428CF" w:rsidRDefault="004428CF">
      <w:pPr>
        <w:pStyle w:val="B10"/>
      </w:pPr>
      <w:r>
        <w:t>4.</w:t>
      </w:r>
      <w:r>
        <w:tab/>
        <w:t>The P-CSCF receives the SIP 200 OK (BYE) response.</w:t>
      </w:r>
    </w:p>
    <w:p w14:paraId="2A8A7240" w14:textId="77777777" w:rsidR="004428CF" w:rsidRDefault="004428CF">
      <w:pPr>
        <w:pStyle w:val="B10"/>
      </w:pPr>
      <w:r>
        <w:t>5.</w:t>
      </w:r>
      <w:r>
        <w:tab/>
        <w:t xml:space="preserve">The P-CSCF forwards the SIP 200 OK (BYE) response. It includes the </w:t>
      </w:r>
      <w:r>
        <w:rPr>
          <w:rFonts w:hint="eastAsia"/>
          <w:lang w:eastAsia="zh-CN"/>
        </w:rPr>
        <w:t>access networking information</w:t>
      </w:r>
      <w:r>
        <w:t xml:space="preserve"> obtained in step 3</w:t>
      </w:r>
      <w:r>
        <w:rPr>
          <w:rFonts w:hint="eastAsia"/>
          <w:lang w:eastAsia="zh-CN"/>
        </w:rPr>
        <w:t xml:space="preserve"> as </w:t>
      </w:r>
      <w:r>
        <w:t>the network provided location information.</w:t>
      </w:r>
    </w:p>
    <w:p w14:paraId="1C4DB8C6" w14:textId="77777777" w:rsidR="004428CF" w:rsidRDefault="004428CF">
      <w:pPr>
        <w:pStyle w:val="TH"/>
        <w:rPr>
          <w:lang w:eastAsia="ja-JP"/>
        </w:rPr>
      </w:pPr>
      <w:r>
        <w:rPr>
          <w:lang w:eastAsia="ja-JP"/>
        </w:rPr>
        <w:object w:dxaOrig="9320" w:dyaOrig="3570" w14:anchorId="3F56538E">
          <v:shape id="_x0000_i1113" type="#_x0000_t75" style="width:465.75pt;height:178.5pt" o:ole="">
            <v:imagedata r:id="rId162" o:title=""/>
          </v:shape>
          <o:OLEObject Type="Embed" ProgID="Visio.Drawing.11" ShapeID="_x0000_i1113" DrawAspect="Content" ObjectID="_1693762318" r:id="rId163"/>
        </w:object>
      </w:r>
    </w:p>
    <w:p w14:paraId="6CB64E42" w14:textId="77777777" w:rsidR="004428CF" w:rsidRDefault="004428CF">
      <w:pPr>
        <w:pStyle w:val="TF"/>
      </w:pPr>
      <w:r>
        <w:t>Figure</w:t>
      </w:r>
      <w:r>
        <w:rPr>
          <w:lang w:eastAsia="ja-JP"/>
        </w:rPr>
        <w:t xml:space="preserve"> B.4.1-3:</w:t>
      </w:r>
      <w:r>
        <w:t xml:space="preserve"> mobile initiated IMS session termination with </w:t>
      </w:r>
      <w:r>
        <w:rPr>
          <w:rFonts w:hint="eastAsia"/>
          <w:lang w:eastAsia="ko-KR"/>
        </w:rPr>
        <w:t>access network information</w:t>
      </w:r>
      <w:r>
        <w:rPr>
          <w:lang w:eastAsia="ko-KR"/>
        </w:rPr>
        <w:t xml:space="preserve"> retrieval</w:t>
      </w:r>
    </w:p>
    <w:p w14:paraId="28E51B03" w14:textId="77777777" w:rsidR="004428CF" w:rsidRDefault="004428CF">
      <w:pPr>
        <w:pStyle w:val="B10"/>
      </w:pPr>
      <w:r>
        <w:t>1.</w:t>
      </w:r>
      <w:r>
        <w:tab/>
        <w:t>SIP BYE request is received by the P-CSCF.</w:t>
      </w:r>
    </w:p>
    <w:p w14:paraId="7849FE41" w14:textId="77777777" w:rsidR="004428CF" w:rsidRDefault="004428CF">
      <w:pPr>
        <w:pStyle w:val="B10"/>
      </w:pPr>
      <w:r>
        <w:t>2.</w:t>
      </w:r>
      <w:r>
        <w:tab/>
        <w:t>The interactions in Figure 5.2.2.2.2.</w:t>
      </w:r>
      <w:r>
        <w:rPr>
          <w:lang w:eastAsia="ko-KR"/>
        </w:rPr>
        <w:t xml:space="preserve">3-1 </w:t>
      </w:r>
      <w:r>
        <w:t>are applicable. Within those interactions, the P-CSCF requests and receives the access network information.</w:t>
      </w:r>
    </w:p>
    <w:p w14:paraId="49ABFE58" w14:textId="77777777" w:rsidR="004428CF" w:rsidRDefault="004428CF">
      <w:pPr>
        <w:pStyle w:val="B10"/>
      </w:pPr>
      <w:r>
        <w:t>3.</w:t>
      </w:r>
      <w:r>
        <w:tab/>
        <w:t xml:space="preserve">The P-CSCF forwards the BYE request. It includes the </w:t>
      </w:r>
      <w:r>
        <w:rPr>
          <w:rFonts w:hint="eastAsia"/>
          <w:lang w:eastAsia="zh-CN"/>
        </w:rPr>
        <w:t>access network information</w:t>
      </w:r>
      <w:r>
        <w:t xml:space="preserve"> obtained in step 2</w:t>
      </w:r>
      <w:r>
        <w:rPr>
          <w:rFonts w:hint="eastAsia"/>
          <w:lang w:eastAsia="zh-CN"/>
        </w:rPr>
        <w:t xml:space="preserve"> as </w:t>
      </w:r>
      <w:r>
        <w:t>the network provided location information.</w:t>
      </w:r>
    </w:p>
    <w:p w14:paraId="66496430" w14:textId="77777777" w:rsidR="004428CF" w:rsidRDefault="004428CF">
      <w:pPr>
        <w:pStyle w:val="Heading2"/>
      </w:pPr>
      <w:bookmarkStart w:id="1041" w:name="_Toc28005559"/>
      <w:bookmarkStart w:id="1042" w:name="_Toc36038231"/>
      <w:bookmarkStart w:id="1043" w:name="_Toc45133428"/>
      <w:bookmarkStart w:id="1044" w:name="_Toc51762258"/>
      <w:bookmarkStart w:id="1045" w:name="_Toc59016663"/>
      <w:bookmarkStart w:id="1046" w:name="_Toc68167633"/>
      <w:bookmarkStart w:id="1047" w:name="_Toc83149431"/>
      <w:r>
        <w:rPr>
          <w:lang w:eastAsia="ja-JP"/>
        </w:rPr>
        <w:t>B.4.2</w:t>
      </w:r>
      <w:r>
        <w:rPr>
          <w:lang w:eastAsia="ja-JP"/>
        </w:rPr>
        <w:tab/>
      </w:r>
      <w:r>
        <w:t>QoS Flow Release/Loss</w:t>
      </w:r>
      <w:bookmarkEnd w:id="1041"/>
      <w:bookmarkEnd w:id="1042"/>
      <w:bookmarkEnd w:id="1043"/>
      <w:bookmarkEnd w:id="1044"/>
      <w:bookmarkEnd w:id="1045"/>
      <w:bookmarkEnd w:id="1046"/>
      <w:bookmarkEnd w:id="1047"/>
    </w:p>
    <w:p w14:paraId="289566B2" w14:textId="77777777" w:rsidR="004428CF" w:rsidRDefault="004428CF">
      <w:r>
        <w:t>A QoS flow release may affect all IP-Flows within an IMS Session. Flows in Figure 5.2.2.3-1 apply.</w:t>
      </w:r>
    </w:p>
    <w:p w14:paraId="06918BAA" w14:textId="77777777" w:rsidR="004428CF" w:rsidRDefault="004428CF">
      <w:pPr>
        <w:pStyle w:val="Heading1"/>
        <w:rPr>
          <w:lang w:eastAsia="ja-JP"/>
        </w:rPr>
      </w:pPr>
      <w:bookmarkStart w:id="1048" w:name="_Toc28005560"/>
      <w:bookmarkStart w:id="1049" w:name="_Toc36038232"/>
      <w:bookmarkStart w:id="1050" w:name="_Toc45133429"/>
      <w:bookmarkStart w:id="1051" w:name="_Toc51762259"/>
      <w:bookmarkStart w:id="1052" w:name="_Toc59016664"/>
      <w:bookmarkStart w:id="1053" w:name="_Toc68167634"/>
      <w:bookmarkStart w:id="1054" w:name="_Toc83149432"/>
      <w:r>
        <w:rPr>
          <w:lang w:eastAsia="ja-JP"/>
        </w:rPr>
        <w:t>B.5</w:t>
      </w:r>
      <w:r>
        <w:rPr>
          <w:lang w:eastAsia="ja-JP"/>
        </w:rPr>
        <w:tab/>
        <w:t>Subscription to Notification of Signalling Path Status at IMS Registration</w:t>
      </w:r>
      <w:bookmarkEnd w:id="1048"/>
      <w:bookmarkEnd w:id="1049"/>
      <w:bookmarkEnd w:id="1050"/>
      <w:bookmarkEnd w:id="1051"/>
      <w:bookmarkEnd w:id="1052"/>
      <w:bookmarkEnd w:id="1053"/>
      <w:bookmarkEnd w:id="1054"/>
    </w:p>
    <w:p w14:paraId="18A7B9CC" w14:textId="77777777" w:rsidR="004428CF" w:rsidRDefault="004428CF">
      <w:pPr>
        <w:rPr>
          <w:lang w:eastAsia="ja-JP"/>
        </w:rPr>
      </w:pPr>
      <w:r>
        <w:rPr>
          <w:lang w:eastAsia="ja-JP"/>
        </w:rPr>
        <w:t>This clause covers the optional Subscription to Notifications of IMS Signalling Path Status upon an initial successful IMS Registration procedure.</w:t>
      </w:r>
    </w:p>
    <w:bookmarkStart w:id="1055" w:name="_MON_1286190913"/>
    <w:bookmarkStart w:id="1056" w:name="_MON_1286193171"/>
    <w:bookmarkStart w:id="1057" w:name="_MON_1286193250"/>
    <w:bookmarkStart w:id="1058" w:name="_MON_1286193272"/>
    <w:bookmarkStart w:id="1059" w:name="_MON_1286193310"/>
    <w:bookmarkStart w:id="1060" w:name="_MON_1286268440"/>
    <w:bookmarkStart w:id="1061" w:name="_MON_1286268521"/>
    <w:bookmarkEnd w:id="1055"/>
    <w:bookmarkEnd w:id="1056"/>
    <w:bookmarkEnd w:id="1057"/>
    <w:bookmarkEnd w:id="1058"/>
    <w:bookmarkEnd w:id="1059"/>
    <w:bookmarkEnd w:id="1060"/>
    <w:bookmarkEnd w:id="1061"/>
    <w:bookmarkStart w:id="1062" w:name="_MON_1286280605"/>
    <w:bookmarkEnd w:id="1062"/>
    <w:p w14:paraId="758F940F" w14:textId="77777777" w:rsidR="004428CF" w:rsidRDefault="004428CF">
      <w:pPr>
        <w:pStyle w:val="TH"/>
        <w:rPr>
          <w:lang w:eastAsia="ja-JP"/>
        </w:rPr>
      </w:pPr>
      <w:r>
        <w:rPr>
          <w:lang w:eastAsia="ja-JP"/>
        </w:rPr>
        <w:object w:dxaOrig="8313" w:dyaOrig="6793" w14:anchorId="6DD034B7">
          <v:shape id="_x0000_i1114" type="#_x0000_t75" style="width:478.5pt;height:391.5pt" o:ole="">
            <v:imagedata r:id="rId164" o:title=""/>
          </v:shape>
          <o:OLEObject Type="Embed" ProgID="Word.Picture.8" ShapeID="_x0000_i1114" DrawAspect="Content" ObjectID="_1693762319" r:id="rId165"/>
        </w:object>
      </w:r>
    </w:p>
    <w:p w14:paraId="202FF232" w14:textId="77777777" w:rsidR="004428CF" w:rsidRDefault="004428CF">
      <w:pPr>
        <w:pStyle w:val="TF"/>
        <w:rPr>
          <w:lang w:eastAsia="ja-JP"/>
        </w:rPr>
      </w:pPr>
      <w:r>
        <w:rPr>
          <w:lang w:eastAsia="ja-JP"/>
        </w:rPr>
        <w:t>Figure</w:t>
      </w:r>
      <w:r>
        <w:rPr>
          <w:lang w:val="en-US" w:eastAsia="ja-JP"/>
        </w:rPr>
        <w:t> </w:t>
      </w:r>
      <w:r>
        <w:rPr>
          <w:lang w:eastAsia="ja-JP"/>
        </w:rPr>
        <w:t>B.5-1: Subscription to Notification of IMS Signaling Path Status at initial IMS Registration</w:t>
      </w:r>
    </w:p>
    <w:p w14:paraId="6A6B2D9F" w14:textId="77777777" w:rsidR="004428CF" w:rsidRDefault="004428CF">
      <w:pPr>
        <w:pStyle w:val="B10"/>
      </w:pPr>
      <w:r>
        <w:t>1-4.</w:t>
      </w:r>
      <w:r>
        <w:rPr>
          <w:lang w:eastAsia="ko-KR"/>
        </w:rPr>
        <w:tab/>
      </w:r>
      <w:r>
        <w:t>The user initiates an initial SIP Registration procedure. The SIP Registration procedure is completed successfully (user has been authenticated and registered within the IMS Core NW).</w:t>
      </w:r>
    </w:p>
    <w:p w14:paraId="2CC21537" w14:textId="77777777" w:rsidR="004428CF" w:rsidRDefault="004428CF">
      <w:pPr>
        <w:pStyle w:val="B10"/>
      </w:pPr>
      <w:r>
        <w:t>5.</w:t>
      </w:r>
      <w:r>
        <w:tab/>
        <w:t>The P-CSCF requests the creation of a new "Individual Application Session Context</w:t>
      </w:r>
      <w:r>
        <w:rPr>
          <w:rFonts w:ascii="Calibri" w:hAnsi="Calibri"/>
        </w:rPr>
        <w:t>"</w:t>
      </w:r>
      <w:r>
        <w:t xml:space="preserve"> resource with the intention to subscribe to the status of the IMS Signaling path. The P-CSCF sends an HTTP POST request message to the PCF.</w:t>
      </w:r>
    </w:p>
    <w:p w14:paraId="2CB49A66" w14:textId="77777777" w:rsidR="004428CF" w:rsidRDefault="004428CF">
      <w:pPr>
        <w:pStyle w:val="B10"/>
      </w:pPr>
      <w:r>
        <w:t>5a. The P-CSCF requests the establishment of a new Diameter Rx session with the intention to subscribe to the status of the IMS Signaling path. The P-CSCF sends a Diameter AAR command to the PCF.</w:t>
      </w:r>
    </w:p>
    <w:p w14:paraId="27941678" w14:textId="77777777" w:rsidR="004428CF" w:rsidRDefault="004428CF">
      <w:pPr>
        <w:pStyle w:val="B10"/>
      </w:pPr>
      <w:r>
        <w:t>6.</w:t>
      </w:r>
      <w:r>
        <w:tab/>
        <w:t>The PCF performs session binding and identifies corresponding PCC Rules related to IMS Signalling.</w:t>
      </w:r>
    </w:p>
    <w:p w14:paraId="772EC425" w14:textId="77777777" w:rsidR="004428CF" w:rsidRDefault="004428CF">
      <w:pPr>
        <w:pStyle w:val="B10"/>
      </w:pPr>
      <w:r>
        <w:t>7.</w:t>
      </w:r>
      <w:r>
        <w:tab/>
        <w:t>The PCF confirms the subscription to IMS Signaling path status and replies with an HTTP "201 Created" message back to the P-CSCF.</w:t>
      </w:r>
    </w:p>
    <w:p w14:paraId="5827B561" w14:textId="77777777" w:rsidR="004428CF" w:rsidRDefault="004428CF">
      <w:pPr>
        <w:pStyle w:val="B10"/>
      </w:pPr>
      <w:r>
        <w:t>7a. The PCF confirms the subscription to IMS Signaling path status and replies with a Diameter AAA command back to the P-CSCF.</w:t>
      </w:r>
    </w:p>
    <w:p w14:paraId="0666207C" w14:textId="77777777" w:rsidR="004428CF" w:rsidRDefault="004428CF">
      <w:pPr>
        <w:pStyle w:val="B10"/>
      </w:pPr>
      <w:r>
        <w:t>8.</w:t>
      </w:r>
      <w:r>
        <w:tab/>
        <w:t>If the PCF had not previously subscribed to the required QoS level events from the PDU session for the affected PCC Rules, then the PCF shall do so now. The PCR initiates procedures according to figure 5.2.2.2.1-1.</w:t>
      </w:r>
    </w:p>
    <w:p w14:paraId="16F8EB26" w14:textId="77777777" w:rsidR="004428CF" w:rsidRDefault="004428CF">
      <w:pPr>
        <w:pStyle w:val="Heading1"/>
      </w:pPr>
      <w:bookmarkStart w:id="1063" w:name="_Toc28005561"/>
      <w:bookmarkStart w:id="1064" w:name="_Toc36038233"/>
      <w:bookmarkStart w:id="1065" w:name="_Toc45133430"/>
      <w:bookmarkStart w:id="1066" w:name="_Toc51762260"/>
      <w:bookmarkStart w:id="1067" w:name="_Toc59016665"/>
      <w:bookmarkStart w:id="1068" w:name="_Toc68167635"/>
      <w:bookmarkStart w:id="1069" w:name="_Toc83149433"/>
      <w:r>
        <w:rPr>
          <w:lang w:eastAsia="ja-JP"/>
        </w:rPr>
        <w:lastRenderedPageBreak/>
        <w:t>B.6</w:t>
      </w:r>
      <w:r>
        <w:rPr>
          <w:lang w:eastAsia="ja-JP"/>
        </w:rPr>
        <w:tab/>
      </w:r>
      <w:r>
        <w:t>Provisioning of SIP signalling flow information at IMS Registration</w:t>
      </w:r>
      <w:bookmarkEnd w:id="1063"/>
      <w:bookmarkEnd w:id="1064"/>
      <w:bookmarkEnd w:id="1065"/>
      <w:bookmarkEnd w:id="1066"/>
      <w:bookmarkEnd w:id="1067"/>
      <w:bookmarkEnd w:id="1068"/>
      <w:bookmarkEnd w:id="1069"/>
    </w:p>
    <w:p w14:paraId="6661C9D3" w14:textId="77777777" w:rsidR="004428CF" w:rsidRDefault="004428CF">
      <w:pPr>
        <w:rPr>
          <w:lang w:eastAsia="ja-JP"/>
        </w:rPr>
      </w:pPr>
      <w:r>
        <w:rPr>
          <w:lang w:eastAsia="ja-JP"/>
        </w:rPr>
        <w:t>This clause covers the optional Provisioning of SIP signalling flow information upon an initial successful IMS Registration procedure.</w:t>
      </w:r>
    </w:p>
    <w:p w14:paraId="50888642" w14:textId="77777777" w:rsidR="004428CF" w:rsidRDefault="004428CF">
      <w:pPr>
        <w:pStyle w:val="TH"/>
        <w:rPr>
          <w:lang w:eastAsia="ja-JP"/>
        </w:rPr>
      </w:pPr>
      <w:r>
        <w:rPr>
          <w:lang w:eastAsia="ja-JP"/>
        </w:rPr>
        <w:object w:dxaOrig="7690" w:dyaOrig="7261" w14:anchorId="67835148">
          <v:shape id="_x0000_i1115" type="#_x0000_t75" style="width:384.75pt;height:363pt" o:ole="">
            <v:imagedata r:id="rId166" o:title=""/>
          </v:shape>
          <o:OLEObject Type="Embed" ProgID="Visio.Drawing.11" ShapeID="_x0000_i1115" DrawAspect="Content" ObjectID="_1693762320" r:id="rId167"/>
        </w:object>
      </w:r>
    </w:p>
    <w:p w14:paraId="20936D51" w14:textId="77777777" w:rsidR="004428CF" w:rsidRDefault="004428CF">
      <w:pPr>
        <w:pStyle w:val="TF"/>
        <w:rPr>
          <w:lang w:eastAsia="ja-JP"/>
        </w:rPr>
      </w:pPr>
      <w:r>
        <w:rPr>
          <w:lang w:eastAsia="ja-JP"/>
        </w:rPr>
        <w:t>Figure B.6-1: Provisioning of SIP Signalling Flow Information at initial IMS Registration</w:t>
      </w:r>
    </w:p>
    <w:p w14:paraId="52D58003" w14:textId="77777777" w:rsidR="004428CF" w:rsidRDefault="004428CF">
      <w:pPr>
        <w:pStyle w:val="B10"/>
      </w:pPr>
      <w:r>
        <w:t>1-4.</w:t>
      </w:r>
      <w:r>
        <w:rPr>
          <w:lang w:eastAsia="ko-KR"/>
        </w:rPr>
        <w:tab/>
      </w:r>
      <w:r>
        <w:t>The user initiates an initial SIP Registration procedure. The SIP Registration procedure is completed successfully (user has been authenticated and registered within the IMS Core NW).</w:t>
      </w:r>
    </w:p>
    <w:p w14:paraId="639CC6C8" w14:textId="77777777" w:rsidR="004428CF" w:rsidRDefault="004428CF">
      <w:pPr>
        <w:pStyle w:val="B10"/>
      </w:pPr>
      <w:r>
        <w:t>5.</w:t>
      </w:r>
      <w:r>
        <w:tab/>
        <w:t>The P-CSCF requests the creation of a new "Individual Application Session Context"</w:t>
      </w:r>
      <w:r>
        <w:rPr>
          <w:lang w:eastAsia="zh-CN"/>
        </w:rPr>
        <w:t xml:space="preserve"> resource</w:t>
      </w:r>
      <w:r>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Pr>
          <w:lang w:eastAsia="zh-CN"/>
        </w:rPr>
        <w:t xml:space="preserve"> resource.</w:t>
      </w:r>
    </w:p>
    <w:p w14:paraId="1082E2BE" w14:textId="77777777" w:rsidR="004428CF" w:rsidRDefault="004428CF">
      <w:pPr>
        <w:pStyle w:val="B2"/>
      </w:pPr>
      <w:r>
        <w:t>5a.</w:t>
      </w:r>
      <w:r>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Default="004428CF">
      <w:pPr>
        <w:pStyle w:val="B10"/>
      </w:pPr>
      <w:r>
        <w:t>6.</w:t>
      </w:r>
      <w:r>
        <w:tab/>
        <w:t>The PCF performs session binding and identifies corresponding PCC Rules related to IMS Signalling.</w:t>
      </w:r>
    </w:p>
    <w:p w14:paraId="4A0F7B9F" w14:textId="77777777" w:rsidR="004428CF" w:rsidRDefault="004428CF">
      <w:pPr>
        <w:pStyle w:val="B10"/>
      </w:pPr>
      <w:r>
        <w:t>7.</w:t>
      </w:r>
      <w:r>
        <w:tab/>
        <w:t xml:space="preserve">The PCF replies to the P-CSCF with a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4F0662BF" w14:textId="77777777" w:rsidR="004428CF" w:rsidRDefault="004428CF">
      <w:pPr>
        <w:pStyle w:val="B2"/>
      </w:pPr>
      <w:r>
        <w:t>7a.</w:t>
      </w:r>
      <w:r>
        <w:tab/>
        <w:t>The PCF replies to the P-CSCF with a Diameter AAA.</w:t>
      </w:r>
    </w:p>
    <w:p w14:paraId="43070703" w14:textId="77777777" w:rsidR="004428CF" w:rsidRDefault="004428CF">
      <w:pPr>
        <w:pStyle w:val="B10"/>
      </w:pPr>
      <w:r>
        <w:t>8.</w:t>
      </w:r>
      <w:r>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Default="004428CF">
      <w:pPr>
        <w:pStyle w:val="Heading1"/>
      </w:pPr>
      <w:bookmarkStart w:id="1070" w:name="_Toc28005562"/>
      <w:bookmarkStart w:id="1071" w:name="_Toc36038234"/>
      <w:bookmarkStart w:id="1072" w:name="_Toc45133431"/>
      <w:bookmarkStart w:id="1073" w:name="_Toc51762261"/>
      <w:bookmarkStart w:id="1074" w:name="_Toc59016666"/>
      <w:bookmarkStart w:id="1075" w:name="_Toc68167636"/>
      <w:bookmarkStart w:id="1076" w:name="_Toc83149434"/>
      <w:r>
        <w:rPr>
          <w:lang w:eastAsia="ja-JP"/>
        </w:rPr>
        <w:lastRenderedPageBreak/>
        <w:t>B.7</w:t>
      </w:r>
      <w:r>
        <w:rPr>
          <w:lang w:eastAsia="ja-JP"/>
        </w:rPr>
        <w:tab/>
      </w:r>
      <w:r>
        <w:t>Subscription to Notification of Change of Access Type at IMS Registration</w:t>
      </w:r>
      <w:bookmarkEnd w:id="1070"/>
      <w:bookmarkEnd w:id="1071"/>
      <w:bookmarkEnd w:id="1072"/>
      <w:bookmarkEnd w:id="1073"/>
      <w:bookmarkEnd w:id="1074"/>
      <w:bookmarkEnd w:id="1075"/>
      <w:bookmarkEnd w:id="1076"/>
    </w:p>
    <w:p w14:paraId="73050B3B" w14:textId="77777777" w:rsidR="004428CF" w:rsidRDefault="004428CF">
      <w:pPr>
        <w:rPr>
          <w:lang w:eastAsia="ja-JP"/>
        </w:rPr>
      </w:pPr>
      <w:r>
        <w:rPr>
          <w:lang w:eastAsia="ja-JP"/>
        </w:rPr>
        <w:t>This clause covers the optional Subscription to Notifications of change in the access type upon an initial IMS Registration procedure.</w:t>
      </w:r>
    </w:p>
    <w:p w14:paraId="238CDAD5" w14:textId="77777777" w:rsidR="004428CF" w:rsidRDefault="004428CF">
      <w:pPr>
        <w:pStyle w:val="TH"/>
        <w:rPr>
          <w:lang w:eastAsia="ja-JP"/>
        </w:rPr>
      </w:pPr>
      <w:r>
        <w:rPr>
          <w:lang w:eastAsia="ja-JP"/>
        </w:rPr>
        <w:object w:dxaOrig="9740" w:dyaOrig="7911" w14:anchorId="33D21A4A">
          <v:shape id="_x0000_i1116" type="#_x0000_t75" style="width:418.5pt;height:339.75pt" o:ole="">
            <v:imagedata r:id="rId168" o:title=""/>
          </v:shape>
          <o:OLEObject Type="Embed" ProgID="Visio.Drawing.11" ShapeID="_x0000_i1116" DrawAspect="Content" ObjectID="_1693762321" r:id="rId169"/>
        </w:object>
      </w:r>
    </w:p>
    <w:p w14:paraId="6DB3F5B8" w14:textId="77777777" w:rsidR="004428CF" w:rsidRDefault="004428CF">
      <w:pPr>
        <w:pStyle w:val="TF"/>
        <w:rPr>
          <w:lang w:eastAsia="ja-JP"/>
        </w:rPr>
      </w:pPr>
      <w:r>
        <w:rPr>
          <w:lang w:eastAsia="ja-JP"/>
        </w:rPr>
        <w:t>Figure B.7-1: Subscription to Notification of change of IP-CAN Type at initial IMS Registration</w:t>
      </w:r>
    </w:p>
    <w:p w14:paraId="2BE6739B" w14:textId="77777777" w:rsidR="004428CF" w:rsidRDefault="004428CF">
      <w:pPr>
        <w:pStyle w:val="B10"/>
      </w:pPr>
      <w:r>
        <w:t>1.-</w:t>
      </w:r>
      <w:r>
        <w:tab/>
        <w:t>The user initiates an initial SIP Registration procedure.</w:t>
      </w:r>
    </w:p>
    <w:p w14:paraId="42EDBA2E" w14:textId="77777777" w:rsidR="004428CF" w:rsidRDefault="004428CF">
      <w:pPr>
        <w:pStyle w:val="B10"/>
      </w:pPr>
      <w:r>
        <w:t>2.</w:t>
      </w:r>
      <w:r>
        <w:tab/>
        <w:t>The P-CSCF requests the creation of a new "Individual Application Session Context"</w:t>
      </w:r>
      <w:r>
        <w:rPr>
          <w:lang w:eastAsia="zh-CN"/>
        </w:rPr>
        <w:t xml:space="preserve"> resource</w:t>
      </w:r>
      <w:r>
        <w:t xml:space="preserve"> with the intention to subscribe to the notification of access type change by invoking the Npcf_PolicyAuthorization_Create service operation to the PCF</w:t>
      </w:r>
      <w:r>
        <w:rPr>
          <w:lang w:eastAsia="zh-CN"/>
        </w:rPr>
        <w:t xml:space="preserve">. The P-CSCF sends an HTTP POST request to the </w:t>
      </w:r>
      <w:r>
        <w:t>"Application Sessions" resource.</w:t>
      </w:r>
    </w:p>
    <w:p w14:paraId="350C4B62" w14:textId="77777777" w:rsidR="004428CF" w:rsidRDefault="004428CF">
      <w:pPr>
        <w:pStyle w:val="B2"/>
      </w:pPr>
      <w:r>
        <w:t>2a.</w:t>
      </w:r>
      <w:r>
        <w:tab/>
        <w:t>The P-CSCF requests the establishment of a new Diameter Rx session with the intention to subscribe to the notification of access type change. The P-CSCF sends a Diameter AAR command to the PCF.</w:t>
      </w:r>
    </w:p>
    <w:p w14:paraId="33B4ABD2" w14:textId="77777777" w:rsidR="004428CF" w:rsidRDefault="004428CF">
      <w:pPr>
        <w:pStyle w:val="NO"/>
      </w:pPr>
      <w:r>
        <w:t>NOTE:</w:t>
      </w:r>
      <w:r>
        <w:tab/>
        <w:t>It should be possible for the P-CSCF to request the subscription to notification of IMS Signalling path status and PLMN changes also in this step.</w:t>
      </w:r>
    </w:p>
    <w:p w14:paraId="35305A20" w14:textId="77777777" w:rsidR="004428CF" w:rsidRDefault="004428CF">
      <w:pPr>
        <w:pStyle w:val="B10"/>
      </w:pPr>
      <w:r>
        <w:t>3.</w:t>
      </w:r>
      <w:r>
        <w:tab/>
        <w:t>The PCF performs session binding and identifies corresponding PCC Rules related to IMS Signalling.</w:t>
      </w:r>
    </w:p>
    <w:p w14:paraId="1AFE585E" w14:textId="77777777" w:rsidR="004428CF" w:rsidRDefault="004428CF">
      <w:pPr>
        <w:pStyle w:val="B10"/>
      </w:pPr>
      <w:r>
        <w:t>4.</w:t>
      </w:r>
      <w:r>
        <w:tab/>
        <w:t xml:space="preserve">The PCF confirms the subscription to notification of access type change and replies to the P-CSCF with a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2A90C05A" w14:textId="77777777" w:rsidR="004428CF" w:rsidRDefault="004428CF">
      <w:pPr>
        <w:pStyle w:val="B2"/>
      </w:pPr>
      <w:r>
        <w:t>4a.</w:t>
      </w:r>
      <w:r>
        <w:tab/>
        <w:t xml:space="preserve">The PCF confirms the subscription to notification of change of access type and replies with a Diameter AAA command back to the P-CSCF. </w:t>
      </w:r>
    </w:p>
    <w:p w14:paraId="0E300B00" w14:textId="77777777" w:rsidR="004428CF" w:rsidRDefault="004428CF">
      <w:pPr>
        <w:pStyle w:val="B10"/>
      </w:pPr>
      <w:r>
        <w:tab/>
        <w:t>The PCF includes in the response the type of access type currently in use.</w:t>
      </w:r>
    </w:p>
    <w:p w14:paraId="6422AB5B" w14:textId="77777777" w:rsidR="004428CF" w:rsidRDefault="004428CF">
      <w:pPr>
        <w:pStyle w:val="B10"/>
      </w:pPr>
      <w:r>
        <w:lastRenderedPageBreak/>
        <w:t>5-7.</w:t>
      </w:r>
      <w:r>
        <w:tab/>
        <w:t>The SIP Registration procedure is completed successfully (user has been authenticated and registered within the IMS Core NW).</w:t>
      </w:r>
    </w:p>
    <w:p w14:paraId="2114B048" w14:textId="77777777" w:rsidR="004428CF" w:rsidRDefault="004428CF">
      <w:pPr>
        <w:pStyle w:val="B10"/>
      </w:pPr>
      <w:r>
        <w:t>8.</w:t>
      </w:r>
      <w:r>
        <w:tab/>
        <w:t xml:space="preserve">If the PCF had not previously subscribed to the required QoS flow level event from the access type (i.e. access type change and RAT type change, if applicable), then the PCF shall do so now. The PCF initiates procedures according to </w:t>
      </w:r>
      <w:bookmarkStart w:id="1077" w:name="_Hlk32429769"/>
      <w:r>
        <w:t>figure 5.2.2.2.2.1-1</w:t>
      </w:r>
      <w:bookmarkEnd w:id="1077"/>
      <w:r>
        <w:t>.</w:t>
      </w:r>
    </w:p>
    <w:p w14:paraId="31BB750D" w14:textId="77777777" w:rsidR="004428CF" w:rsidRDefault="004428CF">
      <w:pPr>
        <w:pStyle w:val="Heading1"/>
      </w:pPr>
      <w:bookmarkStart w:id="1078" w:name="_Toc28005563"/>
      <w:bookmarkStart w:id="1079" w:name="_Toc36038235"/>
      <w:bookmarkStart w:id="1080" w:name="_Toc45133432"/>
      <w:bookmarkStart w:id="1081" w:name="_Toc51762262"/>
      <w:bookmarkStart w:id="1082" w:name="_Toc59016667"/>
      <w:bookmarkStart w:id="1083" w:name="_Toc68167637"/>
      <w:bookmarkStart w:id="1084" w:name="_Toc83149435"/>
      <w:r>
        <w:rPr>
          <w:lang w:eastAsia="ja-JP"/>
        </w:rPr>
        <w:t>B.8</w:t>
      </w:r>
      <w:r>
        <w:rPr>
          <w:lang w:eastAsia="ja-JP"/>
        </w:rPr>
        <w:tab/>
      </w:r>
      <w:r>
        <w:t>Subscription to Notification of Change of PLMN Identifier at IMS Registration</w:t>
      </w:r>
      <w:bookmarkEnd w:id="1078"/>
      <w:bookmarkEnd w:id="1079"/>
      <w:bookmarkEnd w:id="1080"/>
      <w:bookmarkEnd w:id="1081"/>
      <w:bookmarkEnd w:id="1082"/>
      <w:bookmarkEnd w:id="1083"/>
      <w:bookmarkEnd w:id="1084"/>
    </w:p>
    <w:p w14:paraId="7F8644B7" w14:textId="6209722C" w:rsidR="004428CF" w:rsidRDefault="004428CF">
      <w:pPr>
        <w:rPr>
          <w:lang w:eastAsia="ja-JP"/>
        </w:rPr>
      </w:pPr>
      <w:r>
        <w:rPr>
          <w:lang w:eastAsia="ja-JP"/>
        </w:rPr>
        <w:t>This clause covers the optional Subscription to Notifications of change in the PLMN identifier upon an initial IMS Registration procedure.</w:t>
      </w:r>
      <w:r w:rsidR="002B699A" w:rsidRPr="002B699A">
        <w:rPr>
          <w:lang w:eastAsia="ja-JP"/>
        </w:rPr>
        <w:t xml:space="preserve"> The PLMN identifier or SNPN identifier where the UE is currently located is provided within the Notification of change in the PLMN identifier.</w:t>
      </w:r>
      <w:r w:rsidR="009E147D" w:rsidRPr="009E147D">
        <w:t xml:space="preserve"> </w:t>
      </w:r>
      <w:r w:rsidR="009E147D" w:rsidRPr="009E147D">
        <w:rPr>
          <w:lang w:eastAsia="ja-JP"/>
        </w:rPr>
        <w:t>n2</w:t>
      </w:r>
    </w:p>
    <w:p w14:paraId="1F6DE63E" w14:textId="712EC05D" w:rsidR="008F7221" w:rsidRDefault="008F7221" w:rsidP="00023CE1">
      <w:pPr>
        <w:pStyle w:val="NO"/>
        <w:overflowPunct w:val="0"/>
        <w:autoSpaceDE w:val="0"/>
        <w:autoSpaceDN w:val="0"/>
        <w:adjustRightInd w:val="0"/>
        <w:textAlignment w:val="baseline"/>
        <w:rPr>
          <w:lang w:eastAsia="ja-JP"/>
        </w:rPr>
      </w:pPr>
      <w:r w:rsidRPr="005F6B53">
        <w:rPr>
          <w:rFonts w:eastAsia="Batang"/>
        </w:rPr>
        <w:t>NOTE 1:</w:t>
      </w:r>
      <w:r w:rsidR="00AF1CD2">
        <w:rPr>
          <w:rFonts w:eastAsia="Batang"/>
        </w:rPr>
        <w:t xml:space="preserve"> </w:t>
      </w:r>
      <w:r w:rsidRPr="005F6B53">
        <w:t>The SNPN identifier consists of the PLMN identifier and the NID</w:t>
      </w:r>
      <w:r w:rsidRPr="005F6B53">
        <w:rPr>
          <w:rFonts w:eastAsia="Batang"/>
        </w:rPr>
        <w:t>.</w:t>
      </w:r>
    </w:p>
    <w:p w14:paraId="5D072E3E" w14:textId="77777777" w:rsidR="004428CF" w:rsidRDefault="004428CF">
      <w:pPr>
        <w:pStyle w:val="TH"/>
        <w:rPr>
          <w:lang w:eastAsia="ja-JP"/>
        </w:rPr>
      </w:pPr>
      <w:r>
        <w:rPr>
          <w:lang w:eastAsia="ja-JP"/>
        </w:rPr>
        <w:object w:dxaOrig="8313" w:dyaOrig="6736" w14:anchorId="1E474846">
          <v:shape id="_x0000_i1117" type="#_x0000_t75" style="width:478.5pt;height:387.75pt" o:ole="">
            <v:imagedata r:id="rId170" o:title=""/>
          </v:shape>
          <o:OLEObject Type="Embed" ProgID="Word.Picture.8" ShapeID="_x0000_i1117" DrawAspect="Content" ObjectID="_1693762322" r:id="rId171"/>
        </w:object>
      </w:r>
    </w:p>
    <w:p w14:paraId="7785F3D6" w14:textId="77777777" w:rsidR="004428CF" w:rsidRDefault="004428CF">
      <w:pPr>
        <w:pStyle w:val="TF"/>
        <w:rPr>
          <w:lang w:eastAsia="ja-JP"/>
        </w:rPr>
      </w:pPr>
      <w:r>
        <w:rPr>
          <w:lang w:eastAsia="ja-JP"/>
        </w:rPr>
        <w:t>Figure</w:t>
      </w:r>
      <w:r>
        <w:rPr>
          <w:lang w:val="en-US" w:eastAsia="ja-JP"/>
        </w:rPr>
        <w:t> </w:t>
      </w:r>
      <w:r>
        <w:rPr>
          <w:lang w:eastAsia="ja-JP"/>
        </w:rPr>
        <w:t>B.8-1: Subscription to Notification of change of PLMN Identifier at initial IMS Registration</w:t>
      </w:r>
    </w:p>
    <w:p w14:paraId="68E8477C" w14:textId="77777777" w:rsidR="004428CF" w:rsidRDefault="004428CF">
      <w:pPr>
        <w:pStyle w:val="B10"/>
      </w:pPr>
      <w:r>
        <w:t>1.</w:t>
      </w:r>
      <w:r>
        <w:rPr>
          <w:lang w:eastAsia="ko-KR"/>
        </w:rPr>
        <w:tab/>
      </w:r>
      <w:r>
        <w:t xml:space="preserve">The user initiates an initial SIP Registration procedure. </w:t>
      </w:r>
    </w:p>
    <w:p w14:paraId="320B4BDF" w14:textId="77777777" w:rsidR="004428CF" w:rsidRDefault="004428CF">
      <w:pPr>
        <w:pStyle w:val="B10"/>
      </w:pPr>
      <w:r>
        <w:t>2.</w:t>
      </w:r>
      <w:r>
        <w:tab/>
        <w:t>The P-CSCF requests the creation of a new "Individual Application Session Context</w:t>
      </w:r>
      <w:r>
        <w:rPr>
          <w:rFonts w:ascii="Calibri" w:hAnsi="Calibri"/>
        </w:rPr>
        <w:t>"</w:t>
      </w:r>
      <w:r>
        <w:t xml:space="preserve"> resource with the intention to subscribe to notification of PLMN Identifier Change. The P-CSCF sends an HTTP POST request message to the PCF.</w:t>
      </w:r>
    </w:p>
    <w:p w14:paraId="766A6C18" w14:textId="77777777" w:rsidR="004428CF" w:rsidRDefault="004428CF">
      <w:pPr>
        <w:pStyle w:val="B10"/>
      </w:pPr>
      <w:r>
        <w:lastRenderedPageBreak/>
        <w:t>2a. The P-CSCF requests the establishment of a new Diameter Rx session with the intention to subscribe to notification of PLMN Identifier Change. The P-CSCF sends a Diameter AAR command to the PCF.</w:t>
      </w:r>
    </w:p>
    <w:p w14:paraId="6BC1DCDC" w14:textId="3B41293F" w:rsidR="004428CF" w:rsidRDefault="004428CF">
      <w:pPr>
        <w:pStyle w:val="NO"/>
        <w:overflowPunct w:val="0"/>
        <w:autoSpaceDE w:val="0"/>
        <w:autoSpaceDN w:val="0"/>
        <w:adjustRightInd w:val="0"/>
        <w:textAlignment w:val="baseline"/>
        <w:rPr>
          <w:rFonts w:eastAsia="Batang"/>
        </w:rPr>
      </w:pPr>
      <w:r>
        <w:rPr>
          <w:rFonts w:eastAsia="Batang"/>
        </w:rPr>
        <w:t>NOTE </w:t>
      </w:r>
      <w:r w:rsidR="000D3745">
        <w:rPr>
          <w:rFonts w:eastAsia="Batang"/>
        </w:rPr>
        <w:t>2</w:t>
      </w:r>
      <w:r>
        <w:rPr>
          <w:rFonts w:eastAsia="Batang"/>
        </w:rPr>
        <w:t>:</w:t>
      </w:r>
      <w:r>
        <w:rPr>
          <w:rFonts w:eastAsia="Batang"/>
        </w:rPr>
        <w:tab/>
      </w:r>
      <w:r>
        <w:t>It should be possible for the P-CSCF to request the subscription to notification of IMS Signalling path status and IP-CAN Type changes also in this step</w:t>
      </w:r>
      <w:r>
        <w:rPr>
          <w:rFonts w:eastAsia="Batang"/>
        </w:rPr>
        <w:t>.</w:t>
      </w:r>
    </w:p>
    <w:p w14:paraId="0742E5C7" w14:textId="77777777" w:rsidR="004428CF" w:rsidRDefault="004428CF">
      <w:pPr>
        <w:pStyle w:val="B10"/>
      </w:pPr>
      <w:r>
        <w:t>3.</w:t>
      </w:r>
      <w:r>
        <w:tab/>
        <w:t>The PCF performs session binding and identifies corresponding PCC Rules related to IMS Signalling.</w:t>
      </w:r>
    </w:p>
    <w:p w14:paraId="2C75AE87" w14:textId="77777777" w:rsidR="004428CF" w:rsidRDefault="004428CF">
      <w:pPr>
        <w:pStyle w:val="B10"/>
      </w:pPr>
      <w:r>
        <w:t>4.</w:t>
      </w:r>
      <w:r>
        <w:tab/>
        <w:t>The PCF confirms the subscription to notification of PLMN Identifier Change and replies with an HTTP "201 Created" message back to the P-CSCF.</w:t>
      </w:r>
    </w:p>
    <w:p w14:paraId="39B54377" w14:textId="77777777" w:rsidR="004428CF" w:rsidRDefault="004428CF">
      <w:pPr>
        <w:pStyle w:val="B10"/>
      </w:pPr>
      <w:r>
        <w:t>4a. The PCF confirms the subscription to notification of PLMN Identifier Change and replies with a Diameter AAA command back to the P-CSCF.</w:t>
      </w:r>
    </w:p>
    <w:p w14:paraId="79E9FE93" w14:textId="77777777" w:rsidR="004428CF" w:rsidRDefault="004428CF">
      <w:pPr>
        <w:pStyle w:val="B10"/>
      </w:pPr>
      <w:r>
        <w:t>5-7. The SIP Registration procedure is completed successfully (user has been authenticated and registered within the IMS Core NW).</w:t>
      </w:r>
    </w:p>
    <w:p w14:paraId="20D83F25" w14:textId="77777777" w:rsidR="004428CF" w:rsidRDefault="004428CF">
      <w:pPr>
        <w:pStyle w:val="B10"/>
      </w:pPr>
      <w:r>
        <w:t>8.</w:t>
      </w:r>
      <w:r>
        <w:tab/>
        <w:t>If the PCF had not previously subscribed to the required QoS level events from the PDU session for the affected PCC Rules, then the PCF shall do so now. The PCRF initiates procedures according to figure 5.2.2.2.1-1.</w:t>
      </w:r>
    </w:p>
    <w:p w14:paraId="22FB3E18" w14:textId="4DD83425" w:rsidR="004428CF" w:rsidRDefault="004428CF">
      <w:pPr>
        <w:pStyle w:val="NO"/>
      </w:pPr>
      <w:r>
        <w:t>NOTE </w:t>
      </w:r>
      <w:r w:rsidR="00436F9F">
        <w:t>3</w:t>
      </w:r>
      <w:r>
        <w:t>:</w:t>
      </w:r>
      <w:r>
        <w:tab/>
        <w:t>If the PLMN identifier is not available in step 4 (step 4a for Rx case), the P-CSCF will wait to get it in step 8 before progressing the SIP Register, i.e. steps 5, 6 and 7 will occur after step 8.</w:t>
      </w:r>
    </w:p>
    <w:p w14:paraId="1B89D56B" w14:textId="77777777" w:rsidR="004428CF" w:rsidRDefault="004428CF">
      <w:pPr>
        <w:pStyle w:val="Heading1"/>
      </w:pPr>
      <w:bookmarkStart w:id="1085" w:name="_Toc28005564"/>
      <w:bookmarkStart w:id="1086" w:name="_Toc36038236"/>
      <w:bookmarkStart w:id="1087" w:name="_Toc45133433"/>
      <w:bookmarkStart w:id="1088" w:name="_Toc51762263"/>
      <w:bookmarkStart w:id="1089" w:name="_Toc59016668"/>
      <w:bookmarkStart w:id="1090" w:name="_Toc68167638"/>
      <w:bookmarkStart w:id="1091" w:name="_Toc83149436"/>
      <w:r>
        <w:rPr>
          <w:lang w:eastAsia="ja-JP"/>
        </w:rPr>
        <w:t>B.9</w:t>
      </w:r>
      <w:r>
        <w:rPr>
          <w:lang w:eastAsia="ja-JP"/>
        </w:rPr>
        <w:tab/>
      </w:r>
      <w:r>
        <w:rPr>
          <w:lang w:eastAsia="zh-CN"/>
        </w:rPr>
        <w:t>P-CSCF Restoration</w:t>
      </w:r>
      <w:bookmarkEnd w:id="1085"/>
      <w:bookmarkEnd w:id="1086"/>
      <w:bookmarkEnd w:id="1087"/>
      <w:bookmarkEnd w:id="1088"/>
      <w:bookmarkEnd w:id="1089"/>
      <w:bookmarkEnd w:id="1090"/>
      <w:bookmarkEnd w:id="1091"/>
    </w:p>
    <w:p w14:paraId="11CD3447" w14:textId="77777777" w:rsidR="004428CF" w:rsidRDefault="004428CF">
      <w:pPr>
        <w:rPr>
          <w:lang w:eastAsia="ko-KR"/>
        </w:rPr>
      </w:pPr>
      <w:r>
        <w:rPr>
          <w:lang w:eastAsia="ja-JP"/>
        </w:rPr>
        <w:t xml:space="preserve">This clause is applicable if </w:t>
      </w:r>
      <w:r>
        <w:rPr>
          <w:rFonts w:hint="eastAsia"/>
          <w:lang w:eastAsia="zh-CN"/>
        </w:rPr>
        <w:t>P-CSCF Restoration is to be performed</w:t>
      </w:r>
      <w:r>
        <w:rPr>
          <w:lang w:eastAsia="ja-JP"/>
        </w:rPr>
        <w:t>.</w:t>
      </w:r>
    </w:p>
    <w:p w14:paraId="085B496F" w14:textId="77777777" w:rsidR="004428CF" w:rsidRDefault="004428CF">
      <w:pPr>
        <w:pStyle w:val="TF"/>
      </w:pPr>
    </w:p>
    <w:p w14:paraId="311CDF4C" w14:textId="77777777" w:rsidR="004428CF" w:rsidRDefault="004428CF">
      <w:pPr>
        <w:pStyle w:val="TF"/>
      </w:pPr>
      <w:r>
        <w:object w:dxaOrig="9831" w:dyaOrig="6551" w14:anchorId="2FAC7288">
          <v:shape id="_x0000_i1118" type="#_x0000_t75" style="width:435.75pt;height:290.25pt" o:ole="">
            <v:imagedata r:id="rId172" o:title=""/>
          </v:shape>
          <o:OLEObject Type="Embed" ProgID="Visio.Drawing.11" ShapeID="_x0000_i1118" DrawAspect="Content" ObjectID="_1693762323" r:id="rId173"/>
        </w:object>
      </w:r>
    </w:p>
    <w:p w14:paraId="3BAF3463" w14:textId="77777777" w:rsidR="004428CF" w:rsidRDefault="004428CF">
      <w:pPr>
        <w:pStyle w:val="TF"/>
      </w:pPr>
      <w:r>
        <w:t>Figure B.9-1: P-CSCF Restoration</w:t>
      </w:r>
    </w:p>
    <w:p w14:paraId="4B798245" w14:textId="77777777" w:rsidR="004428CF" w:rsidRDefault="004428CF">
      <w:pPr>
        <w:pStyle w:val="B10"/>
        <w:rPr>
          <w:lang w:eastAsia="zh-CN"/>
        </w:rPr>
      </w:pPr>
      <w:r>
        <w:rPr>
          <w:rFonts w:hint="eastAsia"/>
          <w:lang w:eastAsia="zh-CN"/>
        </w:rPr>
        <w:t>1.</w:t>
      </w:r>
      <w:r>
        <w:rPr>
          <w:rFonts w:hint="eastAsia"/>
          <w:lang w:eastAsia="zh-CN"/>
        </w:rPr>
        <w:tab/>
        <w:t xml:space="preserve">The P-CSCF </w:t>
      </w:r>
      <w:r>
        <w:rPr>
          <w:lang w:eastAsia="zh-CN"/>
        </w:rPr>
        <w:t xml:space="preserve">invokes the </w:t>
      </w:r>
      <w:r>
        <w:rPr>
          <w:rStyle w:val="B1Char"/>
          <w:rFonts w:ascii="Calibri" w:hAnsi="Calibri"/>
        </w:rPr>
        <w:t>"</w:t>
      </w:r>
      <w:r>
        <w:rPr>
          <w:rStyle w:val="B1Char"/>
        </w:rPr>
        <w:t>P-CSCF restoration</w:t>
      </w:r>
      <w:r>
        <w:rPr>
          <w:rStyle w:val="B1Char"/>
          <w:rFonts w:ascii="Calibri" w:hAnsi="Calibri"/>
        </w:rPr>
        <w:t>"</w:t>
      </w:r>
      <w:r>
        <w:rPr>
          <w:rStyle w:val="B1Char"/>
        </w:rPr>
        <w:t xml:space="preserve"> custom operation to initiate a P-CSCF Restoration procedure, as defined in </w:t>
      </w:r>
      <w:r>
        <w:rPr>
          <w:lang w:eastAsia="zh-CN"/>
        </w:rPr>
        <w:t>3GPP TS </w:t>
      </w:r>
      <w:r>
        <w:rPr>
          <w:rFonts w:hint="eastAsia"/>
          <w:lang w:eastAsia="zh-CN"/>
        </w:rPr>
        <w:t>23.380</w:t>
      </w:r>
      <w:r>
        <w:rPr>
          <w:lang w:eastAsia="zh-CN"/>
        </w:rPr>
        <w:t> </w:t>
      </w:r>
      <w:r>
        <w:rPr>
          <w:rFonts w:hint="eastAsia"/>
          <w:lang w:eastAsia="zh-CN"/>
        </w:rPr>
        <w:t>[</w:t>
      </w:r>
      <w:r>
        <w:rPr>
          <w:lang w:eastAsia="zh-CN"/>
        </w:rPr>
        <w:t>45</w:t>
      </w:r>
      <w:r>
        <w:rPr>
          <w:rFonts w:hint="eastAsia"/>
          <w:lang w:eastAsia="zh-CN"/>
        </w:rPr>
        <w:t>]</w:t>
      </w:r>
      <w:r>
        <w:rPr>
          <w:lang w:eastAsia="zh-CN"/>
        </w:rPr>
        <w:t xml:space="preserve">, by sending an HTTP POST request to the </w:t>
      </w:r>
      <w:r>
        <w:rPr>
          <w:rStyle w:val="B1Char"/>
          <w:rFonts w:ascii="Calibri" w:hAnsi="Calibri"/>
        </w:rPr>
        <w:t>"</w:t>
      </w:r>
      <w:r>
        <w:rPr>
          <w:lang w:eastAsia="zh-CN"/>
        </w:rPr>
        <w:t>…/pcscf-restoration</w:t>
      </w:r>
      <w:r>
        <w:rPr>
          <w:rStyle w:val="B1Char"/>
          <w:rFonts w:ascii="Calibri" w:hAnsi="Calibri"/>
        </w:rPr>
        <w:t>"</w:t>
      </w:r>
      <w:r>
        <w:rPr>
          <w:lang w:eastAsia="zh-CN"/>
        </w:rPr>
        <w:t xml:space="preserve"> URI, which can contain the IP address of the UE within the </w:t>
      </w:r>
      <w:r>
        <w:t>"ueIpv4" attribute or "ueIpv6" attribute</w:t>
      </w:r>
      <w:r>
        <w:rPr>
          <w:lang w:eastAsia="zh-CN"/>
        </w:rPr>
        <w:t xml:space="preserve">, and, if required to solve private IPv4 case, </w:t>
      </w:r>
      <w:r>
        <w:t>the "ipDomain" attribute or the "sliceInfo" attribute if available,</w:t>
      </w:r>
      <w:r>
        <w:rPr>
          <w:lang w:eastAsia="zh-CN"/>
        </w:rPr>
        <w:t xml:space="preserve"> The SUPI </w:t>
      </w:r>
      <w:r>
        <w:t xml:space="preserve">in the "supi" </w:t>
      </w:r>
      <w:r>
        <w:lastRenderedPageBreak/>
        <w:t>attribute and the DNN in the "dnn" attribute are provided if the UE IP address is not available, or if available, IP address is not unique and the ipDomain" attribute and/or the "sliceInfo" attribute are not available.</w:t>
      </w:r>
    </w:p>
    <w:p w14:paraId="0F8775C6" w14:textId="77777777" w:rsidR="004428CF" w:rsidRDefault="004428CF">
      <w:pPr>
        <w:pStyle w:val="B2"/>
        <w:rPr>
          <w:lang w:eastAsia="zh-CN"/>
        </w:rPr>
      </w:pPr>
      <w:r>
        <w:rPr>
          <w:lang w:eastAsia="zh-CN"/>
        </w:rPr>
        <w:t>1a.</w:t>
      </w:r>
      <w:r>
        <w:rPr>
          <w:lang w:eastAsia="zh-CN"/>
        </w:rPr>
        <w:tab/>
      </w:r>
      <w:r>
        <w:rPr>
          <w:rFonts w:hint="eastAsia"/>
          <w:lang w:eastAsia="zh-CN"/>
        </w:rPr>
        <w:t xml:space="preserve">sends an AAR </w:t>
      </w:r>
      <w:r>
        <w:rPr>
          <w:lang w:eastAsia="zh-CN"/>
        </w:rPr>
        <w:t xml:space="preserve">command </w:t>
      </w:r>
      <w:r>
        <w:rPr>
          <w:rFonts w:hint="eastAsia"/>
          <w:lang w:eastAsia="zh-CN"/>
        </w:rPr>
        <w:t xml:space="preserve">to PCF to </w:t>
      </w:r>
      <w:r>
        <w:t xml:space="preserve">initiate a </w:t>
      </w:r>
      <w:r>
        <w:rPr>
          <w:rFonts w:hint="eastAsia"/>
          <w:lang w:eastAsia="zh-CN"/>
        </w:rPr>
        <w:t xml:space="preserve">P-CSCF Restoration procedure, as defined </w:t>
      </w:r>
      <w:r>
        <w:rPr>
          <w:lang w:eastAsia="zh-CN"/>
        </w:rPr>
        <w:t>in th</w:t>
      </w:r>
      <w:r>
        <w:rPr>
          <w:rFonts w:hint="eastAsia"/>
          <w:lang w:eastAsia="zh-CN"/>
        </w:rPr>
        <w:t>e</w:t>
      </w:r>
      <w:r>
        <w:rPr>
          <w:lang w:eastAsia="zh-CN"/>
        </w:rPr>
        <w:t xml:space="preserve"> 3GPP TS </w:t>
      </w:r>
      <w:r>
        <w:rPr>
          <w:rFonts w:hint="eastAsia"/>
          <w:lang w:eastAsia="zh-CN"/>
        </w:rPr>
        <w:t>23.380</w:t>
      </w:r>
      <w:r>
        <w:rPr>
          <w:lang w:eastAsia="zh-CN"/>
        </w:rPr>
        <w:t> </w:t>
      </w:r>
      <w:r>
        <w:rPr>
          <w:rFonts w:hint="eastAsia"/>
          <w:lang w:eastAsia="zh-CN"/>
        </w:rPr>
        <w:t>[</w:t>
      </w:r>
      <w:r>
        <w:rPr>
          <w:lang w:eastAsia="zh-CN"/>
        </w:rPr>
        <w:t>45</w:t>
      </w:r>
      <w:r>
        <w:rPr>
          <w:rFonts w:hint="eastAsia"/>
          <w:lang w:eastAsia="zh-CN"/>
        </w:rPr>
        <w:t>]. The AAR</w:t>
      </w:r>
      <w:r>
        <w:rPr>
          <w:lang w:eastAsia="zh-CN"/>
        </w:rPr>
        <w:t xml:space="preserve"> command</w:t>
      </w:r>
      <w:r>
        <w:rPr>
          <w:rFonts w:hint="eastAsia"/>
          <w:lang w:eastAsia="zh-CN"/>
        </w:rPr>
        <w:t xml:space="preserve"> contains a </w:t>
      </w:r>
      <w:r>
        <w:rPr>
          <w:lang w:eastAsia="zh-CN"/>
        </w:rPr>
        <w:t>Rx-Request-Type</w:t>
      </w:r>
      <w:r>
        <w:rPr>
          <w:rFonts w:hint="eastAsia"/>
          <w:lang w:eastAsia="zh-CN"/>
        </w:rPr>
        <w:t xml:space="preserve"> AVP with value set to P</w:t>
      </w:r>
      <w:r>
        <w:rPr>
          <w:rFonts w:eastAsia="MS Mincho"/>
        </w:rPr>
        <w:t>CSCF_RESTORATION</w:t>
      </w:r>
      <w:r>
        <w:rPr>
          <w:rFonts w:hint="eastAsia"/>
          <w:lang w:eastAsia="zh-CN"/>
        </w:rPr>
        <w:t xml:space="preserve"> and can contain the IP address of the UE </w:t>
      </w:r>
      <w:r>
        <w:rPr>
          <w:lang w:eastAsia="zh-CN"/>
        </w:rPr>
        <w:t>within</w:t>
      </w:r>
      <w:r>
        <w:rPr>
          <w:rFonts w:hint="eastAsia"/>
          <w:lang w:eastAsia="zh-CN"/>
        </w:rPr>
        <w:t xml:space="preserve"> </w:t>
      </w:r>
      <w:r>
        <w:t>Framed-IP-Address AVP (if available)</w:t>
      </w:r>
      <w:r>
        <w:rPr>
          <w:rFonts w:hint="eastAsia"/>
          <w:lang w:eastAsia="zh-CN"/>
        </w:rPr>
        <w:t xml:space="preserve"> or</w:t>
      </w:r>
      <w:r>
        <w:t xml:space="preserve"> the Framed-Ipv6-Prefix AVP (if available)</w:t>
      </w:r>
      <w:r>
        <w:rPr>
          <w:rFonts w:hint="eastAsia"/>
          <w:lang w:eastAsia="zh-CN"/>
        </w:rPr>
        <w:t>,</w:t>
      </w:r>
      <w:r>
        <w:t xml:space="preserve"> </w:t>
      </w:r>
      <w:r>
        <w:rPr>
          <w:rFonts w:hint="eastAsia"/>
          <w:lang w:eastAsia="zh-CN"/>
        </w:rPr>
        <w:t>IMSI (if available) within</w:t>
      </w:r>
      <w:r>
        <w:rPr>
          <w:lang w:eastAsia="zh-CN"/>
        </w:rPr>
        <w:t xml:space="preserve"> </w:t>
      </w:r>
      <w:r>
        <w:rPr>
          <w:rFonts w:hint="eastAsia"/>
          <w:lang w:eastAsia="zh-CN"/>
        </w:rPr>
        <w:t xml:space="preserve"> the </w:t>
      </w:r>
      <w:r>
        <w:t xml:space="preserve">Subscription-Id AVP, </w:t>
      </w:r>
      <w:r>
        <w:rPr>
          <w:rFonts w:hint="eastAsia"/>
          <w:lang w:eastAsia="zh-CN"/>
        </w:rPr>
        <w:t xml:space="preserve">the IMS </w:t>
      </w:r>
      <w:r>
        <w:rPr>
          <w:lang w:eastAsia="zh-CN"/>
        </w:rPr>
        <w:t>DNN</w:t>
      </w:r>
      <w:r>
        <w:rPr>
          <w:rFonts w:hint="eastAsia"/>
          <w:lang w:eastAsia="zh-CN"/>
        </w:rPr>
        <w:t xml:space="preserve"> (if available) within the Called-Station-I</w:t>
      </w:r>
      <w:r>
        <w:rPr>
          <w:rFonts w:hint="eastAsia"/>
          <w:lang w:eastAsia="ko-KR"/>
        </w:rPr>
        <w:t>d</w:t>
      </w:r>
      <w:r>
        <w:rPr>
          <w:rFonts w:hint="eastAsia"/>
          <w:lang w:eastAsia="zh-CN"/>
        </w:rPr>
        <w:t xml:space="preserve"> AVP</w:t>
      </w:r>
      <w:r>
        <w:t xml:space="preserve"> and/or the</w:t>
      </w:r>
      <w:r>
        <w:rPr>
          <w:rFonts w:hint="eastAsia"/>
          <w:lang w:eastAsia="zh-CN"/>
        </w:rPr>
        <w:t xml:space="preserve"> IP address domain (if available) within the</w:t>
      </w:r>
      <w:r>
        <w:rPr>
          <w:lang w:eastAsia="zh-CN"/>
        </w:rPr>
        <w:t xml:space="preserve"> IP-Domain-Id AVP</w:t>
      </w:r>
      <w:r>
        <w:t>.</w:t>
      </w:r>
    </w:p>
    <w:p w14:paraId="5ABDE533" w14:textId="77777777" w:rsidR="004428CF" w:rsidRDefault="004428CF">
      <w:pPr>
        <w:pStyle w:val="B10"/>
        <w:rPr>
          <w:lang w:eastAsia="ko-KR"/>
        </w:rPr>
      </w:pPr>
      <w:r>
        <w:rPr>
          <w:lang w:eastAsia="zh-CN"/>
        </w:rPr>
        <w:t>2</w:t>
      </w:r>
      <w:r>
        <w:rPr>
          <w:rFonts w:hint="eastAsia"/>
          <w:lang w:eastAsia="zh-CN"/>
        </w:rPr>
        <w:t>.</w:t>
      </w:r>
      <w:r>
        <w:rPr>
          <w:rFonts w:hint="eastAsia"/>
          <w:lang w:eastAsia="ko-KR"/>
        </w:rPr>
        <w:tab/>
      </w:r>
      <w:r>
        <w:rPr>
          <w:lang w:eastAsia="ko-KR"/>
        </w:rPr>
        <w:t xml:space="preserve">The PCF acknowledges the received HTTP POST request with a HTTP </w:t>
      </w:r>
      <w:r>
        <w:t>"204 No content" response.</w:t>
      </w:r>
    </w:p>
    <w:p w14:paraId="420EBF2D" w14:textId="77777777" w:rsidR="004428CF" w:rsidRDefault="004428CF">
      <w:pPr>
        <w:pStyle w:val="B2"/>
        <w:rPr>
          <w:lang w:eastAsia="zh-CN"/>
        </w:rPr>
      </w:pPr>
      <w:r>
        <w:t>2a.</w:t>
      </w:r>
      <w:r>
        <w:tab/>
      </w:r>
      <w:r>
        <w:rPr>
          <w:rFonts w:hint="eastAsia"/>
        </w:rPr>
        <w:t>When receiving t</w:t>
      </w:r>
      <w:r>
        <w:rPr>
          <w:rFonts w:hint="eastAsia"/>
          <w:lang w:eastAsia="zh-CN"/>
        </w:rPr>
        <w:t>he AA</w:t>
      </w:r>
      <w:r>
        <w:rPr>
          <w:lang w:eastAsia="zh-CN"/>
        </w:rPr>
        <w:t>R</w:t>
      </w:r>
      <w:r>
        <w:rPr>
          <w:rFonts w:hint="eastAsia"/>
          <w:lang w:eastAsia="zh-CN"/>
        </w:rPr>
        <w:t xml:space="preserve"> command for P-CSCF Restoration</w:t>
      </w:r>
      <w:r>
        <w:rPr>
          <w:lang w:eastAsia="zh-CN"/>
        </w:rPr>
        <w:t xml:space="preserve"> from the P-CSCF</w:t>
      </w:r>
      <w:r>
        <w:rPr>
          <w:rFonts w:hint="eastAsia"/>
          <w:lang w:eastAsia="zh-CN"/>
        </w:rPr>
        <w:t>, t</w:t>
      </w:r>
      <w:r>
        <w:t>he P</w:t>
      </w:r>
      <w:r>
        <w:rPr>
          <w:lang w:eastAsia="zh-CN"/>
        </w:rPr>
        <w:t>C</w:t>
      </w:r>
      <w:r>
        <w:t>F</w:t>
      </w:r>
      <w:r>
        <w:rPr>
          <w:rFonts w:hint="eastAsia"/>
          <w:lang w:eastAsia="zh-CN"/>
        </w:rPr>
        <w:t xml:space="preserve"> </w:t>
      </w:r>
      <w:r>
        <w:t>acknowledges the</w:t>
      </w:r>
      <w:r>
        <w:rPr>
          <w:rFonts w:hint="eastAsia"/>
          <w:lang w:eastAsia="zh-CN"/>
        </w:rPr>
        <w:t xml:space="preserve"> </w:t>
      </w:r>
      <w:r>
        <w:rPr>
          <w:lang w:eastAsia="zh-CN"/>
        </w:rPr>
        <w:t xml:space="preserve">AAR by sending an AAA command </w:t>
      </w:r>
      <w:r>
        <w:rPr>
          <w:rFonts w:hint="eastAsia"/>
          <w:lang w:eastAsia="zh-CN"/>
        </w:rPr>
        <w:t>to the P-CSCF</w:t>
      </w:r>
      <w:r>
        <w:t>.</w:t>
      </w:r>
    </w:p>
    <w:p w14:paraId="4AC8FF88" w14:textId="77777777" w:rsidR="004428CF" w:rsidRDefault="004428CF">
      <w:pPr>
        <w:pStyle w:val="B10"/>
        <w:rPr>
          <w:lang w:eastAsia="ko-KR"/>
        </w:rPr>
      </w:pPr>
      <w:r>
        <w:rPr>
          <w:lang w:eastAsia="zh-CN"/>
        </w:rPr>
        <w:t>3</w:t>
      </w:r>
      <w:r>
        <w:rPr>
          <w:rFonts w:hint="eastAsia"/>
          <w:lang w:eastAsia="zh-CN"/>
        </w:rPr>
        <w:t>.</w:t>
      </w:r>
      <w:r>
        <w:rPr>
          <w:rFonts w:hint="eastAsia"/>
          <w:lang w:eastAsia="ko-KR"/>
        </w:rPr>
        <w:tab/>
      </w:r>
      <w:r>
        <w:rPr>
          <w:lang w:eastAsia="ko-KR"/>
        </w:rPr>
        <w:t xml:space="preserve">When receiving the request for the </w:t>
      </w:r>
      <w:r>
        <w:rPr>
          <w:rStyle w:val="B1Char"/>
          <w:rFonts w:ascii="Calibri" w:hAnsi="Calibri"/>
        </w:rPr>
        <w:t>"</w:t>
      </w:r>
      <w:r>
        <w:rPr>
          <w:rStyle w:val="B1Char"/>
        </w:rPr>
        <w:t>P-CSCF restoration</w:t>
      </w:r>
      <w:r>
        <w:rPr>
          <w:rStyle w:val="B1Char"/>
          <w:rFonts w:ascii="Calibri" w:hAnsi="Calibri"/>
        </w:rPr>
        <w:t>"</w:t>
      </w:r>
      <w:r>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Pr>
          <w:lang w:eastAsia="ko-KR"/>
        </w:rPr>
        <w:t>"pcscfRestIndication" attribute set to true.</w:t>
      </w:r>
    </w:p>
    <w:p w14:paraId="1BFFEA9C" w14:textId="77777777" w:rsidR="004428CF" w:rsidRDefault="004428CF">
      <w:pPr>
        <w:pStyle w:val="B10"/>
        <w:rPr>
          <w:lang w:eastAsia="zh-CN"/>
        </w:rPr>
      </w:pPr>
      <w:r>
        <w:rPr>
          <w:lang w:eastAsia="ko-KR"/>
        </w:rPr>
        <w:t>4</w:t>
      </w:r>
      <w:r>
        <w:t>.</w:t>
      </w:r>
      <w:r>
        <w:tab/>
      </w:r>
      <w:r>
        <w:rPr>
          <w:rFonts w:hint="eastAsia"/>
          <w:lang w:eastAsia="zh-CN"/>
        </w:rPr>
        <w:t>When receiving the</w:t>
      </w:r>
      <w:r>
        <w:rPr>
          <w:lang w:eastAsia="zh-CN"/>
        </w:rPr>
        <w:t xml:space="preserve"> HTTP POST request indicating</w:t>
      </w:r>
      <w:r>
        <w:rPr>
          <w:rFonts w:hint="eastAsia"/>
          <w:lang w:eastAsia="zh-CN"/>
        </w:rPr>
        <w:t xml:space="preserve"> P-CSCF Restoration, t</w:t>
      </w:r>
      <w:r>
        <w:t>he SM</w:t>
      </w:r>
      <w:r>
        <w:rPr>
          <w:lang w:eastAsia="zh-CN"/>
        </w:rPr>
        <w:t xml:space="preserve">F </w:t>
      </w:r>
      <w:r>
        <w:t>acknowledge</w:t>
      </w:r>
      <w:r>
        <w:rPr>
          <w:rFonts w:hint="eastAsia"/>
          <w:lang w:eastAsia="zh-CN"/>
        </w:rPr>
        <w:t>s</w:t>
      </w:r>
      <w:r>
        <w:t xml:space="preserve"> the request by sending </w:t>
      </w:r>
      <w:r>
        <w:rPr>
          <w:rFonts w:hint="eastAsia"/>
          <w:lang w:eastAsia="zh-CN"/>
        </w:rPr>
        <w:t>an</w:t>
      </w:r>
      <w:r>
        <w:rPr>
          <w:lang w:eastAsia="zh-CN"/>
        </w:rPr>
        <w:t xml:space="preserve"> HTTP </w:t>
      </w:r>
      <w:r>
        <w:rPr>
          <w:rStyle w:val="B1Char"/>
          <w:rFonts w:ascii="Calibri" w:hAnsi="Calibri"/>
        </w:rPr>
        <w:t>"</w:t>
      </w:r>
      <w:r>
        <w:rPr>
          <w:rStyle w:val="B1Char"/>
        </w:rPr>
        <w:t>204 No Content</w:t>
      </w:r>
      <w:r>
        <w:rPr>
          <w:rStyle w:val="B1Char"/>
          <w:rFonts w:ascii="Calibri" w:hAnsi="Calibri"/>
        </w:rPr>
        <w:t>" response</w:t>
      </w:r>
      <w:r>
        <w:rPr>
          <w:rFonts w:hint="eastAsia"/>
          <w:lang w:eastAsia="zh-CN"/>
        </w:rPr>
        <w:t xml:space="preserve"> to the PCF and p</w:t>
      </w:r>
      <w:r>
        <w:rPr>
          <w:lang w:eastAsia="zh-CN"/>
        </w:rPr>
        <w:t>erform</w:t>
      </w:r>
      <w:r>
        <w:rPr>
          <w:rFonts w:hint="eastAsia"/>
          <w:lang w:eastAsia="zh-CN"/>
        </w:rPr>
        <w:t>s the</w:t>
      </w:r>
      <w:r>
        <w:rPr>
          <w:lang w:eastAsia="zh-CN"/>
        </w:rPr>
        <w:t xml:space="preserve"> </w:t>
      </w:r>
      <w:r>
        <w:rPr>
          <w:rFonts w:hint="eastAsia"/>
          <w:lang w:eastAsia="zh-CN"/>
        </w:rPr>
        <w:t xml:space="preserve">subsequent </w:t>
      </w:r>
      <w:r>
        <w:rPr>
          <w:lang w:eastAsia="zh-CN"/>
        </w:rPr>
        <w:t xml:space="preserve">P-CSCF Restoration </w:t>
      </w:r>
      <w:r>
        <w:rPr>
          <w:rFonts w:hint="eastAsia"/>
          <w:lang w:eastAsia="zh-CN"/>
        </w:rPr>
        <w:t xml:space="preserve">procedure </w:t>
      </w:r>
      <w:r>
        <w:rPr>
          <w:lang w:eastAsia="zh-CN"/>
        </w:rPr>
        <w:t>as specified in 3GPP TS 23.380 [45]</w:t>
      </w:r>
      <w:r>
        <w:rPr>
          <w:rFonts w:hint="eastAsia"/>
          <w:lang w:eastAsia="zh-CN"/>
        </w:rPr>
        <w:t>.</w:t>
      </w:r>
    </w:p>
    <w:p w14:paraId="43D83338" w14:textId="77777777" w:rsidR="004428CF" w:rsidRDefault="004428CF">
      <w:pPr>
        <w:pStyle w:val="NO"/>
      </w:pPr>
      <w:r>
        <w:t>NOTE:</w:t>
      </w:r>
      <w:r>
        <w:tab/>
      </w:r>
      <w:r>
        <w:rPr>
          <w:rFonts w:eastAsia="MS Mincho" w:hint="eastAsia"/>
        </w:rPr>
        <w:t xml:space="preserve">If </w:t>
      </w:r>
      <w:r>
        <w:rPr>
          <w:rFonts w:hint="eastAsia"/>
          <w:lang w:eastAsia="zh-CN"/>
        </w:rPr>
        <w:t xml:space="preserve">the </w:t>
      </w:r>
      <w:r>
        <w:rPr>
          <w:lang w:eastAsia="zh-CN"/>
        </w:rPr>
        <w:t xml:space="preserve">PDU session </w:t>
      </w:r>
      <w:r>
        <w:rPr>
          <w:rFonts w:hint="eastAsia"/>
          <w:lang w:eastAsia="zh-CN"/>
        </w:rPr>
        <w:t>i</w:t>
      </w:r>
      <w:r>
        <w:rPr>
          <w:rFonts w:eastAsia="MS Mincho" w:hint="eastAsia"/>
        </w:rPr>
        <w:t xml:space="preserve">s </w:t>
      </w:r>
      <w:r>
        <w:rPr>
          <w:lang w:eastAsia="zh-CN"/>
        </w:rPr>
        <w:t>terminated as result</w:t>
      </w:r>
      <w:r>
        <w:rPr>
          <w:rFonts w:hint="eastAsia"/>
          <w:lang w:eastAsia="zh-CN"/>
        </w:rPr>
        <w:t xml:space="preserve"> </w:t>
      </w:r>
      <w:r>
        <w:rPr>
          <w:lang w:eastAsia="zh-CN"/>
        </w:rPr>
        <w:t>of</w:t>
      </w:r>
      <w:r>
        <w:rPr>
          <w:rFonts w:hint="eastAsia"/>
          <w:lang w:eastAsia="zh-CN"/>
        </w:rPr>
        <w:t xml:space="preserve"> P-CSCF Restoration</w:t>
      </w:r>
      <w:r>
        <w:rPr>
          <w:rFonts w:eastAsia="MS Mincho" w:hint="eastAsia"/>
        </w:rPr>
        <w:t xml:space="preserve">, the </w:t>
      </w:r>
      <w:r>
        <w:rPr>
          <w:rFonts w:eastAsia="MS Mincho"/>
        </w:rPr>
        <w:t xml:space="preserve">SMF invokes the Npcf_SMPolicyControl_Delete service operation to terminate the SM Policy Association and delete the corresponding </w:t>
      </w:r>
      <w:r>
        <w:rPr>
          <w:rStyle w:val="B1Char"/>
          <w:rFonts w:ascii="Calibri" w:hAnsi="Calibri"/>
        </w:rPr>
        <w:t>"</w:t>
      </w:r>
      <w:r>
        <w:rPr>
          <w:rStyle w:val="B1Char"/>
        </w:rPr>
        <w:t>Individual SM Policy</w:t>
      </w:r>
      <w:r>
        <w:rPr>
          <w:rStyle w:val="B1Char"/>
          <w:rFonts w:ascii="Calibri" w:hAnsi="Calibri"/>
        </w:rPr>
        <w:t>"</w:t>
      </w:r>
      <w:r>
        <w:rPr>
          <w:rFonts w:eastAsia="MS Mincho" w:hint="eastAsia"/>
        </w:rPr>
        <w:t xml:space="preserve"> </w:t>
      </w:r>
      <w:r>
        <w:rPr>
          <w:rFonts w:eastAsia="MS Mincho"/>
        </w:rPr>
        <w:t>resource in the PCF</w:t>
      </w:r>
      <w:r>
        <w:t>.</w:t>
      </w:r>
    </w:p>
    <w:p w14:paraId="5831CF4C" w14:textId="77777777" w:rsidR="004428CF" w:rsidRDefault="004428CF">
      <w:pPr>
        <w:pStyle w:val="Heading1"/>
      </w:pPr>
      <w:bookmarkStart w:id="1092" w:name="_Toc36038237"/>
      <w:bookmarkStart w:id="1093" w:name="_Toc45133434"/>
      <w:bookmarkStart w:id="1094" w:name="_Toc51762264"/>
      <w:bookmarkStart w:id="1095" w:name="_Toc59016669"/>
      <w:bookmarkStart w:id="1096" w:name="_Toc68167639"/>
      <w:bookmarkStart w:id="1097" w:name="_Toc83149437"/>
      <w:r>
        <w:rPr>
          <w:lang w:eastAsia="ja-JP"/>
        </w:rPr>
        <w:t>B.10</w:t>
      </w:r>
      <w:r>
        <w:rPr>
          <w:lang w:eastAsia="ja-JP"/>
        </w:rPr>
        <w:tab/>
      </w:r>
      <w:r>
        <w:rPr>
          <w:lang w:eastAsia="zh-CN"/>
        </w:rPr>
        <w:t>IMS Restricted Local Operator Services</w:t>
      </w:r>
      <w:bookmarkEnd w:id="1092"/>
      <w:bookmarkEnd w:id="1093"/>
      <w:bookmarkEnd w:id="1094"/>
      <w:bookmarkEnd w:id="1095"/>
      <w:bookmarkEnd w:id="1096"/>
      <w:bookmarkEnd w:id="1097"/>
    </w:p>
    <w:p w14:paraId="09EA7C4A" w14:textId="77777777" w:rsidR="004428CF" w:rsidRDefault="004428CF">
      <w:r>
        <w:t>RLOS may be supported as described in subclause B.1 with the following differences:</w:t>
      </w:r>
    </w:p>
    <w:p w14:paraId="03AEE905" w14:textId="77777777" w:rsidR="004428CF" w:rsidRDefault="004428CF">
      <w:pPr>
        <w:pStyle w:val="B10"/>
      </w:pPr>
      <w:r>
        <w:t>-</w:t>
      </w:r>
      <w:r>
        <w:tab/>
        <w:t xml:space="preserve">Only RLOS requests over E-UTRAN are supported in this release of the specification </w:t>
      </w:r>
    </w:p>
    <w:p w14:paraId="682E18E4" w14:textId="77777777" w:rsidR="004428CF" w:rsidRDefault="004428CF">
      <w:pPr>
        <w:pStyle w:val="B10"/>
      </w:pPr>
      <w:r>
        <w:t>-</w:t>
      </w:r>
      <w:r>
        <w:tab/>
        <w:t>emergency service is replaced by RLOS;</w:t>
      </w:r>
    </w:p>
    <w:p w14:paraId="4B7DC5E2" w14:textId="77777777" w:rsidR="004428CF" w:rsidRDefault="004428CF">
      <w:pPr>
        <w:pStyle w:val="B10"/>
      </w:pPr>
      <w:r>
        <w:t>-</w:t>
      </w:r>
      <w:r>
        <w:tab/>
        <w:t>emergency indication is replaced by RLOS indication;</w:t>
      </w:r>
    </w:p>
    <w:p w14:paraId="331D4DE3" w14:textId="77777777" w:rsidR="004428CF" w:rsidRDefault="004428CF">
      <w:pPr>
        <w:pStyle w:val="B10"/>
      </w:pPr>
      <w:r>
        <w:t>-</w:t>
      </w:r>
      <w:r>
        <w:tab/>
        <w:t>emergency session is replaced by RLOS session;</w:t>
      </w:r>
    </w:p>
    <w:p w14:paraId="0641CEB1" w14:textId="77777777" w:rsidR="004428CF" w:rsidRDefault="004428CF">
      <w:pPr>
        <w:pStyle w:val="B10"/>
      </w:pPr>
      <w:r>
        <w:t>-</w:t>
      </w:r>
      <w:r>
        <w:tab/>
        <w:t>emergency DNN is replaced by RLOS DNN; and</w:t>
      </w:r>
    </w:p>
    <w:p w14:paraId="25A30BE2" w14:textId="77777777" w:rsidR="004428CF" w:rsidRDefault="004428CF">
      <w:pPr>
        <w:pStyle w:val="B10"/>
      </w:pPr>
      <w:r>
        <w:t>-</w:t>
      </w:r>
      <w:r>
        <w:tab/>
        <w:t>the call back functionality is not applicable to RLOS.</w:t>
      </w:r>
    </w:p>
    <w:p w14:paraId="7B0B9DB0" w14:textId="77777777" w:rsidR="004428CF" w:rsidRDefault="004428CF">
      <w:pPr>
        <w:pStyle w:val="NO"/>
        <w:rPr>
          <w:rFonts w:eastAsia="MS Mincho"/>
        </w:rPr>
      </w:pPr>
      <w:r>
        <w:t>NOTE:</w:t>
      </w:r>
      <w:r>
        <w:tab/>
        <w:t>Subclause B.2.2 is not supported for RLOS, because only UE originated RLOS requests over E-UTRAN are supported and there is no support for mobile terminated services as specified in 3GPP TS 23.221 [46].</w:t>
      </w:r>
    </w:p>
    <w:p w14:paraId="07AD58CF" w14:textId="77777777" w:rsidR="004428CF" w:rsidRDefault="004428CF">
      <w:pPr>
        <w:pStyle w:val="Heading8"/>
      </w:pPr>
      <w:bookmarkStart w:id="1098" w:name="_Toc28005565"/>
      <w:bookmarkStart w:id="1099" w:name="_Toc36038238"/>
      <w:bookmarkStart w:id="1100" w:name="_Toc45133435"/>
      <w:bookmarkStart w:id="1101" w:name="_Toc51762265"/>
      <w:bookmarkStart w:id="1102" w:name="_Toc59016670"/>
      <w:bookmarkStart w:id="1103" w:name="_Toc68167640"/>
      <w:bookmarkStart w:id="1104" w:name="_Toc83149438"/>
      <w:r>
        <w:lastRenderedPageBreak/>
        <w:t>Annex C (informative):</w:t>
      </w:r>
      <w:r>
        <w:br/>
        <w:t>Change history</w:t>
      </w:r>
      <w:bookmarkEnd w:id="1098"/>
      <w:bookmarkEnd w:id="1099"/>
      <w:bookmarkEnd w:id="1100"/>
      <w:bookmarkEnd w:id="1101"/>
      <w:bookmarkEnd w:id="1102"/>
      <w:bookmarkEnd w:id="1103"/>
      <w:bookmarkEnd w:id="1104"/>
    </w:p>
    <w:tbl>
      <w:tblPr>
        <w:tblW w:w="102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0"/>
        <w:gridCol w:w="804"/>
        <w:gridCol w:w="40"/>
        <w:gridCol w:w="804"/>
        <w:gridCol w:w="40"/>
        <w:gridCol w:w="1114"/>
        <w:gridCol w:w="40"/>
        <w:gridCol w:w="502"/>
        <w:gridCol w:w="40"/>
        <w:gridCol w:w="314"/>
        <w:gridCol w:w="40"/>
        <w:gridCol w:w="408"/>
        <w:gridCol w:w="40"/>
        <w:gridCol w:w="4686"/>
        <w:gridCol w:w="40"/>
        <w:gridCol w:w="1218"/>
        <w:gridCol w:w="40"/>
      </w:tblGrid>
      <w:tr w:rsidR="004428CF" w14:paraId="218461D9" w14:textId="77777777">
        <w:trPr>
          <w:gridBefore w:val="1"/>
          <w:wBefore w:w="40" w:type="dxa"/>
          <w:cantSplit/>
          <w:trHeight w:val="206"/>
          <w:jc w:val="center"/>
        </w:trPr>
        <w:tc>
          <w:tcPr>
            <w:tcW w:w="10170" w:type="dxa"/>
            <w:gridSpan w:val="16"/>
            <w:tcBorders>
              <w:bottom w:val="nil"/>
            </w:tcBorders>
            <w:shd w:val="solid" w:color="FFFFFF" w:fill="auto"/>
          </w:tcPr>
          <w:bookmarkEnd w:id="948"/>
          <w:p w14:paraId="2034B805" w14:textId="77777777" w:rsidR="004428CF" w:rsidRDefault="004428CF">
            <w:pPr>
              <w:pStyle w:val="TAL"/>
              <w:jc w:val="center"/>
              <w:rPr>
                <w:b/>
                <w:sz w:val="16"/>
              </w:rPr>
            </w:pPr>
            <w:r>
              <w:rPr>
                <w:b/>
              </w:rPr>
              <w:lastRenderedPageBreak/>
              <w:t>Change history</w:t>
            </w:r>
          </w:p>
        </w:tc>
      </w:tr>
      <w:tr w:rsidR="004428CF" w14:paraId="1F7D8BB5" w14:textId="77777777">
        <w:trPr>
          <w:gridBefore w:val="1"/>
          <w:wBefore w:w="40" w:type="dxa"/>
          <w:trHeight w:val="367"/>
          <w:jc w:val="center"/>
        </w:trPr>
        <w:tc>
          <w:tcPr>
            <w:tcW w:w="844" w:type="dxa"/>
            <w:gridSpan w:val="2"/>
            <w:shd w:val="pct10" w:color="auto" w:fill="FFFFFF"/>
          </w:tcPr>
          <w:p w14:paraId="6EAA86FD" w14:textId="77777777" w:rsidR="004428CF" w:rsidRDefault="004428CF">
            <w:pPr>
              <w:pStyle w:val="TAL"/>
              <w:rPr>
                <w:b/>
                <w:sz w:val="16"/>
              </w:rPr>
            </w:pPr>
            <w:r>
              <w:rPr>
                <w:b/>
                <w:sz w:val="16"/>
              </w:rPr>
              <w:t>Date</w:t>
            </w:r>
          </w:p>
        </w:tc>
        <w:tc>
          <w:tcPr>
            <w:tcW w:w="844" w:type="dxa"/>
            <w:gridSpan w:val="2"/>
            <w:shd w:val="pct10" w:color="auto" w:fill="FFFFFF"/>
          </w:tcPr>
          <w:p w14:paraId="1F098ADA" w14:textId="77777777" w:rsidR="004428CF" w:rsidRDefault="004428CF">
            <w:pPr>
              <w:pStyle w:val="TAL"/>
              <w:rPr>
                <w:b/>
                <w:sz w:val="16"/>
              </w:rPr>
            </w:pPr>
            <w:r>
              <w:rPr>
                <w:b/>
                <w:sz w:val="16"/>
              </w:rPr>
              <w:t>Meeting</w:t>
            </w:r>
          </w:p>
        </w:tc>
        <w:tc>
          <w:tcPr>
            <w:tcW w:w="1154" w:type="dxa"/>
            <w:gridSpan w:val="2"/>
            <w:shd w:val="pct10" w:color="auto" w:fill="FFFFFF"/>
          </w:tcPr>
          <w:p w14:paraId="4C20993F" w14:textId="77777777" w:rsidR="004428CF" w:rsidRDefault="004428CF">
            <w:pPr>
              <w:pStyle w:val="TAL"/>
              <w:rPr>
                <w:b/>
                <w:sz w:val="16"/>
              </w:rPr>
            </w:pPr>
            <w:r>
              <w:rPr>
                <w:b/>
                <w:sz w:val="16"/>
              </w:rPr>
              <w:t>TDoc</w:t>
            </w:r>
          </w:p>
        </w:tc>
        <w:tc>
          <w:tcPr>
            <w:tcW w:w="542" w:type="dxa"/>
            <w:gridSpan w:val="2"/>
            <w:shd w:val="pct10" w:color="auto" w:fill="FFFFFF"/>
          </w:tcPr>
          <w:p w14:paraId="19A3EDBD" w14:textId="77777777" w:rsidR="004428CF" w:rsidRDefault="004428CF">
            <w:pPr>
              <w:pStyle w:val="TAL"/>
              <w:rPr>
                <w:b/>
                <w:sz w:val="16"/>
              </w:rPr>
            </w:pPr>
            <w:r>
              <w:rPr>
                <w:b/>
                <w:sz w:val="16"/>
              </w:rPr>
              <w:t>CR</w:t>
            </w:r>
          </w:p>
        </w:tc>
        <w:tc>
          <w:tcPr>
            <w:tcW w:w="354" w:type="dxa"/>
            <w:gridSpan w:val="2"/>
            <w:shd w:val="pct10" w:color="auto" w:fill="FFFFFF"/>
          </w:tcPr>
          <w:p w14:paraId="40E43C0F" w14:textId="77777777" w:rsidR="004428CF" w:rsidRDefault="004428CF">
            <w:pPr>
              <w:pStyle w:val="TAL"/>
              <w:rPr>
                <w:b/>
                <w:sz w:val="16"/>
              </w:rPr>
            </w:pPr>
            <w:r>
              <w:rPr>
                <w:b/>
                <w:sz w:val="16"/>
              </w:rPr>
              <w:t>Rev</w:t>
            </w:r>
          </w:p>
        </w:tc>
        <w:tc>
          <w:tcPr>
            <w:tcW w:w="448" w:type="dxa"/>
            <w:gridSpan w:val="2"/>
            <w:shd w:val="pct10" w:color="auto" w:fill="FFFFFF"/>
          </w:tcPr>
          <w:p w14:paraId="0EE0E178" w14:textId="77777777" w:rsidR="004428CF" w:rsidRDefault="004428CF">
            <w:pPr>
              <w:pStyle w:val="TAL"/>
              <w:rPr>
                <w:b/>
                <w:sz w:val="16"/>
              </w:rPr>
            </w:pPr>
            <w:r>
              <w:rPr>
                <w:b/>
                <w:sz w:val="16"/>
              </w:rPr>
              <w:t>Cat</w:t>
            </w:r>
          </w:p>
        </w:tc>
        <w:tc>
          <w:tcPr>
            <w:tcW w:w="4726" w:type="dxa"/>
            <w:gridSpan w:val="2"/>
            <w:shd w:val="pct10" w:color="auto" w:fill="FFFFFF"/>
          </w:tcPr>
          <w:p w14:paraId="64368026" w14:textId="77777777" w:rsidR="004428CF" w:rsidRDefault="004428CF">
            <w:pPr>
              <w:pStyle w:val="TAL"/>
              <w:rPr>
                <w:b/>
                <w:sz w:val="16"/>
              </w:rPr>
            </w:pPr>
            <w:r>
              <w:rPr>
                <w:b/>
                <w:sz w:val="16"/>
              </w:rPr>
              <w:t>Subject/Comment</w:t>
            </w:r>
          </w:p>
        </w:tc>
        <w:tc>
          <w:tcPr>
            <w:tcW w:w="1258" w:type="dxa"/>
            <w:gridSpan w:val="2"/>
            <w:shd w:val="pct10" w:color="auto" w:fill="FFFFFF"/>
          </w:tcPr>
          <w:p w14:paraId="19DF1D8E" w14:textId="77777777" w:rsidR="004428CF" w:rsidRDefault="004428CF">
            <w:pPr>
              <w:pStyle w:val="TAL"/>
              <w:rPr>
                <w:b/>
                <w:sz w:val="16"/>
              </w:rPr>
            </w:pPr>
            <w:r>
              <w:rPr>
                <w:b/>
                <w:sz w:val="16"/>
              </w:rPr>
              <w:t>New version</w:t>
            </w:r>
          </w:p>
        </w:tc>
      </w:tr>
      <w:tr w:rsidR="004428CF" w14:paraId="19F70F44" w14:textId="77777777">
        <w:trPr>
          <w:gridBefore w:val="1"/>
          <w:wBefore w:w="40" w:type="dxa"/>
          <w:trHeight w:val="359"/>
          <w:jc w:val="center"/>
        </w:trPr>
        <w:tc>
          <w:tcPr>
            <w:tcW w:w="844" w:type="dxa"/>
            <w:gridSpan w:val="2"/>
            <w:shd w:val="solid" w:color="FFFFFF" w:fill="auto"/>
          </w:tcPr>
          <w:p w14:paraId="2E655E4B" w14:textId="77777777" w:rsidR="004428CF" w:rsidRDefault="004428CF">
            <w:pPr>
              <w:pStyle w:val="TAC"/>
              <w:rPr>
                <w:sz w:val="16"/>
                <w:szCs w:val="16"/>
                <w:lang w:eastAsia="zh-CN"/>
              </w:rPr>
            </w:pPr>
            <w:r>
              <w:rPr>
                <w:sz w:val="16"/>
                <w:szCs w:val="16"/>
                <w:lang w:eastAsia="zh-CN"/>
              </w:rPr>
              <w:t>2017-10</w:t>
            </w:r>
          </w:p>
        </w:tc>
        <w:tc>
          <w:tcPr>
            <w:tcW w:w="844" w:type="dxa"/>
            <w:gridSpan w:val="2"/>
            <w:shd w:val="solid" w:color="FFFFFF" w:fill="auto"/>
          </w:tcPr>
          <w:p w14:paraId="01DF3E4A" w14:textId="77777777" w:rsidR="004428CF" w:rsidRDefault="004428CF">
            <w:pPr>
              <w:pStyle w:val="TAC"/>
              <w:rPr>
                <w:sz w:val="16"/>
                <w:szCs w:val="16"/>
              </w:rPr>
            </w:pPr>
          </w:p>
        </w:tc>
        <w:tc>
          <w:tcPr>
            <w:tcW w:w="1154" w:type="dxa"/>
            <w:gridSpan w:val="2"/>
            <w:shd w:val="solid" w:color="FFFFFF" w:fill="auto"/>
          </w:tcPr>
          <w:p w14:paraId="6C654498" w14:textId="77777777" w:rsidR="004428CF" w:rsidRDefault="004428CF">
            <w:pPr>
              <w:pStyle w:val="TAC"/>
              <w:rPr>
                <w:sz w:val="16"/>
                <w:szCs w:val="16"/>
              </w:rPr>
            </w:pPr>
          </w:p>
        </w:tc>
        <w:tc>
          <w:tcPr>
            <w:tcW w:w="542" w:type="dxa"/>
            <w:gridSpan w:val="2"/>
            <w:shd w:val="solid" w:color="FFFFFF" w:fill="auto"/>
          </w:tcPr>
          <w:p w14:paraId="04055F67" w14:textId="77777777" w:rsidR="004428CF" w:rsidRDefault="004428CF">
            <w:pPr>
              <w:pStyle w:val="TAL"/>
              <w:rPr>
                <w:sz w:val="16"/>
                <w:szCs w:val="16"/>
              </w:rPr>
            </w:pPr>
          </w:p>
        </w:tc>
        <w:tc>
          <w:tcPr>
            <w:tcW w:w="354" w:type="dxa"/>
            <w:gridSpan w:val="2"/>
            <w:shd w:val="solid" w:color="FFFFFF" w:fill="auto"/>
          </w:tcPr>
          <w:p w14:paraId="5D29B747" w14:textId="77777777" w:rsidR="004428CF" w:rsidRDefault="004428CF">
            <w:pPr>
              <w:pStyle w:val="TAR"/>
              <w:rPr>
                <w:sz w:val="16"/>
                <w:szCs w:val="16"/>
              </w:rPr>
            </w:pPr>
          </w:p>
        </w:tc>
        <w:tc>
          <w:tcPr>
            <w:tcW w:w="448" w:type="dxa"/>
            <w:gridSpan w:val="2"/>
            <w:shd w:val="solid" w:color="FFFFFF" w:fill="auto"/>
          </w:tcPr>
          <w:p w14:paraId="2468F5DD" w14:textId="77777777" w:rsidR="004428CF" w:rsidRDefault="004428CF">
            <w:pPr>
              <w:pStyle w:val="TAC"/>
              <w:rPr>
                <w:sz w:val="16"/>
                <w:szCs w:val="16"/>
              </w:rPr>
            </w:pPr>
          </w:p>
        </w:tc>
        <w:tc>
          <w:tcPr>
            <w:tcW w:w="4726" w:type="dxa"/>
            <w:gridSpan w:val="2"/>
            <w:shd w:val="solid" w:color="FFFFFF" w:fill="auto"/>
          </w:tcPr>
          <w:p w14:paraId="69ACD54E" w14:textId="77777777" w:rsidR="004428CF" w:rsidRDefault="004428CF">
            <w:pPr>
              <w:pStyle w:val="TAL"/>
              <w:rPr>
                <w:sz w:val="16"/>
                <w:szCs w:val="16"/>
              </w:rPr>
            </w:pPr>
            <w:r>
              <w:rPr>
                <w:sz w:val="16"/>
                <w:szCs w:val="16"/>
                <w:lang w:eastAsia="zh-CN"/>
              </w:rPr>
              <w:t>TS skeleton of policy and charging signalling and QoS parameters mapping</w:t>
            </w:r>
          </w:p>
        </w:tc>
        <w:tc>
          <w:tcPr>
            <w:tcW w:w="1258" w:type="dxa"/>
            <w:gridSpan w:val="2"/>
            <w:shd w:val="solid" w:color="FFFFFF" w:fill="auto"/>
          </w:tcPr>
          <w:p w14:paraId="2680101E" w14:textId="77777777" w:rsidR="004428CF" w:rsidRDefault="004428CF">
            <w:pPr>
              <w:pStyle w:val="TAC"/>
              <w:rPr>
                <w:sz w:val="16"/>
                <w:szCs w:val="16"/>
                <w:lang w:eastAsia="zh-CN"/>
              </w:rPr>
            </w:pPr>
            <w:r>
              <w:rPr>
                <w:sz w:val="16"/>
                <w:szCs w:val="16"/>
                <w:lang w:eastAsia="zh-CN"/>
              </w:rPr>
              <w:t>0.0.0</w:t>
            </w:r>
          </w:p>
        </w:tc>
      </w:tr>
      <w:tr w:rsidR="004428CF" w14:paraId="421E8A79" w14:textId="77777777">
        <w:trPr>
          <w:gridBefore w:val="1"/>
          <w:wBefore w:w="40" w:type="dxa"/>
          <w:trHeight w:val="183"/>
          <w:jc w:val="center"/>
        </w:trPr>
        <w:tc>
          <w:tcPr>
            <w:tcW w:w="844" w:type="dxa"/>
            <w:gridSpan w:val="2"/>
            <w:shd w:val="solid" w:color="FFFFFF" w:fill="auto"/>
          </w:tcPr>
          <w:p w14:paraId="3611584E" w14:textId="77777777" w:rsidR="004428CF" w:rsidRDefault="004428CF">
            <w:pPr>
              <w:pStyle w:val="TAC"/>
              <w:rPr>
                <w:sz w:val="16"/>
                <w:szCs w:val="16"/>
                <w:lang w:eastAsia="zh-CN"/>
              </w:rPr>
            </w:pPr>
            <w:r>
              <w:rPr>
                <w:sz w:val="16"/>
                <w:szCs w:val="16"/>
                <w:lang w:eastAsia="zh-CN"/>
              </w:rPr>
              <w:t>2017-10</w:t>
            </w:r>
          </w:p>
        </w:tc>
        <w:tc>
          <w:tcPr>
            <w:tcW w:w="844" w:type="dxa"/>
            <w:gridSpan w:val="2"/>
            <w:shd w:val="solid" w:color="FFFFFF" w:fill="auto"/>
          </w:tcPr>
          <w:p w14:paraId="52756F71" w14:textId="77777777" w:rsidR="004428CF" w:rsidRDefault="004428CF">
            <w:pPr>
              <w:pStyle w:val="TAC"/>
              <w:rPr>
                <w:sz w:val="16"/>
                <w:szCs w:val="16"/>
                <w:lang w:eastAsia="zh-CN"/>
              </w:rPr>
            </w:pPr>
            <w:r>
              <w:rPr>
                <w:sz w:val="16"/>
                <w:szCs w:val="16"/>
                <w:lang w:eastAsia="zh-CN"/>
              </w:rPr>
              <w:t>CT3#92</w:t>
            </w:r>
          </w:p>
        </w:tc>
        <w:tc>
          <w:tcPr>
            <w:tcW w:w="1154" w:type="dxa"/>
            <w:gridSpan w:val="2"/>
            <w:shd w:val="solid" w:color="FFFFFF" w:fill="auto"/>
          </w:tcPr>
          <w:p w14:paraId="7E412A59" w14:textId="77777777" w:rsidR="004428CF" w:rsidRDefault="004428CF">
            <w:pPr>
              <w:pStyle w:val="TAC"/>
              <w:rPr>
                <w:sz w:val="16"/>
                <w:szCs w:val="16"/>
                <w:lang w:eastAsia="zh-CN"/>
              </w:rPr>
            </w:pPr>
            <w:r>
              <w:rPr>
                <w:sz w:val="16"/>
                <w:szCs w:val="16"/>
                <w:lang w:eastAsia="zh-CN"/>
              </w:rPr>
              <w:t>C3-175378</w:t>
            </w:r>
          </w:p>
        </w:tc>
        <w:tc>
          <w:tcPr>
            <w:tcW w:w="542" w:type="dxa"/>
            <w:gridSpan w:val="2"/>
            <w:shd w:val="solid" w:color="FFFFFF" w:fill="auto"/>
          </w:tcPr>
          <w:p w14:paraId="2502928B" w14:textId="77777777" w:rsidR="004428CF" w:rsidRDefault="004428CF">
            <w:pPr>
              <w:pStyle w:val="TAL"/>
              <w:rPr>
                <w:sz w:val="16"/>
                <w:szCs w:val="16"/>
              </w:rPr>
            </w:pPr>
          </w:p>
        </w:tc>
        <w:tc>
          <w:tcPr>
            <w:tcW w:w="354" w:type="dxa"/>
            <w:gridSpan w:val="2"/>
            <w:shd w:val="solid" w:color="FFFFFF" w:fill="auto"/>
          </w:tcPr>
          <w:p w14:paraId="6EBC9BDC" w14:textId="77777777" w:rsidR="004428CF" w:rsidRDefault="004428CF">
            <w:pPr>
              <w:pStyle w:val="TAR"/>
              <w:rPr>
                <w:sz w:val="16"/>
                <w:szCs w:val="16"/>
              </w:rPr>
            </w:pPr>
          </w:p>
        </w:tc>
        <w:tc>
          <w:tcPr>
            <w:tcW w:w="448" w:type="dxa"/>
            <w:gridSpan w:val="2"/>
            <w:shd w:val="solid" w:color="FFFFFF" w:fill="auto"/>
          </w:tcPr>
          <w:p w14:paraId="54B43E0F" w14:textId="77777777" w:rsidR="004428CF" w:rsidRDefault="004428CF">
            <w:pPr>
              <w:pStyle w:val="TAC"/>
              <w:rPr>
                <w:sz w:val="16"/>
                <w:szCs w:val="16"/>
              </w:rPr>
            </w:pPr>
          </w:p>
        </w:tc>
        <w:tc>
          <w:tcPr>
            <w:tcW w:w="4726" w:type="dxa"/>
            <w:gridSpan w:val="2"/>
            <w:shd w:val="solid" w:color="FFFFFF" w:fill="auto"/>
          </w:tcPr>
          <w:p w14:paraId="21BD9819" w14:textId="77777777" w:rsidR="004428CF" w:rsidRDefault="004428CF">
            <w:pPr>
              <w:pStyle w:val="TAL"/>
              <w:rPr>
                <w:sz w:val="16"/>
                <w:szCs w:val="16"/>
                <w:lang w:eastAsia="zh-CN"/>
              </w:rPr>
            </w:pPr>
            <w:r>
              <w:rPr>
                <w:sz w:val="16"/>
                <w:szCs w:val="16"/>
                <w:lang w:eastAsia="zh-CN"/>
              </w:rPr>
              <w:t>Inclusion of C3-175332, C3-175355.</w:t>
            </w:r>
          </w:p>
        </w:tc>
        <w:tc>
          <w:tcPr>
            <w:tcW w:w="1258" w:type="dxa"/>
            <w:gridSpan w:val="2"/>
            <w:shd w:val="solid" w:color="FFFFFF" w:fill="auto"/>
          </w:tcPr>
          <w:p w14:paraId="0180B7F9" w14:textId="77777777" w:rsidR="004428CF" w:rsidRDefault="004428CF">
            <w:pPr>
              <w:pStyle w:val="TAC"/>
              <w:rPr>
                <w:sz w:val="16"/>
                <w:szCs w:val="16"/>
                <w:lang w:eastAsia="zh-CN"/>
              </w:rPr>
            </w:pPr>
            <w:r>
              <w:rPr>
                <w:sz w:val="16"/>
                <w:szCs w:val="16"/>
                <w:lang w:eastAsia="zh-CN"/>
              </w:rPr>
              <w:t>0.1.0</w:t>
            </w:r>
          </w:p>
        </w:tc>
      </w:tr>
      <w:tr w:rsidR="004428CF" w14:paraId="6653D129" w14:textId="77777777">
        <w:trPr>
          <w:gridBefore w:val="1"/>
          <w:wBefore w:w="40" w:type="dxa"/>
          <w:trHeight w:val="183"/>
          <w:jc w:val="center"/>
        </w:trPr>
        <w:tc>
          <w:tcPr>
            <w:tcW w:w="844" w:type="dxa"/>
            <w:gridSpan w:val="2"/>
            <w:shd w:val="solid" w:color="FFFFFF" w:fill="auto"/>
          </w:tcPr>
          <w:p w14:paraId="28B31495" w14:textId="77777777" w:rsidR="004428CF" w:rsidRDefault="004428CF">
            <w:pPr>
              <w:pStyle w:val="TAC"/>
              <w:rPr>
                <w:sz w:val="16"/>
                <w:szCs w:val="16"/>
                <w:lang w:eastAsia="zh-CN"/>
              </w:rPr>
            </w:pPr>
            <w:r>
              <w:rPr>
                <w:sz w:val="16"/>
                <w:szCs w:val="16"/>
                <w:lang w:eastAsia="zh-CN"/>
              </w:rPr>
              <w:t>2017-12</w:t>
            </w:r>
          </w:p>
        </w:tc>
        <w:tc>
          <w:tcPr>
            <w:tcW w:w="844" w:type="dxa"/>
            <w:gridSpan w:val="2"/>
            <w:shd w:val="solid" w:color="FFFFFF" w:fill="auto"/>
          </w:tcPr>
          <w:p w14:paraId="79296826" w14:textId="77777777" w:rsidR="004428CF" w:rsidRDefault="004428CF">
            <w:pPr>
              <w:pStyle w:val="TAC"/>
              <w:rPr>
                <w:sz w:val="16"/>
                <w:szCs w:val="16"/>
                <w:lang w:eastAsia="zh-CN"/>
              </w:rPr>
            </w:pPr>
            <w:r>
              <w:rPr>
                <w:sz w:val="16"/>
                <w:szCs w:val="16"/>
                <w:lang w:eastAsia="zh-CN"/>
              </w:rPr>
              <w:t>CT3#93</w:t>
            </w:r>
          </w:p>
        </w:tc>
        <w:tc>
          <w:tcPr>
            <w:tcW w:w="1154" w:type="dxa"/>
            <w:gridSpan w:val="2"/>
            <w:shd w:val="solid" w:color="FFFFFF" w:fill="auto"/>
          </w:tcPr>
          <w:p w14:paraId="448D79B5" w14:textId="77777777" w:rsidR="004428CF" w:rsidRDefault="004428CF">
            <w:pPr>
              <w:pStyle w:val="TAC"/>
              <w:rPr>
                <w:sz w:val="16"/>
                <w:szCs w:val="16"/>
                <w:lang w:eastAsia="zh-CN"/>
              </w:rPr>
            </w:pPr>
            <w:r>
              <w:rPr>
                <w:sz w:val="16"/>
                <w:szCs w:val="16"/>
                <w:lang w:eastAsia="zh-CN"/>
              </w:rPr>
              <w:t>C3-176398</w:t>
            </w:r>
          </w:p>
        </w:tc>
        <w:tc>
          <w:tcPr>
            <w:tcW w:w="542" w:type="dxa"/>
            <w:gridSpan w:val="2"/>
            <w:shd w:val="solid" w:color="FFFFFF" w:fill="auto"/>
          </w:tcPr>
          <w:p w14:paraId="0282F0FF" w14:textId="77777777" w:rsidR="004428CF" w:rsidRDefault="004428CF">
            <w:pPr>
              <w:pStyle w:val="TAL"/>
              <w:rPr>
                <w:sz w:val="16"/>
                <w:szCs w:val="16"/>
              </w:rPr>
            </w:pPr>
          </w:p>
        </w:tc>
        <w:tc>
          <w:tcPr>
            <w:tcW w:w="354" w:type="dxa"/>
            <w:gridSpan w:val="2"/>
            <w:shd w:val="solid" w:color="FFFFFF" w:fill="auto"/>
          </w:tcPr>
          <w:p w14:paraId="74640AC0" w14:textId="77777777" w:rsidR="004428CF" w:rsidRDefault="004428CF">
            <w:pPr>
              <w:pStyle w:val="TAR"/>
              <w:rPr>
                <w:sz w:val="16"/>
                <w:szCs w:val="16"/>
              </w:rPr>
            </w:pPr>
          </w:p>
        </w:tc>
        <w:tc>
          <w:tcPr>
            <w:tcW w:w="448" w:type="dxa"/>
            <w:gridSpan w:val="2"/>
            <w:shd w:val="solid" w:color="FFFFFF" w:fill="auto"/>
          </w:tcPr>
          <w:p w14:paraId="3CFD56B9" w14:textId="77777777" w:rsidR="004428CF" w:rsidRDefault="004428CF">
            <w:pPr>
              <w:pStyle w:val="TAC"/>
              <w:rPr>
                <w:sz w:val="16"/>
                <w:szCs w:val="16"/>
              </w:rPr>
            </w:pPr>
          </w:p>
        </w:tc>
        <w:tc>
          <w:tcPr>
            <w:tcW w:w="4726" w:type="dxa"/>
            <w:gridSpan w:val="2"/>
            <w:shd w:val="solid" w:color="FFFFFF" w:fill="auto"/>
          </w:tcPr>
          <w:p w14:paraId="5DF4C20F" w14:textId="77777777" w:rsidR="004428CF" w:rsidRDefault="004428CF">
            <w:pPr>
              <w:pStyle w:val="TAL"/>
              <w:rPr>
                <w:sz w:val="16"/>
                <w:szCs w:val="16"/>
                <w:lang w:eastAsia="zh-CN"/>
              </w:rPr>
            </w:pPr>
            <w:r>
              <w:rPr>
                <w:sz w:val="16"/>
                <w:szCs w:val="16"/>
                <w:lang w:eastAsia="zh-CN"/>
              </w:rPr>
              <w:t>Inclusion of C3-176258, C3-176372</w:t>
            </w:r>
          </w:p>
        </w:tc>
        <w:tc>
          <w:tcPr>
            <w:tcW w:w="1258" w:type="dxa"/>
            <w:gridSpan w:val="2"/>
            <w:shd w:val="solid" w:color="FFFFFF" w:fill="auto"/>
          </w:tcPr>
          <w:p w14:paraId="11C5A4E6" w14:textId="77777777" w:rsidR="004428CF" w:rsidRDefault="004428CF">
            <w:pPr>
              <w:pStyle w:val="TAC"/>
              <w:rPr>
                <w:sz w:val="16"/>
                <w:szCs w:val="16"/>
                <w:lang w:eastAsia="zh-CN"/>
              </w:rPr>
            </w:pPr>
            <w:r>
              <w:rPr>
                <w:sz w:val="16"/>
                <w:szCs w:val="16"/>
                <w:lang w:eastAsia="zh-CN"/>
              </w:rPr>
              <w:t>0.2.0</w:t>
            </w:r>
          </w:p>
        </w:tc>
      </w:tr>
      <w:tr w:rsidR="004428CF" w14:paraId="185B2C72" w14:textId="77777777">
        <w:trPr>
          <w:gridBefore w:val="1"/>
          <w:wBefore w:w="40" w:type="dxa"/>
          <w:trHeight w:val="183"/>
          <w:jc w:val="center"/>
        </w:trPr>
        <w:tc>
          <w:tcPr>
            <w:tcW w:w="844" w:type="dxa"/>
            <w:gridSpan w:val="2"/>
            <w:shd w:val="solid" w:color="FFFFFF" w:fill="auto"/>
          </w:tcPr>
          <w:p w14:paraId="388C0848" w14:textId="77777777" w:rsidR="004428CF" w:rsidRDefault="004428CF">
            <w:pPr>
              <w:pStyle w:val="TAC"/>
              <w:rPr>
                <w:sz w:val="16"/>
                <w:szCs w:val="16"/>
                <w:lang w:eastAsia="zh-CN"/>
              </w:rPr>
            </w:pPr>
            <w:r>
              <w:rPr>
                <w:sz w:val="16"/>
                <w:szCs w:val="16"/>
                <w:lang w:eastAsia="zh-CN"/>
              </w:rPr>
              <w:t>2018-01</w:t>
            </w:r>
          </w:p>
        </w:tc>
        <w:tc>
          <w:tcPr>
            <w:tcW w:w="844" w:type="dxa"/>
            <w:gridSpan w:val="2"/>
            <w:shd w:val="solid" w:color="FFFFFF" w:fill="auto"/>
          </w:tcPr>
          <w:p w14:paraId="6F268BB1" w14:textId="77777777" w:rsidR="004428CF" w:rsidRDefault="004428CF">
            <w:pPr>
              <w:pStyle w:val="TAC"/>
              <w:rPr>
                <w:sz w:val="16"/>
                <w:szCs w:val="16"/>
                <w:lang w:eastAsia="zh-CN"/>
              </w:rPr>
            </w:pPr>
            <w:r>
              <w:rPr>
                <w:sz w:val="16"/>
                <w:szCs w:val="16"/>
                <w:lang w:eastAsia="zh-CN"/>
              </w:rPr>
              <w:t>CT3#94</w:t>
            </w:r>
          </w:p>
        </w:tc>
        <w:tc>
          <w:tcPr>
            <w:tcW w:w="1154" w:type="dxa"/>
            <w:gridSpan w:val="2"/>
            <w:shd w:val="solid" w:color="FFFFFF" w:fill="auto"/>
          </w:tcPr>
          <w:p w14:paraId="34CA07D4" w14:textId="77777777" w:rsidR="004428CF" w:rsidRDefault="004428CF">
            <w:pPr>
              <w:pStyle w:val="TAC"/>
              <w:rPr>
                <w:sz w:val="16"/>
                <w:szCs w:val="16"/>
                <w:lang w:eastAsia="zh-CN"/>
              </w:rPr>
            </w:pPr>
            <w:r>
              <w:rPr>
                <w:sz w:val="16"/>
                <w:szCs w:val="16"/>
                <w:lang w:eastAsia="zh-CN"/>
              </w:rPr>
              <w:t>C3-180363</w:t>
            </w:r>
          </w:p>
        </w:tc>
        <w:tc>
          <w:tcPr>
            <w:tcW w:w="542" w:type="dxa"/>
            <w:gridSpan w:val="2"/>
            <w:shd w:val="solid" w:color="FFFFFF" w:fill="auto"/>
          </w:tcPr>
          <w:p w14:paraId="459B13AD" w14:textId="77777777" w:rsidR="004428CF" w:rsidRDefault="004428CF">
            <w:pPr>
              <w:pStyle w:val="TAL"/>
              <w:rPr>
                <w:sz w:val="16"/>
                <w:szCs w:val="16"/>
              </w:rPr>
            </w:pPr>
          </w:p>
        </w:tc>
        <w:tc>
          <w:tcPr>
            <w:tcW w:w="354" w:type="dxa"/>
            <w:gridSpan w:val="2"/>
            <w:shd w:val="solid" w:color="FFFFFF" w:fill="auto"/>
          </w:tcPr>
          <w:p w14:paraId="694EAE82" w14:textId="77777777" w:rsidR="004428CF" w:rsidRDefault="004428CF">
            <w:pPr>
              <w:pStyle w:val="TAR"/>
              <w:rPr>
                <w:sz w:val="16"/>
                <w:szCs w:val="16"/>
              </w:rPr>
            </w:pPr>
          </w:p>
        </w:tc>
        <w:tc>
          <w:tcPr>
            <w:tcW w:w="448" w:type="dxa"/>
            <w:gridSpan w:val="2"/>
            <w:shd w:val="solid" w:color="FFFFFF" w:fill="auto"/>
          </w:tcPr>
          <w:p w14:paraId="0A89A931" w14:textId="77777777" w:rsidR="004428CF" w:rsidRDefault="004428CF">
            <w:pPr>
              <w:pStyle w:val="TAC"/>
              <w:rPr>
                <w:sz w:val="16"/>
                <w:szCs w:val="16"/>
              </w:rPr>
            </w:pPr>
          </w:p>
        </w:tc>
        <w:tc>
          <w:tcPr>
            <w:tcW w:w="4726" w:type="dxa"/>
            <w:gridSpan w:val="2"/>
            <w:shd w:val="solid" w:color="FFFFFF" w:fill="auto"/>
          </w:tcPr>
          <w:p w14:paraId="5E2C68DB" w14:textId="77777777" w:rsidR="004428CF" w:rsidRDefault="004428CF">
            <w:pPr>
              <w:pStyle w:val="TAL"/>
              <w:rPr>
                <w:sz w:val="16"/>
                <w:szCs w:val="16"/>
                <w:lang w:eastAsia="zh-CN"/>
              </w:rPr>
            </w:pPr>
            <w:r>
              <w:rPr>
                <w:sz w:val="16"/>
                <w:szCs w:val="16"/>
                <w:lang w:eastAsia="zh-CN"/>
              </w:rPr>
              <w:t>Inclusion of C3-180069, C3-180246, C3-180277, C3-180317</w:t>
            </w:r>
          </w:p>
        </w:tc>
        <w:tc>
          <w:tcPr>
            <w:tcW w:w="1258" w:type="dxa"/>
            <w:gridSpan w:val="2"/>
            <w:shd w:val="solid" w:color="FFFFFF" w:fill="auto"/>
          </w:tcPr>
          <w:p w14:paraId="68BF9244" w14:textId="77777777" w:rsidR="004428CF" w:rsidRDefault="004428CF">
            <w:pPr>
              <w:pStyle w:val="TAC"/>
              <w:rPr>
                <w:sz w:val="16"/>
                <w:szCs w:val="16"/>
                <w:lang w:eastAsia="zh-CN"/>
              </w:rPr>
            </w:pPr>
            <w:r>
              <w:rPr>
                <w:sz w:val="16"/>
                <w:szCs w:val="16"/>
                <w:lang w:eastAsia="zh-CN"/>
              </w:rPr>
              <w:t>0.3.0</w:t>
            </w:r>
          </w:p>
        </w:tc>
      </w:tr>
      <w:tr w:rsidR="004428CF" w14:paraId="12E6B035" w14:textId="77777777">
        <w:trPr>
          <w:gridBefore w:val="1"/>
          <w:wBefore w:w="40" w:type="dxa"/>
          <w:trHeight w:val="183"/>
          <w:jc w:val="center"/>
        </w:trPr>
        <w:tc>
          <w:tcPr>
            <w:tcW w:w="844" w:type="dxa"/>
            <w:gridSpan w:val="2"/>
            <w:shd w:val="solid" w:color="FFFFFF" w:fill="auto"/>
          </w:tcPr>
          <w:p w14:paraId="7CC4E0E9" w14:textId="77777777" w:rsidR="004428CF" w:rsidRDefault="004428CF">
            <w:pPr>
              <w:pStyle w:val="TAC"/>
              <w:rPr>
                <w:sz w:val="16"/>
                <w:szCs w:val="16"/>
                <w:lang w:eastAsia="zh-CN"/>
              </w:rPr>
            </w:pPr>
            <w:r>
              <w:rPr>
                <w:sz w:val="16"/>
                <w:szCs w:val="16"/>
                <w:lang w:eastAsia="zh-CN"/>
              </w:rPr>
              <w:t>2018-03</w:t>
            </w:r>
          </w:p>
        </w:tc>
        <w:tc>
          <w:tcPr>
            <w:tcW w:w="844" w:type="dxa"/>
            <w:gridSpan w:val="2"/>
            <w:shd w:val="solid" w:color="FFFFFF" w:fill="auto"/>
          </w:tcPr>
          <w:p w14:paraId="27F54022" w14:textId="77777777" w:rsidR="004428CF" w:rsidRDefault="004428CF">
            <w:pPr>
              <w:pStyle w:val="TAC"/>
              <w:rPr>
                <w:sz w:val="16"/>
                <w:szCs w:val="16"/>
                <w:lang w:eastAsia="zh-CN"/>
              </w:rPr>
            </w:pPr>
            <w:r>
              <w:rPr>
                <w:sz w:val="16"/>
                <w:szCs w:val="16"/>
                <w:lang w:eastAsia="zh-CN"/>
              </w:rPr>
              <w:t>CT3#95</w:t>
            </w:r>
          </w:p>
        </w:tc>
        <w:tc>
          <w:tcPr>
            <w:tcW w:w="1154" w:type="dxa"/>
            <w:gridSpan w:val="2"/>
            <w:shd w:val="solid" w:color="FFFFFF" w:fill="auto"/>
          </w:tcPr>
          <w:p w14:paraId="06AA2B00" w14:textId="77777777" w:rsidR="004428CF" w:rsidRDefault="004428CF">
            <w:pPr>
              <w:pStyle w:val="TAC"/>
              <w:rPr>
                <w:sz w:val="16"/>
                <w:szCs w:val="16"/>
                <w:lang w:eastAsia="zh-CN"/>
              </w:rPr>
            </w:pPr>
            <w:r>
              <w:rPr>
                <w:sz w:val="16"/>
                <w:szCs w:val="16"/>
                <w:lang w:eastAsia="zh-CN"/>
              </w:rPr>
              <w:t>C3-181369</w:t>
            </w:r>
          </w:p>
        </w:tc>
        <w:tc>
          <w:tcPr>
            <w:tcW w:w="542" w:type="dxa"/>
            <w:gridSpan w:val="2"/>
            <w:shd w:val="solid" w:color="FFFFFF" w:fill="auto"/>
          </w:tcPr>
          <w:p w14:paraId="49405FE3" w14:textId="77777777" w:rsidR="004428CF" w:rsidRDefault="004428CF">
            <w:pPr>
              <w:pStyle w:val="TAL"/>
              <w:rPr>
                <w:sz w:val="16"/>
                <w:szCs w:val="16"/>
              </w:rPr>
            </w:pPr>
          </w:p>
        </w:tc>
        <w:tc>
          <w:tcPr>
            <w:tcW w:w="354" w:type="dxa"/>
            <w:gridSpan w:val="2"/>
            <w:shd w:val="solid" w:color="FFFFFF" w:fill="auto"/>
          </w:tcPr>
          <w:p w14:paraId="45AB6CD8" w14:textId="77777777" w:rsidR="004428CF" w:rsidRDefault="004428CF">
            <w:pPr>
              <w:pStyle w:val="TAR"/>
              <w:rPr>
                <w:sz w:val="16"/>
                <w:szCs w:val="16"/>
              </w:rPr>
            </w:pPr>
          </w:p>
        </w:tc>
        <w:tc>
          <w:tcPr>
            <w:tcW w:w="448" w:type="dxa"/>
            <w:gridSpan w:val="2"/>
            <w:shd w:val="solid" w:color="FFFFFF" w:fill="auto"/>
          </w:tcPr>
          <w:p w14:paraId="5C7B6B17" w14:textId="77777777" w:rsidR="004428CF" w:rsidRDefault="004428CF">
            <w:pPr>
              <w:pStyle w:val="TAC"/>
              <w:rPr>
                <w:sz w:val="16"/>
                <w:szCs w:val="16"/>
              </w:rPr>
            </w:pPr>
          </w:p>
        </w:tc>
        <w:tc>
          <w:tcPr>
            <w:tcW w:w="4726" w:type="dxa"/>
            <w:gridSpan w:val="2"/>
            <w:shd w:val="solid" w:color="FFFFFF" w:fill="auto"/>
          </w:tcPr>
          <w:p w14:paraId="05C83C48" w14:textId="77777777" w:rsidR="004428CF" w:rsidRDefault="004428CF">
            <w:pPr>
              <w:pStyle w:val="TAL"/>
              <w:rPr>
                <w:sz w:val="16"/>
                <w:szCs w:val="16"/>
                <w:lang w:eastAsia="zh-CN"/>
              </w:rPr>
            </w:pPr>
            <w:r>
              <w:rPr>
                <w:sz w:val="16"/>
                <w:szCs w:val="16"/>
                <w:lang w:eastAsia="zh-CN"/>
              </w:rPr>
              <w:t>Inclusion of C3-181250, C3-181251, C3-181252</w:t>
            </w:r>
          </w:p>
        </w:tc>
        <w:tc>
          <w:tcPr>
            <w:tcW w:w="1258" w:type="dxa"/>
            <w:gridSpan w:val="2"/>
            <w:shd w:val="solid" w:color="FFFFFF" w:fill="auto"/>
          </w:tcPr>
          <w:p w14:paraId="6DBD5159" w14:textId="77777777" w:rsidR="004428CF" w:rsidRDefault="004428CF">
            <w:pPr>
              <w:pStyle w:val="TAC"/>
              <w:rPr>
                <w:sz w:val="16"/>
                <w:szCs w:val="16"/>
                <w:lang w:eastAsia="zh-CN"/>
              </w:rPr>
            </w:pPr>
            <w:r>
              <w:rPr>
                <w:sz w:val="16"/>
                <w:szCs w:val="16"/>
                <w:lang w:eastAsia="zh-CN"/>
              </w:rPr>
              <w:t>0.4.0</w:t>
            </w:r>
          </w:p>
        </w:tc>
      </w:tr>
      <w:tr w:rsidR="004428CF" w14:paraId="38C73C9F" w14:textId="77777777">
        <w:trPr>
          <w:gridBefore w:val="1"/>
          <w:wBefore w:w="40" w:type="dxa"/>
          <w:trHeight w:val="543"/>
          <w:jc w:val="center"/>
        </w:trPr>
        <w:tc>
          <w:tcPr>
            <w:tcW w:w="844" w:type="dxa"/>
            <w:gridSpan w:val="2"/>
            <w:shd w:val="solid" w:color="FFFFFF" w:fill="auto"/>
          </w:tcPr>
          <w:p w14:paraId="370291E2" w14:textId="77777777" w:rsidR="004428CF" w:rsidRDefault="004428CF">
            <w:pPr>
              <w:pStyle w:val="TAC"/>
              <w:rPr>
                <w:sz w:val="16"/>
                <w:szCs w:val="16"/>
                <w:lang w:eastAsia="zh-CN"/>
              </w:rPr>
            </w:pPr>
            <w:r>
              <w:rPr>
                <w:sz w:val="16"/>
                <w:szCs w:val="16"/>
                <w:lang w:eastAsia="zh-CN"/>
              </w:rPr>
              <w:t>2018-04</w:t>
            </w:r>
          </w:p>
        </w:tc>
        <w:tc>
          <w:tcPr>
            <w:tcW w:w="844" w:type="dxa"/>
            <w:gridSpan w:val="2"/>
            <w:shd w:val="solid" w:color="FFFFFF" w:fill="auto"/>
          </w:tcPr>
          <w:p w14:paraId="78A36084" w14:textId="77777777" w:rsidR="004428CF" w:rsidRDefault="004428CF">
            <w:pPr>
              <w:pStyle w:val="TAC"/>
              <w:rPr>
                <w:sz w:val="16"/>
                <w:szCs w:val="16"/>
                <w:lang w:eastAsia="zh-CN"/>
              </w:rPr>
            </w:pPr>
            <w:r>
              <w:rPr>
                <w:sz w:val="16"/>
                <w:szCs w:val="16"/>
                <w:lang w:eastAsia="zh-CN"/>
              </w:rPr>
              <w:t>CT3#96</w:t>
            </w:r>
          </w:p>
        </w:tc>
        <w:tc>
          <w:tcPr>
            <w:tcW w:w="1154" w:type="dxa"/>
            <w:gridSpan w:val="2"/>
            <w:shd w:val="solid" w:color="FFFFFF" w:fill="auto"/>
          </w:tcPr>
          <w:p w14:paraId="2EBAAADB" w14:textId="77777777" w:rsidR="004428CF" w:rsidRDefault="004428CF">
            <w:pPr>
              <w:pStyle w:val="TAC"/>
              <w:rPr>
                <w:sz w:val="16"/>
                <w:szCs w:val="16"/>
                <w:lang w:eastAsia="zh-CN"/>
              </w:rPr>
            </w:pPr>
            <w:r>
              <w:rPr>
                <w:sz w:val="16"/>
                <w:szCs w:val="16"/>
                <w:lang w:eastAsia="zh-CN"/>
              </w:rPr>
              <w:t>C3-182517</w:t>
            </w:r>
          </w:p>
        </w:tc>
        <w:tc>
          <w:tcPr>
            <w:tcW w:w="542" w:type="dxa"/>
            <w:gridSpan w:val="2"/>
            <w:shd w:val="solid" w:color="FFFFFF" w:fill="auto"/>
          </w:tcPr>
          <w:p w14:paraId="4A39539F" w14:textId="77777777" w:rsidR="004428CF" w:rsidRDefault="004428CF">
            <w:pPr>
              <w:pStyle w:val="TAL"/>
              <w:rPr>
                <w:sz w:val="16"/>
                <w:szCs w:val="16"/>
              </w:rPr>
            </w:pPr>
          </w:p>
        </w:tc>
        <w:tc>
          <w:tcPr>
            <w:tcW w:w="354" w:type="dxa"/>
            <w:gridSpan w:val="2"/>
            <w:shd w:val="solid" w:color="FFFFFF" w:fill="auto"/>
          </w:tcPr>
          <w:p w14:paraId="1449E038" w14:textId="77777777" w:rsidR="004428CF" w:rsidRDefault="004428CF">
            <w:pPr>
              <w:pStyle w:val="TAR"/>
              <w:rPr>
                <w:sz w:val="16"/>
                <w:szCs w:val="16"/>
              </w:rPr>
            </w:pPr>
          </w:p>
        </w:tc>
        <w:tc>
          <w:tcPr>
            <w:tcW w:w="448" w:type="dxa"/>
            <w:gridSpan w:val="2"/>
            <w:shd w:val="solid" w:color="FFFFFF" w:fill="auto"/>
          </w:tcPr>
          <w:p w14:paraId="712B7592" w14:textId="77777777" w:rsidR="004428CF" w:rsidRDefault="004428CF">
            <w:pPr>
              <w:pStyle w:val="TAC"/>
              <w:rPr>
                <w:sz w:val="16"/>
                <w:szCs w:val="16"/>
              </w:rPr>
            </w:pPr>
          </w:p>
        </w:tc>
        <w:tc>
          <w:tcPr>
            <w:tcW w:w="4726" w:type="dxa"/>
            <w:gridSpan w:val="2"/>
            <w:shd w:val="solid" w:color="FFFFFF" w:fill="auto"/>
          </w:tcPr>
          <w:p w14:paraId="2B4A48D8" w14:textId="77777777" w:rsidR="004428CF" w:rsidRDefault="004428CF">
            <w:pPr>
              <w:pStyle w:val="TAL"/>
              <w:rPr>
                <w:sz w:val="16"/>
                <w:szCs w:val="16"/>
                <w:lang w:eastAsia="zh-CN"/>
              </w:rPr>
            </w:pPr>
            <w:r>
              <w:rPr>
                <w:sz w:val="16"/>
                <w:szCs w:val="16"/>
                <w:lang w:eastAsia="zh-CN"/>
              </w:rPr>
              <w:t>Inclusion of C3-182222, C3-182340, C3-182341, C3-182342, C3-182343, C3-182374, C3-182375, C3-182376, C3-182377, C3-182378.</w:t>
            </w:r>
          </w:p>
        </w:tc>
        <w:tc>
          <w:tcPr>
            <w:tcW w:w="1258" w:type="dxa"/>
            <w:gridSpan w:val="2"/>
            <w:shd w:val="solid" w:color="FFFFFF" w:fill="auto"/>
          </w:tcPr>
          <w:p w14:paraId="5BD94209" w14:textId="77777777" w:rsidR="004428CF" w:rsidRDefault="004428CF">
            <w:pPr>
              <w:pStyle w:val="TAC"/>
              <w:rPr>
                <w:sz w:val="16"/>
                <w:szCs w:val="16"/>
                <w:lang w:eastAsia="zh-CN"/>
              </w:rPr>
            </w:pPr>
            <w:r>
              <w:rPr>
                <w:sz w:val="16"/>
                <w:szCs w:val="16"/>
                <w:lang w:eastAsia="zh-CN"/>
              </w:rPr>
              <w:t>0.5.0</w:t>
            </w:r>
          </w:p>
        </w:tc>
      </w:tr>
      <w:tr w:rsidR="004428CF" w14:paraId="2D88CA0E" w14:textId="77777777">
        <w:trPr>
          <w:gridBefore w:val="1"/>
          <w:wBefore w:w="40" w:type="dxa"/>
          <w:trHeight w:val="550"/>
          <w:jc w:val="center"/>
        </w:trPr>
        <w:tc>
          <w:tcPr>
            <w:tcW w:w="844" w:type="dxa"/>
            <w:gridSpan w:val="2"/>
            <w:shd w:val="solid" w:color="FFFFFF" w:fill="auto"/>
          </w:tcPr>
          <w:p w14:paraId="4E6D6213" w14:textId="77777777" w:rsidR="004428CF" w:rsidRDefault="004428CF">
            <w:pPr>
              <w:pStyle w:val="TAC"/>
              <w:rPr>
                <w:sz w:val="16"/>
                <w:szCs w:val="16"/>
                <w:lang w:eastAsia="zh-CN"/>
              </w:rPr>
            </w:pPr>
            <w:r>
              <w:rPr>
                <w:sz w:val="16"/>
                <w:szCs w:val="16"/>
                <w:lang w:eastAsia="zh-CN"/>
              </w:rPr>
              <w:t>2018-05</w:t>
            </w:r>
          </w:p>
        </w:tc>
        <w:tc>
          <w:tcPr>
            <w:tcW w:w="844" w:type="dxa"/>
            <w:gridSpan w:val="2"/>
            <w:shd w:val="solid" w:color="FFFFFF" w:fill="auto"/>
          </w:tcPr>
          <w:p w14:paraId="55584339" w14:textId="77777777" w:rsidR="004428CF" w:rsidRDefault="004428CF">
            <w:pPr>
              <w:pStyle w:val="TAC"/>
              <w:rPr>
                <w:sz w:val="16"/>
                <w:szCs w:val="16"/>
                <w:lang w:eastAsia="zh-CN"/>
              </w:rPr>
            </w:pPr>
            <w:r>
              <w:rPr>
                <w:sz w:val="16"/>
                <w:szCs w:val="16"/>
                <w:lang w:eastAsia="zh-CN"/>
              </w:rPr>
              <w:t>CT3#97</w:t>
            </w:r>
          </w:p>
        </w:tc>
        <w:tc>
          <w:tcPr>
            <w:tcW w:w="1154" w:type="dxa"/>
            <w:gridSpan w:val="2"/>
            <w:shd w:val="solid" w:color="FFFFFF" w:fill="auto"/>
          </w:tcPr>
          <w:p w14:paraId="3617D71F" w14:textId="77777777" w:rsidR="004428CF" w:rsidRDefault="004428CF">
            <w:pPr>
              <w:pStyle w:val="TAC"/>
              <w:rPr>
                <w:sz w:val="16"/>
                <w:szCs w:val="16"/>
                <w:lang w:eastAsia="zh-CN"/>
              </w:rPr>
            </w:pPr>
            <w:r>
              <w:rPr>
                <w:sz w:val="16"/>
                <w:szCs w:val="16"/>
                <w:lang w:eastAsia="zh-CN"/>
              </w:rPr>
              <w:t>C3-183901</w:t>
            </w:r>
          </w:p>
        </w:tc>
        <w:tc>
          <w:tcPr>
            <w:tcW w:w="542" w:type="dxa"/>
            <w:gridSpan w:val="2"/>
            <w:shd w:val="solid" w:color="FFFFFF" w:fill="auto"/>
          </w:tcPr>
          <w:p w14:paraId="4BA48BF0" w14:textId="77777777" w:rsidR="004428CF" w:rsidRDefault="004428CF">
            <w:pPr>
              <w:pStyle w:val="TAL"/>
              <w:rPr>
                <w:sz w:val="16"/>
                <w:szCs w:val="16"/>
              </w:rPr>
            </w:pPr>
          </w:p>
        </w:tc>
        <w:tc>
          <w:tcPr>
            <w:tcW w:w="354" w:type="dxa"/>
            <w:gridSpan w:val="2"/>
            <w:shd w:val="solid" w:color="FFFFFF" w:fill="auto"/>
          </w:tcPr>
          <w:p w14:paraId="02996190" w14:textId="77777777" w:rsidR="004428CF" w:rsidRDefault="004428CF">
            <w:pPr>
              <w:pStyle w:val="TAR"/>
              <w:rPr>
                <w:sz w:val="16"/>
                <w:szCs w:val="16"/>
              </w:rPr>
            </w:pPr>
          </w:p>
        </w:tc>
        <w:tc>
          <w:tcPr>
            <w:tcW w:w="448" w:type="dxa"/>
            <w:gridSpan w:val="2"/>
            <w:shd w:val="solid" w:color="FFFFFF" w:fill="auto"/>
          </w:tcPr>
          <w:p w14:paraId="51408FF4" w14:textId="77777777" w:rsidR="004428CF" w:rsidRDefault="004428CF">
            <w:pPr>
              <w:pStyle w:val="TAC"/>
              <w:rPr>
                <w:sz w:val="16"/>
                <w:szCs w:val="16"/>
              </w:rPr>
            </w:pPr>
          </w:p>
        </w:tc>
        <w:tc>
          <w:tcPr>
            <w:tcW w:w="4726" w:type="dxa"/>
            <w:gridSpan w:val="2"/>
            <w:shd w:val="solid" w:color="FFFFFF" w:fill="auto"/>
          </w:tcPr>
          <w:p w14:paraId="34DF57CA" w14:textId="77777777" w:rsidR="004428CF" w:rsidRDefault="004428CF">
            <w:pPr>
              <w:pStyle w:val="TAL"/>
              <w:rPr>
                <w:sz w:val="16"/>
                <w:szCs w:val="16"/>
                <w:lang w:eastAsia="zh-CN"/>
              </w:rPr>
            </w:pPr>
            <w:r>
              <w:rPr>
                <w:sz w:val="16"/>
                <w:szCs w:val="16"/>
                <w:lang w:eastAsia="zh-CN"/>
              </w:rPr>
              <w:t>Inclusion of C3-183385, C3-183387, C3-183388, C3-183495, C3-183496, C3-183497, C3-183503, C3-183527, C3-183528, C3-183529, C3-183530, C3-183823, C3-183828</w:t>
            </w:r>
          </w:p>
        </w:tc>
        <w:tc>
          <w:tcPr>
            <w:tcW w:w="1258" w:type="dxa"/>
            <w:gridSpan w:val="2"/>
            <w:shd w:val="solid" w:color="FFFFFF" w:fill="auto"/>
          </w:tcPr>
          <w:p w14:paraId="7737AA2F" w14:textId="77777777" w:rsidR="004428CF" w:rsidRDefault="004428CF">
            <w:pPr>
              <w:pStyle w:val="TAC"/>
              <w:rPr>
                <w:sz w:val="16"/>
                <w:szCs w:val="16"/>
                <w:lang w:eastAsia="zh-CN"/>
              </w:rPr>
            </w:pPr>
            <w:r>
              <w:rPr>
                <w:sz w:val="16"/>
                <w:szCs w:val="16"/>
                <w:lang w:eastAsia="zh-CN"/>
              </w:rPr>
              <w:t>0.6.0</w:t>
            </w:r>
          </w:p>
        </w:tc>
      </w:tr>
      <w:tr w:rsidR="004428CF" w14:paraId="2A57E036" w14:textId="77777777">
        <w:trPr>
          <w:gridBefore w:val="1"/>
          <w:wBefore w:w="40" w:type="dxa"/>
          <w:trHeight w:val="183"/>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BC5406" w14:textId="77777777" w:rsidR="004428CF" w:rsidRDefault="004428CF">
            <w:pPr>
              <w:pStyle w:val="TAC"/>
              <w:rPr>
                <w:sz w:val="16"/>
                <w:szCs w:val="16"/>
                <w:lang w:eastAsia="zh-CN"/>
              </w:rPr>
            </w:pPr>
            <w:r>
              <w:rPr>
                <w:sz w:val="16"/>
                <w:szCs w:val="16"/>
                <w:lang w:eastAsia="zh-CN"/>
              </w:rPr>
              <w:t>2018-06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AF05B53" w14:textId="77777777" w:rsidR="004428CF" w:rsidRDefault="004428CF">
            <w:pPr>
              <w:pStyle w:val="TAC"/>
              <w:rPr>
                <w:sz w:val="16"/>
                <w:szCs w:val="16"/>
                <w:lang w:eastAsia="zh-CN"/>
              </w:rPr>
            </w:pPr>
            <w:r>
              <w:rPr>
                <w:sz w:val="16"/>
                <w:szCs w:val="16"/>
                <w:lang w:eastAsia="zh-CN"/>
              </w:rPr>
              <w:t>CT#80</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1EC3D6C" w14:textId="77777777" w:rsidR="004428CF" w:rsidRDefault="004428CF">
            <w:pPr>
              <w:pStyle w:val="TAC"/>
              <w:rPr>
                <w:sz w:val="16"/>
                <w:szCs w:val="16"/>
                <w:lang w:eastAsia="zh-CN"/>
              </w:rPr>
            </w:pPr>
            <w:r>
              <w:rPr>
                <w:sz w:val="16"/>
                <w:szCs w:val="16"/>
                <w:lang w:eastAsia="zh-CN"/>
              </w:rPr>
              <w:t>CP-181035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EFD098A" w14:textId="77777777" w:rsidR="004428CF" w:rsidRDefault="004428CF">
            <w:pPr>
              <w:pStyle w:val="TAL"/>
              <w:rPr>
                <w:sz w:val="16"/>
                <w:szCs w:val="16"/>
              </w:rPr>
            </w:pP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C63BA8A" w14:textId="77777777" w:rsidR="004428CF" w:rsidRDefault="004428CF">
            <w:pPr>
              <w:pStyle w:val="TAR"/>
              <w:rPr>
                <w:sz w:val="16"/>
                <w:szCs w:val="16"/>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8F81DF1" w14:textId="77777777" w:rsidR="004428CF" w:rsidRDefault="004428CF">
            <w:pPr>
              <w:pStyle w:val="TAC"/>
              <w:rPr>
                <w:sz w:val="16"/>
                <w:szCs w:val="16"/>
              </w:rPr>
            </w:pP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1A19046" w14:textId="77777777" w:rsidR="004428CF" w:rsidRDefault="004428CF">
            <w:pPr>
              <w:pStyle w:val="TAL"/>
              <w:rPr>
                <w:sz w:val="16"/>
                <w:szCs w:val="16"/>
                <w:lang w:eastAsia="zh-CN"/>
              </w:rPr>
            </w:pPr>
            <w:r>
              <w:rPr>
                <w:sz w:val="16"/>
                <w:szCs w:val="16"/>
                <w:lang w:eastAsia="zh-CN"/>
              </w:rPr>
              <w:t>TS sent to plenary for approval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E28B295" w14:textId="77777777" w:rsidR="004428CF" w:rsidRDefault="004428CF">
            <w:pPr>
              <w:pStyle w:val="TAC"/>
              <w:rPr>
                <w:sz w:val="16"/>
                <w:szCs w:val="16"/>
                <w:lang w:eastAsia="zh-CN"/>
              </w:rPr>
            </w:pPr>
            <w:r>
              <w:rPr>
                <w:sz w:val="16"/>
                <w:szCs w:val="16"/>
                <w:lang w:eastAsia="zh-CN"/>
              </w:rPr>
              <w:t>1.0.0</w:t>
            </w:r>
          </w:p>
        </w:tc>
      </w:tr>
      <w:tr w:rsidR="004428CF" w14:paraId="7DB4CADC" w14:textId="77777777">
        <w:trPr>
          <w:gridBefore w:val="1"/>
          <w:wBefore w:w="40" w:type="dxa"/>
          <w:trHeight w:val="183"/>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41489E" w14:textId="77777777" w:rsidR="004428CF" w:rsidRDefault="004428CF">
            <w:pPr>
              <w:pStyle w:val="TAC"/>
              <w:rPr>
                <w:sz w:val="16"/>
                <w:szCs w:val="16"/>
                <w:lang w:eastAsia="zh-CN"/>
              </w:rPr>
            </w:pPr>
            <w:r>
              <w:rPr>
                <w:sz w:val="16"/>
                <w:szCs w:val="16"/>
                <w:lang w:eastAsia="zh-CN"/>
              </w:rPr>
              <w:t>2018-06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B8B9670" w14:textId="77777777" w:rsidR="004428CF" w:rsidRDefault="004428CF">
            <w:pPr>
              <w:pStyle w:val="TAC"/>
              <w:rPr>
                <w:sz w:val="16"/>
                <w:szCs w:val="16"/>
                <w:lang w:eastAsia="zh-CN"/>
              </w:rPr>
            </w:pPr>
            <w:r>
              <w:rPr>
                <w:sz w:val="16"/>
                <w:szCs w:val="16"/>
                <w:lang w:eastAsia="zh-CN"/>
              </w:rPr>
              <w:t>CT#80</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51713A4" w14:textId="77777777" w:rsidR="004428CF" w:rsidRDefault="004428CF">
            <w:pPr>
              <w:pStyle w:val="TAC"/>
              <w:rPr>
                <w:sz w:val="16"/>
                <w:szCs w:val="16"/>
                <w:lang w:eastAsia="zh-CN"/>
              </w:rPr>
            </w:pPr>
            <w:r>
              <w:rPr>
                <w:sz w:val="16"/>
                <w:szCs w:val="16"/>
                <w:lang w:eastAsia="zh-CN"/>
              </w:rPr>
              <w:t>CP-181035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15942F6" w14:textId="77777777" w:rsidR="004428CF" w:rsidRDefault="004428CF">
            <w:pPr>
              <w:pStyle w:val="TAL"/>
              <w:rPr>
                <w:sz w:val="16"/>
                <w:szCs w:val="16"/>
              </w:rPr>
            </w:pP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86A9CAC" w14:textId="77777777" w:rsidR="004428CF" w:rsidRDefault="004428CF">
            <w:pPr>
              <w:pStyle w:val="TAR"/>
              <w:rPr>
                <w:sz w:val="16"/>
                <w:szCs w:val="16"/>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D09735D" w14:textId="77777777" w:rsidR="004428CF" w:rsidRDefault="004428CF">
            <w:pPr>
              <w:pStyle w:val="TAC"/>
              <w:rPr>
                <w:sz w:val="16"/>
                <w:szCs w:val="16"/>
              </w:rPr>
            </w:pP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E9B7A72" w14:textId="77777777" w:rsidR="004428CF" w:rsidRDefault="004428CF">
            <w:pPr>
              <w:pStyle w:val="TAL"/>
              <w:rPr>
                <w:sz w:val="16"/>
                <w:szCs w:val="16"/>
                <w:lang w:eastAsia="zh-CN"/>
              </w:rPr>
            </w:pPr>
            <w:r>
              <w:rPr>
                <w:sz w:val="16"/>
                <w:szCs w:val="16"/>
                <w:lang w:eastAsia="zh-CN"/>
              </w:rPr>
              <w:t>TS approved by plenary</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DB54215" w14:textId="77777777" w:rsidR="004428CF" w:rsidRDefault="004428CF">
            <w:pPr>
              <w:pStyle w:val="TAC"/>
              <w:rPr>
                <w:sz w:val="16"/>
                <w:szCs w:val="16"/>
                <w:lang w:eastAsia="zh-CN"/>
              </w:rPr>
            </w:pPr>
            <w:r>
              <w:rPr>
                <w:sz w:val="16"/>
                <w:szCs w:val="16"/>
                <w:lang w:eastAsia="zh-CN"/>
              </w:rPr>
              <w:t>15.0.0</w:t>
            </w:r>
          </w:p>
        </w:tc>
      </w:tr>
      <w:tr w:rsidR="004428CF" w14:paraId="6DB8949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D752B5"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E8CBC1A"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18FCD2"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1A7FA27" w14:textId="77777777" w:rsidR="004428CF" w:rsidRDefault="004428CF">
            <w:pPr>
              <w:pStyle w:val="TAC"/>
              <w:rPr>
                <w:sz w:val="16"/>
                <w:szCs w:val="16"/>
                <w:lang w:eastAsia="zh-CN"/>
              </w:rPr>
            </w:pPr>
            <w:r>
              <w:rPr>
                <w:sz w:val="16"/>
                <w:szCs w:val="16"/>
                <w:lang w:eastAsia="zh-CN"/>
              </w:rPr>
              <w:t>0001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434794B"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C1E04E5"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6AE8615" w14:textId="77777777" w:rsidR="004428CF" w:rsidRDefault="004428CF">
            <w:pPr>
              <w:pStyle w:val="TAC"/>
              <w:rPr>
                <w:sz w:val="16"/>
                <w:szCs w:val="16"/>
                <w:lang w:eastAsia="zh-CN"/>
              </w:rPr>
            </w:pPr>
            <w:r>
              <w:rPr>
                <w:sz w:val="16"/>
                <w:szCs w:val="16"/>
                <w:lang w:eastAsia="zh-CN"/>
              </w:rPr>
              <w:t>AF traffic routing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05A92A5" w14:textId="77777777" w:rsidR="004428CF" w:rsidRDefault="004428CF">
            <w:pPr>
              <w:pStyle w:val="TAC"/>
              <w:rPr>
                <w:sz w:val="16"/>
                <w:szCs w:val="16"/>
                <w:lang w:eastAsia="zh-CN"/>
              </w:rPr>
            </w:pPr>
            <w:r>
              <w:rPr>
                <w:sz w:val="16"/>
                <w:szCs w:val="16"/>
                <w:lang w:eastAsia="zh-CN"/>
              </w:rPr>
              <w:t>15.1.0</w:t>
            </w:r>
          </w:p>
        </w:tc>
      </w:tr>
      <w:tr w:rsidR="004428CF" w14:paraId="25CB13AB" w14:textId="77777777">
        <w:trPr>
          <w:gridBefore w:val="1"/>
          <w:wBefore w:w="40"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D28433C"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CA8366D"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C3CE771"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78786A3" w14:textId="77777777" w:rsidR="004428CF" w:rsidRDefault="004428CF">
            <w:pPr>
              <w:pStyle w:val="TAC"/>
              <w:rPr>
                <w:sz w:val="16"/>
                <w:szCs w:val="16"/>
                <w:lang w:eastAsia="zh-CN"/>
              </w:rPr>
            </w:pPr>
            <w:r>
              <w:rPr>
                <w:sz w:val="16"/>
                <w:szCs w:val="16"/>
                <w:lang w:eastAsia="zh-CN"/>
              </w:rPr>
              <w:t>0002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544D19D"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C2A48ED"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7D3CA494" w14:textId="77777777" w:rsidR="004428CF" w:rsidRDefault="004428CF">
            <w:pPr>
              <w:pStyle w:val="TAC"/>
              <w:rPr>
                <w:sz w:val="16"/>
                <w:szCs w:val="16"/>
                <w:lang w:eastAsia="zh-CN"/>
              </w:rPr>
            </w:pPr>
            <w:r>
              <w:rPr>
                <w:sz w:val="16"/>
                <w:szCs w:val="16"/>
                <w:lang w:eastAsia="zh-CN"/>
              </w:rPr>
              <w:t>BSF procedures over Rx</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A82C4F8" w14:textId="77777777" w:rsidR="004428CF" w:rsidRDefault="004428CF">
            <w:pPr>
              <w:pStyle w:val="TAC"/>
              <w:rPr>
                <w:sz w:val="16"/>
                <w:szCs w:val="16"/>
                <w:lang w:eastAsia="zh-CN"/>
              </w:rPr>
            </w:pPr>
            <w:r>
              <w:rPr>
                <w:sz w:val="16"/>
                <w:szCs w:val="16"/>
                <w:lang w:eastAsia="zh-CN"/>
              </w:rPr>
              <w:t>15.1.0</w:t>
            </w:r>
          </w:p>
        </w:tc>
      </w:tr>
      <w:tr w:rsidR="004428CF" w14:paraId="54FFF956" w14:textId="77777777">
        <w:trPr>
          <w:gridBefore w:val="1"/>
          <w:wBefore w:w="40"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ABE5C16"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DFB771"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8D6934"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409D32C" w14:textId="77777777" w:rsidR="004428CF" w:rsidRDefault="004428CF">
            <w:pPr>
              <w:pStyle w:val="TAC"/>
              <w:rPr>
                <w:sz w:val="16"/>
                <w:szCs w:val="16"/>
                <w:lang w:eastAsia="zh-CN"/>
              </w:rPr>
            </w:pPr>
            <w:r>
              <w:rPr>
                <w:sz w:val="16"/>
                <w:szCs w:val="16"/>
                <w:lang w:eastAsia="zh-CN"/>
              </w:rPr>
              <w:t>0003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7F70C4F"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BA01DEC"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8A8BDCE" w14:textId="77777777" w:rsidR="004428CF" w:rsidRDefault="004428CF">
            <w:pPr>
              <w:pStyle w:val="TAC"/>
              <w:rPr>
                <w:sz w:val="16"/>
                <w:szCs w:val="16"/>
                <w:lang w:eastAsia="zh-CN"/>
              </w:rPr>
            </w:pPr>
            <w:r>
              <w:rPr>
                <w:sz w:val="16"/>
                <w:szCs w:val="16"/>
                <w:lang w:eastAsia="zh-CN"/>
              </w:rPr>
              <w:t>Clarification on PCF discovery and selection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C863DDC" w14:textId="77777777" w:rsidR="004428CF" w:rsidRDefault="004428CF">
            <w:pPr>
              <w:pStyle w:val="TAC"/>
              <w:rPr>
                <w:sz w:val="16"/>
                <w:szCs w:val="16"/>
                <w:lang w:eastAsia="zh-CN"/>
              </w:rPr>
            </w:pPr>
            <w:r>
              <w:rPr>
                <w:sz w:val="16"/>
                <w:szCs w:val="16"/>
                <w:lang w:eastAsia="zh-CN"/>
              </w:rPr>
              <w:t>15.1.0</w:t>
            </w:r>
          </w:p>
        </w:tc>
      </w:tr>
      <w:tr w:rsidR="004428CF" w14:paraId="3C79E12B" w14:textId="77777777">
        <w:trPr>
          <w:gridBefore w:val="1"/>
          <w:wBefore w:w="40"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0D3EF7"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6358B0F"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F2485B6"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72A40A2" w14:textId="77777777" w:rsidR="004428CF" w:rsidRDefault="004428CF">
            <w:pPr>
              <w:pStyle w:val="TAC"/>
              <w:rPr>
                <w:sz w:val="16"/>
                <w:szCs w:val="16"/>
                <w:lang w:eastAsia="zh-CN"/>
              </w:rPr>
            </w:pPr>
            <w:r>
              <w:rPr>
                <w:sz w:val="16"/>
                <w:szCs w:val="16"/>
                <w:lang w:eastAsia="zh-CN"/>
              </w:rPr>
              <w:t>0004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AFE2C16" w14:textId="77777777" w:rsidR="004428CF" w:rsidRDefault="004428CF">
            <w:pPr>
              <w:pStyle w:val="TAC"/>
              <w:rPr>
                <w:sz w:val="16"/>
                <w:szCs w:val="16"/>
                <w:lang w:eastAsia="zh-CN"/>
              </w:rPr>
            </w:pPr>
            <w:r>
              <w:rPr>
                <w:sz w:val="16"/>
                <w:szCs w:val="16"/>
                <w:lang w:eastAsia="zh-CN"/>
              </w:rPr>
              <w:t>4</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3EE52C3"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68E9C599" w14:textId="77777777" w:rsidR="004428CF" w:rsidRDefault="004428CF">
            <w:pPr>
              <w:pStyle w:val="TAC"/>
              <w:rPr>
                <w:sz w:val="16"/>
                <w:szCs w:val="16"/>
                <w:lang w:eastAsia="zh-CN"/>
              </w:rPr>
            </w:pPr>
            <w:r>
              <w:rPr>
                <w:sz w:val="16"/>
                <w:szCs w:val="16"/>
                <w:lang w:eastAsia="zh-CN"/>
              </w:rPr>
              <w:t>QoS mapping at AF and PCF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B4E78B6" w14:textId="77777777" w:rsidR="004428CF" w:rsidRDefault="004428CF">
            <w:pPr>
              <w:pStyle w:val="TAC"/>
              <w:rPr>
                <w:sz w:val="16"/>
                <w:szCs w:val="16"/>
                <w:lang w:eastAsia="zh-CN"/>
              </w:rPr>
            </w:pPr>
            <w:r>
              <w:rPr>
                <w:sz w:val="16"/>
                <w:szCs w:val="16"/>
                <w:lang w:eastAsia="zh-CN"/>
              </w:rPr>
              <w:t>15.1.0</w:t>
            </w:r>
          </w:p>
        </w:tc>
      </w:tr>
      <w:tr w:rsidR="004428CF" w14:paraId="09A6B27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ABFFCA0"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4B3CFA"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B6EF4CC"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AB215DF" w14:textId="77777777" w:rsidR="004428CF" w:rsidRDefault="004428CF">
            <w:pPr>
              <w:pStyle w:val="TAC"/>
              <w:rPr>
                <w:sz w:val="16"/>
                <w:szCs w:val="16"/>
                <w:lang w:eastAsia="zh-CN"/>
              </w:rPr>
            </w:pPr>
            <w:r>
              <w:rPr>
                <w:sz w:val="16"/>
                <w:szCs w:val="16"/>
                <w:lang w:eastAsia="zh-CN"/>
              </w:rPr>
              <w:t>0005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CFDC4BC"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E712707"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5F3235D" w14:textId="77777777" w:rsidR="004428CF" w:rsidRDefault="004428CF">
            <w:pPr>
              <w:pStyle w:val="TAC"/>
              <w:rPr>
                <w:sz w:val="16"/>
                <w:szCs w:val="16"/>
                <w:lang w:eastAsia="zh-CN"/>
              </w:rPr>
            </w:pPr>
            <w:r>
              <w:rPr>
                <w:sz w:val="16"/>
                <w:szCs w:val="16"/>
                <w:lang w:eastAsia="zh-CN"/>
              </w:rPr>
              <w:t>remove EN of PCC rule authorization for non-IP cases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BA08F4F" w14:textId="77777777" w:rsidR="004428CF" w:rsidRDefault="004428CF">
            <w:pPr>
              <w:pStyle w:val="TAC"/>
              <w:rPr>
                <w:sz w:val="16"/>
                <w:szCs w:val="16"/>
                <w:lang w:eastAsia="zh-CN"/>
              </w:rPr>
            </w:pPr>
            <w:r>
              <w:rPr>
                <w:sz w:val="16"/>
                <w:szCs w:val="16"/>
                <w:lang w:eastAsia="zh-CN"/>
              </w:rPr>
              <w:t>15.1.0</w:t>
            </w:r>
          </w:p>
        </w:tc>
      </w:tr>
      <w:tr w:rsidR="004428CF" w14:paraId="4E99DD43" w14:textId="77777777">
        <w:trPr>
          <w:gridBefore w:val="1"/>
          <w:wBefore w:w="40"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B18BD38"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F1FE635"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CF696D"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10C6332" w14:textId="77777777" w:rsidR="004428CF" w:rsidRDefault="004428CF">
            <w:pPr>
              <w:pStyle w:val="TAC"/>
              <w:rPr>
                <w:sz w:val="16"/>
                <w:szCs w:val="16"/>
                <w:lang w:eastAsia="zh-CN"/>
              </w:rPr>
            </w:pPr>
            <w:r>
              <w:rPr>
                <w:sz w:val="16"/>
                <w:szCs w:val="16"/>
                <w:lang w:eastAsia="zh-CN"/>
              </w:rPr>
              <w:t>0006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34664E2"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E990546"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F6C19BC" w14:textId="77777777" w:rsidR="004428CF" w:rsidRDefault="004428CF">
            <w:pPr>
              <w:pStyle w:val="TAC"/>
              <w:rPr>
                <w:sz w:val="16"/>
                <w:szCs w:val="16"/>
                <w:lang w:eastAsia="zh-CN"/>
              </w:rPr>
            </w:pPr>
            <w:r>
              <w:rPr>
                <w:sz w:val="16"/>
                <w:szCs w:val="16"/>
                <w:lang w:eastAsia="zh-CN"/>
              </w:rPr>
              <w:t>slice info considered in session binding and PCF selection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12409D4" w14:textId="77777777" w:rsidR="004428CF" w:rsidRDefault="004428CF">
            <w:pPr>
              <w:pStyle w:val="TAC"/>
              <w:rPr>
                <w:sz w:val="16"/>
                <w:szCs w:val="16"/>
                <w:lang w:eastAsia="zh-CN"/>
              </w:rPr>
            </w:pPr>
            <w:r>
              <w:rPr>
                <w:sz w:val="16"/>
                <w:szCs w:val="16"/>
                <w:lang w:eastAsia="zh-CN"/>
              </w:rPr>
              <w:t>15.1.0</w:t>
            </w:r>
          </w:p>
        </w:tc>
      </w:tr>
      <w:tr w:rsidR="004428CF" w14:paraId="07BEF4CD" w14:textId="77777777">
        <w:trPr>
          <w:gridBefore w:val="1"/>
          <w:wBefore w:w="40"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CA259C"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911BC73"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877351D"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03D48E3" w14:textId="77777777" w:rsidR="004428CF" w:rsidRDefault="004428CF">
            <w:pPr>
              <w:pStyle w:val="TAC"/>
              <w:rPr>
                <w:sz w:val="16"/>
                <w:szCs w:val="16"/>
                <w:lang w:eastAsia="zh-CN"/>
              </w:rPr>
            </w:pPr>
            <w:r>
              <w:rPr>
                <w:sz w:val="16"/>
                <w:szCs w:val="16"/>
                <w:lang w:eastAsia="zh-CN"/>
              </w:rPr>
              <w:t>0007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A2224E0"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AED7B3D"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39DD983" w14:textId="77777777" w:rsidR="004428CF" w:rsidRDefault="004428CF">
            <w:pPr>
              <w:pStyle w:val="TAC"/>
              <w:rPr>
                <w:sz w:val="16"/>
                <w:szCs w:val="16"/>
                <w:lang w:eastAsia="zh-CN"/>
              </w:rPr>
            </w:pPr>
            <w:r>
              <w:rPr>
                <w:sz w:val="16"/>
                <w:szCs w:val="16"/>
                <w:lang w:eastAsia="zh-CN"/>
              </w:rPr>
              <w:t>Solution to IPv4 overlapping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9AE1DED" w14:textId="77777777" w:rsidR="004428CF" w:rsidRDefault="004428CF">
            <w:pPr>
              <w:pStyle w:val="TAC"/>
              <w:rPr>
                <w:sz w:val="16"/>
                <w:szCs w:val="16"/>
                <w:lang w:eastAsia="zh-CN"/>
              </w:rPr>
            </w:pPr>
            <w:r>
              <w:rPr>
                <w:sz w:val="16"/>
                <w:szCs w:val="16"/>
                <w:lang w:eastAsia="zh-CN"/>
              </w:rPr>
              <w:t>15.1.0</w:t>
            </w:r>
          </w:p>
        </w:tc>
      </w:tr>
      <w:tr w:rsidR="004428CF" w14:paraId="26272F99" w14:textId="77777777">
        <w:trPr>
          <w:gridBefore w:val="1"/>
          <w:wBefore w:w="40"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3C21EEF"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9299516"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B4933CD"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2550BE6" w14:textId="77777777" w:rsidR="004428CF" w:rsidRDefault="004428CF">
            <w:pPr>
              <w:pStyle w:val="TAC"/>
              <w:rPr>
                <w:sz w:val="16"/>
                <w:szCs w:val="16"/>
                <w:lang w:eastAsia="zh-CN"/>
              </w:rPr>
            </w:pPr>
            <w:r>
              <w:rPr>
                <w:sz w:val="16"/>
                <w:szCs w:val="16"/>
                <w:lang w:eastAsia="zh-CN"/>
              </w:rPr>
              <w:t>0008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3B65AE1" w14:textId="77777777" w:rsidR="004428CF" w:rsidRDefault="004428CF">
            <w:pPr>
              <w:pStyle w:val="TAC"/>
              <w:rPr>
                <w:sz w:val="16"/>
                <w:szCs w:val="16"/>
                <w:lang w:eastAsia="zh-CN"/>
              </w:rPr>
            </w:pPr>
            <w:r>
              <w:rPr>
                <w:sz w:val="16"/>
                <w:szCs w:val="16"/>
                <w:lang w:eastAsia="zh-CN"/>
              </w:rPr>
              <w:t> </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5C97242"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C312605" w14:textId="77777777" w:rsidR="004428CF" w:rsidRDefault="004428CF">
            <w:pPr>
              <w:pStyle w:val="TAC"/>
              <w:rPr>
                <w:sz w:val="16"/>
                <w:szCs w:val="16"/>
                <w:lang w:eastAsia="zh-CN"/>
              </w:rPr>
            </w:pPr>
            <w:r>
              <w:rPr>
                <w:sz w:val="16"/>
                <w:szCs w:val="16"/>
                <w:lang w:eastAsia="zh-CN"/>
              </w:rPr>
              <w:t>Remove the editor’s note for Ethernet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48C51B3" w14:textId="77777777" w:rsidR="004428CF" w:rsidRDefault="004428CF">
            <w:pPr>
              <w:pStyle w:val="TAC"/>
              <w:rPr>
                <w:sz w:val="16"/>
                <w:szCs w:val="16"/>
                <w:lang w:eastAsia="zh-CN"/>
              </w:rPr>
            </w:pPr>
            <w:r>
              <w:rPr>
                <w:sz w:val="16"/>
                <w:szCs w:val="16"/>
                <w:lang w:eastAsia="zh-CN"/>
              </w:rPr>
              <w:t>15.1.0</w:t>
            </w:r>
          </w:p>
        </w:tc>
      </w:tr>
      <w:tr w:rsidR="004428CF" w14:paraId="169F27B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859C5D1"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706B679"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79307BE"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E9CB7F2" w14:textId="77777777" w:rsidR="004428CF" w:rsidRDefault="004428CF">
            <w:pPr>
              <w:pStyle w:val="TAC"/>
              <w:rPr>
                <w:sz w:val="16"/>
                <w:szCs w:val="16"/>
                <w:lang w:eastAsia="zh-CN"/>
              </w:rPr>
            </w:pPr>
            <w:r>
              <w:rPr>
                <w:sz w:val="16"/>
                <w:szCs w:val="16"/>
                <w:lang w:eastAsia="zh-CN"/>
              </w:rPr>
              <w:t>0009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D49BA65" w14:textId="77777777" w:rsidR="004428CF" w:rsidRDefault="004428CF">
            <w:pPr>
              <w:pStyle w:val="TAC"/>
              <w:rPr>
                <w:sz w:val="16"/>
                <w:szCs w:val="16"/>
                <w:lang w:eastAsia="zh-CN"/>
              </w:rPr>
            </w:pPr>
            <w:r>
              <w:rPr>
                <w:sz w:val="16"/>
                <w:szCs w:val="16"/>
                <w:lang w:eastAsia="zh-CN"/>
              </w:rPr>
              <w:t> </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0809BB7"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0E2B252" w14:textId="77777777" w:rsidR="004428CF" w:rsidRDefault="004428CF">
            <w:pPr>
              <w:pStyle w:val="TAC"/>
              <w:rPr>
                <w:sz w:val="16"/>
                <w:szCs w:val="16"/>
                <w:lang w:eastAsia="zh-CN"/>
              </w:rPr>
            </w:pPr>
            <w:r>
              <w:rPr>
                <w:sz w:val="16"/>
                <w:szCs w:val="16"/>
                <w:lang w:eastAsia="zh-CN"/>
              </w:rPr>
              <w:t>5QI derivation in PCF QoS mapping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3DFAA8F" w14:textId="77777777" w:rsidR="004428CF" w:rsidRDefault="004428CF">
            <w:pPr>
              <w:pStyle w:val="TAC"/>
              <w:rPr>
                <w:sz w:val="16"/>
                <w:szCs w:val="16"/>
                <w:lang w:eastAsia="zh-CN"/>
              </w:rPr>
            </w:pPr>
            <w:r>
              <w:rPr>
                <w:sz w:val="16"/>
                <w:szCs w:val="16"/>
                <w:lang w:eastAsia="zh-CN"/>
              </w:rPr>
              <w:t>15.1.0</w:t>
            </w:r>
          </w:p>
        </w:tc>
      </w:tr>
      <w:tr w:rsidR="004428CF" w14:paraId="4BA40E33" w14:textId="77777777">
        <w:trPr>
          <w:gridBefore w:val="1"/>
          <w:wBefore w:w="40"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2C24873"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6268DA"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45D3D73"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80B3ED7" w14:textId="77777777" w:rsidR="004428CF" w:rsidRDefault="004428CF">
            <w:pPr>
              <w:pStyle w:val="TAC"/>
              <w:rPr>
                <w:sz w:val="16"/>
                <w:szCs w:val="16"/>
                <w:lang w:eastAsia="zh-CN"/>
              </w:rPr>
            </w:pPr>
            <w:r>
              <w:rPr>
                <w:sz w:val="16"/>
                <w:szCs w:val="16"/>
                <w:lang w:eastAsia="zh-CN"/>
              </w:rPr>
              <w:t>0010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276A4AE" w14:textId="77777777" w:rsidR="004428CF" w:rsidRDefault="004428CF">
            <w:pPr>
              <w:pStyle w:val="TAC"/>
              <w:rPr>
                <w:sz w:val="16"/>
                <w:szCs w:val="16"/>
                <w:lang w:eastAsia="zh-CN"/>
              </w:rPr>
            </w:pPr>
            <w:r>
              <w:rPr>
                <w:sz w:val="16"/>
                <w:szCs w:val="16"/>
                <w:lang w:eastAsia="zh-CN"/>
              </w:rPr>
              <w:t> </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C989AAC"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572B52B" w14:textId="77777777" w:rsidR="004428CF" w:rsidRDefault="004428CF">
            <w:pPr>
              <w:pStyle w:val="TAC"/>
              <w:rPr>
                <w:sz w:val="16"/>
                <w:szCs w:val="16"/>
                <w:lang w:eastAsia="zh-CN"/>
              </w:rPr>
            </w:pPr>
            <w:r>
              <w:rPr>
                <w:sz w:val="16"/>
                <w:szCs w:val="16"/>
                <w:lang w:eastAsia="zh-CN"/>
              </w:rPr>
              <w:t>SMF QoS mapping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C9CEFB1" w14:textId="77777777" w:rsidR="004428CF" w:rsidRDefault="004428CF">
            <w:pPr>
              <w:pStyle w:val="TAC"/>
              <w:rPr>
                <w:sz w:val="16"/>
                <w:szCs w:val="16"/>
                <w:lang w:eastAsia="zh-CN"/>
              </w:rPr>
            </w:pPr>
            <w:r>
              <w:rPr>
                <w:sz w:val="16"/>
                <w:szCs w:val="16"/>
                <w:lang w:eastAsia="zh-CN"/>
              </w:rPr>
              <w:t>15.1.0</w:t>
            </w:r>
          </w:p>
        </w:tc>
      </w:tr>
      <w:tr w:rsidR="004428CF" w14:paraId="559893AC" w14:textId="77777777">
        <w:trPr>
          <w:gridAfter w:val="1"/>
          <w:wAfter w:w="40"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FC19D81"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1C45C0A"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50BE758" w14:textId="77777777" w:rsidR="004428CF" w:rsidRDefault="004428CF">
            <w:pPr>
              <w:pStyle w:val="TAC"/>
              <w:rPr>
                <w:sz w:val="16"/>
                <w:szCs w:val="16"/>
                <w:lang w:eastAsia="zh-CN"/>
              </w:rPr>
            </w:pPr>
            <w:r>
              <w:rPr>
                <w:sz w:val="16"/>
                <w:szCs w:val="16"/>
                <w:lang w:eastAsia="zh-CN"/>
              </w:rPr>
              <w:t>CP-182035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4B6CA41" w14:textId="77777777" w:rsidR="004428CF" w:rsidRDefault="004428CF">
            <w:pPr>
              <w:pStyle w:val="TAC"/>
              <w:rPr>
                <w:rFonts w:ascii="Calibri" w:hAnsi="Calibri" w:cs="Calibri"/>
                <w:color w:val="000000"/>
              </w:rPr>
            </w:pPr>
            <w:r>
              <w:rPr>
                <w:rFonts w:ascii="Calibri" w:hAnsi="Calibri" w:cs="Calibri"/>
                <w:color w:val="000000"/>
              </w:rPr>
              <w:t>0011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379C453" w14:textId="77777777" w:rsidR="004428CF" w:rsidRDefault="004428CF">
            <w:pPr>
              <w:pStyle w:val="TAC"/>
              <w:rPr>
                <w:rFonts w:ascii="Calibri" w:hAnsi="Calibri" w:cs="Calibri"/>
                <w:color w:val="000000"/>
              </w:rPr>
            </w:pPr>
            <w:r>
              <w:rPr>
                <w:rFonts w:ascii="Calibri" w:hAnsi="Calibri" w:cs="Calibri"/>
                <w:color w:val="000000"/>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6DA482" w14:textId="77777777" w:rsidR="004428CF" w:rsidRDefault="004428CF">
            <w:pPr>
              <w:pStyle w:val="TAC"/>
              <w:rPr>
                <w:rFonts w:ascii="Calibri" w:hAnsi="Calibri" w:cs="Calibri"/>
                <w:color w:val="000000"/>
              </w:rPr>
            </w:pPr>
            <w:r>
              <w:rPr>
                <w:rFonts w:ascii="Calibri" w:hAnsi="Calibri" w:cs="Calibri"/>
                <w:color w:val="000000"/>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64CC88D" w14:textId="77777777" w:rsidR="004428CF" w:rsidRDefault="004428CF">
            <w:pPr>
              <w:pStyle w:val="TAC"/>
              <w:rPr>
                <w:sz w:val="16"/>
                <w:szCs w:val="16"/>
                <w:lang w:eastAsia="zh-CN"/>
              </w:rPr>
            </w:pPr>
            <w:r>
              <w:rPr>
                <w:sz w:val="16"/>
                <w:szCs w:val="16"/>
                <w:lang w:eastAsia="zh-CN"/>
              </w:rPr>
              <w:t>Resolving EN for PFD Management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AB67AFA" w14:textId="77777777" w:rsidR="004428CF" w:rsidRDefault="004428CF">
            <w:pPr>
              <w:pStyle w:val="TAC"/>
              <w:rPr>
                <w:sz w:val="16"/>
                <w:szCs w:val="16"/>
                <w:lang w:eastAsia="zh-CN"/>
              </w:rPr>
            </w:pPr>
            <w:r>
              <w:rPr>
                <w:sz w:val="16"/>
                <w:szCs w:val="16"/>
                <w:lang w:eastAsia="zh-CN"/>
              </w:rPr>
              <w:t>15.1.0</w:t>
            </w:r>
          </w:p>
        </w:tc>
      </w:tr>
      <w:tr w:rsidR="004428CF" w14:paraId="33855A1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96618EE"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CD74E6F"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AE8C859"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F5AD7DF" w14:textId="77777777" w:rsidR="004428CF" w:rsidRDefault="004428CF">
            <w:pPr>
              <w:pStyle w:val="TAC"/>
              <w:rPr>
                <w:sz w:val="16"/>
                <w:szCs w:val="16"/>
                <w:lang w:eastAsia="zh-CN"/>
              </w:rPr>
            </w:pPr>
            <w:r>
              <w:rPr>
                <w:sz w:val="16"/>
                <w:szCs w:val="16"/>
                <w:lang w:eastAsia="zh-CN"/>
              </w:rPr>
              <w:t>0012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B18622D"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17B1BDC"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AE893A6" w14:textId="77777777" w:rsidR="004428CF" w:rsidRDefault="004428CF">
            <w:pPr>
              <w:pStyle w:val="TAC"/>
              <w:rPr>
                <w:sz w:val="16"/>
                <w:szCs w:val="16"/>
                <w:lang w:eastAsia="zh-CN"/>
              </w:rPr>
            </w:pPr>
            <w:r>
              <w:rPr>
                <w:sz w:val="16"/>
                <w:szCs w:val="16"/>
                <w:lang w:eastAsia="zh-CN"/>
              </w:rPr>
              <w:t>Architecture of interworking with AFs supporting Rx interface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7752126" w14:textId="77777777" w:rsidR="004428CF" w:rsidRDefault="004428CF">
            <w:pPr>
              <w:pStyle w:val="TAC"/>
              <w:rPr>
                <w:sz w:val="16"/>
                <w:szCs w:val="16"/>
                <w:lang w:eastAsia="zh-CN"/>
              </w:rPr>
            </w:pPr>
            <w:r>
              <w:rPr>
                <w:sz w:val="16"/>
                <w:szCs w:val="16"/>
                <w:lang w:eastAsia="zh-CN"/>
              </w:rPr>
              <w:t>15.2.0</w:t>
            </w:r>
          </w:p>
        </w:tc>
      </w:tr>
      <w:tr w:rsidR="004428CF" w14:paraId="3B1C022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DDEE3ED"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ADAC954"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66A40E9"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548D042" w14:textId="77777777" w:rsidR="004428CF" w:rsidRDefault="004428CF">
            <w:pPr>
              <w:pStyle w:val="TAC"/>
              <w:rPr>
                <w:sz w:val="16"/>
                <w:szCs w:val="16"/>
                <w:lang w:eastAsia="zh-CN"/>
              </w:rPr>
            </w:pPr>
            <w:r>
              <w:rPr>
                <w:sz w:val="16"/>
                <w:szCs w:val="16"/>
                <w:lang w:eastAsia="zh-CN"/>
              </w:rPr>
              <w:t>0014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56A54DC" w14:textId="77777777" w:rsidR="004428CF" w:rsidRDefault="004428CF">
            <w:pPr>
              <w:pStyle w:val="TAC"/>
              <w:rPr>
                <w:sz w:val="16"/>
                <w:szCs w:val="16"/>
                <w:lang w:eastAsia="zh-CN"/>
              </w:rPr>
            </w:pPr>
            <w:r>
              <w:rPr>
                <w:sz w:val="16"/>
                <w:szCs w:val="16"/>
                <w:lang w:eastAsia="zh-CN"/>
              </w:rPr>
              <w:t>5</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B465072"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7388D4B1" w14:textId="77777777" w:rsidR="004428CF" w:rsidRDefault="004428CF">
            <w:pPr>
              <w:pStyle w:val="TAC"/>
              <w:rPr>
                <w:sz w:val="16"/>
                <w:szCs w:val="16"/>
                <w:lang w:eastAsia="zh-CN"/>
              </w:rPr>
            </w:pPr>
            <w:r>
              <w:rPr>
                <w:sz w:val="16"/>
                <w:szCs w:val="16"/>
                <w:lang w:eastAsia="zh-CN"/>
              </w:rPr>
              <w:t>Correction to AM Policy association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3547BBE" w14:textId="77777777" w:rsidR="004428CF" w:rsidRDefault="004428CF">
            <w:pPr>
              <w:pStyle w:val="TAC"/>
              <w:rPr>
                <w:sz w:val="16"/>
                <w:szCs w:val="16"/>
                <w:lang w:eastAsia="zh-CN"/>
              </w:rPr>
            </w:pPr>
            <w:r>
              <w:rPr>
                <w:sz w:val="16"/>
                <w:szCs w:val="16"/>
                <w:lang w:eastAsia="zh-CN"/>
              </w:rPr>
              <w:t>15.2.0</w:t>
            </w:r>
          </w:p>
        </w:tc>
      </w:tr>
      <w:tr w:rsidR="004428CF" w14:paraId="6A94A77C"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C8BCC71"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A2ED3F4"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1862DBA"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3951C9A" w14:textId="77777777" w:rsidR="004428CF" w:rsidRDefault="004428CF">
            <w:pPr>
              <w:pStyle w:val="TAC"/>
              <w:rPr>
                <w:sz w:val="16"/>
                <w:szCs w:val="16"/>
                <w:lang w:eastAsia="zh-CN"/>
              </w:rPr>
            </w:pPr>
            <w:r>
              <w:rPr>
                <w:sz w:val="16"/>
                <w:szCs w:val="16"/>
                <w:lang w:eastAsia="zh-CN"/>
              </w:rPr>
              <w:t>0015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A77063B" w14:textId="77777777" w:rsidR="004428CF" w:rsidRDefault="004428CF">
            <w:pPr>
              <w:pStyle w:val="TAC"/>
              <w:rPr>
                <w:sz w:val="16"/>
                <w:szCs w:val="16"/>
                <w:lang w:eastAsia="zh-CN"/>
              </w:rPr>
            </w:pPr>
            <w:r>
              <w:rPr>
                <w:sz w:val="16"/>
                <w:szCs w:val="16"/>
                <w:lang w:eastAsia="zh-CN"/>
              </w:rPr>
              <w:t> </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336C772"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78E3B3A" w14:textId="77777777" w:rsidR="004428CF" w:rsidRDefault="004428CF">
            <w:pPr>
              <w:pStyle w:val="TAC"/>
              <w:rPr>
                <w:sz w:val="16"/>
                <w:szCs w:val="16"/>
                <w:lang w:eastAsia="zh-CN"/>
              </w:rPr>
            </w:pPr>
            <w:r>
              <w:rPr>
                <w:sz w:val="16"/>
                <w:szCs w:val="16"/>
                <w:lang w:eastAsia="zh-CN"/>
              </w:rPr>
              <w:t>Correction to the PFD retrieval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682FF9C" w14:textId="77777777" w:rsidR="004428CF" w:rsidRDefault="004428CF">
            <w:pPr>
              <w:pStyle w:val="TAC"/>
              <w:rPr>
                <w:sz w:val="16"/>
                <w:szCs w:val="16"/>
                <w:lang w:eastAsia="zh-CN"/>
              </w:rPr>
            </w:pPr>
            <w:r>
              <w:rPr>
                <w:sz w:val="16"/>
                <w:szCs w:val="16"/>
                <w:lang w:eastAsia="zh-CN"/>
              </w:rPr>
              <w:t>15.2.0</w:t>
            </w:r>
          </w:p>
        </w:tc>
      </w:tr>
      <w:tr w:rsidR="004428CF" w14:paraId="702A62D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3EA3981"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BACF490"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52F04F7"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7DE4A9B" w14:textId="77777777" w:rsidR="004428CF" w:rsidRDefault="004428CF">
            <w:pPr>
              <w:pStyle w:val="TAC"/>
              <w:rPr>
                <w:sz w:val="16"/>
                <w:szCs w:val="16"/>
                <w:lang w:eastAsia="zh-CN"/>
              </w:rPr>
            </w:pPr>
            <w:r>
              <w:rPr>
                <w:sz w:val="16"/>
                <w:szCs w:val="16"/>
                <w:lang w:eastAsia="zh-CN"/>
              </w:rPr>
              <w:t>0016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5E0CBBD"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BF4EAAC"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DDBC098" w14:textId="77777777" w:rsidR="004428CF" w:rsidRDefault="004428CF">
            <w:pPr>
              <w:pStyle w:val="TAC"/>
              <w:rPr>
                <w:sz w:val="16"/>
                <w:szCs w:val="16"/>
                <w:lang w:eastAsia="zh-CN"/>
              </w:rPr>
            </w:pPr>
            <w:r>
              <w:rPr>
                <w:sz w:val="16"/>
                <w:szCs w:val="16"/>
                <w:lang w:eastAsia="zh-CN"/>
              </w:rPr>
              <w:t>Correction to the PCF discovery and selection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2786793" w14:textId="77777777" w:rsidR="004428CF" w:rsidRDefault="004428CF">
            <w:pPr>
              <w:pStyle w:val="TAC"/>
              <w:rPr>
                <w:sz w:val="16"/>
                <w:szCs w:val="16"/>
                <w:lang w:eastAsia="zh-CN"/>
              </w:rPr>
            </w:pPr>
            <w:r>
              <w:rPr>
                <w:sz w:val="16"/>
                <w:szCs w:val="16"/>
                <w:lang w:eastAsia="zh-CN"/>
              </w:rPr>
              <w:t>15.2.0</w:t>
            </w:r>
          </w:p>
        </w:tc>
      </w:tr>
      <w:tr w:rsidR="004428CF" w14:paraId="068EDEA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51FD124"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0A71A88"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5B1C60C"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00790C2" w14:textId="77777777" w:rsidR="004428CF" w:rsidRDefault="004428CF">
            <w:pPr>
              <w:pStyle w:val="TAC"/>
              <w:rPr>
                <w:sz w:val="16"/>
                <w:szCs w:val="16"/>
                <w:lang w:eastAsia="zh-CN"/>
              </w:rPr>
            </w:pPr>
            <w:r>
              <w:rPr>
                <w:sz w:val="16"/>
                <w:szCs w:val="16"/>
                <w:lang w:eastAsia="zh-CN"/>
              </w:rPr>
              <w:t>0017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D490026"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49788F3"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46D9CE8" w14:textId="77777777" w:rsidR="004428CF" w:rsidRDefault="004428CF">
            <w:pPr>
              <w:pStyle w:val="TAC"/>
              <w:rPr>
                <w:sz w:val="16"/>
                <w:szCs w:val="16"/>
                <w:lang w:eastAsia="zh-CN"/>
              </w:rPr>
            </w:pPr>
            <w:r>
              <w:rPr>
                <w:sz w:val="16"/>
                <w:szCs w:val="16"/>
                <w:lang w:eastAsia="zh-CN"/>
              </w:rPr>
              <w:t>Correction to the QoS flow binding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C2946D2" w14:textId="77777777" w:rsidR="004428CF" w:rsidRDefault="004428CF">
            <w:pPr>
              <w:pStyle w:val="TAC"/>
              <w:rPr>
                <w:sz w:val="16"/>
                <w:szCs w:val="16"/>
                <w:lang w:eastAsia="zh-CN"/>
              </w:rPr>
            </w:pPr>
            <w:r>
              <w:rPr>
                <w:sz w:val="16"/>
                <w:szCs w:val="16"/>
                <w:lang w:eastAsia="zh-CN"/>
              </w:rPr>
              <w:t>15.2.0</w:t>
            </w:r>
          </w:p>
        </w:tc>
      </w:tr>
      <w:tr w:rsidR="004428CF" w14:paraId="0A3C9DE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1FF6F2D"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F58DD07"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F241A8C"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71B783A" w14:textId="77777777" w:rsidR="004428CF" w:rsidRDefault="004428CF">
            <w:pPr>
              <w:pStyle w:val="TAC"/>
              <w:rPr>
                <w:sz w:val="16"/>
                <w:szCs w:val="16"/>
                <w:lang w:eastAsia="zh-CN"/>
              </w:rPr>
            </w:pPr>
            <w:r>
              <w:rPr>
                <w:sz w:val="16"/>
                <w:szCs w:val="16"/>
                <w:lang w:eastAsia="zh-CN"/>
              </w:rPr>
              <w:t>0018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3E01D37"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7CDA026"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6858B21" w14:textId="77777777" w:rsidR="004428CF" w:rsidRDefault="004428CF">
            <w:pPr>
              <w:pStyle w:val="TAC"/>
              <w:rPr>
                <w:sz w:val="16"/>
                <w:szCs w:val="16"/>
                <w:lang w:eastAsia="zh-CN"/>
              </w:rPr>
            </w:pPr>
            <w:r>
              <w:rPr>
                <w:sz w:val="16"/>
                <w:szCs w:val="16"/>
                <w:lang w:eastAsia="zh-CN"/>
              </w:rPr>
              <w:t>PCF Derivation of QoS Parameters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C3722BE" w14:textId="77777777" w:rsidR="004428CF" w:rsidRDefault="004428CF">
            <w:pPr>
              <w:pStyle w:val="TAC"/>
              <w:rPr>
                <w:sz w:val="16"/>
                <w:szCs w:val="16"/>
                <w:lang w:eastAsia="zh-CN"/>
              </w:rPr>
            </w:pPr>
            <w:r>
              <w:rPr>
                <w:sz w:val="16"/>
                <w:szCs w:val="16"/>
                <w:lang w:eastAsia="zh-CN"/>
              </w:rPr>
              <w:t>15.2.0</w:t>
            </w:r>
          </w:p>
        </w:tc>
      </w:tr>
      <w:tr w:rsidR="004428CF" w14:paraId="6DC83FCC"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28185D2"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DF7B543"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2F19B5D"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9E21852" w14:textId="77777777" w:rsidR="004428CF" w:rsidRDefault="004428CF">
            <w:pPr>
              <w:pStyle w:val="TAC"/>
              <w:rPr>
                <w:sz w:val="16"/>
                <w:szCs w:val="16"/>
                <w:lang w:eastAsia="zh-CN"/>
              </w:rPr>
            </w:pPr>
            <w:r>
              <w:rPr>
                <w:sz w:val="16"/>
                <w:szCs w:val="16"/>
                <w:lang w:eastAsia="zh-CN"/>
              </w:rPr>
              <w:t>0019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1CC0450"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ACE5B16"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98935BC" w14:textId="77777777" w:rsidR="004428CF" w:rsidRDefault="004428CF">
            <w:pPr>
              <w:pStyle w:val="TAC"/>
              <w:rPr>
                <w:sz w:val="16"/>
                <w:szCs w:val="16"/>
                <w:lang w:eastAsia="zh-CN"/>
              </w:rPr>
            </w:pPr>
            <w:r>
              <w:rPr>
                <w:sz w:val="16"/>
                <w:szCs w:val="16"/>
                <w:lang w:eastAsia="zh-CN"/>
              </w:rPr>
              <w:t>Consolidation of Initial Spending Limit Report request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FDF1F80" w14:textId="77777777" w:rsidR="004428CF" w:rsidRDefault="004428CF">
            <w:pPr>
              <w:pStyle w:val="TAC"/>
              <w:rPr>
                <w:sz w:val="16"/>
                <w:szCs w:val="16"/>
                <w:lang w:eastAsia="zh-CN"/>
              </w:rPr>
            </w:pPr>
            <w:r>
              <w:rPr>
                <w:sz w:val="16"/>
                <w:szCs w:val="16"/>
                <w:lang w:eastAsia="zh-CN"/>
              </w:rPr>
              <w:t>15.2.0</w:t>
            </w:r>
          </w:p>
        </w:tc>
      </w:tr>
      <w:tr w:rsidR="004428CF" w14:paraId="51374AC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6446E32"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A443C04"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6BF6D13"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8C8430D" w14:textId="77777777" w:rsidR="004428CF" w:rsidRDefault="004428CF">
            <w:pPr>
              <w:pStyle w:val="TAC"/>
              <w:rPr>
                <w:sz w:val="16"/>
                <w:szCs w:val="16"/>
                <w:lang w:eastAsia="zh-CN"/>
              </w:rPr>
            </w:pPr>
            <w:r>
              <w:rPr>
                <w:sz w:val="16"/>
                <w:szCs w:val="16"/>
                <w:lang w:eastAsia="zh-CN"/>
              </w:rPr>
              <w:t>0020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5C118B2"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BDD4FBC"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448CECB" w14:textId="77777777" w:rsidR="004428CF" w:rsidRDefault="004428CF">
            <w:pPr>
              <w:pStyle w:val="TAC"/>
              <w:rPr>
                <w:sz w:val="16"/>
                <w:szCs w:val="16"/>
                <w:lang w:eastAsia="zh-CN"/>
              </w:rPr>
            </w:pPr>
            <w:r>
              <w:rPr>
                <w:sz w:val="16"/>
                <w:szCs w:val="16"/>
                <w:lang w:eastAsia="zh-CN"/>
              </w:rPr>
              <w:t>Consolidation of Intermediate Spending Limit Report request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8320004" w14:textId="77777777" w:rsidR="004428CF" w:rsidRDefault="004428CF">
            <w:pPr>
              <w:pStyle w:val="TAC"/>
              <w:rPr>
                <w:sz w:val="16"/>
                <w:szCs w:val="16"/>
                <w:lang w:eastAsia="zh-CN"/>
              </w:rPr>
            </w:pPr>
            <w:r>
              <w:rPr>
                <w:sz w:val="16"/>
                <w:szCs w:val="16"/>
                <w:lang w:eastAsia="zh-CN"/>
              </w:rPr>
              <w:t>15.2.0</w:t>
            </w:r>
          </w:p>
        </w:tc>
      </w:tr>
      <w:tr w:rsidR="004428CF" w14:paraId="63064E0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13BBBE2"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A3AAE9"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0E0965E"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52F57960" w14:textId="77777777" w:rsidR="004428CF" w:rsidRDefault="004428CF">
            <w:pPr>
              <w:pStyle w:val="TAC"/>
              <w:rPr>
                <w:sz w:val="16"/>
                <w:szCs w:val="16"/>
                <w:lang w:eastAsia="zh-CN"/>
              </w:rPr>
            </w:pPr>
            <w:r>
              <w:rPr>
                <w:sz w:val="16"/>
                <w:szCs w:val="16"/>
                <w:lang w:eastAsia="zh-CN"/>
              </w:rPr>
              <w:t>0021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E3E40ED"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54D90E7"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BBCA85D" w14:textId="77777777" w:rsidR="004428CF" w:rsidRDefault="004428CF">
            <w:pPr>
              <w:pStyle w:val="TAC"/>
              <w:rPr>
                <w:sz w:val="16"/>
                <w:szCs w:val="16"/>
                <w:lang w:eastAsia="zh-CN"/>
              </w:rPr>
            </w:pPr>
            <w:r>
              <w:rPr>
                <w:sz w:val="16"/>
                <w:szCs w:val="16"/>
                <w:lang w:eastAsia="zh-CN"/>
              </w:rPr>
              <w:t>Consolidation of Spending Limit Report notification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F93C555" w14:textId="77777777" w:rsidR="004428CF" w:rsidRDefault="004428CF">
            <w:pPr>
              <w:pStyle w:val="TAC"/>
              <w:rPr>
                <w:sz w:val="16"/>
                <w:szCs w:val="16"/>
                <w:lang w:eastAsia="zh-CN"/>
              </w:rPr>
            </w:pPr>
            <w:r>
              <w:rPr>
                <w:sz w:val="16"/>
                <w:szCs w:val="16"/>
                <w:lang w:eastAsia="zh-CN"/>
              </w:rPr>
              <w:t>15.2.0</w:t>
            </w:r>
          </w:p>
        </w:tc>
      </w:tr>
      <w:tr w:rsidR="004428CF" w14:paraId="337A2EF5"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EB6D95"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9D7B236"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2DCAD96"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6FC49F4" w14:textId="77777777" w:rsidR="004428CF" w:rsidRDefault="004428CF">
            <w:pPr>
              <w:pStyle w:val="TAC"/>
              <w:rPr>
                <w:sz w:val="16"/>
                <w:szCs w:val="16"/>
                <w:lang w:eastAsia="zh-CN"/>
              </w:rPr>
            </w:pPr>
            <w:r>
              <w:rPr>
                <w:sz w:val="16"/>
                <w:szCs w:val="16"/>
                <w:lang w:eastAsia="zh-CN"/>
              </w:rPr>
              <w:t>0022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7ADF626"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47C8E7D8"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17333B9" w14:textId="77777777" w:rsidR="004428CF" w:rsidRDefault="004428CF">
            <w:pPr>
              <w:pStyle w:val="TAC"/>
              <w:rPr>
                <w:sz w:val="16"/>
                <w:szCs w:val="16"/>
                <w:lang w:eastAsia="zh-CN"/>
              </w:rPr>
            </w:pPr>
            <w:r>
              <w:rPr>
                <w:sz w:val="16"/>
                <w:szCs w:val="16"/>
                <w:lang w:eastAsia="zh-CN"/>
              </w:rPr>
              <w:t>Introduction of the subclause "subscription termination request"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B93E30D" w14:textId="77777777" w:rsidR="004428CF" w:rsidRDefault="004428CF">
            <w:pPr>
              <w:pStyle w:val="TAC"/>
              <w:rPr>
                <w:sz w:val="16"/>
                <w:szCs w:val="16"/>
                <w:lang w:eastAsia="zh-CN"/>
              </w:rPr>
            </w:pPr>
            <w:r>
              <w:rPr>
                <w:sz w:val="16"/>
                <w:szCs w:val="16"/>
                <w:lang w:eastAsia="zh-CN"/>
              </w:rPr>
              <w:t>15.2.0</w:t>
            </w:r>
          </w:p>
        </w:tc>
      </w:tr>
      <w:tr w:rsidR="004428CF" w14:paraId="14E892A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1684C03"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938F538"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9242F00"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C2BDBAE" w14:textId="77777777" w:rsidR="004428CF" w:rsidRDefault="004428CF">
            <w:pPr>
              <w:pStyle w:val="TAC"/>
              <w:rPr>
                <w:sz w:val="16"/>
                <w:szCs w:val="16"/>
                <w:lang w:eastAsia="zh-CN"/>
              </w:rPr>
            </w:pPr>
            <w:r>
              <w:rPr>
                <w:sz w:val="16"/>
                <w:szCs w:val="16"/>
                <w:lang w:eastAsia="zh-CN"/>
              </w:rPr>
              <w:t>0025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9978364" w14:textId="77777777" w:rsidR="004428CF" w:rsidRDefault="004428CF">
            <w:pPr>
              <w:pStyle w:val="TAC"/>
              <w:rPr>
                <w:sz w:val="16"/>
                <w:szCs w:val="16"/>
                <w:lang w:eastAsia="zh-CN"/>
              </w:rPr>
            </w:pPr>
            <w:r>
              <w:rPr>
                <w:sz w:val="16"/>
                <w:szCs w:val="16"/>
                <w:lang w:eastAsia="zh-CN"/>
              </w:rPr>
              <w:t>4</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49883CB"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A04F53D" w14:textId="77777777" w:rsidR="004428CF" w:rsidRDefault="004428CF">
            <w:pPr>
              <w:pStyle w:val="TAC"/>
              <w:rPr>
                <w:sz w:val="16"/>
                <w:szCs w:val="16"/>
                <w:lang w:eastAsia="zh-CN"/>
              </w:rPr>
            </w:pPr>
            <w:r>
              <w:rPr>
                <w:sz w:val="16"/>
                <w:szCs w:val="16"/>
                <w:lang w:eastAsia="zh-CN"/>
              </w:rPr>
              <w:t>UE Policy Association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B40ED9E" w14:textId="77777777" w:rsidR="004428CF" w:rsidRDefault="004428CF">
            <w:pPr>
              <w:pStyle w:val="TAC"/>
              <w:rPr>
                <w:sz w:val="16"/>
                <w:szCs w:val="16"/>
                <w:lang w:eastAsia="zh-CN"/>
              </w:rPr>
            </w:pPr>
            <w:r>
              <w:rPr>
                <w:sz w:val="16"/>
                <w:szCs w:val="16"/>
                <w:lang w:eastAsia="zh-CN"/>
              </w:rPr>
              <w:t>15.2.0</w:t>
            </w:r>
          </w:p>
        </w:tc>
      </w:tr>
      <w:tr w:rsidR="004428CF" w14:paraId="511C889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4FCD3E"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581878F"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53A5018"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91F65B5" w14:textId="77777777" w:rsidR="004428CF" w:rsidRDefault="004428CF">
            <w:pPr>
              <w:pStyle w:val="TAC"/>
              <w:rPr>
                <w:sz w:val="16"/>
                <w:szCs w:val="16"/>
                <w:lang w:eastAsia="zh-CN"/>
              </w:rPr>
            </w:pPr>
            <w:r>
              <w:rPr>
                <w:sz w:val="16"/>
                <w:szCs w:val="16"/>
                <w:lang w:eastAsia="zh-CN"/>
              </w:rPr>
              <w:t>0026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48DCB69"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EC16253"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BE5C233" w14:textId="77777777" w:rsidR="004428CF" w:rsidRDefault="004428CF">
            <w:pPr>
              <w:pStyle w:val="TAC"/>
              <w:rPr>
                <w:sz w:val="16"/>
                <w:szCs w:val="16"/>
                <w:lang w:eastAsia="zh-CN"/>
              </w:rPr>
            </w:pPr>
            <w:r>
              <w:rPr>
                <w:sz w:val="16"/>
                <w:szCs w:val="16"/>
                <w:lang w:eastAsia="zh-CN"/>
              </w:rPr>
              <w:t>updates in clause 5.2 to detail UDR interaction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857F346" w14:textId="77777777" w:rsidR="004428CF" w:rsidRDefault="004428CF">
            <w:pPr>
              <w:pStyle w:val="TAC"/>
              <w:rPr>
                <w:sz w:val="16"/>
                <w:szCs w:val="16"/>
                <w:lang w:eastAsia="zh-CN"/>
              </w:rPr>
            </w:pPr>
            <w:r>
              <w:rPr>
                <w:sz w:val="16"/>
                <w:szCs w:val="16"/>
                <w:lang w:eastAsia="zh-CN"/>
              </w:rPr>
              <w:t>15.2.0</w:t>
            </w:r>
          </w:p>
        </w:tc>
      </w:tr>
      <w:tr w:rsidR="004428CF" w14:paraId="29A5BEF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EB1D41D"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72337A7"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D1AB059"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3EC2664" w14:textId="77777777" w:rsidR="004428CF" w:rsidRDefault="004428CF">
            <w:pPr>
              <w:pStyle w:val="TAC"/>
              <w:rPr>
                <w:sz w:val="16"/>
                <w:szCs w:val="16"/>
                <w:lang w:eastAsia="zh-CN"/>
              </w:rPr>
            </w:pPr>
            <w:r>
              <w:rPr>
                <w:sz w:val="16"/>
                <w:szCs w:val="16"/>
                <w:lang w:eastAsia="zh-CN"/>
              </w:rPr>
              <w:t>0027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5899EEC"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BA2A059"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8EE3D4A" w14:textId="77777777" w:rsidR="004428CF" w:rsidRDefault="004428CF">
            <w:pPr>
              <w:pStyle w:val="TAC"/>
              <w:rPr>
                <w:sz w:val="16"/>
                <w:szCs w:val="16"/>
                <w:lang w:eastAsia="zh-CN"/>
              </w:rPr>
            </w:pPr>
            <w:r>
              <w:rPr>
                <w:sz w:val="16"/>
                <w:szCs w:val="16"/>
                <w:lang w:eastAsia="zh-CN"/>
              </w:rPr>
              <w:t>corrections to AF traffic routing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6B21A3E" w14:textId="77777777" w:rsidR="004428CF" w:rsidRDefault="004428CF">
            <w:pPr>
              <w:pStyle w:val="TAC"/>
              <w:rPr>
                <w:sz w:val="16"/>
                <w:szCs w:val="16"/>
                <w:lang w:eastAsia="zh-CN"/>
              </w:rPr>
            </w:pPr>
            <w:r>
              <w:rPr>
                <w:sz w:val="16"/>
                <w:szCs w:val="16"/>
                <w:lang w:eastAsia="zh-CN"/>
              </w:rPr>
              <w:t>15.2.0</w:t>
            </w:r>
          </w:p>
        </w:tc>
      </w:tr>
      <w:tr w:rsidR="004428CF" w14:paraId="4D0317C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9C3970"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2545581"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8610B35"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DF7C5D2" w14:textId="77777777" w:rsidR="004428CF" w:rsidRDefault="004428CF">
            <w:pPr>
              <w:pStyle w:val="TAC"/>
              <w:rPr>
                <w:sz w:val="16"/>
                <w:szCs w:val="16"/>
                <w:lang w:eastAsia="zh-CN"/>
              </w:rPr>
            </w:pPr>
            <w:r>
              <w:rPr>
                <w:sz w:val="16"/>
                <w:szCs w:val="16"/>
                <w:lang w:eastAsia="zh-CN"/>
              </w:rPr>
              <w:t>0028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56CF3C4"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FD05E06"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7B3F261" w14:textId="77777777" w:rsidR="004428CF" w:rsidRDefault="004428CF">
            <w:pPr>
              <w:pStyle w:val="TAC"/>
              <w:rPr>
                <w:sz w:val="16"/>
                <w:szCs w:val="16"/>
                <w:lang w:eastAsia="zh-CN"/>
              </w:rPr>
            </w:pPr>
            <w:r>
              <w:rPr>
                <w:sz w:val="16"/>
                <w:szCs w:val="16"/>
                <w:lang w:eastAsia="zh-CN"/>
              </w:rPr>
              <w:t>BSF only stores binding info locally</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D666A27" w14:textId="77777777" w:rsidR="004428CF" w:rsidRDefault="004428CF">
            <w:pPr>
              <w:pStyle w:val="TAC"/>
              <w:rPr>
                <w:sz w:val="16"/>
                <w:szCs w:val="16"/>
                <w:lang w:eastAsia="zh-CN"/>
              </w:rPr>
            </w:pPr>
            <w:r>
              <w:rPr>
                <w:sz w:val="16"/>
                <w:szCs w:val="16"/>
                <w:lang w:eastAsia="zh-CN"/>
              </w:rPr>
              <w:t>15.2.0</w:t>
            </w:r>
          </w:p>
        </w:tc>
      </w:tr>
      <w:tr w:rsidR="004428CF" w14:paraId="1DB7792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AB35328"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C89EBAB"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222B332"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8416838" w14:textId="77777777" w:rsidR="004428CF" w:rsidRDefault="004428CF">
            <w:pPr>
              <w:pStyle w:val="TAC"/>
              <w:rPr>
                <w:sz w:val="16"/>
                <w:szCs w:val="16"/>
                <w:lang w:eastAsia="zh-CN"/>
              </w:rPr>
            </w:pPr>
            <w:r>
              <w:rPr>
                <w:sz w:val="16"/>
                <w:szCs w:val="16"/>
                <w:lang w:eastAsia="zh-CN"/>
              </w:rPr>
              <w:t>0029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0480B47"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6E581F4"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DB73B57" w14:textId="77777777" w:rsidR="004428CF" w:rsidRDefault="004428CF">
            <w:pPr>
              <w:pStyle w:val="TAC"/>
              <w:rPr>
                <w:sz w:val="16"/>
                <w:szCs w:val="16"/>
                <w:lang w:eastAsia="zh-CN"/>
              </w:rPr>
            </w:pPr>
            <w:r>
              <w:rPr>
                <w:sz w:val="16"/>
                <w:szCs w:val="16"/>
                <w:lang w:eastAsia="zh-CN"/>
              </w:rPr>
              <w:t>Correction on BSF and DRA coexistence scenario</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96C604F" w14:textId="77777777" w:rsidR="004428CF" w:rsidRDefault="004428CF">
            <w:pPr>
              <w:pStyle w:val="TAC"/>
              <w:rPr>
                <w:sz w:val="16"/>
                <w:szCs w:val="16"/>
                <w:lang w:eastAsia="zh-CN"/>
              </w:rPr>
            </w:pPr>
            <w:r>
              <w:rPr>
                <w:sz w:val="16"/>
                <w:szCs w:val="16"/>
                <w:lang w:eastAsia="zh-CN"/>
              </w:rPr>
              <w:t>15.2.0</w:t>
            </w:r>
          </w:p>
        </w:tc>
      </w:tr>
      <w:tr w:rsidR="004428CF" w14:paraId="58B7442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AFF828"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3CFDD56"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6B1F08" w14:textId="77777777" w:rsidR="004428CF" w:rsidRDefault="004428CF">
            <w:pPr>
              <w:pStyle w:val="TAC"/>
              <w:rPr>
                <w:sz w:val="16"/>
                <w:szCs w:val="16"/>
                <w:lang w:eastAsia="zh-CN"/>
              </w:rPr>
            </w:pPr>
            <w:r>
              <w:rPr>
                <w:sz w:val="16"/>
                <w:szCs w:val="16"/>
                <w:lang w:eastAsia="zh-CN"/>
              </w:rPr>
              <w:t>CP-183108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0925A3C" w14:textId="77777777" w:rsidR="004428CF" w:rsidRDefault="004428CF">
            <w:pPr>
              <w:pStyle w:val="TAC"/>
              <w:rPr>
                <w:sz w:val="16"/>
                <w:szCs w:val="16"/>
                <w:lang w:eastAsia="zh-CN"/>
              </w:rPr>
            </w:pPr>
            <w:r>
              <w:rPr>
                <w:sz w:val="16"/>
                <w:szCs w:val="16"/>
                <w:lang w:eastAsia="zh-CN"/>
              </w:rPr>
              <w:t>0031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99C91F4"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469815AE"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3849E75" w14:textId="77777777" w:rsidR="004428CF" w:rsidRDefault="004428CF">
            <w:pPr>
              <w:pStyle w:val="TAC"/>
              <w:rPr>
                <w:sz w:val="16"/>
                <w:szCs w:val="16"/>
                <w:lang w:eastAsia="zh-CN"/>
              </w:rPr>
            </w:pPr>
            <w:r>
              <w:rPr>
                <w:sz w:val="16"/>
                <w:szCs w:val="16"/>
                <w:lang w:eastAsia="zh-CN"/>
              </w:rPr>
              <w:t>Correction of SM Policy Establishment and Termination Flows to Include Calls to the BSF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1BFDE13" w14:textId="77777777" w:rsidR="004428CF" w:rsidRDefault="004428CF">
            <w:pPr>
              <w:pStyle w:val="TAC"/>
              <w:rPr>
                <w:sz w:val="16"/>
                <w:szCs w:val="16"/>
                <w:lang w:eastAsia="zh-CN"/>
              </w:rPr>
            </w:pPr>
            <w:r>
              <w:rPr>
                <w:sz w:val="16"/>
                <w:szCs w:val="16"/>
                <w:lang w:eastAsia="zh-CN"/>
              </w:rPr>
              <w:t>15.2.0</w:t>
            </w:r>
          </w:p>
        </w:tc>
      </w:tr>
      <w:tr w:rsidR="004428CF" w14:paraId="75758CC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9BDC643"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06BC01F"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0B63F8D"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AB0D957" w14:textId="77777777" w:rsidR="004428CF" w:rsidRDefault="004428CF">
            <w:pPr>
              <w:pStyle w:val="TAC"/>
              <w:rPr>
                <w:sz w:val="16"/>
                <w:szCs w:val="16"/>
                <w:lang w:eastAsia="zh-CN"/>
              </w:rPr>
            </w:pPr>
            <w:r>
              <w:rPr>
                <w:sz w:val="16"/>
                <w:szCs w:val="16"/>
                <w:lang w:eastAsia="zh-CN"/>
              </w:rPr>
              <w:t>0032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D8EC5A1"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940A867"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60893515" w14:textId="77777777" w:rsidR="004428CF" w:rsidRDefault="004428CF">
            <w:pPr>
              <w:pStyle w:val="TAC"/>
              <w:rPr>
                <w:sz w:val="16"/>
                <w:szCs w:val="16"/>
                <w:lang w:eastAsia="zh-CN"/>
              </w:rPr>
            </w:pPr>
            <w:r>
              <w:rPr>
                <w:sz w:val="16"/>
                <w:szCs w:val="16"/>
                <w:lang w:eastAsia="zh-CN"/>
              </w:rPr>
              <w:t>Correction of SM Policy Modification Flows to Include Calls to the BSF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AC65347" w14:textId="77777777" w:rsidR="004428CF" w:rsidRDefault="004428CF">
            <w:pPr>
              <w:pStyle w:val="TAC"/>
              <w:rPr>
                <w:sz w:val="16"/>
                <w:szCs w:val="16"/>
                <w:lang w:eastAsia="zh-CN"/>
              </w:rPr>
            </w:pPr>
            <w:r>
              <w:rPr>
                <w:sz w:val="16"/>
                <w:szCs w:val="16"/>
                <w:lang w:eastAsia="zh-CN"/>
              </w:rPr>
              <w:t>15.2.0</w:t>
            </w:r>
          </w:p>
        </w:tc>
      </w:tr>
      <w:tr w:rsidR="004428CF" w14:paraId="068A6E6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A795A6"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24E0D6"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AD26249"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4115DC4" w14:textId="77777777" w:rsidR="004428CF" w:rsidRDefault="004428CF">
            <w:pPr>
              <w:pStyle w:val="TAC"/>
              <w:rPr>
                <w:sz w:val="16"/>
                <w:szCs w:val="16"/>
                <w:lang w:eastAsia="zh-CN"/>
              </w:rPr>
            </w:pPr>
            <w:r>
              <w:rPr>
                <w:sz w:val="16"/>
                <w:szCs w:val="16"/>
                <w:lang w:eastAsia="zh-CN"/>
              </w:rPr>
              <w:t>0033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946FA7A"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303DEBB"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6847F8D" w14:textId="77777777" w:rsidR="004428CF" w:rsidRDefault="004428CF">
            <w:pPr>
              <w:pStyle w:val="TAC"/>
              <w:rPr>
                <w:sz w:val="16"/>
                <w:szCs w:val="16"/>
                <w:lang w:eastAsia="zh-CN"/>
              </w:rPr>
            </w:pPr>
            <w:r>
              <w:rPr>
                <w:sz w:val="16"/>
                <w:szCs w:val="16"/>
                <w:lang w:eastAsia="zh-CN"/>
              </w:rPr>
              <w:t>Using resource name instead of resoure URI in BSF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41E3956" w14:textId="77777777" w:rsidR="004428CF" w:rsidRDefault="004428CF">
            <w:pPr>
              <w:pStyle w:val="TAC"/>
              <w:rPr>
                <w:sz w:val="16"/>
                <w:szCs w:val="16"/>
                <w:lang w:eastAsia="zh-CN"/>
              </w:rPr>
            </w:pPr>
            <w:r>
              <w:rPr>
                <w:sz w:val="16"/>
                <w:szCs w:val="16"/>
                <w:lang w:eastAsia="zh-CN"/>
              </w:rPr>
              <w:t>15.2.0</w:t>
            </w:r>
          </w:p>
        </w:tc>
      </w:tr>
      <w:tr w:rsidR="004428CF" w14:paraId="4E8D8BE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7BA87A4" w14:textId="77777777" w:rsidR="004428CF" w:rsidRDefault="004428CF">
            <w:pPr>
              <w:pStyle w:val="TAC"/>
              <w:rPr>
                <w:sz w:val="16"/>
                <w:szCs w:val="16"/>
                <w:lang w:eastAsia="zh-CN"/>
              </w:rPr>
            </w:pPr>
            <w:r>
              <w:rPr>
                <w:sz w:val="16"/>
                <w:szCs w:val="16"/>
                <w:lang w:eastAsia="zh-CN"/>
              </w:rPr>
              <w:lastRenderedPageBreak/>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9F25BB9"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1B58414"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B98ABC3" w14:textId="77777777" w:rsidR="004428CF" w:rsidRDefault="004428CF">
            <w:pPr>
              <w:pStyle w:val="TAC"/>
              <w:rPr>
                <w:sz w:val="16"/>
                <w:szCs w:val="16"/>
                <w:lang w:eastAsia="zh-CN"/>
              </w:rPr>
            </w:pPr>
            <w:r>
              <w:rPr>
                <w:sz w:val="16"/>
                <w:szCs w:val="16"/>
                <w:lang w:eastAsia="zh-CN"/>
              </w:rPr>
              <w:t>0034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B023009"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DF98BBB"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9726332" w14:textId="77777777" w:rsidR="004428CF" w:rsidRDefault="004428CF">
            <w:pPr>
              <w:pStyle w:val="TAC"/>
              <w:rPr>
                <w:sz w:val="16"/>
                <w:szCs w:val="16"/>
                <w:lang w:eastAsia="zh-CN"/>
              </w:rPr>
            </w:pPr>
            <w:r>
              <w:rPr>
                <w:sz w:val="16"/>
                <w:szCs w:val="16"/>
                <w:lang w:eastAsia="zh-CN"/>
              </w:rPr>
              <w:t>corrections on PFD management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4543BF9" w14:textId="77777777" w:rsidR="004428CF" w:rsidRDefault="004428CF">
            <w:pPr>
              <w:pStyle w:val="TAC"/>
              <w:rPr>
                <w:sz w:val="16"/>
                <w:szCs w:val="16"/>
                <w:lang w:eastAsia="zh-CN"/>
              </w:rPr>
            </w:pPr>
            <w:r>
              <w:rPr>
                <w:sz w:val="16"/>
                <w:szCs w:val="16"/>
                <w:lang w:eastAsia="zh-CN"/>
              </w:rPr>
              <w:t>15.2.0</w:t>
            </w:r>
          </w:p>
        </w:tc>
      </w:tr>
      <w:tr w:rsidR="004428CF" w14:paraId="6168297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73C416F"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DA6FB1E"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9FC85CB"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7A572B3" w14:textId="77777777" w:rsidR="004428CF" w:rsidRDefault="004428CF">
            <w:pPr>
              <w:pStyle w:val="TAC"/>
              <w:rPr>
                <w:sz w:val="16"/>
                <w:szCs w:val="16"/>
                <w:lang w:eastAsia="zh-CN"/>
              </w:rPr>
            </w:pPr>
            <w:r>
              <w:rPr>
                <w:sz w:val="16"/>
                <w:szCs w:val="16"/>
                <w:lang w:eastAsia="zh-CN"/>
              </w:rPr>
              <w:t>0035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12DE81C"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92E6506"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3E64B8E" w14:textId="77777777" w:rsidR="004428CF" w:rsidRDefault="004428CF">
            <w:pPr>
              <w:pStyle w:val="TAC"/>
              <w:rPr>
                <w:sz w:val="16"/>
                <w:szCs w:val="16"/>
                <w:lang w:eastAsia="zh-CN"/>
              </w:rPr>
            </w:pPr>
            <w:r>
              <w:rPr>
                <w:sz w:val="16"/>
                <w:szCs w:val="16"/>
                <w:lang w:eastAsia="zh-CN"/>
              </w:rPr>
              <w:t>corrections on NWDA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4ED5F27" w14:textId="77777777" w:rsidR="004428CF" w:rsidRDefault="004428CF">
            <w:pPr>
              <w:pStyle w:val="TAC"/>
              <w:rPr>
                <w:sz w:val="16"/>
                <w:szCs w:val="16"/>
                <w:lang w:eastAsia="zh-CN"/>
              </w:rPr>
            </w:pPr>
            <w:r>
              <w:rPr>
                <w:sz w:val="16"/>
                <w:szCs w:val="16"/>
                <w:lang w:eastAsia="zh-CN"/>
              </w:rPr>
              <w:t>15.2.0</w:t>
            </w:r>
          </w:p>
        </w:tc>
      </w:tr>
      <w:tr w:rsidR="004428CF" w14:paraId="2C7F13A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40BB350"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EAF247"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35D957C"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83CB473" w14:textId="77777777" w:rsidR="004428CF" w:rsidRDefault="004428CF">
            <w:pPr>
              <w:pStyle w:val="TAC"/>
              <w:rPr>
                <w:sz w:val="16"/>
                <w:szCs w:val="16"/>
                <w:lang w:eastAsia="zh-CN"/>
              </w:rPr>
            </w:pPr>
            <w:r>
              <w:rPr>
                <w:sz w:val="16"/>
                <w:szCs w:val="16"/>
                <w:lang w:eastAsia="zh-CN"/>
              </w:rPr>
              <w:t>0036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BE38A19"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335D79E"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39DB007" w14:textId="77777777" w:rsidR="004428CF" w:rsidRDefault="004428CF">
            <w:pPr>
              <w:pStyle w:val="TAC"/>
              <w:rPr>
                <w:sz w:val="16"/>
                <w:szCs w:val="16"/>
                <w:lang w:eastAsia="zh-CN"/>
              </w:rPr>
            </w:pPr>
            <w:r>
              <w:rPr>
                <w:sz w:val="16"/>
                <w:szCs w:val="16"/>
                <w:lang w:eastAsia="zh-CN"/>
              </w:rPr>
              <w:t>http details in BDT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376B809" w14:textId="77777777" w:rsidR="004428CF" w:rsidRDefault="004428CF">
            <w:pPr>
              <w:pStyle w:val="TAC"/>
              <w:rPr>
                <w:sz w:val="16"/>
                <w:szCs w:val="16"/>
                <w:lang w:eastAsia="zh-CN"/>
              </w:rPr>
            </w:pPr>
            <w:r>
              <w:rPr>
                <w:sz w:val="16"/>
                <w:szCs w:val="16"/>
                <w:lang w:eastAsia="zh-CN"/>
              </w:rPr>
              <w:t>15.2.0</w:t>
            </w:r>
          </w:p>
        </w:tc>
      </w:tr>
      <w:tr w:rsidR="004428CF" w14:paraId="65195B5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21B42D"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209F945"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3AC7427"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9F0DCD5" w14:textId="77777777" w:rsidR="004428CF" w:rsidRDefault="004428CF">
            <w:pPr>
              <w:pStyle w:val="TAC"/>
              <w:rPr>
                <w:sz w:val="16"/>
                <w:szCs w:val="16"/>
                <w:lang w:eastAsia="zh-CN"/>
              </w:rPr>
            </w:pPr>
            <w:r>
              <w:rPr>
                <w:sz w:val="16"/>
                <w:szCs w:val="16"/>
                <w:lang w:eastAsia="zh-CN"/>
              </w:rPr>
              <w:t>0037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85487A2"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DE42ACA"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654A7886" w14:textId="77777777" w:rsidR="004428CF" w:rsidRDefault="004428CF">
            <w:pPr>
              <w:pStyle w:val="TAC"/>
              <w:rPr>
                <w:sz w:val="16"/>
                <w:szCs w:val="16"/>
                <w:lang w:eastAsia="zh-CN"/>
              </w:rPr>
            </w:pPr>
            <w:r>
              <w:rPr>
                <w:sz w:val="16"/>
                <w:szCs w:val="16"/>
                <w:lang w:eastAsia="zh-CN"/>
              </w:rPr>
              <w:t>Correction to architecture figures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4FE914E" w14:textId="77777777" w:rsidR="004428CF" w:rsidRDefault="004428CF">
            <w:pPr>
              <w:pStyle w:val="TAC"/>
              <w:rPr>
                <w:sz w:val="16"/>
                <w:szCs w:val="16"/>
                <w:lang w:eastAsia="zh-CN"/>
              </w:rPr>
            </w:pPr>
            <w:r>
              <w:rPr>
                <w:sz w:val="16"/>
                <w:szCs w:val="16"/>
                <w:lang w:eastAsia="zh-CN"/>
              </w:rPr>
              <w:t>15.2.0</w:t>
            </w:r>
          </w:p>
        </w:tc>
      </w:tr>
      <w:tr w:rsidR="004428CF" w14:paraId="6AB2D5C6"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8D2ECB5"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ECFA123"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E659D33"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B4C6D25" w14:textId="77777777" w:rsidR="004428CF" w:rsidRDefault="004428CF">
            <w:pPr>
              <w:pStyle w:val="TAC"/>
              <w:rPr>
                <w:sz w:val="16"/>
                <w:szCs w:val="16"/>
                <w:lang w:eastAsia="zh-CN"/>
              </w:rPr>
            </w:pPr>
            <w:r>
              <w:rPr>
                <w:sz w:val="16"/>
                <w:szCs w:val="16"/>
                <w:lang w:eastAsia="zh-CN"/>
              </w:rPr>
              <w:t>0039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E03E016"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45B875F2"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091A978" w14:textId="77777777" w:rsidR="004428CF" w:rsidRDefault="004428CF">
            <w:pPr>
              <w:pStyle w:val="TAC"/>
              <w:rPr>
                <w:sz w:val="16"/>
                <w:szCs w:val="16"/>
                <w:lang w:eastAsia="zh-CN"/>
              </w:rPr>
            </w:pPr>
            <w:r>
              <w:rPr>
                <w:sz w:val="16"/>
                <w:szCs w:val="16"/>
                <w:lang w:eastAsia="zh-CN"/>
              </w:rPr>
              <w:t>GPSI in AF session establishment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F1F314A" w14:textId="77777777" w:rsidR="004428CF" w:rsidRDefault="004428CF">
            <w:pPr>
              <w:pStyle w:val="TAC"/>
              <w:rPr>
                <w:sz w:val="16"/>
                <w:szCs w:val="16"/>
                <w:lang w:eastAsia="zh-CN"/>
              </w:rPr>
            </w:pPr>
            <w:r>
              <w:rPr>
                <w:sz w:val="16"/>
                <w:szCs w:val="16"/>
                <w:lang w:eastAsia="zh-CN"/>
              </w:rPr>
              <w:t>15.3.0</w:t>
            </w:r>
          </w:p>
        </w:tc>
      </w:tr>
      <w:tr w:rsidR="004428CF" w14:paraId="743B7AE5"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9BFEA5D"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28EDF09"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E0F094D" w14:textId="77777777" w:rsidR="004428CF" w:rsidRDefault="004428CF">
            <w:pPr>
              <w:pStyle w:val="TAC"/>
              <w:rPr>
                <w:sz w:val="16"/>
                <w:szCs w:val="16"/>
                <w:lang w:eastAsia="zh-CN"/>
              </w:rPr>
            </w:pPr>
            <w:r>
              <w:rPr>
                <w:sz w:val="16"/>
                <w:szCs w:val="16"/>
                <w:lang w:eastAsia="zh-CN"/>
              </w:rPr>
              <w:t>CP-190134</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1E4AF2E" w14:textId="77777777" w:rsidR="004428CF" w:rsidRDefault="004428CF">
            <w:pPr>
              <w:pStyle w:val="TAC"/>
              <w:rPr>
                <w:sz w:val="16"/>
                <w:szCs w:val="16"/>
                <w:lang w:eastAsia="zh-CN"/>
              </w:rPr>
            </w:pPr>
            <w:r>
              <w:rPr>
                <w:sz w:val="16"/>
                <w:szCs w:val="16"/>
                <w:lang w:eastAsia="zh-CN"/>
              </w:rPr>
              <w:t>0040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D21713F"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7024931"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DBEA555" w14:textId="77777777" w:rsidR="004428CF" w:rsidRDefault="004428CF">
            <w:pPr>
              <w:pStyle w:val="TAC"/>
              <w:rPr>
                <w:sz w:val="16"/>
                <w:szCs w:val="16"/>
                <w:lang w:eastAsia="zh-CN"/>
              </w:rPr>
            </w:pPr>
            <w:r>
              <w:rPr>
                <w:sz w:val="16"/>
                <w:szCs w:val="16"/>
                <w:lang w:eastAsia="zh-CN"/>
              </w:rPr>
              <w:t>SEPPs in roaming architecture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5D98120" w14:textId="77777777" w:rsidR="004428CF" w:rsidRDefault="004428CF">
            <w:pPr>
              <w:pStyle w:val="TAC"/>
              <w:rPr>
                <w:sz w:val="16"/>
                <w:szCs w:val="16"/>
                <w:lang w:eastAsia="zh-CN"/>
              </w:rPr>
            </w:pPr>
            <w:r>
              <w:rPr>
                <w:sz w:val="16"/>
                <w:szCs w:val="16"/>
                <w:lang w:eastAsia="zh-CN"/>
              </w:rPr>
              <w:t>15.3.0</w:t>
            </w:r>
          </w:p>
        </w:tc>
      </w:tr>
      <w:tr w:rsidR="004428CF" w14:paraId="6766AA4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E68DF7"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FE1106D"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3FFB50"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9992478" w14:textId="77777777" w:rsidR="004428CF" w:rsidRDefault="004428CF">
            <w:pPr>
              <w:pStyle w:val="TAC"/>
              <w:rPr>
                <w:sz w:val="16"/>
                <w:szCs w:val="16"/>
                <w:lang w:eastAsia="zh-CN"/>
              </w:rPr>
            </w:pPr>
            <w:r>
              <w:rPr>
                <w:sz w:val="16"/>
                <w:szCs w:val="16"/>
                <w:lang w:eastAsia="zh-CN"/>
              </w:rPr>
              <w:t>0041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3190BD4"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2E77DC8"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5D16396" w14:textId="77777777" w:rsidR="004428CF" w:rsidRDefault="004428CF">
            <w:pPr>
              <w:pStyle w:val="TAC"/>
              <w:rPr>
                <w:sz w:val="16"/>
                <w:szCs w:val="16"/>
                <w:lang w:eastAsia="zh-CN"/>
              </w:rPr>
            </w:pPr>
            <w:r>
              <w:rPr>
                <w:sz w:val="16"/>
                <w:szCs w:val="16"/>
                <w:lang w:eastAsia="zh-CN"/>
              </w:rPr>
              <w:t>Correct PCF-initiated AM policy association termination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CE63AB3" w14:textId="77777777" w:rsidR="004428CF" w:rsidRDefault="004428CF">
            <w:pPr>
              <w:pStyle w:val="TAC"/>
              <w:rPr>
                <w:sz w:val="16"/>
                <w:szCs w:val="16"/>
                <w:lang w:eastAsia="zh-CN"/>
              </w:rPr>
            </w:pPr>
            <w:r>
              <w:rPr>
                <w:sz w:val="16"/>
                <w:szCs w:val="16"/>
                <w:lang w:eastAsia="zh-CN"/>
              </w:rPr>
              <w:t>15.3.0</w:t>
            </w:r>
          </w:p>
        </w:tc>
      </w:tr>
      <w:tr w:rsidR="004428CF" w14:paraId="6F8AB055"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89E9FE2"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688F3F"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E4C3E2D"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5DFA1977" w14:textId="77777777" w:rsidR="004428CF" w:rsidRDefault="004428CF">
            <w:pPr>
              <w:pStyle w:val="TAC"/>
              <w:rPr>
                <w:sz w:val="16"/>
                <w:szCs w:val="16"/>
                <w:lang w:eastAsia="zh-CN"/>
              </w:rPr>
            </w:pPr>
            <w:r>
              <w:rPr>
                <w:sz w:val="16"/>
                <w:szCs w:val="16"/>
                <w:lang w:eastAsia="zh-CN"/>
              </w:rPr>
              <w:t>0044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EAFD141"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9FBA174"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656D95C3" w14:textId="77777777" w:rsidR="004428CF" w:rsidRDefault="004428CF">
            <w:pPr>
              <w:pStyle w:val="TAC"/>
              <w:rPr>
                <w:sz w:val="16"/>
                <w:szCs w:val="16"/>
                <w:lang w:eastAsia="zh-CN"/>
              </w:rPr>
            </w:pPr>
            <w:r>
              <w:rPr>
                <w:sz w:val="16"/>
                <w:szCs w:val="16"/>
                <w:lang w:eastAsia="zh-CN"/>
              </w:rPr>
              <w:t>Invocation of Nudr_DataRepository_Update service operation for BDT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81743A4" w14:textId="77777777" w:rsidR="004428CF" w:rsidRDefault="004428CF">
            <w:pPr>
              <w:pStyle w:val="TAC"/>
              <w:rPr>
                <w:sz w:val="16"/>
                <w:szCs w:val="16"/>
                <w:lang w:eastAsia="zh-CN"/>
              </w:rPr>
            </w:pPr>
            <w:r>
              <w:rPr>
                <w:sz w:val="16"/>
                <w:szCs w:val="16"/>
                <w:lang w:eastAsia="zh-CN"/>
              </w:rPr>
              <w:t>15.3.0</w:t>
            </w:r>
          </w:p>
        </w:tc>
      </w:tr>
      <w:tr w:rsidR="004428CF" w14:paraId="17A4794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69BB134"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DE9E957"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1A97317"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CB113F2" w14:textId="77777777" w:rsidR="004428CF" w:rsidRDefault="004428CF">
            <w:pPr>
              <w:pStyle w:val="TAC"/>
              <w:rPr>
                <w:sz w:val="16"/>
                <w:szCs w:val="16"/>
                <w:lang w:eastAsia="zh-CN"/>
              </w:rPr>
            </w:pPr>
            <w:r>
              <w:rPr>
                <w:sz w:val="16"/>
                <w:szCs w:val="16"/>
                <w:lang w:eastAsia="zh-CN"/>
              </w:rPr>
              <w:t>0045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056F58A"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316AC0A"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7D2CDAE" w14:textId="77777777" w:rsidR="004428CF" w:rsidRDefault="004428CF">
            <w:pPr>
              <w:pStyle w:val="TAC"/>
              <w:rPr>
                <w:sz w:val="16"/>
                <w:szCs w:val="16"/>
                <w:lang w:eastAsia="zh-CN"/>
              </w:rPr>
            </w:pPr>
            <w:r>
              <w:rPr>
                <w:sz w:val="16"/>
                <w:szCs w:val="16"/>
                <w:lang w:eastAsia="zh-CN"/>
              </w:rPr>
              <w:t>PFD management in the SMF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D296214" w14:textId="77777777" w:rsidR="004428CF" w:rsidRDefault="004428CF">
            <w:pPr>
              <w:pStyle w:val="TAC"/>
              <w:rPr>
                <w:sz w:val="16"/>
                <w:szCs w:val="16"/>
                <w:lang w:eastAsia="zh-CN"/>
              </w:rPr>
            </w:pPr>
            <w:r>
              <w:rPr>
                <w:sz w:val="16"/>
                <w:szCs w:val="16"/>
                <w:lang w:eastAsia="zh-CN"/>
              </w:rPr>
              <w:t>15.3.0</w:t>
            </w:r>
          </w:p>
        </w:tc>
      </w:tr>
      <w:tr w:rsidR="004428CF" w14:paraId="2A33E73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CC59E1"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9A0C71C"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80343C0"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04B2100" w14:textId="77777777" w:rsidR="004428CF" w:rsidRDefault="004428CF">
            <w:pPr>
              <w:pStyle w:val="TAC"/>
              <w:rPr>
                <w:sz w:val="16"/>
                <w:szCs w:val="16"/>
                <w:lang w:eastAsia="zh-CN"/>
              </w:rPr>
            </w:pPr>
            <w:r>
              <w:rPr>
                <w:sz w:val="16"/>
                <w:szCs w:val="16"/>
                <w:lang w:eastAsia="zh-CN"/>
              </w:rPr>
              <w:t>0046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D3DC767"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617A26B"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63BEC134" w14:textId="77777777" w:rsidR="004428CF" w:rsidRDefault="004428CF">
            <w:pPr>
              <w:pStyle w:val="TAC"/>
              <w:rPr>
                <w:sz w:val="16"/>
                <w:szCs w:val="16"/>
                <w:lang w:eastAsia="zh-CN"/>
              </w:rPr>
            </w:pPr>
            <w:r>
              <w:rPr>
                <w:sz w:val="16"/>
                <w:szCs w:val="16"/>
                <w:lang w:eastAsia="zh-CN"/>
              </w:rPr>
              <w:t>Invocations of the Nbsf_Management service operations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806DC08" w14:textId="77777777" w:rsidR="004428CF" w:rsidRDefault="004428CF">
            <w:pPr>
              <w:pStyle w:val="TAC"/>
              <w:rPr>
                <w:sz w:val="16"/>
                <w:szCs w:val="16"/>
                <w:lang w:eastAsia="zh-CN"/>
              </w:rPr>
            </w:pPr>
            <w:r>
              <w:rPr>
                <w:sz w:val="16"/>
                <w:szCs w:val="16"/>
                <w:lang w:eastAsia="zh-CN"/>
              </w:rPr>
              <w:t>15.3.0</w:t>
            </w:r>
          </w:p>
        </w:tc>
      </w:tr>
      <w:tr w:rsidR="004428CF" w14:paraId="13059475"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439E753"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C6C136C"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931FFE2"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E325F49" w14:textId="77777777" w:rsidR="004428CF" w:rsidRDefault="004428CF">
            <w:pPr>
              <w:pStyle w:val="TAC"/>
              <w:rPr>
                <w:sz w:val="16"/>
                <w:szCs w:val="16"/>
                <w:lang w:eastAsia="zh-CN"/>
              </w:rPr>
            </w:pPr>
            <w:r>
              <w:rPr>
                <w:sz w:val="16"/>
                <w:szCs w:val="16"/>
                <w:lang w:eastAsia="zh-CN"/>
              </w:rPr>
              <w:t>0047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D7E59B8"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344DEC1"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4227625" w14:textId="77777777" w:rsidR="004428CF" w:rsidRDefault="004428CF">
            <w:pPr>
              <w:pStyle w:val="TAC"/>
              <w:rPr>
                <w:sz w:val="16"/>
                <w:szCs w:val="16"/>
                <w:lang w:eastAsia="zh-CN"/>
              </w:rPr>
            </w:pPr>
            <w:r>
              <w:rPr>
                <w:sz w:val="16"/>
                <w:szCs w:val="16"/>
                <w:lang w:eastAsia="zh-CN"/>
              </w:rPr>
              <w:t>Corrections on UE policy association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91B2FCD" w14:textId="77777777" w:rsidR="004428CF" w:rsidRDefault="004428CF">
            <w:pPr>
              <w:pStyle w:val="TAC"/>
              <w:rPr>
                <w:sz w:val="16"/>
                <w:szCs w:val="16"/>
                <w:lang w:eastAsia="zh-CN"/>
              </w:rPr>
            </w:pPr>
            <w:r>
              <w:rPr>
                <w:sz w:val="16"/>
                <w:szCs w:val="16"/>
                <w:lang w:eastAsia="zh-CN"/>
              </w:rPr>
              <w:t>15.3.0</w:t>
            </w:r>
          </w:p>
        </w:tc>
      </w:tr>
      <w:tr w:rsidR="004428CF" w14:paraId="0347C49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81CFCD5"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B1C5749"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94D788A"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C162B0F" w14:textId="77777777" w:rsidR="004428CF" w:rsidRDefault="004428CF">
            <w:pPr>
              <w:pStyle w:val="TAC"/>
              <w:rPr>
                <w:sz w:val="16"/>
                <w:szCs w:val="16"/>
                <w:lang w:eastAsia="zh-CN"/>
              </w:rPr>
            </w:pPr>
            <w:r>
              <w:rPr>
                <w:sz w:val="16"/>
                <w:szCs w:val="16"/>
                <w:lang w:eastAsia="zh-CN"/>
              </w:rPr>
              <w:t>0051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97ED1FE"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14AB45A"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9F58137" w14:textId="77777777" w:rsidR="004428CF" w:rsidRDefault="004428CF">
            <w:pPr>
              <w:pStyle w:val="TAC"/>
              <w:rPr>
                <w:sz w:val="16"/>
                <w:szCs w:val="16"/>
                <w:lang w:eastAsia="zh-CN"/>
              </w:rPr>
            </w:pPr>
            <w:r>
              <w:rPr>
                <w:sz w:val="16"/>
                <w:szCs w:val="16"/>
                <w:lang w:eastAsia="zh-CN"/>
              </w:rPr>
              <w:t>Corrections on AFTrafficRouting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A6AEE60" w14:textId="77777777" w:rsidR="004428CF" w:rsidRDefault="004428CF">
            <w:pPr>
              <w:pStyle w:val="TAC"/>
              <w:rPr>
                <w:sz w:val="16"/>
                <w:szCs w:val="16"/>
                <w:lang w:eastAsia="zh-CN"/>
              </w:rPr>
            </w:pPr>
            <w:r>
              <w:rPr>
                <w:sz w:val="16"/>
                <w:szCs w:val="16"/>
                <w:lang w:eastAsia="zh-CN"/>
              </w:rPr>
              <w:t>15.3.0</w:t>
            </w:r>
          </w:p>
        </w:tc>
      </w:tr>
      <w:tr w:rsidR="004428CF" w14:paraId="55531F3F"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4D7945"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E32308B"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67D4B97" w14:textId="77777777" w:rsidR="004428CF" w:rsidRDefault="004428CF">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C9CCE0" w14:textId="77777777" w:rsidR="004428CF" w:rsidRDefault="004428CF">
            <w:pPr>
              <w:pStyle w:val="TAC"/>
              <w:rPr>
                <w:sz w:val="16"/>
                <w:szCs w:val="16"/>
                <w:lang w:eastAsia="zh-CN"/>
              </w:rPr>
            </w:pPr>
            <w:r>
              <w:rPr>
                <w:sz w:val="16"/>
                <w:szCs w:val="16"/>
                <w:lang w:eastAsia="zh-CN"/>
              </w:rPr>
              <w:t>0052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BC5923B"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587A7CA"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3CDFBA" w14:textId="77777777" w:rsidR="004428CF" w:rsidRDefault="004428CF">
            <w:pPr>
              <w:pStyle w:val="TAC"/>
              <w:rPr>
                <w:sz w:val="16"/>
                <w:szCs w:val="16"/>
                <w:lang w:eastAsia="zh-CN"/>
              </w:rPr>
            </w:pPr>
            <w:r>
              <w:rPr>
                <w:sz w:val="16"/>
                <w:szCs w:val="16"/>
                <w:lang w:eastAsia="zh-CN"/>
              </w:rPr>
              <w:t>Correction on PCF discovery</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A5FB943" w14:textId="77777777" w:rsidR="004428CF" w:rsidRDefault="004428CF">
            <w:pPr>
              <w:pStyle w:val="TAC"/>
              <w:rPr>
                <w:sz w:val="16"/>
                <w:szCs w:val="16"/>
                <w:lang w:eastAsia="zh-CN"/>
              </w:rPr>
            </w:pPr>
            <w:r>
              <w:rPr>
                <w:sz w:val="16"/>
                <w:szCs w:val="16"/>
                <w:lang w:eastAsia="zh-CN"/>
              </w:rPr>
              <w:t>15.4.0</w:t>
            </w:r>
          </w:p>
        </w:tc>
      </w:tr>
      <w:tr w:rsidR="004428CF" w14:paraId="32D422F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E2A0E8"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143C923"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0880A12" w14:textId="77777777" w:rsidR="004428CF" w:rsidRDefault="004428CF">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DF743E2" w14:textId="77777777" w:rsidR="004428CF" w:rsidRDefault="004428CF">
            <w:pPr>
              <w:pStyle w:val="TAC"/>
              <w:rPr>
                <w:sz w:val="16"/>
                <w:szCs w:val="16"/>
                <w:lang w:eastAsia="zh-CN"/>
              </w:rPr>
            </w:pPr>
            <w:r>
              <w:rPr>
                <w:sz w:val="16"/>
                <w:szCs w:val="16"/>
                <w:lang w:eastAsia="zh-CN"/>
              </w:rPr>
              <w:t>0053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1F40BCA"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754AA8"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0BDD5B0" w14:textId="77777777" w:rsidR="004428CF" w:rsidRDefault="004428CF">
            <w:pPr>
              <w:pStyle w:val="TAC"/>
              <w:rPr>
                <w:sz w:val="16"/>
                <w:szCs w:val="16"/>
                <w:lang w:eastAsia="zh-CN"/>
              </w:rPr>
            </w:pPr>
            <w:r>
              <w:rPr>
                <w:sz w:val="16"/>
                <w:szCs w:val="16"/>
                <w:lang w:eastAsia="zh-CN"/>
              </w:rPr>
              <w:t>Correction to the QoS flow binding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DBBA5CA" w14:textId="77777777" w:rsidR="004428CF" w:rsidRDefault="004428CF">
            <w:pPr>
              <w:pStyle w:val="TAC"/>
              <w:rPr>
                <w:sz w:val="16"/>
                <w:szCs w:val="16"/>
                <w:lang w:eastAsia="zh-CN"/>
              </w:rPr>
            </w:pPr>
            <w:r>
              <w:rPr>
                <w:sz w:val="16"/>
                <w:szCs w:val="16"/>
                <w:lang w:eastAsia="zh-CN"/>
              </w:rPr>
              <w:t>15.4.0</w:t>
            </w:r>
          </w:p>
        </w:tc>
      </w:tr>
      <w:tr w:rsidR="004428CF" w14:paraId="7C2A871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4DCC0D"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699C74B"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47F6768" w14:textId="77777777" w:rsidR="004428CF" w:rsidRDefault="004428CF">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6AECE7B" w14:textId="77777777" w:rsidR="004428CF" w:rsidRDefault="004428CF">
            <w:pPr>
              <w:pStyle w:val="TAC"/>
              <w:rPr>
                <w:sz w:val="16"/>
                <w:szCs w:val="16"/>
                <w:lang w:eastAsia="zh-CN"/>
              </w:rPr>
            </w:pPr>
            <w:r>
              <w:rPr>
                <w:sz w:val="16"/>
                <w:szCs w:val="16"/>
                <w:lang w:eastAsia="zh-CN"/>
              </w:rPr>
              <w:t>0056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342C62"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B97946C"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125F7DD" w14:textId="77777777" w:rsidR="004428CF" w:rsidRDefault="004428CF">
            <w:pPr>
              <w:pStyle w:val="TAC"/>
              <w:rPr>
                <w:sz w:val="16"/>
                <w:szCs w:val="16"/>
                <w:lang w:eastAsia="zh-CN"/>
              </w:rPr>
            </w:pPr>
            <w:r>
              <w:rPr>
                <w:sz w:val="16"/>
                <w:szCs w:val="16"/>
                <w:lang w:eastAsia="zh-CN"/>
              </w:rPr>
              <w:t>Corrections to AM policy control procedure and UE policy control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8A279E1" w14:textId="77777777" w:rsidR="004428CF" w:rsidRDefault="004428CF">
            <w:pPr>
              <w:pStyle w:val="TAC"/>
              <w:rPr>
                <w:sz w:val="16"/>
                <w:szCs w:val="16"/>
                <w:lang w:eastAsia="zh-CN"/>
              </w:rPr>
            </w:pPr>
            <w:r>
              <w:rPr>
                <w:sz w:val="16"/>
                <w:szCs w:val="16"/>
                <w:lang w:eastAsia="zh-CN"/>
              </w:rPr>
              <w:t>15.4.0</w:t>
            </w:r>
          </w:p>
        </w:tc>
      </w:tr>
      <w:tr w:rsidR="004428CF" w14:paraId="0173CFB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68DD80A"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AA59C93"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E747BF0" w14:textId="77777777" w:rsidR="004428CF" w:rsidRDefault="004428CF">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5C35312" w14:textId="77777777" w:rsidR="004428CF" w:rsidRDefault="004428CF">
            <w:pPr>
              <w:pStyle w:val="TAC"/>
              <w:rPr>
                <w:sz w:val="16"/>
                <w:szCs w:val="16"/>
                <w:lang w:eastAsia="zh-CN"/>
              </w:rPr>
            </w:pPr>
            <w:r>
              <w:rPr>
                <w:sz w:val="16"/>
                <w:szCs w:val="16"/>
                <w:lang w:eastAsia="zh-CN"/>
              </w:rPr>
              <w:t>0057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156ABCF"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50A0EFA"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DED3A13" w14:textId="77777777" w:rsidR="004428CF" w:rsidRDefault="004428CF">
            <w:pPr>
              <w:pStyle w:val="TAC"/>
              <w:rPr>
                <w:sz w:val="16"/>
                <w:szCs w:val="16"/>
                <w:lang w:eastAsia="zh-CN"/>
              </w:rPr>
            </w:pPr>
            <w:r>
              <w:rPr>
                <w:sz w:val="16"/>
                <w:szCs w:val="16"/>
                <w:lang w:eastAsia="zh-CN"/>
              </w:rPr>
              <w:t>multiple MANAGE UE POLICY COMMAND messages sent by H-PCF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0D9E004" w14:textId="77777777" w:rsidR="004428CF" w:rsidRDefault="004428CF">
            <w:pPr>
              <w:pStyle w:val="TAC"/>
              <w:rPr>
                <w:sz w:val="16"/>
                <w:szCs w:val="16"/>
                <w:lang w:eastAsia="zh-CN"/>
              </w:rPr>
            </w:pPr>
            <w:r>
              <w:rPr>
                <w:sz w:val="16"/>
                <w:szCs w:val="16"/>
                <w:lang w:eastAsia="zh-CN"/>
              </w:rPr>
              <w:t>15.4.0</w:t>
            </w:r>
          </w:p>
        </w:tc>
      </w:tr>
      <w:tr w:rsidR="004428CF" w14:paraId="0730CC05"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2F3BC20"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B84F702"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704F5CB" w14:textId="77777777" w:rsidR="004428CF" w:rsidRDefault="004428CF">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4566681" w14:textId="77777777" w:rsidR="004428CF" w:rsidRDefault="004428CF">
            <w:pPr>
              <w:pStyle w:val="TAC"/>
              <w:rPr>
                <w:sz w:val="16"/>
                <w:szCs w:val="16"/>
                <w:lang w:eastAsia="zh-CN"/>
              </w:rPr>
            </w:pPr>
            <w:r>
              <w:rPr>
                <w:sz w:val="16"/>
                <w:szCs w:val="16"/>
                <w:lang w:eastAsia="zh-CN"/>
              </w:rPr>
              <w:t>0059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A74312" w14:textId="77777777" w:rsidR="004428CF" w:rsidRDefault="004428CF">
            <w:pPr>
              <w:pStyle w:val="TAC"/>
              <w:rPr>
                <w:sz w:val="16"/>
                <w:szCs w:val="16"/>
                <w:lang w:eastAsia="zh-CN"/>
              </w:rPr>
            </w:pPr>
            <w:r>
              <w:rPr>
                <w:sz w:val="16"/>
                <w:szCs w:val="16"/>
                <w:lang w:eastAsia="zh-CN"/>
              </w:rPr>
              <w:t> </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C4EC12"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5A142E9" w14:textId="77777777" w:rsidR="004428CF" w:rsidRDefault="004428CF">
            <w:pPr>
              <w:pStyle w:val="TAC"/>
              <w:rPr>
                <w:sz w:val="16"/>
                <w:szCs w:val="16"/>
                <w:lang w:eastAsia="zh-CN"/>
              </w:rPr>
            </w:pPr>
            <w:r>
              <w:rPr>
                <w:sz w:val="16"/>
                <w:szCs w:val="16"/>
                <w:lang w:eastAsia="zh-CN"/>
              </w:rPr>
              <w:t>Remove NSI ID</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690AC5A" w14:textId="77777777" w:rsidR="004428CF" w:rsidRDefault="004428CF">
            <w:pPr>
              <w:pStyle w:val="TAC"/>
              <w:rPr>
                <w:sz w:val="16"/>
                <w:szCs w:val="16"/>
                <w:lang w:eastAsia="zh-CN"/>
              </w:rPr>
            </w:pPr>
            <w:r>
              <w:rPr>
                <w:sz w:val="16"/>
                <w:szCs w:val="16"/>
                <w:lang w:eastAsia="zh-CN"/>
              </w:rPr>
              <w:t>15.4.0</w:t>
            </w:r>
          </w:p>
        </w:tc>
      </w:tr>
      <w:tr w:rsidR="004428CF" w14:paraId="75522B4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0F8EB1"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DE202F4"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2981EC8" w14:textId="77777777" w:rsidR="004428CF" w:rsidRDefault="004428CF">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E1DE2F" w14:textId="77777777" w:rsidR="004428CF" w:rsidRDefault="004428CF">
            <w:pPr>
              <w:pStyle w:val="TAC"/>
              <w:rPr>
                <w:sz w:val="16"/>
                <w:szCs w:val="16"/>
                <w:lang w:eastAsia="zh-CN"/>
              </w:rPr>
            </w:pPr>
            <w:r>
              <w:rPr>
                <w:sz w:val="16"/>
                <w:szCs w:val="16"/>
                <w:lang w:eastAsia="zh-CN"/>
              </w:rPr>
              <w:t>0064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41590E9"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A64FA55"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EE477DB" w14:textId="77777777" w:rsidR="004428CF" w:rsidRDefault="004428CF">
            <w:pPr>
              <w:pStyle w:val="TAC"/>
              <w:rPr>
                <w:sz w:val="16"/>
                <w:szCs w:val="16"/>
                <w:lang w:eastAsia="zh-CN"/>
              </w:rPr>
            </w:pPr>
            <w:r>
              <w:rPr>
                <w:sz w:val="16"/>
                <w:szCs w:val="16"/>
                <w:lang w:eastAsia="zh-CN"/>
              </w:rPr>
              <w:t>Correction to AM Policy Association Establishment Flow</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DD6D264" w14:textId="77777777" w:rsidR="004428CF" w:rsidRDefault="004428CF">
            <w:pPr>
              <w:pStyle w:val="TAC"/>
              <w:rPr>
                <w:sz w:val="16"/>
                <w:szCs w:val="16"/>
                <w:lang w:eastAsia="zh-CN"/>
              </w:rPr>
            </w:pPr>
            <w:r>
              <w:rPr>
                <w:sz w:val="16"/>
                <w:szCs w:val="16"/>
                <w:lang w:eastAsia="zh-CN"/>
              </w:rPr>
              <w:t>15.4.0</w:t>
            </w:r>
          </w:p>
        </w:tc>
      </w:tr>
      <w:tr w:rsidR="004428CF" w14:paraId="1BB0E209"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C525026"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CD9C59B"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97E9244" w14:textId="77777777" w:rsidR="004428CF" w:rsidRDefault="004428CF">
            <w:pPr>
              <w:pStyle w:val="TAC"/>
              <w:rPr>
                <w:sz w:val="16"/>
                <w:szCs w:val="16"/>
                <w:lang w:eastAsia="zh-CN"/>
              </w:rPr>
            </w:pPr>
            <w:r>
              <w:rPr>
                <w:sz w:val="16"/>
                <w:szCs w:val="16"/>
                <w:lang w:eastAsia="zh-CN"/>
              </w:rPr>
              <w:t>CP-191089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BE1511" w14:textId="77777777" w:rsidR="004428CF" w:rsidRDefault="004428CF">
            <w:pPr>
              <w:pStyle w:val="TAC"/>
              <w:rPr>
                <w:sz w:val="16"/>
                <w:szCs w:val="16"/>
                <w:lang w:eastAsia="zh-CN"/>
              </w:rPr>
            </w:pPr>
            <w:r>
              <w:rPr>
                <w:sz w:val="16"/>
                <w:szCs w:val="16"/>
                <w:lang w:eastAsia="zh-CN"/>
              </w:rPr>
              <w:t>0060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23B0943"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DDF3240"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6976BBC" w14:textId="77777777" w:rsidR="004428CF" w:rsidRDefault="004428CF">
            <w:pPr>
              <w:pStyle w:val="TAC"/>
              <w:rPr>
                <w:sz w:val="16"/>
                <w:szCs w:val="16"/>
                <w:lang w:eastAsia="zh-CN"/>
              </w:rPr>
            </w:pPr>
            <w:r>
              <w:rPr>
                <w:sz w:val="16"/>
                <w:szCs w:val="16"/>
                <w:lang w:eastAsia="zh-CN"/>
              </w:rPr>
              <w:t>DN Authorization data for Policy Control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A0CE4C3" w14:textId="77777777" w:rsidR="004428CF" w:rsidRDefault="004428CF">
            <w:pPr>
              <w:pStyle w:val="TAC"/>
              <w:rPr>
                <w:sz w:val="16"/>
                <w:szCs w:val="16"/>
                <w:lang w:eastAsia="zh-CN"/>
              </w:rPr>
            </w:pPr>
            <w:r>
              <w:rPr>
                <w:sz w:val="16"/>
                <w:szCs w:val="16"/>
                <w:lang w:eastAsia="zh-CN"/>
              </w:rPr>
              <w:t>16.0.0</w:t>
            </w:r>
          </w:p>
        </w:tc>
      </w:tr>
      <w:tr w:rsidR="004428CF" w14:paraId="7AAFC53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BDC3AE6"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ACC7C44"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1C84081" w14:textId="77777777" w:rsidR="004428CF" w:rsidRDefault="004428CF">
            <w:pPr>
              <w:pStyle w:val="TAC"/>
              <w:rPr>
                <w:sz w:val="16"/>
                <w:szCs w:val="16"/>
                <w:lang w:eastAsia="zh-CN"/>
              </w:rPr>
            </w:pPr>
            <w:r>
              <w:rPr>
                <w:sz w:val="16"/>
                <w:szCs w:val="16"/>
                <w:lang w:eastAsia="zh-CN"/>
              </w:rPr>
              <w:t>CP-191089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A5F5BD2" w14:textId="77777777" w:rsidR="004428CF" w:rsidRDefault="004428CF">
            <w:pPr>
              <w:pStyle w:val="TAC"/>
              <w:rPr>
                <w:sz w:val="16"/>
                <w:szCs w:val="16"/>
                <w:lang w:eastAsia="zh-CN"/>
              </w:rPr>
            </w:pPr>
            <w:r>
              <w:rPr>
                <w:sz w:val="16"/>
                <w:szCs w:val="16"/>
                <w:lang w:eastAsia="zh-CN"/>
              </w:rPr>
              <w:t>0061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5261A7"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791FC1"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C41205" w14:textId="77777777" w:rsidR="004428CF" w:rsidRDefault="004428CF">
            <w:pPr>
              <w:pStyle w:val="TAC"/>
              <w:rPr>
                <w:sz w:val="16"/>
                <w:szCs w:val="16"/>
                <w:lang w:eastAsia="zh-CN"/>
              </w:rPr>
            </w:pPr>
            <w:r>
              <w:rPr>
                <w:sz w:val="16"/>
                <w:szCs w:val="16"/>
                <w:lang w:eastAsia="zh-CN"/>
              </w:rPr>
              <w:t>Npcf_AMPolicyControl support of Allowed NSSAI</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7F41AAA" w14:textId="77777777" w:rsidR="004428CF" w:rsidRDefault="004428CF">
            <w:pPr>
              <w:pStyle w:val="TAC"/>
              <w:rPr>
                <w:sz w:val="16"/>
                <w:szCs w:val="16"/>
                <w:lang w:eastAsia="zh-CN"/>
              </w:rPr>
            </w:pPr>
            <w:r>
              <w:rPr>
                <w:sz w:val="16"/>
                <w:szCs w:val="16"/>
                <w:lang w:eastAsia="zh-CN"/>
              </w:rPr>
              <w:t>16.0.0</w:t>
            </w:r>
          </w:p>
        </w:tc>
      </w:tr>
      <w:tr w:rsidR="004428CF" w14:paraId="4C5C56E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2DF0E7"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17F95A0"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69BEE73" w14:textId="77777777" w:rsidR="004428CF" w:rsidRDefault="004428CF">
            <w:pPr>
              <w:pStyle w:val="TAC"/>
              <w:rPr>
                <w:sz w:val="16"/>
                <w:szCs w:val="16"/>
                <w:lang w:eastAsia="zh-CN"/>
              </w:rPr>
            </w:pPr>
            <w:r>
              <w:rPr>
                <w:sz w:val="16"/>
                <w:szCs w:val="16"/>
                <w:lang w:eastAsia="zh-CN"/>
              </w:rPr>
              <w:t>CP-191089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71764A8" w14:textId="77777777" w:rsidR="004428CF" w:rsidRDefault="004428CF">
            <w:pPr>
              <w:pStyle w:val="TAC"/>
              <w:rPr>
                <w:sz w:val="16"/>
                <w:szCs w:val="16"/>
                <w:lang w:eastAsia="zh-CN"/>
              </w:rPr>
            </w:pPr>
            <w:r>
              <w:rPr>
                <w:sz w:val="16"/>
                <w:szCs w:val="16"/>
                <w:lang w:eastAsia="zh-CN"/>
              </w:rPr>
              <w:t>0062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7D4152"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B3FBAC9"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6ED7C3F" w14:textId="77777777" w:rsidR="004428CF" w:rsidRDefault="004428CF">
            <w:pPr>
              <w:pStyle w:val="TAC"/>
              <w:rPr>
                <w:sz w:val="16"/>
                <w:szCs w:val="16"/>
                <w:lang w:eastAsia="zh-CN"/>
              </w:rPr>
            </w:pPr>
            <w:r>
              <w:rPr>
                <w:sz w:val="16"/>
                <w:szCs w:val="16"/>
                <w:lang w:eastAsia="zh-CN"/>
              </w:rPr>
              <w:t>Race condition handling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FC464D1" w14:textId="77777777" w:rsidR="004428CF" w:rsidRDefault="004428CF">
            <w:pPr>
              <w:pStyle w:val="TAC"/>
              <w:rPr>
                <w:sz w:val="16"/>
                <w:szCs w:val="16"/>
                <w:lang w:eastAsia="zh-CN"/>
              </w:rPr>
            </w:pPr>
            <w:r>
              <w:rPr>
                <w:sz w:val="16"/>
                <w:szCs w:val="16"/>
                <w:lang w:eastAsia="zh-CN"/>
              </w:rPr>
              <w:t>16.0.0</w:t>
            </w:r>
          </w:p>
        </w:tc>
      </w:tr>
      <w:tr w:rsidR="004428CF" w14:paraId="374F751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D7FBA5C"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1D235A"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0E21BEC" w14:textId="77777777" w:rsidR="004428CF" w:rsidRDefault="004428CF">
            <w:pPr>
              <w:pStyle w:val="TAC"/>
              <w:rPr>
                <w:sz w:val="16"/>
                <w:szCs w:val="16"/>
                <w:lang w:eastAsia="zh-CN"/>
              </w:rPr>
            </w:pPr>
            <w:r>
              <w:rPr>
                <w:sz w:val="16"/>
                <w:szCs w:val="16"/>
                <w:lang w:eastAsia="zh-CN"/>
              </w:rPr>
              <w:t>CP-191089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D55F9AF" w14:textId="77777777" w:rsidR="004428CF" w:rsidRDefault="004428CF">
            <w:pPr>
              <w:pStyle w:val="TAC"/>
              <w:rPr>
                <w:sz w:val="16"/>
                <w:szCs w:val="16"/>
                <w:lang w:eastAsia="zh-CN"/>
              </w:rPr>
            </w:pPr>
            <w:r>
              <w:rPr>
                <w:sz w:val="16"/>
                <w:szCs w:val="16"/>
                <w:lang w:eastAsia="zh-CN"/>
              </w:rPr>
              <w:t>0065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6589D51"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0981819"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5E151AC" w14:textId="77777777" w:rsidR="004428CF" w:rsidRDefault="004428CF">
            <w:pPr>
              <w:pStyle w:val="TAC"/>
              <w:rPr>
                <w:sz w:val="16"/>
                <w:szCs w:val="16"/>
                <w:lang w:eastAsia="zh-CN"/>
              </w:rPr>
            </w:pPr>
            <w:r>
              <w:rPr>
                <w:sz w:val="16"/>
                <w:szCs w:val="16"/>
                <w:lang w:eastAsia="zh-CN"/>
              </w:rPr>
              <w:t>BSF binding update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006FE1D" w14:textId="77777777" w:rsidR="004428CF" w:rsidRDefault="004428CF">
            <w:pPr>
              <w:pStyle w:val="TAC"/>
              <w:rPr>
                <w:sz w:val="16"/>
                <w:szCs w:val="16"/>
                <w:lang w:eastAsia="zh-CN"/>
              </w:rPr>
            </w:pPr>
            <w:r>
              <w:rPr>
                <w:sz w:val="16"/>
                <w:szCs w:val="16"/>
                <w:lang w:eastAsia="zh-CN"/>
              </w:rPr>
              <w:t>16.0.0</w:t>
            </w:r>
          </w:p>
        </w:tc>
      </w:tr>
      <w:tr w:rsidR="004428CF" w14:paraId="04D2B6C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E4B523C"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A9EBD10"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6C7CCA1" w14:textId="77777777" w:rsidR="004428CF" w:rsidRDefault="004428CF">
            <w:pPr>
              <w:pStyle w:val="TAC"/>
              <w:rPr>
                <w:sz w:val="16"/>
                <w:szCs w:val="16"/>
                <w:lang w:eastAsia="zh-CN"/>
              </w:rPr>
            </w:pPr>
            <w:r>
              <w:rPr>
                <w:sz w:val="16"/>
                <w:szCs w:val="16"/>
                <w:lang w:eastAsia="zh-CN"/>
              </w:rPr>
              <w:t>CP-191109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A0210B5" w14:textId="77777777" w:rsidR="004428CF" w:rsidRDefault="004428CF">
            <w:pPr>
              <w:pStyle w:val="TAC"/>
              <w:rPr>
                <w:sz w:val="16"/>
                <w:szCs w:val="16"/>
                <w:lang w:eastAsia="zh-CN"/>
              </w:rPr>
            </w:pPr>
            <w:r>
              <w:rPr>
                <w:sz w:val="16"/>
                <w:szCs w:val="16"/>
                <w:lang w:eastAsia="zh-CN"/>
              </w:rPr>
              <w:t>0066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C47CFE4"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9FF1308"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89CC09" w14:textId="77777777" w:rsidR="004428CF" w:rsidRDefault="004428CF">
            <w:pPr>
              <w:pStyle w:val="TAC"/>
              <w:rPr>
                <w:sz w:val="16"/>
                <w:szCs w:val="16"/>
                <w:lang w:eastAsia="zh-CN"/>
              </w:rPr>
            </w:pPr>
            <w:r>
              <w:rPr>
                <w:sz w:val="16"/>
                <w:szCs w:val="16"/>
                <w:lang w:eastAsia="zh-CN"/>
              </w:rPr>
              <w:t>PCF selection for ATSSS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6653C9A" w14:textId="77777777" w:rsidR="004428CF" w:rsidRDefault="004428CF">
            <w:pPr>
              <w:pStyle w:val="TAC"/>
              <w:rPr>
                <w:sz w:val="16"/>
                <w:szCs w:val="16"/>
                <w:lang w:eastAsia="zh-CN"/>
              </w:rPr>
            </w:pPr>
            <w:r>
              <w:rPr>
                <w:sz w:val="16"/>
                <w:szCs w:val="16"/>
                <w:lang w:eastAsia="zh-CN"/>
              </w:rPr>
              <w:t>16.0.0</w:t>
            </w:r>
          </w:p>
        </w:tc>
      </w:tr>
      <w:tr w:rsidR="004428CF" w14:paraId="58286BD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BB2ADE"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1684511"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82E5C6B" w14:textId="77777777" w:rsidR="004428CF" w:rsidRDefault="004428CF">
            <w:pPr>
              <w:pStyle w:val="TAC"/>
              <w:rPr>
                <w:sz w:val="16"/>
                <w:szCs w:val="16"/>
                <w:lang w:eastAsia="zh-CN"/>
              </w:rPr>
            </w:pPr>
            <w:r>
              <w:rPr>
                <w:sz w:val="16"/>
                <w:szCs w:val="16"/>
                <w:lang w:eastAsia="zh-CN"/>
              </w:rPr>
              <w:t>CP-191085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59C3409" w14:textId="77777777" w:rsidR="004428CF" w:rsidRDefault="004428CF">
            <w:pPr>
              <w:pStyle w:val="TAC"/>
              <w:rPr>
                <w:sz w:val="16"/>
                <w:szCs w:val="16"/>
                <w:lang w:eastAsia="zh-CN"/>
              </w:rPr>
            </w:pPr>
            <w:r>
              <w:rPr>
                <w:sz w:val="16"/>
                <w:szCs w:val="16"/>
                <w:lang w:eastAsia="zh-CN"/>
              </w:rPr>
              <w:t>0068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4852755"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342B2CE"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0D27B40" w14:textId="77777777" w:rsidR="004428CF" w:rsidRDefault="004428CF">
            <w:pPr>
              <w:pStyle w:val="TAC"/>
              <w:rPr>
                <w:sz w:val="16"/>
                <w:szCs w:val="16"/>
                <w:lang w:eastAsia="zh-CN"/>
              </w:rPr>
            </w:pPr>
            <w:r>
              <w:rPr>
                <w:sz w:val="16"/>
                <w:szCs w:val="16"/>
                <w:lang w:eastAsia="zh-CN"/>
              </w:rPr>
              <w:t>Session binding of 5WWC</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5CF2E19" w14:textId="77777777" w:rsidR="004428CF" w:rsidRDefault="004428CF">
            <w:pPr>
              <w:pStyle w:val="TAC"/>
              <w:rPr>
                <w:sz w:val="16"/>
                <w:szCs w:val="16"/>
                <w:lang w:eastAsia="zh-CN"/>
              </w:rPr>
            </w:pPr>
            <w:r>
              <w:rPr>
                <w:sz w:val="16"/>
                <w:szCs w:val="16"/>
                <w:lang w:eastAsia="zh-CN"/>
              </w:rPr>
              <w:t>16.0.0</w:t>
            </w:r>
          </w:p>
        </w:tc>
      </w:tr>
      <w:tr w:rsidR="004428CF" w14:paraId="5B374D7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BE137D"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3FE69F8"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234147B" w14:textId="77777777" w:rsidR="004428CF" w:rsidRDefault="004428CF">
            <w:pPr>
              <w:pStyle w:val="TAC"/>
              <w:rPr>
                <w:sz w:val="16"/>
                <w:szCs w:val="16"/>
                <w:lang w:eastAsia="zh-CN"/>
              </w:rPr>
            </w:pPr>
            <w:r>
              <w:rPr>
                <w:sz w:val="16"/>
                <w:szCs w:val="16"/>
                <w:lang w:eastAsia="zh-CN"/>
              </w:rPr>
              <w:t>CP-191089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3026DCD" w14:textId="77777777" w:rsidR="004428CF" w:rsidRDefault="004428CF">
            <w:pPr>
              <w:pStyle w:val="TAC"/>
              <w:rPr>
                <w:sz w:val="16"/>
                <w:szCs w:val="16"/>
                <w:lang w:eastAsia="zh-CN"/>
              </w:rPr>
            </w:pPr>
            <w:r>
              <w:rPr>
                <w:sz w:val="16"/>
                <w:szCs w:val="16"/>
                <w:lang w:eastAsia="zh-CN"/>
              </w:rPr>
              <w:t>0069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F3B3760"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DC838EA"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3C3715" w14:textId="77777777" w:rsidR="004428CF" w:rsidRDefault="004428CF">
            <w:pPr>
              <w:pStyle w:val="TAC"/>
              <w:rPr>
                <w:sz w:val="16"/>
                <w:szCs w:val="16"/>
                <w:lang w:eastAsia="zh-CN"/>
              </w:rPr>
            </w:pPr>
            <w:r>
              <w:rPr>
                <w:sz w:val="16"/>
                <w:szCs w:val="16"/>
                <w:lang w:eastAsia="zh-CN"/>
              </w:rPr>
              <w:t>Clarifications to UE Policy Delivery, Roaming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21A04CF" w14:textId="77777777" w:rsidR="004428CF" w:rsidRDefault="004428CF">
            <w:pPr>
              <w:pStyle w:val="TAC"/>
              <w:rPr>
                <w:sz w:val="16"/>
                <w:szCs w:val="16"/>
                <w:lang w:eastAsia="zh-CN"/>
              </w:rPr>
            </w:pPr>
            <w:r>
              <w:rPr>
                <w:sz w:val="16"/>
                <w:szCs w:val="16"/>
                <w:lang w:eastAsia="zh-CN"/>
              </w:rPr>
              <w:t>16.0.0</w:t>
            </w:r>
          </w:p>
        </w:tc>
      </w:tr>
      <w:tr w:rsidR="004428CF" w14:paraId="41E9758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A4C1DF"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2AE85D2"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C507BDE" w14:textId="77777777" w:rsidR="004428CF" w:rsidRDefault="004428CF">
            <w:pPr>
              <w:pStyle w:val="TAC"/>
              <w:rPr>
                <w:sz w:val="16"/>
                <w:szCs w:val="16"/>
                <w:lang w:eastAsia="zh-CN"/>
              </w:rPr>
            </w:pPr>
            <w:r>
              <w:rPr>
                <w:sz w:val="16"/>
                <w:szCs w:val="16"/>
                <w:lang w:eastAsia="zh-CN"/>
              </w:rPr>
              <w:t>CP-192143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6ACBE6D" w14:textId="77777777" w:rsidR="004428CF" w:rsidRDefault="004428CF">
            <w:pPr>
              <w:pStyle w:val="TAC"/>
              <w:rPr>
                <w:sz w:val="16"/>
                <w:szCs w:val="16"/>
                <w:lang w:eastAsia="zh-CN"/>
              </w:rPr>
            </w:pPr>
            <w:r>
              <w:rPr>
                <w:sz w:val="16"/>
                <w:szCs w:val="16"/>
                <w:lang w:eastAsia="zh-CN"/>
              </w:rPr>
              <w:t>0072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C124013"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3310900"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32EE49" w14:textId="77777777" w:rsidR="004428CF" w:rsidRDefault="004428CF">
            <w:pPr>
              <w:pStyle w:val="TAC"/>
              <w:rPr>
                <w:sz w:val="16"/>
                <w:szCs w:val="16"/>
                <w:lang w:eastAsia="zh-CN"/>
              </w:rPr>
            </w:pPr>
            <w:r>
              <w:rPr>
                <w:sz w:val="16"/>
                <w:szCs w:val="16"/>
                <w:lang w:eastAsia="zh-CN"/>
              </w:rPr>
              <w:t>Session binding for IPv6 addresses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BEC4394" w14:textId="77777777" w:rsidR="004428CF" w:rsidRDefault="004428CF">
            <w:pPr>
              <w:pStyle w:val="TAC"/>
              <w:rPr>
                <w:sz w:val="16"/>
                <w:szCs w:val="16"/>
                <w:lang w:eastAsia="zh-CN"/>
              </w:rPr>
            </w:pPr>
            <w:r>
              <w:rPr>
                <w:sz w:val="16"/>
                <w:szCs w:val="16"/>
                <w:lang w:eastAsia="zh-CN"/>
              </w:rPr>
              <w:t>16.1.0</w:t>
            </w:r>
          </w:p>
        </w:tc>
      </w:tr>
      <w:tr w:rsidR="004428CF" w14:paraId="402778B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44ECA68"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DB7D61E"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09E0AAD" w14:textId="77777777" w:rsidR="004428CF" w:rsidRDefault="004428CF">
            <w:pPr>
              <w:pStyle w:val="TAC"/>
              <w:rPr>
                <w:sz w:val="16"/>
                <w:szCs w:val="16"/>
                <w:lang w:eastAsia="zh-CN"/>
              </w:rPr>
            </w:pPr>
            <w:r>
              <w:rPr>
                <w:sz w:val="16"/>
                <w:szCs w:val="16"/>
                <w:lang w:eastAsia="zh-CN"/>
              </w:rPr>
              <w:t>CP-192143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A0C5727" w14:textId="77777777" w:rsidR="004428CF" w:rsidRDefault="004428CF">
            <w:pPr>
              <w:pStyle w:val="TAC"/>
              <w:rPr>
                <w:sz w:val="16"/>
                <w:szCs w:val="16"/>
                <w:lang w:eastAsia="zh-CN"/>
              </w:rPr>
            </w:pPr>
            <w:r>
              <w:rPr>
                <w:sz w:val="16"/>
                <w:szCs w:val="16"/>
                <w:lang w:eastAsia="zh-CN"/>
              </w:rPr>
              <w:t>0076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67857DE"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1CFE4A6"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F8377AB" w14:textId="77777777" w:rsidR="004428CF" w:rsidRDefault="004428CF">
            <w:pPr>
              <w:pStyle w:val="TAC"/>
              <w:rPr>
                <w:sz w:val="16"/>
                <w:szCs w:val="16"/>
                <w:lang w:eastAsia="zh-CN"/>
              </w:rPr>
            </w:pPr>
            <w:r>
              <w:rPr>
                <w:sz w:val="16"/>
                <w:szCs w:val="16"/>
                <w:lang w:eastAsia="zh-CN"/>
              </w:rPr>
              <w:t>Alignment of notification URI name and HTTP reponse code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19299EB" w14:textId="77777777" w:rsidR="004428CF" w:rsidRDefault="004428CF">
            <w:pPr>
              <w:pStyle w:val="TAC"/>
              <w:rPr>
                <w:sz w:val="16"/>
                <w:szCs w:val="16"/>
                <w:lang w:eastAsia="zh-CN"/>
              </w:rPr>
            </w:pPr>
            <w:r>
              <w:rPr>
                <w:sz w:val="16"/>
                <w:szCs w:val="16"/>
                <w:lang w:eastAsia="zh-CN"/>
              </w:rPr>
              <w:t>16.1.0</w:t>
            </w:r>
          </w:p>
        </w:tc>
      </w:tr>
      <w:tr w:rsidR="004428CF" w14:paraId="58D2B87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54F65CA"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200D7A5"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55D7F93" w14:textId="77777777" w:rsidR="004428CF" w:rsidRDefault="004428CF">
            <w:pPr>
              <w:pStyle w:val="TAC"/>
              <w:rPr>
                <w:sz w:val="16"/>
                <w:szCs w:val="16"/>
                <w:lang w:eastAsia="zh-CN"/>
              </w:rPr>
            </w:pPr>
            <w:r>
              <w:rPr>
                <w:sz w:val="16"/>
                <w:szCs w:val="16"/>
                <w:lang w:eastAsia="zh-CN"/>
              </w:rPr>
              <w:t>CP-192143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EF411CE" w14:textId="77777777" w:rsidR="004428CF" w:rsidRDefault="004428CF">
            <w:pPr>
              <w:pStyle w:val="TAC"/>
              <w:rPr>
                <w:sz w:val="16"/>
                <w:szCs w:val="16"/>
                <w:lang w:eastAsia="zh-CN"/>
              </w:rPr>
            </w:pPr>
            <w:r>
              <w:rPr>
                <w:sz w:val="16"/>
                <w:szCs w:val="16"/>
                <w:lang w:eastAsia="zh-CN"/>
              </w:rPr>
              <w:t>0078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45BD8C9"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29885C4"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0507584" w14:textId="77777777" w:rsidR="004428CF" w:rsidRDefault="004428CF">
            <w:pPr>
              <w:pStyle w:val="TAC"/>
              <w:rPr>
                <w:sz w:val="16"/>
                <w:szCs w:val="16"/>
                <w:lang w:eastAsia="zh-CN"/>
              </w:rPr>
            </w:pPr>
            <w:r>
              <w:rPr>
                <w:sz w:val="16"/>
                <w:szCs w:val="16"/>
                <w:lang w:eastAsia="zh-CN"/>
              </w:rPr>
              <w:t>Corrections on NWDA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9B8FD1A" w14:textId="77777777" w:rsidR="004428CF" w:rsidRDefault="004428CF">
            <w:pPr>
              <w:pStyle w:val="TAC"/>
              <w:rPr>
                <w:sz w:val="16"/>
                <w:szCs w:val="16"/>
                <w:lang w:eastAsia="zh-CN"/>
              </w:rPr>
            </w:pPr>
            <w:r>
              <w:rPr>
                <w:sz w:val="16"/>
                <w:szCs w:val="16"/>
                <w:lang w:eastAsia="zh-CN"/>
              </w:rPr>
              <w:t>16.1.0</w:t>
            </w:r>
          </w:p>
        </w:tc>
      </w:tr>
      <w:tr w:rsidR="004428CF" w14:paraId="153D5F0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6FBAE42"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058EB93"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E5238D4" w14:textId="77777777" w:rsidR="004428CF" w:rsidRDefault="004428CF">
            <w:pPr>
              <w:pStyle w:val="TAC"/>
              <w:rPr>
                <w:sz w:val="16"/>
                <w:szCs w:val="16"/>
                <w:lang w:eastAsia="zh-CN"/>
              </w:rPr>
            </w:pPr>
            <w:r>
              <w:rPr>
                <w:sz w:val="16"/>
                <w:szCs w:val="16"/>
                <w:lang w:eastAsia="zh-CN"/>
              </w:rPr>
              <w:t>CP-192143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35AC901" w14:textId="77777777" w:rsidR="004428CF" w:rsidRDefault="004428CF">
            <w:pPr>
              <w:pStyle w:val="TAC"/>
              <w:rPr>
                <w:sz w:val="16"/>
                <w:szCs w:val="16"/>
                <w:lang w:eastAsia="zh-CN"/>
              </w:rPr>
            </w:pPr>
            <w:r>
              <w:rPr>
                <w:sz w:val="16"/>
                <w:szCs w:val="16"/>
                <w:lang w:eastAsia="zh-CN"/>
              </w:rPr>
              <w:t>0080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CDDD061"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8FE8BC"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FE069C9" w14:textId="77777777" w:rsidR="004428CF" w:rsidRDefault="004428CF">
            <w:pPr>
              <w:pStyle w:val="TAC"/>
              <w:rPr>
                <w:sz w:val="16"/>
                <w:szCs w:val="16"/>
                <w:lang w:eastAsia="zh-CN"/>
              </w:rPr>
            </w:pPr>
            <w:r>
              <w:rPr>
                <w:sz w:val="16"/>
                <w:szCs w:val="16"/>
                <w:lang w:eastAsia="zh-CN"/>
              </w:rPr>
              <w:t>Corrections on PFD procedure and SM policy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F4716AA" w14:textId="77777777" w:rsidR="004428CF" w:rsidRDefault="004428CF">
            <w:pPr>
              <w:pStyle w:val="TAC"/>
              <w:rPr>
                <w:sz w:val="16"/>
                <w:szCs w:val="16"/>
                <w:lang w:eastAsia="zh-CN"/>
              </w:rPr>
            </w:pPr>
            <w:r>
              <w:rPr>
                <w:sz w:val="16"/>
                <w:szCs w:val="16"/>
                <w:lang w:eastAsia="zh-CN"/>
              </w:rPr>
              <w:t>16.1.0</w:t>
            </w:r>
          </w:p>
        </w:tc>
      </w:tr>
      <w:tr w:rsidR="004428CF" w14:paraId="7468496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E72B540"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1A05D2C"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2343D1" w14:textId="77777777" w:rsidR="004428CF" w:rsidRDefault="004428CF">
            <w:pPr>
              <w:pStyle w:val="TAC"/>
              <w:rPr>
                <w:sz w:val="16"/>
                <w:szCs w:val="16"/>
                <w:lang w:eastAsia="zh-CN"/>
              </w:rPr>
            </w:pPr>
            <w:r>
              <w:rPr>
                <w:sz w:val="16"/>
                <w:szCs w:val="16"/>
                <w:lang w:eastAsia="zh-CN"/>
              </w:rPr>
              <w:t>CP-192157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3ED72CF" w14:textId="77777777" w:rsidR="004428CF" w:rsidRDefault="004428CF">
            <w:pPr>
              <w:pStyle w:val="TAC"/>
              <w:rPr>
                <w:sz w:val="16"/>
                <w:szCs w:val="16"/>
                <w:lang w:eastAsia="zh-CN"/>
              </w:rPr>
            </w:pPr>
            <w:r>
              <w:rPr>
                <w:sz w:val="16"/>
                <w:szCs w:val="16"/>
                <w:lang w:eastAsia="zh-CN"/>
              </w:rPr>
              <w:t>0081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75A266B"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880D20F"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1072E3D" w14:textId="77777777" w:rsidR="004428CF" w:rsidRDefault="004428CF">
            <w:pPr>
              <w:pStyle w:val="TAC"/>
              <w:rPr>
                <w:sz w:val="16"/>
                <w:szCs w:val="16"/>
                <w:lang w:eastAsia="zh-CN"/>
              </w:rPr>
            </w:pPr>
            <w:r>
              <w:rPr>
                <w:sz w:val="16"/>
                <w:szCs w:val="16"/>
                <w:lang w:eastAsia="zh-CN"/>
              </w:rPr>
              <w:t>BDT notification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B85BB1F" w14:textId="77777777" w:rsidR="004428CF" w:rsidRDefault="004428CF">
            <w:pPr>
              <w:pStyle w:val="TAC"/>
              <w:rPr>
                <w:sz w:val="16"/>
                <w:szCs w:val="16"/>
                <w:lang w:eastAsia="zh-CN"/>
              </w:rPr>
            </w:pPr>
            <w:r>
              <w:rPr>
                <w:sz w:val="16"/>
                <w:szCs w:val="16"/>
                <w:lang w:eastAsia="zh-CN"/>
              </w:rPr>
              <w:t>16.1.0</w:t>
            </w:r>
          </w:p>
        </w:tc>
      </w:tr>
      <w:tr w:rsidR="004428CF" w14:paraId="7C64266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FD42C7C"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9BB82DC"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9982EC0" w14:textId="77777777" w:rsidR="004428CF" w:rsidRDefault="004428CF">
            <w:pPr>
              <w:pStyle w:val="TAC"/>
              <w:rPr>
                <w:sz w:val="16"/>
                <w:szCs w:val="16"/>
                <w:lang w:eastAsia="zh-CN"/>
              </w:rPr>
            </w:pPr>
            <w:r>
              <w:rPr>
                <w:sz w:val="16"/>
                <w:szCs w:val="16"/>
                <w:lang w:eastAsia="zh-CN"/>
              </w:rPr>
              <w:t>CP-192157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466D1E" w14:textId="77777777" w:rsidR="004428CF" w:rsidRDefault="004428CF">
            <w:pPr>
              <w:pStyle w:val="TAC"/>
              <w:rPr>
                <w:sz w:val="16"/>
                <w:szCs w:val="16"/>
                <w:lang w:eastAsia="zh-CN"/>
              </w:rPr>
            </w:pPr>
            <w:r>
              <w:rPr>
                <w:sz w:val="16"/>
                <w:szCs w:val="16"/>
                <w:lang w:eastAsia="zh-CN"/>
              </w:rPr>
              <w:t>0082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ED4EAEC"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9451D1A"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B7A3F38" w14:textId="77777777" w:rsidR="004428CF" w:rsidRDefault="004428CF">
            <w:pPr>
              <w:pStyle w:val="TAC"/>
              <w:rPr>
                <w:sz w:val="16"/>
                <w:szCs w:val="16"/>
                <w:lang w:eastAsia="zh-CN"/>
              </w:rPr>
            </w:pPr>
            <w:r>
              <w:rPr>
                <w:sz w:val="16"/>
                <w:szCs w:val="16"/>
                <w:lang w:eastAsia="zh-CN"/>
              </w:rPr>
              <w:t>Update NWDA procedures for more Analytics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BD819D8" w14:textId="77777777" w:rsidR="004428CF" w:rsidRDefault="004428CF">
            <w:pPr>
              <w:pStyle w:val="TAC"/>
              <w:rPr>
                <w:sz w:val="16"/>
                <w:szCs w:val="16"/>
                <w:lang w:eastAsia="zh-CN"/>
              </w:rPr>
            </w:pPr>
            <w:r>
              <w:rPr>
                <w:sz w:val="16"/>
                <w:szCs w:val="16"/>
                <w:lang w:eastAsia="zh-CN"/>
              </w:rPr>
              <w:t>16.1.0</w:t>
            </w:r>
          </w:p>
        </w:tc>
      </w:tr>
      <w:tr w:rsidR="004428CF" w14:paraId="761DDE4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922C47E"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5D8E5B9"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CF1BCC7" w14:textId="77777777" w:rsidR="004428CF" w:rsidRDefault="004428CF">
            <w:pPr>
              <w:pStyle w:val="TAC"/>
              <w:rPr>
                <w:sz w:val="16"/>
                <w:szCs w:val="16"/>
                <w:lang w:eastAsia="zh-CN"/>
              </w:rPr>
            </w:pPr>
            <w:r>
              <w:rPr>
                <w:sz w:val="16"/>
                <w:szCs w:val="16"/>
                <w:lang w:eastAsia="zh-CN"/>
              </w:rPr>
              <w:t>CP-192171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0E3FE93" w14:textId="77777777" w:rsidR="004428CF" w:rsidRDefault="004428CF">
            <w:pPr>
              <w:pStyle w:val="TAC"/>
              <w:rPr>
                <w:sz w:val="16"/>
                <w:szCs w:val="16"/>
                <w:lang w:eastAsia="zh-CN"/>
              </w:rPr>
            </w:pPr>
            <w:r>
              <w:rPr>
                <w:sz w:val="16"/>
                <w:szCs w:val="16"/>
                <w:lang w:eastAsia="zh-CN"/>
              </w:rPr>
              <w:t>0083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5AA36E8"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E090C2A"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C2495B3" w14:textId="77777777" w:rsidR="004428CF" w:rsidRDefault="004428CF">
            <w:pPr>
              <w:pStyle w:val="TAC"/>
              <w:rPr>
                <w:sz w:val="16"/>
                <w:szCs w:val="16"/>
                <w:lang w:eastAsia="zh-CN"/>
              </w:rPr>
            </w:pPr>
            <w:r>
              <w:rPr>
                <w:sz w:val="16"/>
                <w:szCs w:val="16"/>
                <w:lang w:eastAsia="zh-CN"/>
              </w:rPr>
              <w:t>xBDT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28FEA57" w14:textId="77777777" w:rsidR="004428CF" w:rsidRDefault="004428CF">
            <w:pPr>
              <w:pStyle w:val="TAC"/>
              <w:rPr>
                <w:sz w:val="16"/>
                <w:szCs w:val="16"/>
                <w:lang w:eastAsia="zh-CN"/>
              </w:rPr>
            </w:pPr>
            <w:r>
              <w:rPr>
                <w:sz w:val="16"/>
                <w:szCs w:val="16"/>
                <w:lang w:eastAsia="zh-CN"/>
              </w:rPr>
              <w:t>16.1.0</w:t>
            </w:r>
          </w:p>
        </w:tc>
      </w:tr>
      <w:tr w:rsidR="004428CF" w14:paraId="0D23599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2E42480"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5592807"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861732E" w14:textId="77777777" w:rsidR="004428CF" w:rsidRDefault="004428CF">
            <w:pPr>
              <w:pStyle w:val="TAC"/>
              <w:rPr>
                <w:sz w:val="16"/>
                <w:szCs w:val="16"/>
                <w:lang w:eastAsia="zh-CN"/>
              </w:rPr>
            </w:pPr>
            <w:r>
              <w:rPr>
                <w:sz w:val="16"/>
                <w:szCs w:val="16"/>
                <w:lang w:eastAsia="zh-CN"/>
              </w:rPr>
              <w:t>CP-193185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D8C6F00" w14:textId="77777777" w:rsidR="004428CF" w:rsidRDefault="004428CF">
            <w:pPr>
              <w:pStyle w:val="TAC"/>
              <w:rPr>
                <w:sz w:val="16"/>
                <w:szCs w:val="16"/>
                <w:lang w:eastAsia="zh-CN"/>
              </w:rPr>
            </w:pPr>
            <w:r>
              <w:rPr>
                <w:sz w:val="16"/>
                <w:szCs w:val="16"/>
                <w:lang w:eastAsia="zh-CN"/>
              </w:rPr>
              <w:t>0085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F8B0AD2"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2B007D"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0BEB253" w14:textId="77777777" w:rsidR="004428CF" w:rsidRDefault="004428CF">
            <w:pPr>
              <w:pStyle w:val="TAC"/>
              <w:rPr>
                <w:sz w:val="16"/>
                <w:szCs w:val="16"/>
                <w:lang w:eastAsia="zh-CN"/>
              </w:rPr>
            </w:pPr>
            <w:r>
              <w:rPr>
                <w:sz w:val="16"/>
                <w:szCs w:val="16"/>
                <w:lang w:eastAsia="zh-CN"/>
              </w:rPr>
              <w:t>Correct AMF behaviour during PCF-initiated AM Policy Association Termination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ECBD7D2" w14:textId="77777777" w:rsidR="004428CF" w:rsidRDefault="004428CF">
            <w:pPr>
              <w:pStyle w:val="TAC"/>
              <w:rPr>
                <w:sz w:val="16"/>
                <w:szCs w:val="16"/>
                <w:lang w:eastAsia="zh-CN"/>
              </w:rPr>
            </w:pPr>
            <w:r>
              <w:rPr>
                <w:sz w:val="16"/>
                <w:szCs w:val="16"/>
                <w:lang w:eastAsia="zh-CN"/>
              </w:rPr>
              <w:t>16.2.0</w:t>
            </w:r>
          </w:p>
        </w:tc>
      </w:tr>
      <w:tr w:rsidR="004428CF" w14:paraId="3CB0009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0301E6B"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10BA351"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6856052" w14:textId="77777777" w:rsidR="004428CF" w:rsidRDefault="004428CF">
            <w:pPr>
              <w:pStyle w:val="TAC"/>
              <w:rPr>
                <w:sz w:val="16"/>
                <w:szCs w:val="16"/>
                <w:lang w:eastAsia="zh-CN"/>
              </w:rPr>
            </w:pPr>
            <w:r>
              <w:rPr>
                <w:sz w:val="16"/>
                <w:szCs w:val="16"/>
                <w:lang w:eastAsia="zh-CN"/>
              </w:rPr>
              <w:t>CP-193223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5CD1A69" w14:textId="77777777" w:rsidR="004428CF" w:rsidRDefault="004428CF">
            <w:pPr>
              <w:pStyle w:val="TAC"/>
              <w:rPr>
                <w:sz w:val="16"/>
                <w:szCs w:val="16"/>
                <w:lang w:eastAsia="zh-CN"/>
              </w:rPr>
            </w:pPr>
            <w:r>
              <w:rPr>
                <w:sz w:val="16"/>
                <w:szCs w:val="16"/>
                <w:lang w:eastAsia="zh-CN"/>
              </w:rPr>
              <w:t>0086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7AE1D8"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D37020C"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2565363" w14:textId="77777777" w:rsidR="004428CF" w:rsidRDefault="004428CF">
            <w:pPr>
              <w:pStyle w:val="TAC"/>
              <w:rPr>
                <w:sz w:val="16"/>
                <w:szCs w:val="16"/>
                <w:lang w:eastAsia="zh-CN"/>
              </w:rPr>
            </w:pPr>
            <w:r>
              <w:rPr>
                <w:sz w:val="16"/>
                <w:szCs w:val="16"/>
                <w:lang w:eastAsia="zh-CN"/>
              </w:rPr>
              <w:t>Retrieval of BDT policy data for a set of BDT reference identifiers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4C9CC51" w14:textId="77777777" w:rsidR="004428CF" w:rsidRDefault="004428CF">
            <w:pPr>
              <w:pStyle w:val="TAC"/>
              <w:rPr>
                <w:sz w:val="16"/>
                <w:szCs w:val="16"/>
                <w:lang w:eastAsia="zh-CN"/>
              </w:rPr>
            </w:pPr>
            <w:r>
              <w:rPr>
                <w:sz w:val="16"/>
                <w:szCs w:val="16"/>
                <w:lang w:eastAsia="zh-CN"/>
              </w:rPr>
              <w:t>16.2.0</w:t>
            </w:r>
          </w:p>
        </w:tc>
      </w:tr>
      <w:tr w:rsidR="004428CF" w14:paraId="3EF3856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71461EC"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FD813C"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F53C737" w14:textId="77777777" w:rsidR="004428CF" w:rsidRDefault="004428CF">
            <w:pPr>
              <w:pStyle w:val="TAC"/>
              <w:rPr>
                <w:sz w:val="16"/>
                <w:szCs w:val="16"/>
                <w:lang w:eastAsia="zh-CN"/>
              </w:rPr>
            </w:pPr>
            <w:r>
              <w:rPr>
                <w:sz w:val="16"/>
                <w:szCs w:val="16"/>
                <w:lang w:eastAsia="zh-CN"/>
              </w:rPr>
              <w:t>CP-193185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C0E82E4" w14:textId="77777777" w:rsidR="004428CF" w:rsidRDefault="004428CF">
            <w:pPr>
              <w:pStyle w:val="TAC"/>
              <w:rPr>
                <w:sz w:val="16"/>
                <w:szCs w:val="16"/>
                <w:lang w:eastAsia="zh-CN"/>
              </w:rPr>
            </w:pPr>
            <w:r>
              <w:rPr>
                <w:sz w:val="16"/>
                <w:szCs w:val="16"/>
                <w:lang w:eastAsia="zh-CN"/>
              </w:rPr>
              <w:t>0088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3C02C9C"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7C36F6"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55507C" w14:textId="77777777" w:rsidR="004428CF" w:rsidRDefault="004428CF">
            <w:pPr>
              <w:pStyle w:val="TAC"/>
              <w:rPr>
                <w:sz w:val="16"/>
                <w:szCs w:val="16"/>
                <w:lang w:eastAsia="zh-CN"/>
              </w:rPr>
            </w:pPr>
            <w:r>
              <w:rPr>
                <w:sz w:val="16"/>
                <w:szCs w:val="16"/>
                <w:lang w:eastAsia="zh-CN"/>
              </w:rPr>
              <w:t>Correction to PCF selection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9FD8C12" w14:textId="77777777" w:rsidR="004428CF" w:rsidRDefault="004428CF">
            <w:pPr>
              <w:pStyle w:val="TAC"/>
              <w:rPr>
                <w:sz w:val="16"/>
                <w:szCs w:val="16"/>
                <w:lang w:eastAsia="zh-CN"/>
              </w:rPr>
            </w:pPr>
            <w:r>
              <w:rPr>
                <w:sz w:val="16"/>
                <w:szCs w:val="16"/>
                <w:lang w:eastAsia="zh-CN"/>
              </w:rPr>
              <w:t>16.2.0</w:t>
            </w:r>
          </w:p>
        </w:tc>
      </w:tr>
      <w:tr w:rsidR="004428CF" w14:paraId="3ACFACD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F5090DD"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D231B8"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ACA4BF7" w14:textId="77777777" w:rsidR="004428CF" w:rsidRDefault="004428CF">
            <w:pPr>
              <w:pStyle w:val="TAC"/>
              <w:rPr>
                <w:sz w:val="16"/>
                <w:szCs w:val="16"/>
                <w:lang w:eastAsia="zh-CN"/>
              </w:rPr>
            </w:pPr>
            <w:r>
              <w:rPr>
                <w:sz w:val="16"/>
                <w:szCs w:val="16"/>
                <w:lang w:eastAsia="zh-CN"/>
              </w:rPr>
              <w:t>CP-193185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DD120C4" w14:textId="77777777" w:rsidR="004428CF" w:rsidRDefault="004428CF">
            <w:pPr>
              <w:pStyle w:val="TAC"/>
              <w:rPr>
                <w:sz w:val="16"/>
                <w:szCs w:val="16"/>
                <w:lang w:eastAsia="zh-CN"/>
              </w:rPr>
            </w:pPr>
            <w:r>
              <w:rPr>
                <w:sz w:val="16"/>
                <w:szCs w:val="16"/>
                <w:lang w:eastAsia="zh-CN"/>
              </w:rPr>
              <w:t>0090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AE2D777"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B70EF63"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69C65E1" w14:textId="77777777" w:rsidR="004428CF" w:rsidRDefault="004428CF">
            <w:pPr>
              <w:pStyle w:val="TAC"/>
              <w:rPr>
                <w:sz w:val="16"/>
                <w:szCs w:val="16"/>
                <w:lang w:eastAsia="zh-CN"/>
              </w:rPr>
            </w:pPr>
            <w:r>
              <w:rPr>
                <w:sz w:val="16"/>
                <w:szCs w:val="16"/>
                <w:lang w:eastAsia="zh-CN"/>
              </w:rPr>
              <w:t>Correction to QoS Mapping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8FD5C6D" w14:textId="77777777" w:rsidR="004428CF" w:rsidRDefault="004428CF">
            <w:pPr>
              <w:pStyle w:val="TAC"/>
              <w:rPr>
                <w:sz w:val="16"/>
                <w:szCs w:val="16"/>
                <w:lang w:eastAsia="zh-CN"/>
              </w:rPr>
            </w:pPr>
            <w:r>
              <w:rPr>
                <w:sz w:val="16"/>
                <w:szCs w:val="16"/>
                <w:lang w:eastAsia="zh-CN"/>
              </w:rPr>
              <w:t>16.2.0</w:t>
            </w:r>
          </w:p>
        </w:tc>
      </w:tr>
      <w:tr w:rsidR="004428CF" w14:paraId="490F728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C25CB5B"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0F73E72"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82373D5" w14:textId="77777777" w:rsidR="004428CF" w:rsidRDefault="004428CF">
            <w:pPr>
              <w:pStyle w:val="TAC"/>
              <w:rPr>
                <w:sz w:val="16"/>
                <w:szCs w:val="16"/>
                <w:lang w:eastAsia="zh-CN"/>
              </w:rPr>
            </w:pPr>
            <w:r>
              <w:rPr>
                <w:sz w:val="16"/>
                <w:szCs w:val="16"/>
                <w:lang w:eastAsia="zh-CN"/>
              </w:rPr>
              <w:t>CP-193202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31F72BE" w14:textId="77777777" w:rsidR="004428CF" w:rsidRDefault="004428CF">
            <w:pPr>
              <w:pStyle w:val="TAC"/>
              <w:rPr>
                <w:sz w:val="16"/>
                <w:szCs w:val="16"/>
                <w:lang w:eastAsia="zh-CN"/>
              </w:rPr>
            </w:pPr>
            <w:r>
              <w:rPr>
                <w:sz w:val="16"/>
                <w:szCs w:val="16"/>
                <w:lang w:eastAsia="zh-CN"/>
              </w:rPr>
              <w:t>0091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81BDFC"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4625A05"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C2433D3" w14:textId="77777777" w:rsidR="004428CF" w:rsidRDefault="004428CF">
            <w:pPr>
              <w:pStyle w:val="TAC"/>
              <w:rPr>
                <w:sz w:val="16"/>
                <w:szCs w:val="16"/>
                <w:lang w:eastAsia="zh-CN"/>
              </w:rPr>
            </w:pPr>
            <w:r>
              <w:rPr>
                <w:sz w:val="16"/>
                <w:szCs w:val="16"/>
                <w:lang w:eastAsia="zh-CN"/>
              </w:rPr>
              <w:t>QoS Handling for V2X Communication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3E526D4" w14:textId="77777777" w:rsidR="004428CF" w:rsidRDefault="004428CF">
            <w:pPr>
              <w:pStyle w:val="TAC"/>
              <w:rPr>
                <w:sz w:val="16"/>
                <w:szCs w:val="16"/>
                <w:lang w:eastAsia="zh-CN"/>
              </w:rPr>
            </w:pPr>
            <w:r>
              <w:rPr>
                <w:sz w:val="16"/>
                <w:szCs w:val="16"/>
                <w:lang w:eastAsia="zh-CN"/>
              </w:rPr>
              <w:t>16.2.0</w:t>
            </w:r>
          </w:p>
        </w:tc>
      </w:tr>
      <w:tr w:rsidR="004428CF" w14:paraId="3849D7C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AA5566"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19B2383"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7AE435D" w14:textId="77777777" w:rsidR="004428CF" w:rsidRDefault="004428CF">
            <w:pPr>
              <w:pStyle w:val="TAC"/>
              <w:rPr>
                <w:sz w:val="16"/>
                <w:szCs w:val="16"/>
                <w:lang w:eastAsia="zh-CN"/>
              </w:rPr>
            </w:pPr>
            <w:r>
              <w:rPr>
                <w:sz w:val="16"/>
                <w:szCs w:val="16"/>
                <w:lang w:eastAsia="zh-CN"/>
              </w:rPr>
              <w:t>CP-193202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35B1A69" w14:textId="77777777" w:rsidR="004428CF" w:rsidRDefault="004428CF">
            <w:pPr>
              <w:pStyle w:val="TAC"/>
              <w:rPr>
                <w:sz w:val="16"/>
                <w:szCs w:val="16"/>
                <w:lang w:eastAsia="zh-CN"/>
              </w:rPr>
            </w:pPr>
            <w:r>
              <w:rPr>
                <w:sz w:val="16"/>
                <w:szCs w:val="16"/>
                <w:lang w:eastAsia="zh-CN"/>
              </w:rPr>
              <w:t>0092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910D688"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602F592"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A93DDE5" w14:textId="77777777" w:rsidR="004428CF" w:rsidRDefault="004428CF">
            <w:pPr>
              <w:pStyle w:val="TAC"/>
              <w:rPr>
                <w:sz w:val="16"/>
                <w:szCs w:val="16"/>
                <w:lang w:eastAsia="zh-CN"/>
              </w:rPr>
            </w:pPr>
            <w:r>
              <w:rPr>
                <w:sz w:val="16"/>
                <w:szCs w:val="16"/>
                <w:lang w:eastAsia="zh-CN"/>
              </w:rPr>
              <w:t>QoS mapping for QoS Handling for V2X Communication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5B47DC5" w14:textId="77777777" w:rsidR="004428CF" w:rsidRDefault="004428CF">
            <w:pPr>
              <w:pStyle w:val="TAC"/>
              <w:rPr>
                <w:sz w:val="16"/>
                <w:szCs w:val="16"/>
                <w:lang w:eastAsia="zh-CN"/>
              </w:rPr>
            </w:pPr>
            <w:r>
              <w:rPr>
                <w:sz w:val="16"/>
                <w:szCs w:val="16"/>
                <w:lang w:eastAsia="zh-CN"/>
              </w:rPr>
              <w:t>16.2.0</w:t>
            </w:r>
          </w:p>
        </w:tc>
      </w:tr>
      <w:tr w:rsidR="004428CF" w14:paraId="429DACE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E754F2" w14:textId="77777777" w:rsidR="004428CF" w:rsidRDefault="004428CF">
            <w:pPr>
              <w:pStyle w:val="TAC"/>
              <w:rPr>
                <w:sz w:val="16"/>
                <w:szCs w:val="16"/>
                <w:lang w:eastAsia="zh-CN"/>
              </w:rPr>
            </w:pPr>
            <w:r>
              <w:rPr>
                <w:sz w:val="16"/>
                <w:szCs w:val="16"/>
                <w:lang w:eastAsia="zh-CN"/>
              </w:rPr>
              <w:lastRenderedPageBreak/>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CB27A1D"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6039F33" w14:textId="77777777" w:rsidR="004428CF" w:rsidRDefault="004428CF">
            <w:pPr>
              <w:pStyle w:val="TAC"/>
              <w:rPr>
                <w:sz w:val="16"/>
                <w:szCs w:val="16"/>
                <w:lang w:eastAsia="zh-CN"/>
              </w:rPr>
            </w:pPr>
            <w:r>
              <w:rPr>
                <w:sz w:val="16"/>
                <w:szCs w:val="16"/>
                <w:lang w:eastAsia="zh-CN"/>
              </w:rPr>
              <w:t>CP-193180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3FF3A40" w14:textId="77777777" w:rsidR="004428CF" w:rsidRDefault="004428CF">
            <w:pPr>
              <w:pStyle w:val="TAC"/>
              <w:rPr>
                <w:sz w:val="16"/>
                <w:szCs w:val="16"/>
                <w:lang w:eastAsia="zh-CN"/>
              </w:rPr>
            </w:pPr>
            <w:r>
              <w:rPr>
                <w:sz w:val="16"/>
                <w:szCs w:val="16"/>
                <w:lang w:eastAsia="zh-CN"/>
              </w:rPr>
              <w:t>0093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6A711B"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B81FA11"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4632F2D" w14:textId="77777777" w:rsidR="004428CF" w:rsidRDefault="004428CF">
            <w:pPr>
              <w:pStyle w:val="TAC"/>
              <w:rPr>
                <w:sz w:val="16"/>
                <w:szCs w:val="16"/>
                <w:lang w:eastAsia="zh-CN"/>
              </w:rPr>
            </w:pPr>
            <w:r>
              <w:rPr>
                <w:sz w:val="16"/>
                <w:szCs w:val="16"/>
                <w:lang w:eastAsia="zh-CN"/>
              </w:rPr>
              <w:t>Architecture clarification for eSBA</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C159262" w14:textId="77777777" w:rsidR="004428CF" w:rsidRDefault="004428CF">
            <w:pPr>
              <w:pStyle w:val="TAC"/>
              <w:rPr>
                <w:sz w:val="16"/>
                <w:szCs w:val="16"/>
                <w:lang w:eastAsia="zh-CN"/>
              </w:rPr>
            </w:pPr>
            <w:r>
              <w:rPr>
                <w:sz w:val="16"/>
                <w:szCs w:val="16"/>
                <w:lang w:eastAsia="zh-CN"/>
              </w:rPr>
              <w:t>16.2.0</w:t>
            </w:r>
          </w:p>
        </w:tc>
      </w:tr>
      <w:tr w:rsidR="004428CF" w14:paraId="020E241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5FF7BC1"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53B606D"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1EEE9BF" w14:textId="77777777" w:rsidR="004428CF" w:rsidRDefault="004428CF">
            <w:pPr>
              <w:pStyle w:val="TAC"/>
              <w:rPr>
                <w:sz w:val="16"/>
                <w:szCs w:val="16"/>
                <w:lang w:eastAsia="zh-CN"/>
              </w:rPr>
            </w:pPr>
            <w:r>
              <w:rPr>
                <w:sz w:val="16"/>
                <w:szCs w:val="16"/>
                <w:lang w:eastAsia="zh-CN"/>
              </w:rPr>
              <w:t>CP-193180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8A2E68" w14:textId="77777777" w:rsidR="004428CF" w:rsidRDefault="004428CF">
            <w:pPr>
              <w:pStyle w:val="TAC"/>
              <w:rPr>
                <w:sz w:val="16"/>
                <w:szCs w:val="16"/>
                <w:lang w:eastAsia="zh-CN"/>
              </w:rPr>
            </w:pPr>
            <w:r>
              <w:rPr>
                <w:sz w:val="16"/>
                <w:szCs w:val="16"/>
                <w:lang w:eastAsia="zh-CN"/>
              </w:rPr>
              <w:t>0094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1234CE2"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24952BE"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1F8184A" w14:textId="77777777" w:rsidR="004428CF" w:rsidRDefault="004428CF">
            <w:pPr>
              <w:pStyle w:val="TAC"/>
              <w:rPr>
                <w:sz w:val="16"/>
                <w:szCs w:val="16"/>
                <w:lang w:eastAsia="zh-CN"/>
              </w:rPr>
            </w:pPr>
            <w:r>
              <w:rPr>
                <w:sz w:val="16"/>
                <w:szCs w:val="16"/>
                <w:lang w:eastAsia="zh-CN"/>
              </w:rPr>
              <w:t>PCF selection for eSBA</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5C8C3DA" w14:textId="77777777" w:rsidR="004428CF" w:rsidRDefault="004428CF">
            <w:pPr>
              <w:pStyle w:val="TAC"/>
              <w:rPr>
                <w:sz w:val="16"/>
                <w:szCs w:val="16"/>
                <w:lang w:eastAsia="zh-CN"/>
              </w:rPr>
            </w:pPr>
            <w:r>
              <w:rPr>
                <w:sz w:val="16"/>
                <w:szCs w:val="16"/>
                <w:lang w:eastAsia="zh-CN"/>
              </w:rPr>
              <w:t>16.2.0</w:t>
            </w:r>
          </w:p>
        </w:tc>
      </w:tr>
      <w:tr w:rsidR="004428CF" w14:paraId="2483258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8A578C"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D4D789F"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191F63" w14:textId="77777777" w:rsidR="004428CF" w:rsidRDefault="004428CF">
            <w:pPr>
              <w:pStyle w:val="TAC"/>
              <w:rPr>
                <w:sz w:val="16"/>
                <w:szCs w:val="16"/>
                <w:lang w:eastAsia="zh-CN"/>
              </w:rPr>
            </w:pPr>
            <w:r>
              <w:rPr>
                <w:sz w:val="16"/>
                <w:szCs w:val="16"/>
                <w:lang w:eastAsia="zh-CN"/>
              </w:rPr>
              <w:t>CP-193181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ED5F893" w14:textId="77777777" w:rsidR="004428CF" w:rsidRDefault="004428CF">
            <w:pPr>
              <w:pStyle w:val="TAC"/>
              <w:rPr>
                <w:sz w:val="16"/>
                <w:szCs w:val="16"/>
                <w:lang w:eastAsia="zh-CN"/>
              </w:rPr>
            </w:pPr>
            <w:r>
              <w:rPr>
                <w:sz w:val="16"/>
                <w:szCs w:val="16"/>
                <w:lang w:eastAsia="zh-CN"/>
              </w:rPr>
              <w:t>0097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1ADF08E"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8F22032"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CA093C" w14:textId="77777777" w:rsidR="004428CF" w:rsidRDefault="004428CF">
            <w:pPr>
              <w:pStyle w:val="TAC"/>
              <w:rPr>
                <w:sz w:val="16"/>
                <w:szCs w:val="16"/>
                <w:lang w:eastAsia="zh-CN"/>
              </w:rPr>
            </w:pPr>
            <w:r>
              <w:rPr>
                <w:sz w:val="16"/>
                <w:szCs w:val="16"/>
                <w:lang w:eastAsia="zh-CN"/>
              </w:rPr>
              <w:t>Include AF relocation acknowledgement into Traffic influence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0D1324A" w14:textId="77777777" w:rsidR="004428CF" w:rsidRDefault="004428CF">
            <w:pPr>
              <w:pStyle w:val="TAC"/>
              <w:rPr>
                <w:sz w:val="16"/>
                <w:szCs w:val="16"/>
                <w:lang w:eastAsia="zh-CN"/>
              </w:rPr>
            </w:pPr>
            <w:r>
              <w:rPr>
                <w:sz w:val="16"/>
                <w:szCs w:val="16"/>
                <w:lang w:eastAsia="zh-CN"/>
              </w:rPr>
              <w:t>16.2.0</w:t>
            </w:r>
          </w:p>
        </w:tc>
      </w:tr>
      <w:tr w:rsidR="004428CF" w14:paraId="02FF738C"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42EA54"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0248D41"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54BD04D" w14:textId="77777777" w:rsidR="004428CF" w:rsidRDefault="004428CF">
            <w:pPr>
              <w:pStyle w:val="TAC"/>
              <w:rPr>
                <w:sz w:val="16"/>
                <w:szCs w:val="16"/>
                <w:lang w:eastAsia="zh-CN"/>
              </w:rPr>
            </w:pPr>
            <w:r>
              <w:rPr>
                <w:sz w:val="16"/>
                <w:szCs w:val="16"/>
                <w:lang w:eastAsia="zh-CN"/>
              </w:rPr>
              <w:t>CP-193215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830411" w14:textId="77777777" w:rsidR="004428CF" w:rsidRDefault="004428CF">
            <w:pPr>
              <w:pStyle w:val="TAC"/>
              <w:rPr>
                <w:sz w:val="16"/>
                <w:szCs w:val="16"/>
                <w:lang w:eastAsia="zh-CN"/>
              </w:rPr>
            </w:pPr>
            <w:r>
              <w:rPr>
                <w:sz w:val="16"/>
                <w:szCs w:val="16"/>
                <w:lang w:eastAsia="zh-CN"/>
              </w:rPr>
              <w:t>0098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540082B"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4864D8A"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F595A88" w14:textId="77777777" w:rsidR="004428CF" w:rsidRDefault="004428CF">
            <w:pPr>
              <w:pStyle w:val="TAC"/>
              <w:rPr>
                <w:sz w:val="16"/>
                <w:szCs w:val="16"/>
                <w:lang w:eastAsia="zh-CN"/>
              </w:rPr>
            </w:pPr>
            <w:r>
              <w:rPr>
                <w:sz w:val="16"/>
                <w:szCs w:val="16"/>
                <w:lang w:eastAsia="zh-CN"/>
              </w:rPr>
              <w:t>Coverage and Handover Enhancements for Media (CHEM)</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1F3047A" w14:textId="77777777" w:rsidR="004428CF" w:rsidRDefault="004428CF">
            <w:pPr>
              <w:pStyle w:val="TAC"/>
              <w:rPr>
                <w:sz w:val="16"/>
                <w:szCs w:val="16"/>
                <w:lang w:eastAsia="zh-CN"/>
              </w:rPr>
            </w:pPr>
            <w:r>
              <w:rPr>
                <w:sz w:val="16"/>
                <w:szCs w:val="16"/>
                <w:lang w:eastAsia="zh-CN"/>
              </w:rPr>
              <w:t>16.2.0</w:t>
            </w:r>
          </w:p>
        </w:tc>
      </w:tr>
      <w:tr w:rsidR="004428CF" w14:paraId="7CCD6A7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D007051"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4E19E95"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E8D8BBA" w14:textId="77777777" w:rsidR="004428CF" w:rsidRDefault="004428CF">
            <w:pPr>
              <w:pStyle w:val="TAC"/>
              <w:rPr>
                <w:sz w:val="16"/>
                <w:szCs w:val="16"/>
                <w:lang w:eastAsia="zh-CN"/>
              </w:rPr>
            </w:pPr>
            <w:r>
              <w:rPr>
                <w:sz w:val="16"/>
                <w:szCs w:val="16"/>
                <w:lang w:eastAsia="zh-CN"/>
              </w:rPr>
              <w:t>CP-193197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73630FE" w14:textId="77777777" w:rsidR="004428CF" w:rsidRDefault="004428CF">
            <w:pPr>
              <w:pStyle w:val="TAC"/>
              <w:rPr>
                <w:sz w:val="16"/>
                <w:szCs w:val="16"/>
                <w:lang w:eastAsia="zh-CN"/>
              </w:rPr>
            </w:pPr>
            <w:r>
              <w:rPr>
                <w:sz w:val="16"/>
                <w:szCs w:val="16"/>
                <w:lang w:eastAsia="zh-CN"/>
              </w:rPr>
              <w:t>0099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502529E"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5286924"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A565994" w14:textId="77777777" w:rsidR="004428CF" w:rsidRDefault="004428CF">
            <w:pPr>
              <w:pStyle w:val="TAC"/>
              <w:rPr>
                <w:sz w:val="16"/>
                <w:szCs w:val="16"/>
                <w:lang w:eastAsia="zh-CN"/>
              </w:rPr>
            </w:pPr>
            <w:r>
              <w:rPr>
                <w:sz w:val="16"/>
                <w:szCs w:val="16"/>
                <w:lang w:eastAsia="zh-CN"/>
              </w:rPr>
              <w:t>MCS Priority Level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DB751E3" w14:textId="77777777" w:rsidR="004428CF" w:rsidRDefault="004428CF">
            <w:pPr>
              <w:pStyle w:val="TAC"/>
              <w:rPr>
                <w:sz w:val="16"/>
                <w:szCs w:val="16"/>
                <w:lang w:eastAsia="zh-CN"/>
              </w:rPr>
            </w:pPr>
            <w:r>
              <w:rPr>
                <w:sz w:val="16"/>
                <w:szCs w:val="16"/>
                <w:lang w:eastAsia="zh-CN"/>
              </w:rPr>
              <w:t>16.2.0</w:t>
            </w:r>
          </w:p>
        </w:tc>
      </w:tr>
      <w:tr w:rsidR="004428CF" w14:paraId="3B9A0269"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F7A8B48"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B3E3594"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C9A4250" w14:textId="77777777" w:rsidR="004428CF" w:rsidRDefault="004428CF">
            <w:pPr>
              <w:pStyle w:val="TAC"/>
              <w:rPr>
                <w:sz w:val="16"/>
                <w:szCs w:val="16"/>
                <w:lang w:eastAsia="zh-CN"/>
              </w:rPr>
            </w:pPr>
            <w:r>
              <w:rPr>
                <w:sz w:val="16"/>
                <w:szCs w:val="16"/>
                <w:lang w:eastAsia="zh-CN"/>
              </w:rPr>
              <w:t>CP-193223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4EEBED8" w14:textId="77777777" w:rsidR="004428CF" w:rsidRDefault="004428CF">
            <w:pPr>
              <w:pStyle w:val="TAC"/>
              <w:rPr>
                <w:sz w:val="16"/>
                <w:szCs w:val="16"/>
                <w:lang w:eastAsia="zh-CN"/>
              </w:rPr>
            </w:pPr>
            <w:r>
              <w:rPr>
                <w:sz w:val="16"/>
                <w:szCs w:val="16"/>
                <w:lang w:eastAsia="zh-CN"/>
              </w:rPr>
              <w:t>0101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61C3EC2"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4A06D98"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999473E" w14:textId="77777777" w:rsidR="004428CF" w:rsidRDefault="004428CF">
            <w:pPr>
              <w:pStyle w:val="TAC"/>
              <w:rPr>
                <w:sz w:val="16"/>
                <w:szCs w:val="16"/>
                <w:lang w:eastAsia="zh-CN"/>
              </w:rPr>
            </w:pPr>
            <w:r>
              <w:rPr>
                <w:sz w:val="16"/>
                <w:szCs w:val="16"/>
                <w:lang w:eastAsia="zh-CN"/>
              </w:rPr>
              <w:t>Remove EN related to BDT reference ID storage in SMPolicyData</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84F0C5C" w14:textId="77777777" w:rsidR="004428CF" w:rsidRDefault="004428CF">
            <w:pPr>
              <w:pStyle w:val="TAC"/>
              <w:rPr>
                <w:sz w:val="16"/>
                <w:szCs w:val="16"/>
                <w:lang w:eastAsia="zh-CN"/>
              </w:rPr>
            </w:pPr>
            <w:r>
              <w:rPr>
                <w:sz w:val="16"/>
                <w:szCs w:val="16"/>
                <w:lang w:eastAsia="zh-CN"/>
              </w:rPr>
              <w:t>16.2.0</w:t>
            </w:r>
          </w:p>
        </w:tc>
      </w:tr>
      <w:tr w:rsidR="004428CF" w14:paraId="6F104C6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E5B3995"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CBCCEE3"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259B86C" w14:textId="77777777" w:rsidR="004428CF" w:rsidRDefault="004428CF">
            <w:pPr>
              <w:pStyle w:val="TAC"/>
              <w:rPr>
                <w:sz w:val="16"/>
                <w:szCs w:val="16"/>
                <w:lang w:eastAsia="zh-CN"/>
              </w:rPr>
            </w:pPr>
            <w:r>
              <w:rPr>
                <w:sz w:val="16"/>
                <w:szCs w:val="16"/>
                <w:lang w:eastAsia="zh-CN"/>
              </w:rPr>
              <w:t>CP-193217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704FEE6" w14:textId="77777777" w:rsidR="004428CF" w:rsidRDefault="004428CF">
            <w:pPr>
              <w:pStyle w:val="TAC"/>
              <w:rPr>
                <w:sz w:val="16"/>
                <w:szCs w:val="16"/>
                <w:lang w:eastAsia="zh-CN"/>
              </w:rPr>
            </w:pPr>
            <w:r>
              <w:rPr>
                <w:sz w:val="16"/>
                <w:szCs w:val="16"/>
                <w:lang w:eastAsia="zh-CN"/>
              </w:rPr>
              <w:t>0102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5B3741B"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79EC46"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06A29AB" w14:textId="77777777" w:rsidR="004428CF" w:rsidRDefault="004428CF">
            <w:pPr>
              <w:pStyle w:val="TAC"/>
              <w:rPr>
                <w:sz w:val="16"/>
                <w:szCs w:val="16"/>
                <w:lang w:eastAsia="zh-CN"/>
              </w:rPr>
            </w:pPr>
            <w:r>
              <w:rPr>
                <w:sz w:val="16"/>
                <w:szCs w:val="16"/>
                <w:lang w:eastAsia="zh-CN"/>
              </w:rPr>
              <w:t>QoS Parameter mapping at AF, N5 interface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3CD8912" w14:textId="77777777" w:rsidR="004428CF" w:rsidRDefault="004428CF">
            <w:pPr>
              <w:pStyle w:val="TAC"/>
              <w:rPr>
                <w:sz w:val="16"/>
                <w:szCs w:val="16"/>
                <w:lang w:eastAsia="zh-CN"/>
              </w:rPr>
            </w:pPr>
            <w:r>
              <w:rPr>
                <w:sz w:val="16"/>
                <w:szCs w:val="16"/>
                <w:lang w:eastAsia="zh-CN"/>
              </w:rPr>
              <w:t>16.2.0</w:t>
            </w:r>
          </w:p>
        </w:tc>
      </w:tr>
      <w:tr w:rsidR="004428CF" w14:paraId="69EE5B8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F511072"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3F0C240"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658ED1E" w14:textId="77777777" w:rsidR="004428CF" w:rsidRDefault="004428CF">
            <w:pPr>
              <w:pStyle w:val="TAC"/>
              <w:rPr>
                <w:sz w:val="16"/>
                <w:szCs w:val="16"/>
                <w:lang w:eastAsia="zh-CN"/>
              </w:rPr>
            </w:pPr>
            <w:r>
              <w:rPr>
                <w:sz w:val="16"/>
                <w:szCs w:val="16"/>
                <w:lang w:eastAsia="zh-CN"/>
              </w:rPr>
              <w:t>CP-193196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C8D3F8A" w14:textId="77777777" w:rsidR="004428CF" w:rsidRDefault="004428CF">
            <w:pPr>
              <w:pStyle w:val="TAC"/>
              <w:rPr>
                <w:sz w:val="16"/>
                <w:szCs w:val="16"/>
                <w:lang w:eastAsia="zh-CN"/>
              </w:rPr>
            </w:pPr>
            <w:r>
              <w:rPr>
                <w:sz w:val="16"/>
                <w:szCs w:val="16"/>
                <w:lang w:eastAsia="zh-CN"/>
              </w:rPr>
              <w:t>0103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1CB47FA" w14:textId="77777777" w:rsidR="004428CF" w:rsidRDefault="004428CF">
            <w:pPr>
              <w:pStyle w:val="TAC"/>
              <w:rPr>
                <w:sz w:val="16"/>
                <w:szCs w:val="16"/>
                <w:lang w:eastAsia="zh-CN"/>
              </w:rPr>
            </w:pPr>
            <w:r>
              <w:rPr>
                <w:sz w:val="16"/>
                <w:szCs w:val="16"/>
                <w:lang w:eastAsia="zh-CN"/>
              </w:rPr>
              <w:t>4</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E954087"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D93483" w14:textId="77777777" w:rsidR="004428CF" w:rsidRDefault="004428CF">
            <w:pPr>
              <w:pStyle w:val="TAC"/>
              <w:rPr>
                <w:sz w:val="16"/>
                <w:szCs w:val="16"/>
                <w:lang w:eastAsia="zh-CN"/>
              </w:rPr>
            </w:pPr>
            <w:r>
              <w:rPr>
                <w:sz w:val="16"/>
                <w:szCs w:val="16"/>
                <w:lang w:eastAsia="zh-CN"/>
              </w:rPr>
              <w:t>Skeleton for Annex B, Signalling Flows for IMS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DC06BA4" w14:textId="77777777" w:rsidR="004428CF" w:rsidRDefault="004428CF">
            <w:pPr>
              <w:pStyle w:val="TAC"/>
              <w:rPr>
                <w:sz w:val="16"/>
                <w:szCs w:val="16"/>
                <w:lang w:eastAsia="zh-CN"/>
              </w:rPr>
            </w:pPr>
            <w:r>
              <w:rPr>
                <w:sz w:val="16"/>
                <w:szCs w:val="16"/>
                <w:lang w:eastAsia="zh-CN"/>
              </w:rPr>
              <w:t>16.2.0</w:t>
            </w:r>
          </w:p>
        </w:tc>
      </w:tr>
      <w:tr w:rsidR="004428CF" w14:paraId="55A7418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3B1C6A"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EBE19CE"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DF09ABA" w14:textId="77777777" w:rsidR="004428CF" w:rsidRDefault="004428CF">
            <w:pPr>
              <w:pStyle w:val="TAC"/>
              <w:rPr>
                <w:sz w:val="16"/>
                <w:szCs w:val="16"/>
                <w:lang w:eastAsia="zh-CN"/>
              </w:rPr>
            </w:pPr>
            <w:r>
              <w:rPr>
                <w:sz w:val="16"/>
                <w:szCs w:val="16"/>
                <w:lang w:eastAsia="zh-CN"/>
              </w:rPr>
              <w:t>CP-200208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26C8F77" w14:textId="77777777" w:rsidR="004428CF" w:rsidRDefault="004428CF">
            <w:pPr>
              <w:pStyle w:val="TAC"/>
              <w:rPr>
                <w:sz w:val="16"/>
                <w:szCs w:val="16"/>
                <w:lang w:eastAsia="zh-CN"/>
              </w:rPr>
            </w:pPr>
            <w:r>
              <w:rPr>
                <w:sz w:val="16"/>
                <w:szCs w:val="16"/>
                <w:lang w:eastAsia="zh-CN"/>
              </w:rPr>
              <w:t>0100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C87D0F"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B725E1A"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D90D806" w14:textId="77777777" w:rsidR="004428CF" w:rsidRDefault="004428CF">
            <w:pPr>
              <w:pStyle w:val="TAC"/>
              <w:rPr>
                <w:sz w:val="16"/>
                <w:szCs w:val="16"/>
                <w:lang w:eastAsia="zh-CN"/>
              </w:rPr>
            </w:pPr>
            <w:r>
              <w:rPr>
                <w:sz w:val="16"/>
                <w:szCs w:val="16"/>
                <w:lang w:eastAsia="zh-CN"/>
              </w:rPr>
              <w:t>BDT renegotiation upon the network conditions change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8BC2A15" w14:textId="77777777" w:rsidR="004428CF" w:rsidRDefault="004428CF">
            <w:pPr>
              <w:pStyle w:val="TAC"/>
              <w:rPr>
                <w:sz w:val="16"/>
                <w:szCs w:val="16"/>
                <w:lang w:eastAsia="zh-CN"/>
              </w:rPr>
            </w:pPr>
            <w:r>
              <w:rPr>
                <w:sz w:val="16"/>
                <w:szCs w:val="16"/>
                <w:lang w:eastAsia="zh-CN"/>
              </w:rPr>
              <w:t>16.3.0</w:t>
            </w:r>
          </w:p>
        </w:tc>
      </w:tr>
      <w:tr w:rsidR="004428CF" w14:paraId="15AC58BF"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C8A4A24"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04AF5FC"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6CB9326" w14:textId="77777777" w:rsidR="004428CF" w:rsidRDefault="004428CF">
            <w:pPr>
              <w:pStyle w:val="TAC"/>
              <w:rPr>
                <w:sz w:val="16"/>
                <w:szCs w:val="16"/>
                <w:lang w:eastAsia="zh-CN"/>
              </w:rPr>
            </w:pPr>
            <w:r>
              <w:rPr>
                <w:sz w:val="16"/>
                <w:szCs w:val="16"/>
                <w:lang w:eastAsia="zh-CN"/>
              </w:rPr>
              <w:t>CP-200215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AD8E10A" w14:textId="77777777" w:rsidR="004428CF" w:rsidRDefault="004428CF">
            <w:pPr>
              <w:pStyle w:val="TAC"/>
              <w:rPr>
                <w:sz w:val="16"/>
                <w:szCs w:val="16"/>
                <w:lang w:eastAsia="zh-CN"/>
              </w:rPr>
            </w:pPr>
            <w:r>
              <w:rPr>
                <w:sz w:val="16"/>
                <w:szCs w:val="16"/>
                <w:lang w:eastAsia="zh-CN"/>
              </w:rPr>
              <w:t>0105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3DF401"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CC6AD1F"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CEC412C" w14:textId="77777777" w:rsidR="004428CF" w:rsidRDefault="004428CF">
            <w:pPr>
              <w:pStyle w:val="TAC"/>
              <w:rPr>
                <w:sz w:val="16"/>
                <w:szCs w:val="16"/>
                <w:lang w:eastAsia="zh-CN"/>
              </w:rPr>
            </w:pPr>
            <w:r>
              <w:rPr>
                <w:sz w:val="16"/>
                <w:szCs w:val="16"/>
                <w:lang w:eastAsia="zh-CN"/>
              </w:rPr>
              <w:t>Incorrect figure 5.2.3.1-1: SMF-initiated SM Policy Association Termination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E8D16B1" w14:textId="77777777" w:rsidR="004428CF" w:rsidRDefault="004428CF">
            <w:pPr>
              <w:pStyle w:val="TAC"/>
              <w:rPr>
                <w:sz w:val="16"/>
                <w:szCs w:val="16"/>
                <w:lang w:eastAsia="zh-CN"/>
              </w:rPr>
            </w:pPr>
            <w:r>
              <w:rPr>
                <w:sz w:val="16"/>
                <w:szCs w:val="16"/>
                <w:lang w:eastAsia="zh-CN"/>
              </w:rPr>
              <w:t>16.3.0</w:t>
            </w:r>
          </w:p>
        </w:tc>
      </w:tr>
      <w:tr w:rsidR="004428CF" w14:paraId="2FE82A0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D56611"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B94304"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64CA3B4" w14:textId="77777777" w:rsidR="004428CF" w:rsidRDefault="004428CF">
            <w:pPr>
              <w:pStyle w:val="TAC"/>
              <w:rPr>
                <w:sz w:val="16"/>
                <w:szCs w:val="16"/>
                <w:lang w:eastAsia="zh-CN"/>
              </w:rPr>
            </w:pPr>
            <w:r>
              <w:rPr>
                <w:sz w:val="16"/>
                <w:szCs w:val="16"/>
                <w:lang w:eastAsia="zh-CN"/>
              </w:rPr>
              <w:t>CP-200215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5311386" w14:textId="77777777" w:rsidR="004428CF" w:rsidRDefault="004428CF">
            <w:pPr>
              <w:pStyle w:val="TAC"/>
              <w:rPr>
                <w:sz w:val="16"/>
                <w:szCs w:val="16"/>
                <w:lang w:eastAsia="zh-CN"/>
              </w:rPr>
            </w:pPr>
            <w:r>
              <w:rPr>
                <w:sz w:val="16"/>
                <w:szCs w:val="16"/>
                <w:lang w:eastAsia="zh-CN"/>
              </w:rPr>
              <w:t>0106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6C6BB12"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1036EA4"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BB85FE6" w14:textId="77777777" w:rsidR="004428CF" w:rsidRDefault="004428CF">
            <w:pPr>
              <w:pStyle w:val="TAC"/>
              <w:rPr>
                <w:sz w:val="16"/>
                <w:szCs w:val="16"/>
                <w:lang w:eastAsia="zh-CN"/>
              </w:rPr>
            </w:pPr>
            <w:r>
              <w:rPr>
                <w:sz w:val="16"/>
                <w:szCs w:val="16"/>
                <w:lang w:eastAsia="zh-CN"/>
              </w:rPr>
              <w:t>Impacts on QoS mapping to support FLUS functionality</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B43B79F" w14:textId="77777777" w:rsidR="004428CF" w:rsidRDefault="004428CF">
            <w:pPr>
              <w:pStyle w:val="TAC"/>
              <w:rPr>
                <w:sz w:val="16"/>
                <w:szCs w:val="16"/>
                <w:lang w:eastAsia="zh-CN"/>
              </w:rPr>
            </w:pPr>
            <w:r>
              <w:rPr>
                <w:sz w:val="16"/>
                <w:szCs w:val="16"/>
                <w:lang w:eastAsia="zh-CN"/>
              </w:rPr>
              <w:t>16.3.0</w:t>
            </w:r>
          </w:p>
        </w:tc>
      </w:tr>
      <w:tr w:rsidR="004428CF" w14:paraId="1350152F"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A10B28"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535FBB6"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3064A77" w14:textId="77777777" w:rsidR="004428CF" w:rsidRDefault="004428CF">
            <w:pPr>
              <w:pStyle w:val="TAC"/>
              <w:rPr>
                <w:sz w:val="16"/>
                <w:szCs w:val="16"/>
                <w:lang w:eastAsia="zh-CN"/>
              </w:rPr>
            </w:pPr>
            <w:r>
              <w:rPr>
                <w:sz w:val="16"/>
                <w:szCs w:val="16"/>
                <w:lang w:eastAsia="zh-CN"/>
              </w:rPr>
              <w:t>CP-200200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363666F" w14:textId="77777777" w:rsidR="004428CF" w:rsidRDefault="004428CF">
            <w:pPr>
              <w:pStyle w:val="TAC"/>
              <w:rPr>
                <w:sz w:val="16"/>
                <w:szCs w:val="16"/>
                <w:lang w:eastAsia="zh-CN"/>
              </w:rPr>
            </w:pPr>
            <w:r>
              <w:rPr>
                <w:sz w:val="16"/>
                <w:szCs w:val="16"/>
                <w:lang w:eastAsia="zh-CN"/>
              </w:rPr>
              <w:t>0108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5D9ACC"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D08624B"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AFBD72" w14:textId="77777777" w:rsidR="004428CF" w:rsidRDefault="004428CF">
            <w:pPr>
              <w:pStyle w:val="TAC"/>
              <w:rPr>
                <w:sz w:val="16"/>
                <w:szCs w:val="16"/>
                <w:lang w:eastAsia="zh-CN"/>
              </w:rPr>
            </w:pPr>
            <w:r>
              <w:rPr>
                <w:sz w:val="16"/>
                <w:szCs w:val="16"/>
                <w:lang w:eastAsia="zh-CN"/>
              </w:rPr>
              <w:t>PCF selection performed by the SMF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203B553" w14:textId="77777777" w:rsidR="004428CF" w:rsidRDefault="004428CF">
            <w:pPr>
              <w:pStyle w:val="TAC"/>
              <w:rPr>
                <w:sz w:val="16"/>
                <w:szCs w:val="16"/>
                <w:lang w:eastAsia="zh-CN"/>
              </w:rPr>
            </w:pPr>
            <w:r>
              <w:rPr>
                <w:sz w:val="16"/>
                <w:szCs w:val="16"/>
                <w:lang w:eastAsia="zh-CN"/>
              </w:rPr>
              <w:t>16.3.0</w:t>
            </w:r>
          </w:p>
        </w:tc>
      </w:tr>
      <w:tr w:rsidR="004428CF" w14:paraId="4E2EAF5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2497270"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B7D54E"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7EE807" w14:textId="77777777" w:rsidR="004428CF" w:rsidRDefault="004428CF">
            <w:pPr>
              <w:pStyle w:val="TAC"/>
              <w:rPr>
                <w:sz w:val="16"/>
                <w:szCs w:val="16"/>
                <w:lang w:eastAsia="zh-CN"/>
              </w:rPr>
            </w:pPr>
            <w:r>
              <w:rPr>
                <w:sz w:val="16"/>
                <w:szCs w:val="16"/>
                <w:lang w:eastAsia="zh-CN"/>
              </w:rPr>
              <w:t>CP-200225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984B74" w14:textId="77777777" w:rsidR="004428CF" w:rsidRDefault="004428CF">
            <w:pPr>
              <w:pStyle w:val="TAC"/>
              <w:rPr>
                <w:sz w:val="16"/>
                <w:szCs w:val="16"/>
                <w:lang w:eastAsia="zh-CN"/>
              </w:rPr>
            </w:pPr>
            <w:r>
              <w:rPr>
                <w:sz w:val="16"/>
                <w:szCs w:val="16"/>
                <w:lang w:eastAsia="zh-CN"/>
              </w:rPr>
              <w:t>0109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938517"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F65CF66"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FD24244" w14:textId="77777777" w:rsidR="004428CF" w:rsidRDefault="004428CF">
            <w:pPr>
              <w:pStyle w:val="TAC"/>
              <w:rPr>
                <w:sz w:val="16"/>
                <w:szCs w:val="16"/>
                <w:lang w:eastAsia="zh-CN"/>
              </w:rPr>
            </w:pPr>
            <w:r>
              <w:rPr>
                <w:sz w:val="16"/>
                <w:szCs w:val="16"/>
                <w:lang w:eastAsia="zh-CN"/>
              </w:rPr>
              <w:t>Binding mechanism update for V2X</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044E5BF" w14:textId="77777777" w:rsidR="004428CF" w:rsidRDefault="004428CF">
            <w:pPr>
              <w:pStyle w:val="TAC"/>
              <w:rPr>
                <w:sz w:val="16"/>
                <w:szCs w:val="16"/>
                <w:lang w:eastAsia="zh-CN"/>
              </w:rPr>
            </w:pPr>
            <w:r>
              <w:rPr>
                <w:sz w:val="16"/>
                <w:szCs w:val="16"/>
                <w:lang w:eastAsia="zh-CN"/>
              </w:rPr>
              <w:t>16.3.0</w:t>
            </w:r>
          </w:p>
        </w:tc>
      </w:tr>
      <w:tr w:rsidR="004428CF" w14:paraId="776EF37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08BBF2"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A1F26FB"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8272C99" w14:textId="77777777" w:rsidR="004428CF" w:rsidRDefault="004428CF">
            <w:pPr>
              <w:pStyle w:val="TAC"/>
              <w:rPr>
                <w:sz w:val="16"/>
                <w:szCs w:val="16"/>
                <w:lang w:eastAsia="zh-CN"/>
              </w:rPr>
            </w:pPr>
            <w:r>
              <w:rPr>
                <w:sz w:val="16"/>
                <w:szCs w:val="16"/>
                <w:lang w:eastAsia="zh-CN"/>
              </w:rPr>
              <w:t>CP-200212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1E6B303" w14:textId="77777777" w:rsidR="004428CF" w:rsidRDefault="004428CF">
            <w:pPr>
              <w:pStyle w:val="TAC"/>
              <w:rPr>
                <w:sz w:val="16"/>
                <w:szCs w:val="16"/>
                <w:lang w:eastAsia="zh-CN"/>
              </w:rPr>
            </w:pPr>
            <w:r>
              <w:rPr>
                <w:sz w:val="16"/>
                <w:szCs w:val="16"/>
                <w:lang w:eastAsia="zh-CN"/>
              </w:rPr>
              <w:t>0110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A6E543B"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5A2229E"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816D04F" w14:textId="77777777" w:rsidR="004428CF" w:rsidRDefault="004428CF">
            <w:pPr>
              <w:pStyle w:val="TAC"/>
              <w:rPr>
                <w:sz w:val="16"/>
                <w:szCs w:val="16"/>
                <w:lang w:eastAsia="zh-CN"/>
              </w:rPr>
            </w:pPr>
            <w:r>
              <w:rPr>
                <w:sz w:val="16"/>
                <w:szCs w:val="16"/>
                <w:lang w:eastAsia="zh-CN"/>
              </w:rPr>
              <w:t>QoS parameter mapping at PCF update for V2X</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E42100F" w14:textId="77777777" w:rsidR="004428CF" w:rsidRDefault="004428CF">
            <w:pPr>
              <w:pStyle w:val="TAC"/>
              <w:rPr>
                <w:sz w:val="16"/>
                <w:szCs w:val="16"/>
                <w:lang w:eastAsia="zh-CN"/>
              </w:rPr>
            </w:pPr>
            <w:r>
              <w:rPr>
                <w:sz w:val="16"/>
                <w:szCs w:val="16"/>
                <w:lang w:eastAsia="zh-CN"/>
              </w:rPr>
              <w:t>16.3.0</w:t>
            </w:r>
          </w:p>
        </w:tc>
      </w:tr>
      <w:tr w:rsidR="004428CF" w14:paraId="400A718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7F7C0A"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3C67B0E"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6B7F75" w14:textId="77777777" w:rsidR="004428CF" w:rsidRDefault="004428CF">
            <w:pPr>
              <w:pStyle w:val="TAC"/>
              <w:rPr>
                <w:sz w:val="16"/>
                <w:szCs w:val="16"/>
                <w:lang w:eastAsia="zh-CN"/>
              </w:rPr>
            </w:pPr>
            <w:r>
              <w:rPr>
                <w:sz w:val="16"/>
                <w:szCs w:val="16"/>
                <w:lang w:eastAsia="zh-CN"/>
              </w:rPr>
              <w:t>CP-200225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7058E42" w14:textId="77777777" w:rsidR="004428CF" w:rsidRDefault="004428CF">
            <w:pPr>
              <w:pStyle w:val="TAC"/>
              <w:rPr>
                <w:sz w:val="16"/>
                <w:szCs w:val="16"/>
                <w:lang w:eastAsia="zh-CN"/>
              </w:rPr>
            </w:pPr>
            <w:r>
              <w:rPr>
                <w:sz w:val="16"/>
                <w:szCs w:val="16"/>
                <w:lang w:eastAsia="zh-CN"/>
              </w:rPr>
              <w:t>0111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B2F6341"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3FF7008"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979BE53" w14:textId="77777777" w:rsidR="004428CF" w:rsidRDefault="004428CF">
            <w:pPr>
              <w:pStyle w:val="TAC"/>
              <w:rPr>
                <w:sz w:val="16"/>
                <w:szCs w:val="16"/>
                <w:lang w:eastAsia="zh-CN"/>
              </w:rPr>
            </w:pPr>
            <w:r>
              <w:rPr>
                <w:sz w:val="16"/>
                <w:szCs w:val="16"/>
                <w:lang w:eastAsia="zh-CN"/>
              </w:rPr>
              <w:t>QoS parameter mapping at SMF update for V2X</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E871A58" w14:textId="77777777" w:rsidR="004428CF" w:rsidRDefault="004428CF">
            <w:pPr>
              <w:pStyle w:val="TAC"/>
              <w:rPr>
                <w:sz w:val="16"/>
                <w:szCs w:val="16"/>
                <w:lang w:eastAsia="zh-CN"/>
              </w:rPr>
            </w:pPr>
            <w:r>
              <w:rPr>
                <w:sz w:val="16"/>
                <w:szCs w:val="16"/>
                <w:lang w:eastAsia="zh-CN"/>
              </w:rPr>
              <w:t>16.3.0</w:t>
            </w:r>
          </w:p>
        </w:tc>
      </w:tr>
      <w:tr w:rsidR="004428CF" w14:paraId="4044439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BB2B796"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239EA61"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2E172DD" w14:textId="77777777" w:rsidR="004428CF" w:rsidRDefault="004428CF">
            <w:pPr>
              <w:pStyle w:val="TAC"/>
              <w:rPr>
                <w:sz w:val="16"/>
                <w:szCs w:val="16"/>
                <w:lang w:eastAsia="zh-CN"/>
              </w:rPr>
            </w:pPr>
            <w:r>
              <w:rPr>
                <w:sz w:val="16"/>
                <w:szCs w:val="16"/>
                <w:lang w:eastAsia="zh-CN"/>
              </w:rPr>
              <w:t>CP-200222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006A24" w14:textId="77777777" w:rsidR="004428CF" w:rsidRDefault="004428CF">
            <w:pPr>
              <w:pStyle w:val="TAC"/>
              <w:rPr>
                <w:sz w:val="16"/>
                <w:szCs w:val="16"/>
                <w:lang w:eastAsia="zh-CN"/>
              </w:rPr>
            </w:pPr>
            <w:r>
              <w:rPr>
                <w:sz w:val="16"/>
                <w:szCs w:val="16"/>
                <w:lang w:eastAsia="zh-CN"/>
              </w:rPr>
              <w:t>0112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F4C975"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9E17A4C"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1DABEC" w14:textId="77777777" w:rsidR="004428CF" w:rsidRDefault="004428CF">
            <w:pPr>
              <w:pStyle w:val="TAC"/>
              <w:rPr>
                <w:sz w:val="16"/>
                <w:szCs w:val="16"/>
                <w:lang w:eastAsia="zh-CN"/>
              </w:rPr>
            </w:pPr>
            <w:r>
              <w:rPr>
                <w:sz w:val="16"/>
                <w:szCs w:val="16"/>
                <w:lang w:eastAsia="zh-CN"/>
              </w:rPr>
              <w:t>Annex B, IMS Session Establishment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F594F4F" w14:textId="77777777" w:rsidR="004428CF" w:rsidRDefault="004428CF">
            <w:pPr>
              <w:pStyle w:val="TAC"/>
              <w:rPr>
                <w:sz w:val="16"/>
                <w:szCs w:val="16"/>
                <w:lang w:eastAsia="zh-CN"/>
              </w:rPr>
            </w:pPr>
            <w:r>
              <w:rPr>
                <w:sz w:val="16"/>
                <w:szCs w:val="16"/>
                <w:lang w:eastAsia="zh-CN"/>
              </w:rPr>
              <w:t>16.3.0</w:t>
            </w:r>
          </w:p>
        </w:tc>
      </w:tr>
      <w:tr w:rsidR="004428CF" w14:paraId="27489C89"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5E2EDE6"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DCD60CE"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B0786EC" w14:textId="77777777" w:rsidR="004428CF" w:rsidRDefault="004428CF">
            <w:pPr>
              <w:pStyle w:val="TAC"/>
              <w:rPr>
                <w:sz w:val="16"/>
                <w:szCs w:val="16"/>
                <w:lang w:eastAsia="zh-CN"/>
              </w:rPr>
            </w:pPr>
            <w:r>
              <w:rPr>
                <w:sz w:val="16"/>
                <w:szCs w:val="16"/>
                <w:lang w:eastAsia="zh-CN"/>
              </w:rPr>
              <w:t>CP-200222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CFB52C" w14:textId="77777777" w:rsidR="004428CF" w:rsidRDefault="004428CF">
            <w:pPr>
              <w:pStyle w:val="TAC"/>
              <w:rPr>
                <w:sz w:val="16"/>
                <w:szCs w:val="16"/>
                <w:lang w:eastAsia="zh-CN"/>
              </w:rPr>
            </w:pPr>
            <w:r>
              <w:rPr>
                <w:sz w:val="16"/>
                <w:szCs w:val="16"/>
                <w:lang w:eastAsia="zh-CN"/>
              </w:rPr>
              <w:t>0113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D661D9E"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18B1EEC"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12E2C7C" w14:textId="77777777" w:rsidR="004428CF" w:rsidRDefault="004428CF">
            <w:pPr>
              <w:pStyle w:val="TAC"/>
              <w:rPr>
                <w:sz w:val="16"/>
                <w:szCs w:val="16"/>
                <w:lang w:eastAsia="zh-CN"/>
              </w:rPr>
            </w:pPr>
            <w:r>
              <w:rPr>
                <w:sz w:val="16"/>
                <w:szCs w:val="16"/>
                <w:lang w:eastAsia="zh-CN"/>
              </w:rPr>
              <w:t>Annex B, IMS Session Modification, provisioning of service information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36D6856" w14:textId="77777777" w:rsidR="004428CF" w:rsidRDefault="004428CF">
            <w:pPr>
              <w:pStyle w:val="TAC"/>
              <w:rPr>
                <w:sz w:val="16"/>
                <w:szCs w:val="16"/>
                <w:lang w:eastAsia="zh-CN"/>
              </w:rPr>
            </w:pPr>
            <w:r>
              <w:rPr>
                <w:sz w:val="16"/>
                <w:szCs w:val="16"/>
                <w:lang w:eastAsia="zh-CN"/>
              </w:rPr>
              <w:t>16.3.0</w:t>
            </w:r>
          </w:p>
        </w:tc>
      </w:tr>
      <w:tr w:rsidR="004428CF" w14:paraId="77EFC8B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7A9FFD3"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FC80324"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72D4C79"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FDBBA57" w14:textId="77777777" w:rsidR="004428CF" w:rsidRDefault="004428CF">
            <w:pPr>
              <w:pStyle w:val="TAC"/>
              <w:rPr>
                <w:sz w:val="16"/>
                <w:szCs w:val="16"/>
                <w:lang w:eastAsia="zh-CN"/>
              </w:rPr>
            </w:pPr>
            <w:r>
              <w:rPr>
                <w:sz w:val="16"/>
                <w:szCs w:val="16"/>
                <w:lang w:eastAsia="zh-CN"/>
              </w:rPr>
              <w:t>0114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B886329"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A5107A4"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19F0010" w14:textId="77777777" w:rsidR="004428CF" w:rsidRDefault="004428CF">
            <w:pPr>
              <w:pStyle w:val="TAC"/>
              <w:rPr>
                <w:sz w:val="16"/>
                <w:szCs w:val="16"/>
                <w:lang w:eastAsia="zh-CN"/>
              </w:rPr>
            </w:pPr>
            <w:r>
              <w:rPr>
                <w:sz w:val="16"/>
                <w:szCs w:val="16"/>
                <w:lang w:eastAsia="zh-CN"/>
              </w:rPr>
              <w:t>Annex B, IMS Session Modification, gate control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BD22559" w14:textId="77777777" w:rsidR="004428CF" w:rsidRDefault="004428CF">
            <w:pPr>
              <w:pStyle w:val="TAC"/>
              <w:rPr>
                <w:sz w:val="16"/>
                <w:szCs w:val="16"/>
                <w:lang w:eastAsia="zh-CN"/>
              </w:rPr>
            </w:pPr>
            <w:r>
              <w:rPr>
                <w:sz w:val="16"/>
                <w:szCs w:val="16"/>
                <w:lang w:eastAsia="zh-CN"/>
              </w:rPr>
              <w:t>16.3.0</w:t>
            </w:r>
          </w:p>
        </w:tc>
      </w:tr>
      <w:tr w:rsidR="004428CF" w14:paraId="7E24050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F4A272"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08DAA2"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6B87649"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D9E84B1" w14:textId="77777777" w:rsidR="004428CF" w:rsidRDefault="004428CF">
            <w:pPr>
              <w:pStyle w:val="TAC"/>
              <w:rPr>
                <w:sz w:val="16"/>
                <w:szCs w:val="16"/>
                <w:lang w:eastAsia="zh-CN"/>
              </w:rPr>
            </w:pPr>
            <w:r>
              <w:rPr>
                <w:sz w:val="16"/>
                <w:szCs w:val="16"/>
                <w:lang w:eastAsia="zh-CN"/>
              </w:rPr>
              <w:t>0115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5560A6"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769C54D"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FC304B2" w14:textId="77777777" w:rsidR="004428CF" w:rsidRDefault="004428CF">
            <w:pPr>
              <w:pStyle w:val="TAC"/>
              <w:rPr>
                <w:sz w:val="16"/>
                <w:szCs w:val="16"/>
                <w:lang w:eastAsia="zh-CN"/>
              </w:rPr>
            </w:pPr>
            <w:r>
              <w:rPr>
                <w:sz w:val="16"/>
                <w:szCs w:val="16"/>
                <w:lang w:eastAsia="zh-CN"/>
              </w:rPr>
              <w:t>Annex B, IMS Session Modification, media component removal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79805D1" w14:textId="77777777" w:rsidR="004428CF" w:rsidRDefault="004428CF">
            <w:pPr>
              <w:pStyle w:val="TAC"/>
              <w:rPr>
                <w:sz w:val="16"/>
                <w:szCs w:val="16"/>
                <w:lang w:eastAsia="zh-CN"/>
              </w:rPr>
            </w:pPr>
            <w:r>
              <w:rPr>
                <w:sz w:val="16"/>
                <w:szCs w:val="16"/>
                <w:lang w:eastAsia="zh-CN"/>
              </w:rPr>
              <w:t>16.3.0</w:t>
            </w:r>
          </w:p>
        </w:tc>
      </w:tr>
      <w:tr w:rsidR="004428CF" w14:paraId="1FA2FCA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6E0EEA6"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E3036BD"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AB0C1BB"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A05114D" w14:textId="77777777" w:rsidR="004428CF" w:rsidRDefault="004428CF">
            <w:pPr>
              <w:pStyle w:val="TAC"/>
              <w:rPr>
                <w:sz w:val="16"/>
                <w:szCs w:val="16"/>
                <w:lang w:eastAsia="zh-CN"/>
              </w:rPr>
            </w:pPr>
            <w:r>
              <w:rPr>
                <w:sz w:val="16"/>
                <w:szCs w:val="16"/>
                <w:lang w:eastAsia="zh-CN"/>
              </w:rPr>
              <w:t>0116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F75A62B"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F748861"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4A0B306" w14:textId="77777777" w:rsidR="004428CF" w:rsidRDefault="004428CF">
            <w:pPr>
              <w:pStyle w:val="TAC"/>
              <w:rPr>
                <w:sz w:val="16"/>
                <w:szCs w:val="16"/>
                <w:lang w:eastAsia="zh-CN"/>
              </w:rPr>
            </w:pPr>
            <w:r>
              <w:rPr>
                <w:sz w:val="16"/>
                <w:szCs w:val="16"/>
                <w:lang w:eastAsia="zh-CN"/>
              </w:rPr>
              <w:t>Annex B, IMS Session Termination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400D974" w14:textId="77777777" w:rsidR="004428CF" w:rsidRDefault="004428CF">
            <w:pPr>
              <w:pStyle w:val="TAC"/>
              <w:rPr>
                <w:sz w:val="16"/>
                <w:szCs w:val="16"/>
                <w:lang w:eastAsia="zh-CN"/>
              </w:rPr>
            </w:pPr>
            <w:r>
              <w:rPr>
                <w:sz w:val="16"/>
                <w:szCs w:val="16"/>
                <w:lang w:eastAsia="zh-CN"/>
              </w:rPr>
              <w:t>16.3.0</w:t>
            </w:r>
          </w:p>
        </w:tc>
      </w:tr>
      <w:tr w:rsidR="004428CF" w14:paraId="572E3266"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AC441E7"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6211894"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EB8C18E"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0E62B9F" w14:textId="77777777" w:rsidR="004428CF" w:rsidRDefault="004428CF">
            <w:pPr>
              <w:pStyle w:val="TAC"/>
              <w:rPr>
                <w:sz w:val="16"/>
                <w:szCs w:val="16"/>
                <w:lang w:eastAsia="zh-CN"/>
              </w:rPr>
            </w:pPr>
            <w:r>
              <w:rPr>
                <w:sz w:val="16"/>
                <w:szCs w:val="16"/>
                <w:lang w:eastAsia="zh-CN"/>
              </w:rPr>
              <w:t>0117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9242DBC"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BFB36E6"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F75F8D5" w14:textId="77777777" w:rsidR="004428CF" w:rsidRDefault="004428CF">
            <w:pPr>
              <w:pStyle w:val="TAC"/>
              <w:rPr>
                <w:sz w:val="16"/>
                <w:szCs w:val="16"/>
                <w:lang w:eastAsia="zh-CN"/>
              </w:rPr>
            </w:pPr>
            <w:r>
              <w:rPr>
                <w:sz w:val="16"/>
                <w:szCs w:val="16"/>
                <w:lang w:eastAsia="zh-CN"/>
              </w:rPr>
              <w:t>Annex B, Provisioning of SIP signalling flow information at IMS Registration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BD7F711" w14:textId="77777777" w:rsidR="004428CF" w:rsidRDefault="004428CF">
            <w:pPr>
              <w:pStyle w:val="TAC"/>
              <w:rPr>
                <w:sz w:val="16"/>
                <w:szCs w:val="16"/>
                <w:lang w:eastAsia="zh-CN"/>
              </w:rPr>
            </w:pPr>
            <w:r>
              <w:rPr>
                <w:sz w:val="16"/>
                <w:szCs w:val="16"/>
                <w:lang w:eastAsia="zh-CN"/>
              </w:rPr>
              <w:t>16.3.0</w:t>
            </w:r>
          </w:p>
        </w:tc>
      </w:tr>
      <w:tr w:rsidR="004428CF" w14:paraId="155F4AA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504A33"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D3B4384"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9A199C"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3D55CD9" w14:textId="77777777" w:rsidR="004428CF" w:rsidRDefault="004428CF">
            <w:pPr>
              <w:pStyle w:val="TAC"/>
              <w:rPr>
                <w:sz w:val="16"/>
                <w:szCs w:val="16"/>
                <w:lang w:eastAsia="zh-CN"/>
              </w:rPr>
            </w:pPr>
            <w:r>
              <w:rPr>
                <w:sz w:val="16"/>
                <w:szCs w:val="16"/>
                <w:lang w:eastAsia="zh-CN"/>
              </w:rPr>
              <w:t>0118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B57CF3F"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2B65244"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77EE540" w14:textId="77777777" w:rsidR="004428CF" w:rsidRDefault="004428CF">
            <w:pPr>
              <w:pStyle w:val="TAC"/>
              <w:rPr>
                <w:sz w:val="16"/>
                <w:szCs w:val="16"/>
                <w:lang w:eastAsia="zh-CN"/>
              </w:rPr>
            </w:pPr>
            <w:r>
              <w:rPr>
                <w:sz w:val="16"/>
                <w:szCs w:val="16"/>
                <w:lang w:eastAsia="zh-CN"/>
              </w:rPr>
              <w:t>Annex B, Subscription to Notification of Change of Access Type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A2DAD55" w14:textId="77777777" w:rsidR="004428CF" w:rsidRDefault="004428CF">
            <w:pPr>
              <w:pStyle w:val="TAC"/>
              <w:rPr>
                <w:sz w:val="16"/>
                <w:szCs w:val="16"/>
                <w:lang w:eastAsia="zh-CN"/>
              </w:rPr>
            </w:pPr>
            <w:r>
              <w:rPr>
                <w:sz w:val="16"/>
                <w:szCs w:val="16"/>
                <w:lang w:eastAsia="zh-CN"/>
              </w:rPr>
              <w:t>16.3.0</w:t>
            </w:r>
          </w:p>
        </w:tc>
      </w:tr>
      <w:tr w:rsidR="004428CF" w14:paraId="00F7A21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BED789"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B5F5C77"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46B15D4"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B311C44" w14:textId="77777777" w:rsidR="004428CF" w:rsidRDefault="004428CF">
            <w:pPr>
              <w:pStyle w:val="TAC"/>
              <w:rPr>
                <w:sz w:val="16"/>
                <w:szCs w:val="16"/>
                <w:lang w:eastAsia="zh-CN"/>
              </w:rPr>
            </w:pPr>
            <w:r>
              <w:rPr>
                <w:sz w:val="16"/>
                <w:szCs w:val="16"/>
                <w:lang w:eastAsia="zh-CN"/>
              </w:rPr>
              <w:t>0121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61623A9"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A62E4C1"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EEC290" w14:textId="77777777" w:rsidR="004428CF" w:rsidRDefault="004428CF">
            <w:pPr>
              <w:pStyle w:val="TAC"/>
              <w:rPr>
                <w:sz w:val="16"/>
                <w:szCs w:val="16"/>
                <w:lang w:eastAsia="zh-CN"/>
              </w:rPr>
            </w:pPr>
            <w:r>
              <w:rPr>
                <w:sz w:val="16"/>
                <w:szCs w:val="16"/>
                <w:lang w:eastAsia="zh-CN"/>
              </w:rPr>
              <w:t>Annex B, P-CSCF Restoration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8AAF14A" w14:textId="77777777" w:rsidR="004428CF" w:rsidRDefault="004428CF">
            <w:pPr>
              <w:pStyle w:val="TAC"/>
              <w:rPr>
                <w:sz w:val="16"/>
                <w:szCs w:val="16"/>
                <w:lang w:eastAsia="zh-CN"/>
              </w:rPr>
            </w:pPr>
            <w:r>
              <w:rPr>
                <w:sz w:val="16"/>
                <w:szCs w:val="16"/>
                <w:lang w:eastAsia="zh-CN"/>
              </w:rPr>
              <w:t>16.3.0</w:t>
            </w:r>
          </w:p>
        </w:tc>
      </w:tr>
      <w:tr w:rsidR="004428CF" w14:paraId="7CD8969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7111528"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565751A"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4A3605" w14:textId="77777777" w:rsidR="004428CF" w:rsidRDefault="004428CF">
            <w:pPr>
              <w:pStyle w:val="TAC"/>
              <w:rPr>
                <w:sz w:val="16"/>
                <w:szCs w:val="16"/>
                <w:lang w:eastAsia="zh-CN"/>
              </w:rPr>
            </w:pPr>
            <w:r>
              <w:rPr>
                <w:sz w:val="16"/>
                <w:szCs w:val="16"/>
                <w:lang w:eastAsia="zh-CN"/>
              </w:rPr>
              <w:t>CP-200207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A0733E8" w14:textId="77777777" w:rsidR="004428CF" w:rsidRDefault="004428CF">
            <w:pPr>
              <w:pStyle w:val="TAC"/>
              <w:rPr>
                <w:sz w:val="16"/>
                <w:szCs w:val="16"/>
                <w:lang w:eastAsia="zh-CN"/>
              </w:rPr>
            </w:pPr>
            <w:r>
              <w:rPr>
                <w:sz w:val="16"/>
                <w:szCs w:val="16"/>
                <w:lang w:eastAsia="zh-CN"/>
              </w:rPr>
              <w:t>0122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15F402C"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2D993F"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65CE7BE" w14:textId="77777777" w:rsidR="004428CF" w:rsidRDefault="004428CF">
            <w:pPr>
              <w:pStyle w:val="TAC"/>
              <w:rPr>
                <w:sz w:val="16"/>
                <w:szCs w:val="16"/>
                <w:lang w:eastAsia="zh-CN"/>
              </w:rPr>
            </w:pPr>
            <w:r>
              <w:rPr>
                <w:sz w:val="16"/>
                <w:szCs w:val="16"/>
                <w:lang w:eastAsia="zh-CN"/>
              </w:rPr>
              <w:t>DNN Replacement as PCF discovery factor for the AMF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53351DE" w14:textId="77777777" w:rsidR="004428CF" w:rsidRDefault="004428CF">
            <w:pPr>
              <w:pStyle w:val="TAC"/>
              <w:rPr>
                <w:sz w:val="16"/>
                <w:szCs w:val="16"/>
                <w:lang w:eastAsia="zh-CN"/>
              </w:rPr>
            </w:pPr>
            <w:r>
              <w:rPr>
                <w:sz w:val="16"/>
                <w:szCs w:val="16"/>
                <w:lang w:eastAsia="zh-CN"/>
              </w:rPr>
              <w:t>16.3.0</w:t>
            </w:r>
          </w:p>
        </w:tc>
      </w:tr>
      <w:tr w:rsidR="004428CF" w14:paraId="09C9BEBC"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C1578F2"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ECD92FC"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F8CBACB" w14:textId="77777777" w:rsidR="004428CF" w:rsidRDefault="004428CF">
            <w:pPr>
              <w:pStyle w:val="TAC"/>
              <w:rPr>
                <w:sz w:val="16"/>
                <w:szCs w:val="16"/>
                <w:lang w:eastAsia="zh-CN"/>
              </w:rPr>
            </w:pPr>
            <w:r>
              <w:rPr>
                <w:sz w:val="16"/>
                <w:szCs w:val="16"/>
                <w:lang w:eastAsia="zh-CN"/>
              </w:rPr>
              <w:t>CP-200218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4E6D14B" w14:textId="77777777" w:rsidR="004428CF" w:rsidRDefault="004428CF">
            <w:pPr>
              <w:pStyle w:val="TAC"/>
              <w:rPr>
                <w:sz w:val="16"/>
                <w:szCs w:val="16"/>
                <w:lang w:eastAsia="zh-CN"/>
              </w:rPr>
            </w:pPr>
            <w:r>
              <w:rPr>
                <w:sz w:val="16"/>
                <w:szCs w:val="16"/>
                <w:lang w:eastAsia="zh-CN"/>
              </w:rPr>
              <w:t>0123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5F7F207"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0CD0D4"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AB45080" w14:textId="77777777" w:rsidR="004428CF" w:rsidRDefault="004428CF">
            <w:pPr>
              <w:pStyle w:val="TAC"/>
              <w:rPr>
                <w:sz w:val="16"/>
                <w:szCs w:val="16"/>
                <w:lang w:eastAsia="zh-CN"/>
              </w:rPr>
            </w:pPr>
            <w:r>
              <w:rPr>
                <w:sz w:val="16"/>
                <w:szCs w:val="16"/>
                <w:lang w:eastAsia="zh-CN"/>
              </w:rPr>
              <w:t>AF session binding to PDU session for TSN networks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280FF29" w14:textId="77777777" w:rsidR="004428CF" w:rsidRDefault="004428CF">
            <w:pPr>
              <w:pStyle w:val="TAC"/>
              <w:rPr>
                <w:sz w:val="16"/>
                <w:szCs w:val="16"/>
                <w:lang w:eastAsia="zh-CN"/>
              </w:rPr>
            </w:pPr>
            <w:r>
              <w:rPr>
                <w:sz w:val="16"/>
                <w:szCs w:val="16"/>
                <w:lang w:eastAsia="zh-CN"/>
              </w:rPr>
              <w:t>16.3.0</w:t>
            </w:r>
          </w:p>
        </w:tc>
      </w:tr>
      <w:tr w:rsidR="004428CF" w14:paraId="4DF2ECC5"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A6E8EC"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42692B"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7C982BF" w14:textId="77777777" w:rsidR="004428CF" w:rsidRDefault="004428CF">
            <w:pPr>
              <w:pStyle w:val="TAC"/>
              <w:rPr>
                <w:sz w:val="16"/>
                <w:szCs w:val="16"/>
                <w:lang w:eastAsia="zh-CN"/>
              </w:rPr>
            </w:pPr>
            <w:r>
              <w:rPr>
                <w:sz w:val="16"/>
                <w:szCs w:val="16"/>
                <w:lang w:eastAsia="zh-CN"/>
              </w:rPr>
              <w:t>CP-200201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A9910E" w14:textId="77777777" w:rsidR="004428CF" w:rsidRDefault="004428CF">
            <w:pPr>
              <w:pStyle w:val="TAC"/>
              <w:rPr>
                <w:sz w:val="16"/>
                <w:szCs w:val="16"/>
                <w:lang w:eastAsia="zh-CN"/>
              </w:rPr>
            </w:pPr>
            <w:r>
              <w:rPr>
                <w:sz w:val="16"/>
                <w:szCs w:val="16"/>
                <w:lang w:eastAsia="zh-CN"/>
              </w:rPr>
              <w:t>0124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C2EC4B8"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3D796C"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667EF03" w14:textId="77777777" w:rsidR="004428CF" w:rsidRDefault="004428CF">
            <w:pPr>
              <w:pStyle w:val="TAC"/>
              <w:rPr>
                <w:sz w:val="16"/>
                <w:szCs w:val="16"/>
                <w:lang w:eastAsia="zh-CN"/>
              </w:rPr>
            </w:pPr>
            <w:r>
              <w:rPr>
                <w:sz w:val="16"/>
                <w:szCs w:val="16"/>
                <w:lang w:eastAsia="zh-CN"/>
              </w:rPr>
              <w:t>SRVCC impacts on QoS mapping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C492A91" w14:textId="77777777" w:rsidR="004428CF" w:rsidRDefault="004428CF">
            <w:pPr>
              <w:pStyle w:val="TAC"/>
              <w:rPr>
                <w:sz w:val="16"/>
                <w:szCs w:val="16"/>
                <w:lang w:eastAsia="zh-CN"/>
              </w:rPr>
            </w:pPr>
            <w:r>
              <w:rPr>
                <w:sz w:val="16"/>
                <w:szCs w:val="16"/>
                <w:lang w:eastAsia="zh-CN"/>
              </w:rPr>
              <w:t>16.3.0</w:t>
            </w:r>
          </w:p>
        </w:tc>
      </w:tr>
      <w:tr w:rsidR="004428CF" w14:paraId="7BE52CA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721136"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20B480A"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D7988C" w14:textId="77777777" w:rsidR="004428CF" w:rsidRDefault="004428CF">
            <w:pPr>
              <w:pStyle w:val="TAC"/>
              <w:rPr>
                <w:sz w:val="16"/>
                <w:szCs w:val="16"/>
                <w:lang w:eastAsia="zh-CN"/>
              </w:rPr>
            </w:pPr>
            <w:r>
              <w:rPr>
                <w:sz w:val="16"/>
                <w:szCs w:val="16"/>
                <w:lang w:eastAsia="zh-CN"/>
              </w:rPr>
              <w:t>CP-200219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B0428CD" w14:textId="77777777" w:rsidR="004428CF" w:rsidRDefault="004428CF">
            <w:pPr>
              <w:pStyle w:val="TAC"/>
              <w:rPr>
                <w:sz w:val="16"/>
                <w:szCs w:val="16"/>
                <w:lang w:eastAsia="zh-CN"/>
              </w:rPr>
            </w:pPr>
            <w:r>
              <w:rPr>
                <w:sz w:val="16"/>
                <w:szCs w:val="16"/>
                <w:lang w:eastAsia="zh-CN"/>
              </w:rPr>
              <w:t>0125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99DF035"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B14C96B"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77FCF22" w14:textId="77777777" w:rsidR="004428CF" w:rsidRDefault="004428CF">
            <w:pPr>
              <w:pStyle w:val="TAC"/>
              <w:rPr>
                <w:sz w:val="16"/>
                <w:szCs w:val="16"/>
                <w:lang w:eastAsia="zh-CN"/>
              </w:rPr>
            </w:pPr>
            <w:r>
              <w:rPr>
                <w:sz w:val="16"/>
                <w:szCs w:val="16"/>
                <w:lang w:eastAsia="zh-CN"/>
              </w:rPr>
              <w:t>Applying UE Policy Association Modification to all affected UEs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D3A2D35" w14:textId="77777777" w:rsidR="004428CF" w:rsidRDefault="004428CF">
            <w:pPr>
              <w:pStyle w:val="TAC"/>
              <w:rPr>
                <w:sz w:val="16"/>
                <w:szCs w:val="16"/>
                <w:lang w:eastAsia="zh-CN"/>
              </w:rPr>
            </w:pPr>
            <w:r>
              <w:rPr>
                <w:sz w:val="16"/>
                <w:szCs w:val="16"/>
                <w:lang w:eastAsia="zh-CN"/>
              </w:rPr>
              <w:t>16.3.0</w:t>
            </w:r>
          </w:p>
        </w:tc>
      </w:tr>
      <w:tr w:rsidR="004428CF" w14:paraId="2958429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EE2FA6"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9A6C341"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D9D6730"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8C565C" w14:textId="77777777" w:rsidR="004428CF" w:rsidRDefault="004428CF">
            <w:pPr>
              <w:pStyle w:val="TAC"/>
              <w:rPr>
                <w:sz w:val="16"/>
                <w:szCs w:val="16"/>
                <w:lang w:eastAsia="zh-CN"/>
              </w:rPr>
            </w:pPr>
            <w:r>
              <w:rPr>
                <w:sz w:val="16"/>
                <w:szCs w:val="16"/>
                <w:lang w:eastAsia="zh-CN"/>
              </w:rPr>
              <w:t>0130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4D9CA8F"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23CA033"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ADA8C9D" w14:textId="77777777" w:rsidR="004428CF" w:rsidRDefault="004428CF">
            <w:pPr>
              <w:pStyle w:val="TAC"/>
              <w:rPr>
                <w:sz w:val="16"/>
                <w:szCs w:val="16"/>
                <w:lang w:eastAsia="zh-CN"/>
              </w:rPr>
            </w:pPr>
            <w:r>
              <w:rPr>
                <w:sz w:val="16"/>
                <w:szCs w:val="16"/>
                <w:lang w:eastAsia="zh-CN"/>
              </w:rPr>
              <w:t>Subscription to Notification of Signalling Path Status at IMS Registration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D510C78" w14:textId="77777777" w:rsidR="004428CF" w:rsidRDefault="004428CF">
            <w:pPr>
              <w:pStyle w:val="TAC"/>
              <w:rPr>
                <w:sz w:val="16"/>
                <w:szCs w:val="16"/>
                <w:lang w:eastAsia="zh-CN"/>
              </w:rPr>
            </w:pPr>
            <w:r>
              <w:rPr>
                <w:sz w:val="16"/>
                <w:szCs w:val="16"/>
                <w:lang w:eastAsia="zh-CN"/>
              </w:rPr>
              <w:t>16.3.0</w:t>
            </w:r>
          </w:p>
        </w:tc>
      </w:tr>
      <w:tr w:rsidR="004428CF" w14:paraId="15B81C8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FF8362"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A6008FE"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145A933"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878FAD2" w14:textId="77777777" w:rsidR="004428CF" w:rsidRDefault="004428CF">
            <w:pPr>
              <w:pStyle w:val="TAC"/>
              <w:rPr>
                <w:sz w:val="16"/>
                <w:szCs w:val="16"/>
                <w:lang w:eastAsia="zh-CN"/>
              </w:rPr>
            </w:pPr>
            <w:r>
              <w:rPr>
                <w:sz w:val="16"/>
                <w:szCs w:val="16"/>
                <w:lang w:eastAsia="zh-CN"/>
              </w:rPr>
              <w:t>0133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3B1657"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D4EF75"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8F32C0E" w14:textId="77777777" w:rsidR="004428CF" w:rsidRDefault="004428CF">
            <w:pPr>
              <w:pStyle w:val="TAC"/>
              <w:rPr>
                <w:sz w:val="16"/>
                <w:szCs w:val="16"/>
                <w:lang w:eastAsia="zh-CN"/>
              </w:rPr>
            </w:pPr>
            <w:r>
              <w:rPr>
                <w:sz w:val="16"/>
                <w:szCs w:val="16"/>
                <w:lang w:eastAsia="zh-CN"/>
              </w:rPr>
              <w:t>Subscription to Notification of change of PLMN Identifier at initial IMS Registration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3EDD2AD" w14:textId="77777777" w:rsidR="004428CF" w:rsidRDefault="004428CF">
            <w:pPr>
              <w:pStyle w:val="TAC"/>
              <w:rPr>
                <w:sz w:val="16"/>
                <w:szCs w:val="16"/>
                <w:lang w:eastAsia="zh-CN"/>
              </w:rPr>
            </w:pPr>
            <w:r>
              <w:rPr>
                <w:sz w:val="16"/>
                <w:szCs w:val="16"/>
                <w:lang w:eastAsia="zh-CN"/>
              </w:rPr>
              <w:t>16.3.0</w:t>
            </w:r>
          </w:p>
        </w:tc>
      </w:tr>
      <w:tr w:rsidR="004428CF" w14:paraId="201F2DB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32B2D2D"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A70F1C9"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9F88F14"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95AAAF" w14:textId="77777777" w:rsidR="004428CF" w:rsidRDefault="004428CF">
            <w:pPr>
              <w:pStyle w:val="TAC"/>
              <w:rPr>
                <w:sz w:val="16"/>
                <w:szCs w:val="16"/>
                <w:lang w:eastAsia="zh-CN"/>
              </w:rPr>
            </w:pPr>
            <w:r>
              <w:rPr>
                <w:sz w:val="16"/>
                <w:szCs w:val="16"/>
                <w:lang w:eastAsia="zh-CN"/>
              </w:rPr>
              <w:t>0136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C1F329"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9A41D7"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ADC95B1" w14:textId="77777777" w:rsidR="004428CF" w:rsidRDefault="004428CF">
            <w:pPr>
              <w:pStyle w:val="TAC"/>
              <w:rPr>
                <w:sz w:val="16"/>
                <w:szCs w:val="16"/>
                <w:lang w:eastAsia="zh-CN"/>
              </w:rPr>
            </w:pPr>
            <w:r>
              <w:rPr>
                <w:sz w:val="16"/>
                <w:szCs w:val="16"/>
                <w:lang w:eastAsia="zh-CN"/>
              </w:rPr>
              <w:t>Annex B, IMS Restricted Local Operator Services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B67972C" w14:textId="77777777" w:rsidR="004428CF" w:rsidRDefault="004428CF">
            <w:pPr>
              <w:pStyle w:val="TAC"/>
              <w:rPr>
                <w:sz w:val="16"/>
                <w:szCs w:val="16"/>
                <w:lang w:eastAsia="zh-CN"/>
              </w:rPr>
            </w:pPr>
            <w:r>
              <w:rPr>
                <w:sz w:val="16"/>
                <w:szCs w:val="16"/>
                <w:lang w:eastAsia="zh-CN"/>
              </w:rPr>
              <w:t>16.3.0</w:t>
            </w:r>
          </w:p>
        </w:tc>
      </w:tr>
      <w:tr w:rsidR="004428CF" w14:paraId="3B50F69C"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72A21FE"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66FCEA"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8018F93" w14:textId="77777777" w:rsidR="004428CF" w:rsidRDefault="004428CF">
            <w:pPr>
              <w:pStyle w:val="TAC"/>
              <w:rPr>
                <w:sz w:val="16"/>
                <w:szCs w:val="16"/>
                <w:lang w:eastAsia="zh-CN"/>
              </w:rPr>
            </w:pPr>
            <w:r>
              <w:rPr>
                <w:sz w:val="16"/>
                <w:szCs w:val="16"/>
                <w:lang w:eastAsia="zh-CN"/>
              </w:rPr>
              <w:t>CP-201233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EEDC9D3" w14:textId="77777777" w:rsidR="004428CF" w:rsidRDefault="004428CF">
            <w:pPr>
              <w:pStyle w:val="TAC"/>
              <w:rPr>
                <w:sz w:val="16"/>
                <w:szCs w:val="16"/>
                <w:lang w:eastAsia="zh-CN"/>
              </w:rPr>
            </w:pPr>
            <w:r>
              <w:rPr>
                <w:sz w:val="16"/>
                <w:szCs w:val="16"/>
                <w:lang w:eastAsia="zh-CN"/>
              </w:rPr>
              <w:t>0137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364922D"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44878D4"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B502480" w14:textId="77777777" w:rsidR="004428CF" w:rsidRDefault="004428CF">
            <w:pPr>
              <w:pStyle w:val="TAC"/>
              <w:rPr>
                <w:sz w:val="16"/>
                <w:szCs w:val="16"/>
                <w:lang w:eastAsia="zh-CN"/>
              </w:rPr>
            </w:pPr>
            <w:r>
              <w:rPr>
                <w:sz w:val="16"/>
                <w:szCs w:val="16"/>
                <w:lang w:eastAsia="zh-CN"/>
              </w:rPr>
              <w:t>Clarifiction of PCF selection by the AMF and SMF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C9500EA" w14:textId="77777777" w:rsidR="004428CF" w:rsidRDefault="004428CF">
            <w:pPr>
              <w:pStyle w:val="TAC"/>
              <w:rPr>
                <w:sz w:val="16"/>
                <w:szCs w:val="16"/>
                <w:lang w:eastAsia="zh-CN"/>
              </w:rPr>
            </w:pPr>
            <w:r>
              <w:rPr>
                <w:sz w:val="16"/>
                <w:szCs w:val="16"/>
                <w:lang w:eastAsia="zh-CN"/>
              </w:rPr>
              <w:t>16.4.0</w:t>
            </w:r>
          </w:p>
        </w:tc>
      </w:tr>
      <w:tr w:rsidR="004428CF" w14:paraId="38F13F46"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C11A434"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BD51716"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8E389AB" w14:textId="77777777" w:rsidR="004428CF" w:rsidRDefault="004428CF">
            <w:pPr>
              <w:pStyle w:val="TAC"/>
              <w:rPr>
                <w:sz w:val="16"/>
                <w:szCs w:val="16"/>
                <w:lang w:eastAsia="zh-CN"/>
              </w:rPr>
            </w:pPr>
            <w:r>
              <w:rPr>
                <w:sz w:val="16"/>
                <w:szCs w:val="16"/>
                <w:lang w:eastAsia="zh-CN"/>
              </w:rPr>
              <w:t>CP-201268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C256DCA" w14:textId="77777777" w:rsidR="004428CF" w:rsidRDefault="004428CF">
            <w:pPr>
              <w:pStyle w:val="TAC"/>
              <w:rPr>
                <w:sz w:val="16"/>
                <w:szCs w:val="16"/>
                <w:lang w:eastAsia="zh-CN"/>
              </w:rPr>
            </w:pPr>
            <w:r>
              <w:rPr>
                <w:sz w:val="16"/>
                <w:szCs w:val="16"/>
                <w:lang w:eastAsia="zh-CN"/>
              </w:rPr>
              <w:t>0138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2F1C436"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0011FB0"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6297522" w14:textId="77777777" w:rsidR="004428CF" w:rsidRDefault="004428CF">
            <w:pPr>
              <w:pStyle w:val="TAC"/>
              <w:rPr>
                <w:sz w:val="16"/>
                <w:szCs w:val="16"/>
                <w:lang w:eastAsia="zh-CN"/>
              </w:rPr>
            </w:pPr>
            <w:r>
              <w:rPr>
                <w:sz w:val="16"/>
                <w:szCs w:val="16"/>
                <w:lang w:eastAsia="zh-CN"/>
              </w:rPr>
              <w:t>Correction on QoS Flow Binding for QoS Flow Behaviour</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F7F7D28" w14:textId="77777777" w:rsidR="004428CF" w:rsidRDefault="004428CF">
            <w:pPr>
              <w:pStyle w:val="TAC"/>
              <w:rPr>
                <w:sz w:val="16"/>
                <w:szCs w:val="16"/>
                <w:lang w:eastAsia="zh-CN"/>
              </w:rPr>
            </w:pPr>
            <w:r>
              <w:rPr>
                <w:sz w:val="16"/>
                <w:szCs w:val="16"/>
                <w:lang w:eastAsia="zh-CN"/>
              </w:rPr>
              <w:t>16.4.0</w:t>
            </w:r>
          </w:p>
        </w:tc>
      </w:tr>
      <w:tr w:rsidR="004428CF" w14:paraId="4C064AC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A152ECF"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B16E87"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6E9F4C7" w14:textId="77777777" w:rsidR="004428CF" w:rsidRDefault="004428CF">
            <w:pPr>
              <w:pStyle w:val="TAC"/>
              <w:rPr>
                <w:sz w:val="16"/>
                <w:szCs w:val="16"/>
                <w:lang w:eastAsia="zh-CN"/>
              </w:rPr>
            </w:pPr>
            <w:r>
              <w:rPr>
                <w:sz w:val="16"/>
                <w:szCs w:val="16"/>
                <w:lang w:eastAsia="zh-CN"/>
              </w:rPr>
              <w:t>CP-201233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86057ED" w14:textId="77777777" w:rsidR="004428CF" w:rsidRDefault="004428CF">
            <w:pPr>
              <w:pStyle w:val="TAC"/>
              <w:rPr>
                <w:sz w:val="16"/>
                <w:szCs w:val="16"/>
                <w:lang w:eastAsia="zh-CN"/>
              </w:rPr>
            </w:pPr>
            <w:r>
              <w:rPr>
                <w:sz w:val="16"/>
                <w:szCs w:val="16"/>
                <w:lang w:eastAsia="zh-CN"/>
              </w:rPr>
              <w:t>0139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319EC92"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959632"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9AFF15B" w14:textId="77777777" w:rsidR="004428CF" w:rsidRDefault="004428CF">
            <w:pPr>
              <w:pStyle w:val="TAC"/>
              <w:rPr>
                <w:sz w:val="16"/>
                <w:szCs w:val="16"/>
                <w:lang w:eastAsia="zh-CN"/>
              </w:rPr>
            </w:pPr>
            <w:r>
              <w:rPr>
                <w:sz w:val="16"/>
                <w:szCs w:val="16"/>
                <w:lang w:eastAsia="zh-CN"/>
              </w:rPr>
              <w:t>Correction to PCC rule Authorization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DCAE6D4" w14:textId="77777777" w:rsidR="004428CF" w:rsidRDefault="004428CF">
            <w:pPr>
              <w:pStyle w:val="TAC"/>
              <w:rPr>
                <w:sz w:val="16"/>
                <w:szCs w:val="16"/>
                <w:lang w:eastAsia="zh-CN"/>
              </w:rPr>
            </w:pPr>
            <w:r>
              <w:rPr>
                <w:sz w:val="16"/>
                <w:szCs w:val="16"/>
                <w:lang w:eastAsia="zh-CN"/>
              </w:rPr>
              <w:t>16.4.0</w:t>
            </w:r>
          </w:p>
        </w:tc>
      </w:tr>
      <w:tr w:rsidR="004428CF" w14:paraId="3000F57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6E8BA2"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3EF7E33"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5C934C9" w14:textId="77777777" w:rsidR="004428CF" w:rsidRDefault="004428CF">
            <w:pPr>
              <w:pStyle w:val="TAC"/>
              <w:rPr>
                <w:sz w:val="16"/>
                <w:szCs w:val="16"/>
                <w:lang w:eastAsia="zh-CN"/>
              </w:rPr>
            </w:pPr>
            <w:r>
              <w:rPr>
                <w:sz w:val="16"/>
                <w:szCs w:val="16"/>
                <w:lang w:eastAsia="zh-CN"/>
              </w:rPr>
              <w:t>CP-201233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2FAB6B9" w14:textId="77777777" w:rsidR="004428CF" w:rsidRDefault="004428CF">
            <w:pPr>
              <w:pStyle w:val="TAC"/>
              <w:rPr>
                <w:sz w:val="16"/>
                <w:szCs w:val="16"/>
                <w:lang w:eastAsia="zh-CN"/>
              </w:rPr>
            </w:pPr>
            <w:r>
              <w:rPr>
                <w:sz w:val="16"/>
                <w:szCs w:val="16"/>
                <w:lang w:eastAsia="zh-CN"/>
              </w:rPr>
              <w:t>0140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740976C"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3FDD743"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C37F4B0" w14:textId="77777777" w:rsidR="004428CF" w:rsidRDefault="004428CF">
            <w:pPr>
              <w:pStyle w:val="TAC"/>
              <w:rPr>
                <w:sz w:val="16"/>
                <w:szCs w:val="16"/>
                <w:lang w:eastAsia="zh-CN"/>
              </w:rPr>
            </w:pPr>
            <w:r>
              <w:rPr>
                <w:sz w:val="16"/>
                <w:szCs w:val="16"/>
                <w:lang w:eastAsia="zh-CN"/>
              </w:rPr>
              <w:t>Correction to binding information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9B2EB7E" w14:textId="77777777" w:rsidR="004428CF" w:rsidRDefault="004428CF">
            <w:pPr>
              <w:pStyle w:val="TAC"/>
              <w:rPr>
                <w:sz w:val="16"/>
                <w:szCs w:val="16"/>
                <w:lang w:eastAsia="zh-CN"/>
              </w:rPr>
            </w:pPr>
            <w:r>
              <w:rPr>
                <w:sz w:val="16"/>
                <w:szCs w:val="16"/>
                <w:lang w:eastAsia="zh-CN"/>
              </w:rPr>
              <w:t>16.4.0</w:t>
            </w:r>
          </w:p>
        </w:tc>
      </w:tr>
      <w:tr w:rsidR="004428CF" w14:paraId="5C185F8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FD50ADB"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0E3161"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A890419" w14:textId="77777777" w:rsidR="004428CF" w:rsidRDefault="004428CF">
            <w:pPr>
              <w:pStyle w:val="TAC"/>
              <w:rPr>
                <w:sz w:val="16"/>
                <w:szCs w:val="16"/>
                <w:lang w:eastAsia="zh-CN"/>
              </w:rPr>
            </w:pPr>
            <w:r>
              <w:rPr>
                <w:sz w:val="16"/>
                <w:szCs w:val="16"/>
                <w:lang w:eastAsia="zh-CN"/>
              </w:rPr>
              <w:t>CP-201233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56EECDA" w14:textId="77777777" w:rsidR="004428CF" w:rsidRDefault="004428CF">
            <w:pPr>
              <w:pStyle w:val="TAC"/>
              <w:rPr>
                <w:sz w:val="16"/>
                <w:szCs w:val="16"/>
                <w:lang w:eastAsia="zh-CN"/>
              </w:rPr>
            </w:pPr>
            <w:r>
              <w:rPr>
                <w:sz w:val="16"/>
                <w:szCs w:val="16"/>
                <w:lang w:eastAsia="zh-CN"/>
              </w:rPr>
              <w:t>0141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B8142C2"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8EAE4F8"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65EC56D" w14:textId="77777777" w:rsidR="004428CF" w:rsidRDefault="004428CF">
            <w:pPr>
              <w:pStyle w:val="TAC"/>
              <w:rPr>
                <w:sz w:val="16"/>
                <w:szCs w:val="16"/>
                <w:lang w:eastAsia="zh-CN"/>
              </w:rPr>
            </w:pPr>
            <w:r>
              <w:rPr>
                <w:sz w:val="16"/>
                <w:szCs w:val="16"/>
                <w:lang w:eastAsia="zh-CN"/>
              </w:rPr>
              <w:t>Same PCF selection support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CC8BD71" w14:textId="77777777" w:rsidR="004428CF" w:rsidRDefault="004428CF">
            <w:pPr>
              <w:pStyle w:val="TAC"/>
              <w:rPr>
                <w:sz w:val="16"/>
                <w:szCs w:val="16"/>
                <w:lang w:eastAsia="zh-CN"/>
              </w:rPr>
            </w:pPr>
            <w:r>
              <w:rPr>
                <w:sz w:val="16"/>
                <w:szCs w:val="16"/>
                <w:lang w:eastAsia="zh-CN"/>
              </w:rPr>
              <w:t>16.4.0</w:t>
            </w:r>
          </w:p>
        </w:tc>
      </w:tr>
      <w:tr w:rsidR="004428CF" w14:paraId="6C1EA08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E15C930"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4D3F5AE"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284D361" w14:textId="77777777" w:rsidR="004428CF" w:rsidRDefault="004428CF">
            <w:pPr>
              <w:pStyle w:val="TAC"/>
              <w:rPr>
                <w:sz w:val="16"/>
                <w:szCs w:val="16"/>
                <w:lang w:eastAsia="zh-CN"/>
              </w:rPr>
            </w:pPr>
            <w:r>
              <w:rPr>
                <w:sz w:val="16"/>
                <w:szCs w:val="16"/>
                <w:lang w:eastAsia="zh-CN"/>
              </w:rPr>
              <w:t>CP-201259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CADE86F" w14:textId="77777777" w:rsidR="004428CF" w:rsidRDefault="004428CF">
            <w:pPr>
              <w:pStyle w:val="TAC"/>
              <w:rPr>
                <w:sz w:val="16"/>
                <w:szCs w:val="16"/>
                <w:lang w:eastAsia="zh-CN"/>
              </w:rPr>
            </w:pPr>
            <w:r>
              <w:rPr>
                <w:sz w:val="16"/>
                <w:szCs w:val="16"/>
                <w:lang w:eastAsia="zh-CN"/>
              </w:rPr>
              <w:t>0142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6BACD02"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75781AC"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31662F4" w14:textId="77777777" w:rsidR="004428CF" w:rsidRDefault="004428CF">
            <w:pPr>
              <w:pStyle w:val="TAC"/>
              <w:rPr>
                <w:sz w:val="16"/>
                <w:szCs w:val="16"/>
                <w:lang w:eastAsia="zh-CN"/>
              </w:rPr>
            </w:pPr>
            <w:r>
              <w:rPr>
                <w:sz w:val="16"/>
                <w:szCs w:val="16"/>
                <w:lang w:eastAsia="zh-CN"/>
              </w:rPr>
              <w:t>Update of PCF discovery by the AF for eSBA</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CDED858" w14:textId="77777777" w:rsidR="004428CF" w:rsidRDefault="004428CF">
            <w:pPr>
              <w:pStyle w:val="TAC"/>
              <w:rPr>
                <w:sz w:val="16"/>
                <w:szCs w:val="16"/>
                <w:lang w:eastAsia="zh-CN"/>
              </w:rPr>
            </w:pPr>
            <w:r>
              <w:rPr>
                <w:sz w:val="16"/>
                <w:szCs w:val="16"/>
                <w:lang w:eastAsia="zh-CN"/>
              </w:rPr>
              <w:t>16.4.0</w:t>
            </w:r>
          </w:p>
        </w:tc>
      </w:tr>
      <w:tr w:rsidR="004428CF" w14:paraId="0555D9F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E013ED8"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0D4E293"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204EFDA" w14:textId="77777777" w:rsidR="004428CF" w:rsidRDefault="004428CF">
            <w:pPr>
              <w:pStyle w:val="TAC"/>
              <w:rPr>
                <w:sz w:val="16"/>
                <w:szCs w:val="16"/>
                <w:lang w:eastAsia="zh-CN"/>
              </w:rPr>
            </w:pPr>
            <w:r>
              <w:rPr>
                <w:sz w:val="16"/>
                <w:szCs w:val="16"/>
                <w:lang w:eastAsia="zh-CN"/>
              </w:rPr>
              <w:t>CP-201229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2725EDA" w14:textId="77777777" w:rsidR="004428CF" w:rsidRDefault="004428CF">
            <w:pPr>
              <w:pStyle w:val="TAC"/>
              <w:rPr>
                <w:sz w:val="16"/>
                <w:szCs w:val="16"/>
                <w:lang w:eastAsia="zh-CN"/>
              </w:rPr>
            </w:pPr>
            <w:r>
              <w:rPr>
                <w:sz w:val="16"/>
                <w:szCs w:val="16"/>
                <w:lang w:eastAsia="zh-CN"/>
              </w:rPr>
              <w:t>0143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8ADB72D"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B58F4FE"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EBB7E3A" w14:textId="77777777" w:rsidR="004428CF" w:rsidRDefault="004428CF">
            <w:pPr>
              <w:pStyle w:val="TAC"/>
              <w:rPr>
                <w:sz w:val="16"/>
                <w:szCs w:val="16"/>
                <w:lang w:eastAsia="zh-CN"/>
              </w:rPr>
            </w:pPr>
            <w:r>
              <w:rPr>
                <w:sz w:val="16"/>
                <w:szCs w:val="16"/>
                <w:lang w:eastAsia="zh-CN"/>
              </w:rPr>
              <w:t>QoS Flow Binding about ATSSS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9E65BA0" w14:textId="77777777" w:rsidR="004428CF" w:rsidRDefault="004428CF">
            <w:pPr>
              <w:pStyle w:val="TAC"/>
              <w:rPr>
                <w:sz w:val="16"/>
                <w:szCs w:val="16"/>
                <w:lang w:eastAsia="zh-CN"/>
              </w:rPr>
            </w:pPr>
            <w:r>
              <w:rPr>
                <w:sz w:val="16"/>
                <w:szCs w:val="16"/>
                <w:lang w:eastAsia="zh-CN"/>
              </w:rPr>
              <w:t>16.4.0</w:t>
            </w:r>
          </w:p>
        </w:tc>
      </w:tr>
      <w:tr w:rsidR="004428CF" w14:paraId="6685008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997FEEC"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71B78ED"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3FB0A18" w14:textId="77777777" w:rsidR="004428CF" w:rsidRDefault="004428CF">
            <w:pPr>
              <w:pStyle w:val="TAC"/>
              <w:rPr>
                <w:sz w:val="16"/>
                <w:szCs w:val="16"/>
                <w:lang w:eastAsia="zh-CN"/>
              </w:rPr>
            </w:pPr>
            <w:r>
              <w:rPr>
                <w:sz w:val="16"/>
                <w:szCs w:val="16"/>
                <w:lang w:eastAsia="zh-CN"/>
              </w:rPr>
              <w:t>CP-201252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0BF0711" w14:textId="77777777" w:rsidR="004428CF" w:rsidRDefault="004428CF">
            <w:pPr>
              <w:pStyle w:val="TAC"/>
              <w:rPr>
                <w:sz w:val="16"/>
                <w:szCs w:val="16"/>
                <w:lang w:eastAsia="zh-CN"/>
              </w:rPr>
            </w:pPr>
            <w:r>
              <w:rPr>
                <w:sz w:val="16"/>
                <w:szCs w:val="16"/>
                <w:lang w:eastAsia="zh-CN"/>
              </w:rPr>
              <w:t>0144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B7F1AE6"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637CFFC"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632B5B7" w14:textId="77777777" w:rsidR="004428CF" w:rsidRDefault="004428CF">
            <w:pPr>
              <w:pStyle w:val="TAC"/>
              <w:rPr>
                <w:sz w:val="16"/>
                <w:szCs w:val="16"/>
                <w:lang w:eastAsia="zh-CN"/>
              </w:rPr>
            </w:pPr>
            <w:r>
              <w:rPr>
                <w:sz w:val="16"/>
                <w:szCs w:val="16"/>
                <w:lang w:eastAsia="zh-CN"/>
              </w:rPr>
              <w:t>Correction to session binding for TSN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271E5AE" w14:textId="77777777" w:rsidR="004428CF" w:rsidRDefault="004428CF">
            <w:pPr>
              <w:pStyle w:val="TAC"/>
              <w:rPr>
                <w:sz w:val="16"/>
                <w:szCs w:val="16"/>
                <w:lang w:eastAsia="zh-CN"/>
              </w:rPr>
            </w:pPr>
            <w:r>
              <w:rPr>
                <w:sz w:val="16"/>
                <w:szCs w:val="16"/>
                <w:lang w:eastAsia="zh-CN"/>
              </w:rPr>
              <w:t>16.4.0</w:t>
            </w:r>
          </w:p>
        </w:tc>
      </w:tr>
      <w:tr w:rsidR="004428CF" w14:paraId="5714B54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7721D5B" w14:textId="77777777" w:rsidR="004428CF" w:rsidRDefault="004428CF">
            <w:pPr>
              <w:pStyle w:val="TAC"/>
              <w:rPr>
                <w:sz w:val="16"/>
                <w:szCs w:val="16"/>
                <w:lang w:eastAsia="zh-CN"/>
              </w:rPr>
            </w:pPr>
            <w:r>
              <w:rPr>
                <w:sz w:val="16"/>
                <w:szCs w:val="16"/>
                <w:lang w:eastAsia="zh-CN"/>
              </w:rPr>
              <w:lastRenderedPageBreak/>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DCDC2A"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6F70243" w14:textId="77777777" w:rsidR="004428CF" w:rsidRDefault="004428CF">
            <w:pPr>
              <w:pStyle w:val="TAC"/>
              <w:rPr>
                <w:sz w:val="16"/>
                <w:szCs w:val="16"/>
                <w:lang w:eastAsia="zh-CN"/>
              </w:rPr>
            </w:pPr>
            <w:r>
              <w:rPr>
                <w:sz w:val="16"/>
                <w:szCs w:val="16"/>
                <w:lang w:eastAsia="zh-CN"/>
              </w:rPr>
              <w:t>CP-201232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D1E975C" w14:textId="77777777" w:rsidR="004428CF" w:rsidRDefault="004428CF">
            <w:pPr>
              <w:pStyle w:val="TAC"/>
              <w:rPr>
                <w:sz w:val="16"/>
                <w:szCs w:val="16"/>
                <w:lang w:eastAsia="zh-CN"/>
              </w:rPr>
            </w:pPr>
            <w:r>
              <w:rPr>
                <w:sz w:val="16"/>
                <w:szCs w:val="16"/>
                <w:lang w:eastAsia="zh-CN"/>
              </w:rPr>
              <w:t>0146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A18827"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4F11104"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F269FEB" w14:textId="77777777" w:rsidR="004428CF" w:rsidRDefault="004428CF">
            <w:pPr>
              <w:pStyle w:val="TAC"/>
              <w:rPr>
                <w:sz w:val="16"/>
                <w:szCs w:val="16"/>
                <w:lang w:eastAsia="zh-CN"/>
              </w:rPr>
            </w:pPr>
            <w:r>
              <w:rPr>
                <w:sz w:val="16"/>
                <w:szCs w:val="16"/>
                <w:lang w:eastAsia="zh-CN"/>
              </w:rPr>
              <w:t>Update for eIMS5G_SBA</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7D1CF90" w14:textId="77777777" w:rsidR="004428CF" w:rsidRDefault="004428CF">
            <w:pPr>
              <w:pStyle w:val="TAC"/>
              <w:rPr>
                <w:sz w:val="16"/>
                <w:szCs w:val="16"/>
                <w:lang w:eastAsia="zh-CN"/>
              </w:rPr>
            </w:pPr>
            <w:r>
              <w:rPr>
                <w:sz w:val="16"/>
                <w:szCs w:val="16"/>
                <w:lang w:eastAsia="zh-CN"/>
              </w:rPr>
              <w:t>16.4.0</w:t>
            </w:r>
          </w:p>
        </w:tc>
      </w:tr>
      <w:tr w:rsidR="004428CF" w14:paraId="19C3089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07C640D"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F172415"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5D01FE8" w14:textId="77777777" w:rsidR="004428CF" w:rsidRDefault="004428CF">
            <w:pPr>
              <w:pStyle w:val="TAC"/>
              <w:rPr>
                <w:sz w:val="16"/>
                <w:szCs w:val="16"/>
                <w:lang w:eastAsia="zh-CN"/>
              </w:rPr>
            </w:pPr>
            <w:r>
              <w:rPr>
                <w:sz w:val="16"/>
                <w:szCs w:val="16"/>
                <w:lang w:eastAsia="zh-CN"/>
              </w:rPr>
              <w:t>CP-201234</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C64DECC" w14:textId="77777777" w:rsidR="004428CF" w:rsidRDefault="004428CF">
            <w:pPr>
              <w:pStyle w:val="TAC"/>
              <w:rPr>
                <w:sz w:val="16"/>
                <w:szCs w:val="16"/>
                <w:lang w:eastAsia="zh-CN"/>
              </w:rPr>
            </w:pPr>
            <w:r>
              <w:rPr>
                <w:sz w:val="16"/>
                <w:szCs w:val="16"/>
                <w:lang w:eastAsia="zh-CN"/>
              </w:rPr>
              <w:t>0147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4C417F2"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1D75E9B"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E5522EC" w14:textId="77777777" w:rsidR="004428CF" w:rsidRDefault="004428CF">
            <w:pPr>
              <w:pStyle w:val="TAC"/>
              <w:rPr>
                <w:sz w:val="16"/>
                <w:szCs w:val="16"/>
                <w:lang w:eastAsia="zh-CN"/>
              </w:rPr>
            </w:pPr>
            <w:r>
              <w:rPr>
                <w:sz w:val="16"/>
                <w:szCs w:val="16"/>
                <w:lang w:eastAsia="zh-CN"/>
              </w:rPr>
              <w:t>Corrections on Network data analyticis subscribe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3297D91" w14:textId="77777777" w:rsidR="004428CF" w:rsidRDefault="004428CF">
            <w:pPr>
              <w:pStyle w:val="TAC"/>
              <w:rPr>
                <w:sz w:val="16"/>
                <w:szCs w:val="16"/>
                <w:lang w:eastAsia="zh-CN"/>
              </w:rPr>
            </w:pPr>
            <w:r>
              <w:rPr>
                <w:sz w:val="16"/>
                <w:szCs w:val="16"/>
                <w:lang w:eastAsia="zh-CN"/>
              </w:rPr>
              <w:t>16.4.0</w:t>
            </w:r>
          </w:p>
        </w:tc>
      </w:tr>
      <w:tr w:rsidR="004428CF" w14:paraId="105BDD46"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A2DEF8F"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4C2533"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73C1715" w14:textId="77777777" w:rsidR="004428CF" w:rsidRDefault="004428CF">
            <w:pPr>
              <w:pStyle w:val="TAC"/>
              <w:rPr>
                <w:sz w:val="16"/>
                <w:szCs w:val="16"/>
                <w:lang w:eastAsia="zh-CN"/>
              </w:rPr>
            </w:pPr>
            <w:r>
              <w:rPr>
                <w:sz w:val="16"/>
                <w:szCs w:val="16"/>
                <w:lang w:eastAsia="zh-CN"/>
              </w:rPr>
              <w:t>CP-201212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4E365A" w14:textId="77777777" w:rsidR="004428CF" w:rsidRDefault="004428CF">
            <w:pPr>
              <w:pStyle w:val="TAC"/>
              <w:rPr>
                <w:sz w:val="16"/>
                <w:szCs w:val="16"/>
                <w:lang w:eastAsia="zh-CN"/>
              </w:rPr>
            </w:pPr>
            <w:r>
              <w:rPr>
                <w:sz w:val="16"/>
                <w:szCs w:val="16"/>
                <w:lang w:eastAsia="zh-CN"/>
              </w:rPr>
              <w:t>0148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E87FD9A"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218CDCB"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C9BBE35" w14:textId="77777777" w:rsidR="004428CF" w:rsidRDefault="004428CF">
            <w:pPr>
              <w:pStyle w:val="TAC"/>
              <w:rPr>
                <w:sz w:val="16"/>
                <w:szCs w:val="16"/>
                <w:lang w:eastAsia="zh-CN"/>
              </w:rPr>
            </w:pPr>
            <w:r>
              <w:rPr>
                <w:sz w:val="16"/>
                <w:szCs w:val="16"/>
                <w:lang w:eastAsia="zh-CN"/>
              </w:rPr>
              <w:t>Binding information: PCF set ID and PCF instance ID</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DDCF2D0" w14:textId="77777777" w:rsidR="004428CF" w:rsidRDefault="004428CF">
            <w:pPr>
              <w:pStyle w:val="TAC"/>
              <w:rPr>
                <w:sz w:val="16"/>
                <w:szCs w:val="16"/>
                <w:lang w:eastAsia="zh-CN"/>
              </w:rPr>
            </w:pPr>
            <w:r>
              <w:rPr>
                <w:sz w:val="16"/>
                <w:szCs w:val="16"/>
                <w:lang w:eastAsia="zh-CN"/>
              </w:rPr>
              <w:t>16.4.0</w:t>
            </w:r>
          </w:p>
        </w:tc>
      </w:tr>
      <w:tr w:rsidR="004428CF" w14:paraId="17F364F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F447363"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0B7634"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2C28F8C" w14:textId="77777777" w:rsidR="004428CF" w:rsidRDefault="004428CF">
            <w:pPr>
              <w:pStyle w:val="TAC"/>
              <w:rPr>
                <w:sz w:val="16"/>
                <w:szCs w:val="16"/>
                <w:lang w:eastAsia="zh-CN"/>
              </w:rPr>
            </w:pPr>
            <w:r>
              <w:rPr>
                <w:sz w:val="16"/>
                <w:szCs w:val="16"/>
                <w:lang w:eastAsia="zh-CN"/>
              </w:rPr>
              <w:t>CP-201234</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099BA3" w14:textId="77777777" w:rsidR="004428CF" w:rsidRDefault="004428CF">
            <w:pPr>
              <w:pStyle w:val="TAC"/>
              <w:rPr>
                <w:sz w:val="16"/>
                <w:szCs w:val="16"/>
                <w:lang w:eastAsia="zh-CN"/>
              </w:rPr>
            </w:pPr>
            <w:r>
              <w:rPr>
                <w:sz w:val="16"/>
                <w:szCs w:val="16"/>
                <w:lang w:eastAsia="zh-CN"/>
              </w:rPr>
              <w:t>0149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A4BBBE"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EC35EC8"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8181B1C" w14:textId="77777777" w:rsidR="004428CF" w:rsidRDefault="004428CF">
            <w:pPr>
              <w:pStyle w:val="TAC"/>
              <w:rPr>
                <w:sz w:val="16"/>
                <w:szCs w:val="16"/>
                <w:lang w:eastAsia="zh-CN"/>
              </w:rPr>
            </w:pPr>
            <w:r>
              <w:rPr>
                <w:sz w:val="16"/>
                <w:szCs w:val="16"/>
                <w:lang w:eastAsia="zh-CN"/>
              </w:rPr>
              <w:t>Removal of not valid BDT policy from UDR</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FD4F623" w14:textId="77777777" w:rsidR="004428CF" w:rsidRDefault="004428CF">
            <w:pPr>
              <w:pStyle w:val="TAC"/>
              <w:rPr>
                <w:sz w:val="16"/>
                <w:szCs w:val="16"/>
                <w:lang w:eastAsia="zh-CN"/>
              </w:rPr>
            </w:pPr>
            <w:r>
              <w:rPr>
                <w:sz w:val="16"/>
                <w:szCs w:val="16"/>
                <w:lang w:eastAsia="zh-CN"/>
              </w:rPr>
              <w:t>16.4.0</w:t>
            </w:r>
          </w:p>
        </w:tc>
      </w:tr>
      <w:tr w:rsidR="004428CF" w14:paraId="1DAEA4C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F7475A6"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1D2440F"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A89DCDF" w14:textId="77777777" w:rsidR="004428CF" w:rsidRDefault="004428CF">
            <w:pPr>
              <w:pStyle w:val="TAC"/>
              <w:rPr>
                <w:sz w:val="16"/>
                <w:szCs w:val="16"/>
                <w:lang w:eastAsia="zh-CN"/>
              </w:rPr>
            </w:pPr>
            <w:r>
              <w:rPr>
                <w:sz w:val="16"/>
                <w:szCs w:val="16"/>
                <w:lang w:eastAsia="zh-CN"/>
              </w:rPr>
              <w:t>CP-201252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EB46A7" w14:textId="77777777" w:rsidR="004428CF" w:rsidRDefault="004428CF">
            <w:pPr>
              <w:pStyle w:val="TAC"/>
              <w:rPr>
                <w:sz w:val="16"/>
                <w:szCs w:val="16"/>
                <w:lang w:eastAsia="zh-CN"/>
              </w:rPr>
            </w:pPr>
            <w:r>
              <w:rPr>
                <w:sz w:val="16"/>
                <w:szCs w:val="16"/>
                <w:lang w:eastAsia="zh-CN"/>
              </w:rPr>
              <w:t>0150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02673B"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D3F384C"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D5F8ABC" w14:textId="77777777" w:rsidR="004428CF" w:rsidRDefault="004428CF">
            <w:pPr>
              <w:pStyle w:val="TAC"/>
              <w:rPr>
                <w:sz w:val="16"/>
                <w:szCs w:val="16"/>
                <w:lang w:eastAsia="zh-CN"/>
              </w:rPr>
            </w:pPr>
            <w:r>
              <w:rPr>
                <w:sz w:val="16"/>
                <w:szCs w:val="16"/>
                <w:lang w:eastAsia="zh-CN"/>
              </w:rPr>
              <w:t>Binding of PCC rules to a QoS flow considering TSCAI information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55A20F1" w14:textId="77777777" w:rsidR="004428CF" w:rsidRDefault="004428CF">
            <w:pPr>
              <w:pStyle w:val="TAC"/>
              <w:rPr>
                <w:sz w:val="16"/>
                <w:szCs w:val="16"/>
                <w:lang w:eastAsia="zh-CN"/>
              </w:rPr>
            </w:pPr>
            <w:r>
              <w:rPr>
                <w:sz w:val="16"/>
                <w:szCs w:val="16"/>
                <w:lang w:eastAsia="zh-CN"/>
              </w:rPr>
              <w:t>16.4.0</w:t>
            </w:r>
          </w:p>
        </w:tc>
      </w:tr>
      <w:tr w:rsidR="004428CF" w14:paraId="69F7653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FF53200"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C8C0890"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33138A1" w14:textId="77777777" w:rsidR="004428CF" w:rsidRDefault="004428CF">
            <w:pPr>
              <w:pStyle w:val="TAC"/>
              <w:rPr>
                <w:sz w:val="16"/>
                <w:szCs w:val="16"/>
                <w:lang w:eastAsia="zh-CN"/>
              </w:rPr>
            </w:pPr>
            <w:r>
              <w:rPr>
                <w:sz w:val="16"/>
                <w:szCs w:val="16"/>
                <w:lang w:eastAsia="zh-CN"/>
              </w:rPr>
              <w:t>CP-201246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2565ACB" w14:textId="77777777" w:rsidR="004428CF" w:rsidRDefault="004428CF">
            <w:pPr>
              <w:pStyle w:val="TAC"/>
              <w:rPr>
                <w:sz w:val="16"/>
                <w:szCs w:val="16"/>
                <w:lang w:eastAsia="zh-CN"/>
              </w:rPr>
            </w:pPr>
            <w:r>
              <w:rPr>
                <w:sz w:val="16"/>
                <w:szCs w:val="16"/>
                <w:lang w:eastAsia="zh-CN"/>
              </w:rPr>
              <w:t>0151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5E60394"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423F278"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219DE27" w14:textId="77777777" w:rsidR="004428CF" w:rsidRDefault="004428CF">
            <w:pPr>
              <w:pStyle w:val="TAC"/>
              <w:rPr>
                <w:sz w:val="16"/>
                <w:szCs w:val="16"/>
                <w:lang w:eastAsia="zh-CN"/>
              </w:rPr>
            </w:pPr>
            <w:r>
              <w:rPr>
                <w:sz w:val="16"/>
                <w:szCs w:val="16"/>
                <w:lang w:eastAsia="zh-CN"/>
              </w:rPr>
              <w:t>Support of applications with specific QoS hints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56C61F9" w14:textId="77777777" w:rsidR="004428CF" w:rsidRDefault="004428CF">
            <w:pPr>
              <w:pStyle w:val="TAC"/>
              <w:rPr>
                <w:sz w:val="16"/>
                <w:szCs w:val="16"/>
                <w:lang w:eastAsia="zh-CN"/>
              </w:rPr>
            </w:pPr>
            <w:r>
              <w:rPr>
                <w:sz w:val="16"/>
                <w:szCs w:val="16"/>
                <w:lang w:eastAsia="zh-CN"/>
              </w:rPr>
              <w:t>16.4.0</w:t>
            </w:r>
          </w:p>
        </w:tc>
      </w:tr>
      <w:tr w:rsidR="004428CF" w14:paraId="3A7A877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2F223E7"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E582E9C"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800DA69" w14:textId="77777777" w:rsidR="004428CF" w:rsidRDefault="004428CF">
            <w:pPr>
              <w:pStyle w:val="TAC"/>
              <w:rPr>
                <w:sz w:val="16"/>
                <w:szCs w:val="16"/>
                <w:lang w:eastAsia="zh-CN"/>
              </w:rPr>
            </w:pPr>
            <w:r>
              <w:rPr>
                <w:sz w:val="16"/>
                <w:szCs w:val="16"/>
                <w:lang w:eastAsia="zh-CN"/>
              </w:rPr>
              <w:t>CP-201260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3C7A96A" w14:textId="77777777" w:rsidR="004428CF" w:rsidRDefault="004428CF">
            <w:pPr>
              <w:pStyle w:val="TAC"/>
              <w:rPr>
                <w:sz w:val="16"/>
                <w:szCs w:val="16"/>
                <w:lang w:eastAsia="zh-CN"/>
              </w:rPr>
            </w:pPr>
            <w:r>
              <w:rPr>
                <w:sz w:val="16"/>
                <w:szCs w:val="16"/>
                <w:lang w:eastAsia="zh-CN"/>
              </w:rPr>
              <w:t>0154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BB14FC"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D20DA58"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06530CC" w14:textId="77777777" w:rsidR="004428CF" w:rsidRDefault="004428CF">
            <w:pPr>
              <w:pStyle w:val="TAC"/>
              <w:rPr>
                <w:sz w:val="16"/>
                <w:szCs w:val="16"/>
                <w:lang w:eastAsia="zh-CN"/>
              </w:rPr>
            </w:pPr>
            <w:r>
              <w:rPr>
                <w:sz w:val="16"/>
                <w:szCs w:val="16"/>
                <w:lang w:eastAsia="zh-CN"/>
              </w:rPr>
              <w:t>Correction on QoS Flow Binding for CN PDB</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50DB8E2" w14:textId="77777777" w:rsidR="004428CF" w:rsidRDefault="004428CF">
            <w:pPr>
              <w:pStyle w:val="TAC"/>
              <w:rPr>
                <w:sz w:val="16"/>
                <w:szCs w:val="16"/>
                <w:lang w:eastAsia="zh-CN"/>
              </w:rPr>
            </w:pPr>
            <w:r>
              <w:rPr>
                <w:sz w:val="16"/>
                <w:szCs w:val="16"/>
                <w:lang w:eastAsia="zh-CN"/>
              </w:rPr>
              <w:t>16.4.0</w:t>
            </w:r>
          </w:p>
        </w:tc>
      </w:tr>
      <w:tr w:rsidR="004428CF" w14:paraId="4D717B8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9AC1F3A"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B36A79F"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AC95766" w14:textId="77777777" w:rsidR="004428CF" w:rsidRDefault="004428CF">
            <w:pPr>
              <w:pStyle w:val="TAC"/>
              <w:rPr>
                <w:sz w:val="16"/>
                <w:szCs w:val="16"/>
                <w:lang w:eastAsia="zh-CN"/>
              </w:rPr>
            </w:pPr>
            <w:r>
              <w:rPr>
                <w:sz w:val="16"/>
                <w:szCs w:val="16"/>
                <w:lang w:eastAsia="zh-CN"/>
              </w:rPr>
              <w:t>CP-201256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2ADFB0" w14:textId="77777777" w:rsidR="004428CF" w:rsidRDefault="004428CF">
            <w:pPr>
              <w:pStyle w:val="TAC"/>
              <w:rPr>
                <w:sz w:val="16"/>
                <w:szCs w:val="16"/>
                <w:lang w:eastAsia="zh-CN"/>
              </w:rPr>
            </w:pPr>
            <w:r>
              <w:rPr>
                <w:sz w:val="16"/>
                <w:szCs w:val="16"/>
                <w:lang w:eastAsia="zh-CN"/>
              </w:rPr>
              <w:t>0155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CD431B1"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383031B"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41AF84E" w14:textId="77777777" w:rsidR="004428CF" w:rsidRDefault="004428CF">
            <w:pPr>
              <w:pStyle w:val="TAC"/>
              <w:rPr>
                <w:sz w:val="16"/>
                <w:szCs w:val="16"/>
                <w:lang w:eastAsia="zh-CN"/>
              </w:rPr>
            </w:pPr>
            <w:r>
              <w:rPr>
                <w:sz w:val="16"/>
                <w:szCs w:val="16"/>
                <w:lang w:eastAsia="zh-CN"/>
              </w:rPr>
              <w:t>URI correction on Npcf_SMPolicyControl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9B4857A" w14:textId="77777777" w:rsidR="004428CF" w:rsidRDefault="004428CF">
            <w:pPr>
              <w:pStyle w:val="TAC"/>
              <w:rPr>
                <w:sz w:val="16"/>
                <w:szCs w:val="16"/>
                <w:lang w:eastAsia="zh-CN"/>
              </w:rPr>
            </w:pPr>
            <w:r>
              <w:rPr>
                <w:sz w:val="16"/>
                <w:szCs w:val="16"/>
                <w:lang w:eastAsia="zh-CN"/>
              </w:rPr>
              <w:t>16.4.0</w:t>
            </w:r>
          </w:p>
        </w:tc>
      </w:tr>
      <w:tr w:rsidR="004428CF" w14:paraId="7D905CF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59DAF16"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D5290D1"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38A9A1C" w14:textId="77777777" w:rsidR="004428CF" w:rsidRDefault="004428CF">
            <w:pPr>
              <w:pStyle w:val="TAC"/>
              <w:rPr>
                <w:sz w:val="16"/>
                <w:szCs w:val="16"/>
                <w:lang w:eastAsia="zh-CN"/>
              </w:rPr>
            </w:pPr>
            <w:r>
              <w:rPr>
                <w:sz w:val="16"/>
                <w:szCs w:val="16"/>
                <w:lang w:eastAsia="zh-CN"/>
              </w:rPr>
              <w:t>CP-201228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7470B80" w14:textId="77777777" w:rsidR="004428CF" w:rsidRDefault="004428CF">
            <w:pPr>
              <w:pStyle w:val="TAC"/>
              <w:rPr>
                <w:sz w:val="16"/>
                <w:szCs w:val="16"/>
                <w:lang w:eastAsia="zh-CN"/>
              </w:rPr>
            </w:pPr>
            <w:r>
              <w:rPr>
                <w:sz w:val="16"/>
                <w:szCs w:val="16"/>
                <w:lang w:eastAsia="zh-CN"/>
              </w:rPr>
              <w:t>0157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B90F37C"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2D9A88C"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323EE28" w14:textId="77777777" w:rsidR="004428CF" w:rsidRDefault="004428CF">
            <w:pPr>
              <w:pStyle w:val="TAC"/>
              <w:rPr>
                <w:sz w:val="16"/>
                <w:szCs w:val="16"/>
                <w:lang w:eastAsia="zh-CN"/>
              </w:rPr>
            </w:pPr>
            <w:r>
              <w:rPr>
                <w:sz w:val="16"/>
                <w:szCs w:val="16"/>
                <w:lang w:eastAsia="zh-CN"/>
              </w:rPr>
              <w:t>Framed Routing Support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4745292" w14:textId="77777777" w:rsidR="004428CF" w:rsidRDefault="004428CF">
            <w:pPr>
              <w:pStyle w:val="TAC"/>
              <w:rPr>
                <w:sz w:val="16"/>
                <w:szCs w:val="16"/>
                <w:lang w:eastAsia="zh-CN"/>
              </w:rPr>
            </w:pPr>
            <w:r>
              <w:rPr>
                <w:sz w:val="16"/>
                <w:szCs w:val="16"/>
                <w:lang w:eastAsia="zh-CN"/>
              </w:rPr>
              <w:t>16.4.0</w:t>
            </w:r>
          </w:p>
        </w:tc>
      </w:tr>
      <w:tr w:rsidR="004428CF" w14:paraId="54B80BD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64A6258"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EAB86E4"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627FCA" w14:textId="77777777" w:rsidR="004428CF" w:rsidRDefault="004428CF">
            <w:pPr>
              <w:pStyle w:val="TAC"/>
              <w:rPr>
                <w:sz w:val="16"/>
                <w:szCs w:val="16"/>
                <w:lang w:eastAsia="zh-CN"/>
              </w:rPr>
            </w:pPr>
            <w:r>
              <w:rPr>
                <w:sz w:val="16"/>
                <w:szCs w:val="16"/>
                <w:lang w:eastAsia="zh-CN"/>
              </w:rPr>
              <w:t>CP-201266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ECD539C" w14:textId="77777777" w:rsidR="004428CF" w:rsidRDefault="004428CF">
            <w:pPr>
              <w:pStyle w:val="TAC"/>
              <w:rPr>
                <w:sz w:val="16"/>
                <w:szCs w:val="16"/>
                <w:lang w:eastAsia="zh-CN"/>
              </w:rPr>
            </w:pPr>
            <w:r>
              <w:rPr>
                <w:sz w:val="16"/>
                <w:szCs w:val="16"/>
                <w:lang w:eastAsia="zh-CN"/>
              </w:rPr>
              <w:t>0158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60D385F"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389742"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0FBDD5" w14:textId="77777777" w:rsidR="004428CF" w:rsidRDefault="004428CF">
            <w:pPr>
              <w:pStyle w:val="TAC"/>
              <w:rPr>
                <w:sz w:val="16"/>
                <w:szCs w:val="16"/>
                <w:lang w:eastAsia="zh-CN"/>
              </w:rPr>
            </w:pPr>
            <w:r>
              <w:rPr>
                <w:sz w:val="16"/>
                <w:szCs w:val="16"/>
                <w:lang w:eastAsia="zh-CN"/>
              </w:rPr>
              <w:t>Support of ATSSS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8F25BCA" w14:textId="77777777" w:rsidR="004428CF" w:rsidRDefault="004428CF">
            <w:pPr>
              <w:pStyle w:val="TAC"/>
              <w:rPr>
                <w:sz w:val="16"/>
                <w:szCs w:val="16"/>
                <w:lang w:eastAsia="zh-CN"/>
              </w:rPr>
            </w:pPr>
            <w:r>
              <w:rPr>
                <w:sz w:val="16"/>
                <w:szCs w:val="16"/>
                <w:lang w:eastAsia="zh-CN"/>
              </w:rPr>
              <w:t>16.4.0</w:t>
            </w:r>
          </w:p>
        </w:tc>
      </w:tr>
      <w:tr w:rsidR="004428CF" w14:paraId="749A204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3AAADBE"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5D810D0"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D09DDA5" w14:textId="77777777" w:rsidR="004428CF" w:rsidRDefault="004428CF">
            <w:pPr>
              <w:pStyle w:val="TAC"/>
              <w:rPr>
                <w:sz w:val="16"/>
                <w:szCs w:val="16"/>
                <w:lang w:eastAsia="zh-CN"/>
              </w:rPr>
            </w:pPr>
            <w:r>
              <w:rPr>
                <w:sz w:val="16"/>
                <w:szCs w:val="16"/>
                <w:lang w:eastAsia="zh-CN"/>
              </w:rPr>
              <w:t>CP-201218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88D3DD" w14:textId="77777777" w:rsidR="004428CF" w:rsidRDefault="004428CF">
            <w:pPr>
              <w:pStyle w:val="TAC"/>
              <w:rPr>
                <w:sz w:val="16"/>
                <w:szCs w:val="16"/>
                <w:lang w:eastAsia="zh-CN"/>
              </w:rPr>
            </w:pPr>
            <w:r>
              <w:rPr>
                <w:sz w:val="16"/>
                <w:szCs w:val="16"/>
                <w:lang w:eastAsia="zh-CN"/>
              </w:rPr>
              <w:t>0176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234A5B8"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8C654EA"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BB48360" w14:textId="77777777" w:rsidR="004428CF" w:rsidRDefault="004428CF">
            <w:pPr>
              <w:pStyle w:val="TAC"/>
              <w:rPr>
                <w:sz w:val="16"/>
                <w:szCs w:val="16"/>
                <w:lang w:eastAsia="zh-CN"/>
              </w:rPr>
            </w:pPr>
            <w:r>
              <w:rPr>
                <w:sz w:val="16"/>
                <w:szCs w:val="16"/>
                <w:lang w:eastAsia="zh-CN"/>
              </w:rPr>
              <w:t>Correction to PCC call flows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720E911" w14:textId="77777777" w:rsidR="004428CF" w:rsidRDefault="004428CF">
            <w:pPr>
              <w:pStyle w:val="TAC"/>
              <w:rPr>
                <w:sz w:val="16"/>
                <w:szCs w:val="16"/>
                <w:lang w:eastAsia="zh-CN"/>
              </w:rPr>
            </w:pPr>
            <w:r>
              <w:rPr>
                <w:sz w:val="16"/>
                <w:szCs w:val="16"/>
                <w:lang w:eastAsia="zh-CN"/>
              </w:rPr>
              <w:t>16.4.0</w:t>
            </w:r>
          </w:p>
        </w:tc>
      </w:tr>
      <w:tr w:rsidR="004428CF" w14:paraId="1202469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7D5C565"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F02A01D"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2C54C01" w14:textId="77777777" w:rsidR="004428CF" w:rsidRDefault="004428CF">
            <w:pPr>
              <w:pStyle w:val="TAC"/>
              <w:rPr>
                <w:sz w:val="16"/>
                <w:szCs w:val="16"/>
                <w:lang w:eastAsia="zh-CN"/>
              </w:rPr>
            </w:pPr>
            <w:r>
              <w:rPr>
                <w:sz w:val="16"/>
                <w:szCs w:val="16"/>
                <w:lang w:eastAsia="zh-CN"/>
              </w:rPr>
              <w:t>CP-201238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601A98A" w14:textId="77777777" w:rsidR="004428CF" w:rsidRDefault="004428CF">
            <w:pPr>
              <w:pStyle w:val="TAC"/>
              <w:rPr>
                <w:sz w:val="16"/>
                <w:szCs w:val="16"/>
                <w:lang w:eastAsia="zh-CN"/>
              </w:rPr>
            </w:pPr>
            <w:r>
              <w:rPr>
                <w:sz w:val="16"/>
                <w:szCs w:val="16"/>
                <w:lang w:eastAsia="zh-CN"/>
              </w:rPr>
              <w:t>0179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D1F18B"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92C363E"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029ACB5" w14:textId="77777777" w:rsidR="004428CF" w:rsidRDefault="004428CF">
            <w:pPr>
              <w:pStyle w:val="TAC"/>
              <w:rPr>
                <w:sz w:val="16"/>
                <w:szCs w:val="16"/>
                <w:lang w:eastAsia="zh-CN"/>
              </w:rPr>
            </w:pPr>
            <w:r>
              <w:rPr>
                <w:sz w:val="16"/>
                <w:szCs w:val="16"/>
                <w:lang w:eastAsia="zh-CN"/>
              </w:rPr>
              <w:t>Procedure of N2 PC5 Policy</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9D380D6" w14:textId="77777777" w:rsidR="004428CF" w:rsidRDefault="004428CF">
            <w:pPr>
              <w:pStyle w:val="TAC"/>
              <w:rPr>
                <w:sz w:val="16"/>
                <w:szCs w:val="16"/>
                <w:lang w:eastAsia="zh-CN"/>
              </w:rPr>
            </w:pPr>
            <w:r>
              <w:rPr>
                <w:sz w:val="16"/>
                <w:szCs w:val="16"/>
                <w:lang w:eastAsia="zh-CN"/>
              </w:rPr>
              <w:t>16.4.0</w:t>
            </w:r>
          </w:p>
        </w:tc>
      </w:tr>
      <w:tr w:rsidR="004428CF" w14:paraId="2E4481BC"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C5A04AF"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472AFE0"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ED1F96B" w14:textId="77777777" w:rsidR="004428CF" w:rsidRDefault="004428CF">
            <w:pPr>
              <w:pStyle w:val="TAC"/>
              <w:rPr>
                <w:sz w:val="16"/>
                <w:szCs w:val="16"/>
                <w:lang w:eastAsia="zh-CN"/>
              </w:rPr>
            </w:pPr>
            <w:r>
              <w:rPr>
                <w:sz w:val="16"/>
                <w:szCs w:val="16"/>
                <w:lang w:eastAsia="zh-CN"/>
              </w:rPr>
              <w:t>CP-202053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85A5DEE" w14:textId="77777777" w:rsidR="004428CF" w:rsidRDefault="004428CF">
            <w:pPr>
              <w:pStyle w:val="TAC"/>
              <w:rPr>
                <w:sz w:val="16"/>
                <w:szCs w:val="16"/>
                <w:lang w:eastAsia="zh-CN"/>
              </w:rPr>
            </w:pPr>
            <w:r>
              <w:rPr>
                <w:sz w:val="16"/>
                <w:szCs w:val="16"/>
                <w:lang w:eastAsia="zh-CN"/>
              </w:rPr>
              <w:t>0181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D2480D"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7231DB3"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93722FB" w14:textId="77777777" w:rsidR="004428CF" w:rsidRDefault="004428CF">
            <w:pPr>
              <w:pStyle w:val="TAC"/>
              <w:rPr>
                <w:sz w:val="16"/>
                <w:szCs w:val="16"/>
                <w:lang w:eastAsia="zh-CN"/>
              </w:rPr>
            </w:pPr>
            <w:r>
              <w:rPr>
                <w:sz w:val="16"/>
                <w:szCs w:val="16"/>
                <w:lang w:eastAsia="zh-CN"/>
              </w:rPr>
              <w:t>Application data change triggers PCF-initiated SM Policy Association Modification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345F7EA" w14:textId="77777777" w:rsidR="004428CF" w:rsidRDefault="004428CF">
            <w:pPr>
              <w:pStyle w:val="TAC"/>
              <w:rPr>
                <w:sz w:val="16"/>
                <w:szCs w:val="16"/>
                <w:lang w:eastAsia="zh-CN"/>
              </w:rPr>
            </w:pPr>
            <w:r>
              <w:rPr>
                <w:sz w:val="16"/>
                <w:szCs w:val="16"/>
                <w:lang w:eastAsia="zh-CN"/>
              </w:rPr>
              <w:t>16.5.0</w:t>
            </w:r>
          </w:p>
        </w:tc>
      </w:tr>
      <w:tr w:rsidR="004428CF" w14:paraId="5C2489E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531C5D8"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17FB0F5"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AB47768" w14:textId="77777777" w:rsidR="004428CF" w:rsidRDefault="004428CF">
            <w:pPr>
              <w:pStyle w:val="TAC"/>
              <w:rPr>
                <w:sz w:val="16"/>
                <w:szCs w:val="16"/>
                <w:lang w:eastAsia="zh-CN"/>
              </w:rPr>
            </w:pPr>
            <w:r>
              <w:rPr>
                <w:sz w:val="16"/>
                <w:szCs w:val="16"/>
                <w:lang w:eastAsia="zh-CN"/>
              </w:rPr>
              <w:t>CP-202059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55806F" w14:textId="77777777" w:rsidR="004428CF" w:rsidRDefault="004428CF">
            <w:pPr>
              <w:pStyle w:val="TAC"/>
              <w:rPr>
                <w:sz w:val="16"/>
                <w:szCs w:val="16"/>
                <w:lang w:eastAsia="zh-CN"/>
              </w:rPr>
            </w:pPr>
            <w:r>
              <w:rPr>
                <w:sz w:val="16"/>
                <w:szCs w:val="16"/>
                <w:lang w:eastAsia="zh-CN"/>
              </w:rPr>
              <w:t>0182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32D103F"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2D50645"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15E668D" w14:textId="77777777" w:rsidR="004428CF" w:rsidRDefault="004428CF">
            <w:pPr>
              <w:pStyle w:val="TAC"/>
              <w:rPr>
                <w:sz w:val="16"/>
                <w:szCs w:val="16"/>
                <w:lang w:eastAsia="zh-CN"/>
              </w:rPr>
            </w:pPr>
            <w:r>
              <w:rPr>
                <w:sz w:val="16"/>
                <w:szCs w:val="16"/>
                <w:lang w:eastAsia="zh-CN"/>
              </w:rPr>
              <w:t>Procedure for IPTV configuration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D90EEC4" w14:textId="77777777" w:rsidR="004428CF" w:rsidRDefault="004428CF">
            <w:pPr>
              <w:pStyle w:val="TAC"/>
              <w:rPr>
                <w:sz w:val="16"/>
                <w:szCs w:val="16"/>
                <w:lang w:eastAsia="zh-CN"/>
              </w:rPr>
            </w:pPr>
            <w:r>
              <w:rPr>
                <w:sz w:val="16"/>
                <w:szCs w:val="16"/>
                <w:lang w:eastAsia="zh-CN"/>
              </w:rPr>
              <w:t>16.5.0</w:t>
            </w:r>
          </w:p>
        </w:tc>
      </w:tr>
      <w:tr w:rsidR="004428CF" w14:paraId="46E99F3F"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0CA5652"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5E2DDA"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111E886" w14:textId="77777777" w:rsidR="004428CF" w:rsidRDefault="004428CF">
            <w:pPr>
              <w:pStyle w:val="TAC"/>
              <w:rPr>
                <w:sz w:val="16"/>
                <w:szCs w:val="16"/>
                <w:lang w:eastAsia="zh-CN"/>
              </w:rPr>
            </w:pPr>
            <w:r>
              <w:rPr>
                <w:sz w:val="16"/>
                <w:szCs w:val="16"/>
                <w:lang w:eastAsia="zh-CN"/>
              </w:rPr>
              <w:t>CP-202069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7124A73" w14:textId="77777777" w:rsidR="004428CF" w:rsidRDefault="004428CF">
            <w:pPr>
              <w:pStyle w:val="TAC"/>
              <w:rPr>
                <w:sz w:val="16"/>
                <w:szCs w:val="16"/>
                <w:lang w:eastAsia="zh-CN"/>
              </w:rPr>
            </w:pPr>
            <w:r>
              <w:rPr>
                <w:sz w:val="16"/>
                <w:szCs w:val="16"/>
                <w:lang w:eastAsia="zh-CN"/>
              </w:rPr>
              <w:t>0183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3BEFB96"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0C69337"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0A8A22" w14:textId="77777777" w:rsidR="004428CF" w:rsidRDefault="004428CF">
            <w:pPr>
              <w:pStyle w:val="TAC"/>
              <w:rPr>
                <w:sz w:val="16"/>
                <w:szCs w:val="16"/>
                <w:lang w:eastAsia="zh-CN"/>
              </w:rPr>
            </w:pPr>
            <w:r>
              <w:rPr>
                <w:sz w:val="16"/>
                <w:szCs w:val="16"/>
                <w:lang w:eastAsia="zh-CN"/>
              </w:rPr>
              <w:t>Procedure of AF-based service parameter provisioning for V2X</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8621C6E" w14:textId="77777777" w:rsidR="004428CF" w:rsidRDefault="004428CF">
            <w:pPr>
              <w:pStyle w:val="TAC"/>
              <w:rPr>
                <w:sz w:val="16"/>
                <w:szCs w:val="16"/>
                <w:lang w:eastAsia="zh-CN"/>
              </w:rPr>
            </w:pPr>
            <w:r>
              <w:rPr>
                <w:sz w:val="16"/>
                <w:szCs w:val="16"/>
                <w:lang w:eastAsia="zh-CN"/>
              </w:rPr>
              <w:t>16.5.0</w:t>
            </w:r>
          </w:p>
        </w:tc>
      </w:tr>
      <w:tr w:rsidR="004428CF" w14:paraId="157CA4D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B8F1453"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B0B5EDD"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E430C4A" w14:textId="77777777" w:rsidR="004428CF" w:rsidRDefault="004428CF">
            <w:pPr>
              <w:pStyle w:val="TAC"/>
              <w:rPr>
                <w:sz w:val="16"/>
                <w:szCs w:val="16"/>
                <w:lang w:eastAsia="zh-CN"/>
              </w:rPr>
            </w:pPr>
            <w:r>
              <w:rPr>
                <w:sz w:val="16"/>
                <w:szCs w:val="16"/>
                <w:lang w:eastAsia="zh-CN"/>
              </w:rPr>
              <w:t>CP-202209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3B6213" w14:textId="77777777" w:rsidR="004428CF" w:rsidRDefault="004428CF">
            <w:pPr>
              <w:pStyle w:val="TAC"/>
              <w:rPr>
                <w:sz w:val="16"/>
                <w:szCs w:val="16"/>
                <w:lang w:eastAsia="zh-CN"/>
              </w:rPr>
            </w:pPr>
            <w:r>
              <w:rPr>
                <w:sz w:val="16"/>
                <w:szCs w:val="16"/>
                <w:lang w:eastAsia="zh-CN"/>
              </w:rPr>
              <w:t>0184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A2E6205"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073420B"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0B96CE0" w14:textId="77777777" w:rsidR="004428CF" w:rsidRDefault="004428CF">
            <w:pPr>
              <w:pStyle w:val="TAC"/>
              <w:rPr>
                <w:sz w:val="16"/>
                <w:szCs w:val="16"/>
                <w:lang w:eastAsia="zh-CN"/>
              </w:rPr>
            </w:pPr>
            <w:r>
              <w:rPr>
                <w:sz w:val="16"/>
                <w:szCs w:val="16"/>
                <w:lang w:eastAsia="zh-CN"/>
              </w:rPr>
              <w:t>GPSI used for PCF selection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4928EC9" w14:textId="77777777" w:rsidR="004428CF" w:rsidRDefault="004428CF">
            <w:pPr>
              <w:pStyle w:val="TAC"/>
              <w:rPr>
                <w:sz w:val="16"/>
                <w:szCs w:val="16"/>
                <w:lang w:eastAsia="zh-CN"/>
              </w:rPr>
            </w:pPr>
            <w:r>
              <w:rPr>
                <w:sz w:val="16"/>
                <w:szCs w:val="16"/>
                <w:lang w:eastAsia="zh-CN"/>
              </w:rPr>
              <w:t>16.5.0</w:t>
            </w:r>
          </w:p>
        </w:tc>
      </w:tr>
      <w:tr w:rsidR="004428CF" w14:paraId="6FC7BD6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9CB99B3"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2D45593"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6E3B14E" w14:textId="77777777" w:rsidR="004428CF" w:rsidRDefault="004428CF">
            <w:pPr>
              <w:pStyle w:val="TAC"/>
              <w:rPr>
                <w:sz w:val="16"/>
                <w:szCs w:val="16"/>
                <w:lang w:eastAsia="zh-CN"/>
              </w:rPr>
            </w:pPr>
            <w:r>
              <w:rPr>
                <w:sz w:val="16"/>
                <w:szCs w:val="16"/>
                <w:lang w:eastAsia="zh-CN"/>
              </w:rPr>
              <w:t>CP-202081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15F36C" w14:textId="77777777" w:rsidR="004428CF" w:rsidRDefault="004428CF">
            <w:pPr>
              <w:pStyle w:val="TAC"/>
              <w:rPr>
                <w:sz w:val="16"/>
                <w:szCs w:val="16"/>
                <w:lang w:eastAsia="zh-CN"/>
              </w:rPr>
            </w:pPr>
            <w:r>
              <w:rPr>
                <w:sz w:val="16"/>
                <w:szCs w:val="16"/>
                <w:lang w:eastAsia="zh-CN"/>
              </w:rPr>
              <w:t>0185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D285A44"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01BA8FC"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02EB3ED" w14:textId="77777777" w:rsidR="004428CF" w:rsidRDefault="004428CF">
            <w:pPr>
              <w:pStyle w:val="TAC"/>
              <w:rPr>
                <w:sz w:val="16"/>
                <w:szCs w:val="16"/>
                <w:lang w:eastAsia="zh-CN"/>
              </w:rPr>
            </w:pPr>
            <w:r>
              <w:rPr>
                <w:sz w:val="16"/>
                <w:szCs w:val="16"/>
                <w:lang w:eastAsia="zh-CN"/>
              </w:rPr>
              <w:t>Correction to QoS flow binding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AB93F8C" w14:textId="77777777" w:rsidR="004428CF" w:rsidRDefault="004428CF">
            <w:pPr>
              <w:pStyle w:val="TAC"/>
              <w:rPr>
                <w:sz w:val="16"/>
                <w:szCs w:val="16"/>
                <w:lang w:eastAsia="zh-CN"/>
              </w:rPr>
            </w:pPr>
            <w:r>
              <w:rPr>
                <w:sz w:val="16"/>
                <w:szCs w:val="16"/>
                <w:lang w:eastAsia="zh-CN"/>
              </w:rPr>
              <w:t>16.5.0</w:t>
            </w:r>
          </w:p>
        </w:tc>
      </w:tr>
      <w:tr w:rsidR="004428CF" w14:paraId="19065D0F"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CB995DE"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B75F42"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3CE393F" w14:textId="77777777" w:rsidR="004428CF" w:rsidRDefault="004428CF">
            <w:pPr>
              <w:pStyle w:val="TAC"/>
              <w:rPr>
                <w:sz w:val="16"/>
                <w:szCs w:val="16"/>
                <w:lang w:eastAsia="zh-CN"/>
              </w:rPr>
            </w:pPr>
            <w:r>
              <w:rPr>
                <w:sz w:val="16"/>
                <w:szCs w:val="16"/>
                <w:lang w:eastAsia="zh-CN"/>
              </w:rPr>
              <w:t>CP-202053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97710A9" w14:textId="77777777" w:rsidR="004428CF" w:rsidRDefault="004428CF">
            <w:pPr>
              <w:pStyle w:val="TAC"/>
              <w:rPr>
                <w:sz w:val="16"/>
                <w:szCs w:val="16"/>
                <w:lang w:eastAsia="zh-CN"/>
              </w:rPr>
            </w:pPr>
            <w:r>
              <w:rPr>
                <w:sz w:val="16"/>
                <w:szCs w:val="16"/>
                <w:lang w:eastAsia="zh-CN"/>
              </w:rPr>
              <w:t>0189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7C6F703"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6FF2335"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4F65810" w14:textId="77777777" w:rsidR="004428CF" w:rsidRDefault="004428CF">
            <w:pPr>
              <w:pStyle w:val="TAC"/>
              <w:rPr>
                <w:sz w:val="16"/>
                <w:szCs w:val="16"/>
                <w:lang w:eastAsia="zh-CN"/>
              </w:rPr>
            </w:pPr>
            <w:r>
              <w:rPr>
                <w:sz w:val="16"/>
                <w:szCs w:val="16"/>
                <w:lang w:eastAsia="zh-CN"/>
              </w:rPr>
              <w:t>Corrections on AF-initiated PFD management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99D0CF0" w14:textId="77777777" w:rsidR="004428CF" w:rsidRDefault="004428CF">
            <w:pPr>
              <w:pStyle w:val="TAC"/>
              <w:rPr>
                <w:sz w:val="16"/>
                <w:szCs w:val="16"/>
                <w:lang w:eastAsia="zh-CN"/>
              </w:rPr>
            </w:pPr>
            <w:r>
              <w:rPr>
                <w:sz w:val="16"/>
                <w:szCs w:val="16"/>
                <w:lang w:eastAsia="zh-CN"/>
              </w:rPr>
              <w:t>16.5.0</w:t>
            </w:r>
          </w:p>
        </w:tc>
      </w:tr>
      <w:tr w:rsidR="004428CF" w14:paraId="2112C609"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42CC452"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4743648"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95366B5" w14:textId="77777777" w:rsidR="004428CF" w:rsidRDefault="004428CF">
            <w:pPr>
              <w:pStyle w:val="TAC"/>
              <w:rPr>
                <w:sz w:val="16"/>
                <w:szCs w:val="16"/>
                <w:lang w:eastAsia="zh-CN"/>
              </w:rPr>
            </w:pPr>
            <w:r>
              <w:rPr>
                <w:sz w:val="16"/>
                <w:szCs w:val="16"/>
                <w:lang w:eastAsia="zh-CN"/>
              </w:rPr>
              <w:t>CP-202049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9825F0" w14:textId="77777777" w:rsidR="004428CF" w:rsidRDefault="004428CF">
            <w:pPr>
              <w:pStyle w:val="TAC"/>
              <w:rPr>
                <w:sz w:val="16"/>
                <w:szCs w:val="16"/>
                <w:lang w:eastAsia="zh-CN"/>
              </w:rPr>
            </w:pPr>
            <w:r>
              <w:rPr>
                <w:sz w:val="16"/>
                <w:szCs w:val="16"/>
                <w:lang w:eastAsia="zh-CN"/>
              </w:rPr>
              <w:t>0190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F44F84"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9B4103"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419E38F" w14:textId="77777777" w:rsidR="004428CF" w:rsidRDefault="004428CF">
            <w:pPr>
              <w:pStyle w:val="TAC"/>
              <w:rPr>
                <w:sz w:val="16"/>
                <w:szCs w:val="16"/>
                <w:lang w:eastAsia="zh-CN"/>
              </w:rPr>
            </w:pPr>
            <w:r>
              <w:rPr>
                <w:sz w:val="16"/>
                <w:szCs w:val="16"/>
                <w:lang w:eastAsia="zh-CN"/>
              </w:rPr>
              <w:t>Correction to PCF discovery and selection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03BCC20" w14:textId="77777777" w:rsidR="004428CF" w:rsidRDefault="004428CF">
            <w:pPr>
              <w:pStyle w:val="TAC"/>
              <w:rPr>
                <w:sz w:val="16"/>
                <w:szCs w:val="16"/>
                <w:lang w:eastAsia="zh-CN"/>
              </w:rPr>
            </w:pPr>
            <w:r>
              <w:rPr>
                <w:sz w:val="16"/>
                <w:szCs w:val="16"/>
                <w:lang w:eastAsia="zh-CN"/>
              </w:rPr>
              <w:t>16.5.0</w:t>
            </w:r>
          </w:p>
        </w:tc>
      </w:tr>
      <w:tr w:rsidR="004428CF" w14:paraId="6AE22CC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8441C03"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7F389A4"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4F4174A" w14:textId="77777777" w:rsidR="004428CF" w:rsidRDefault="004428CF">
            <w:pPr>
              <w:pStyle w:val="TAC"/>
              <w:rPr>
                <w:sz w:val="16"/>
                <w:szCs w:val="16"/>
                <w:lang w:eastAsia="zh-CN"/>
              </w:rPr>
            </w:pPr>
            <w:r>
              <w:rPr>
                <w:sz w:val="16"/>
                <w:szCs w:val="16"/>
                <w:lang w:eastAsia="zh-CN"/>
              </w:rPr>
              <w:t>CP-202049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32E735C" w14:textId="77777777" w:rsidR="004428CF" w:rsidRDefault="004428CF">
            <w:pPr>
              <w:pStyle w:val="TAC"/>
              <w:rPr>
                <w:sz w:val="16"/>
                <w:szCs w:val="16"/>
                <w:lang w:eastAsia="zh-CN"/>
              </w:rPr>
            </w:pPr>
            <w:r>
              <w:rPr>
                <w:sz w:val="16"/>
                <w:szCs w:val="16"/>
                <w:lang w:eastAsia="zh-CN"/>
              </w:rPr>
              <w:t>0191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80C6577"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E9D664A"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769F97B" w14:textId="77777777" w:rsidR="004428CF" w:rsidRDefault="004428CF">
            <w:pPr>
              <w:pStyle w:val="TAC"/>
              <w:rPr>
                <w:sz w:val="16"/>
                <w:szCs w:val="16"/>
                <w:lang w:eastAsia="zh-CN"/>
              </w:rPr>
            </w:pPr>
            <w:r>
              <w:rPr>
                <w:sz w:val="16"/>
                <w:szCs w:val="16"/>
                <w:lang w:eastAsia="zh-CN"/>
              </w:rPr>
              <w:t>Correction to selection of the same PCF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79499EF" w14:textId="77777777" w:rsidR="004428CF" w:rsidRDefault="004428CF">
            <w:pPr>
              <w:pStyle w:val="TAC"/>
              <w:rPr>
                <w:sz w:val="16"/>
                <w:szCs w:val="16"/>
                <w:lang w:eastAsia="zh-CN"/>
              </w:rPr>
            </w:pPr>
            <w:r>
              <w:rPr>
                <w:sz w:val="16"/>
                <w:szCs w:val="16"/>
                <w:lang w:eastAsia="zh-CN"/>
              </w:rPr>
              <w:t>16.5.0</w:t>
            </w:r>
          </w:p>
        </w:tc>
      </w:tr>
      <w:tr w:rsidR="004428CF" w14:paraId="29E2F935"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1DCCF06"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EFECF0E"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05A1691" w14:textId="77777777" w:rsidR="004428CF" w:rsidRDefault="004428CF">
            <w:pPr>
              <w:pStyle w:val="TAC"/>
              <w:rPr>
                <w:sz w:val="16"/>
                <w:szCs w:val="16"/>
                <w:lang w:eastAsia="zh-CN"/>
              </w:rPr>
            </w:pPr>
            <w:r>
              <w:rPr>
                <w:sz w:val="16"/>
                <w:szCs w:val="16"/>
                <w:lang w:eastAsia="zh-CN"/>
              </w:rPr>
              <w:t>CP-202081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B209848" w14:textId="77777777" w:rsidR="004428CF" w:rsidRDefault="004428CF">
            <w:pPr>
              <w:pStyle w:val="TAC"/>
              <w:rPr>
                <w:sz w:val="16"/>
                <w:szCs w:val="16"/>
                <w:lang w:eastAsia="zh-CN"/>
              </w:rPr>
            </w:pPr>
            <w:r>
              <w:rPr>
                <w:sz w:val="16"/>
                <w:szCs w:val="16"/>
                <w:lang w:eastAsia="zh-CN"/>
              </w:rPr>
              <w:t>0192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C7EF9AB"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E3CE42C"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10A37AA" w14:textId="77777777" w:rsidR="004428CF" w:rsidRDefault="004428CF">
            <w:pPr>
              <w:pStyle w:val="TAC"/>
              <w:rPr>
                <w:sz w:val="16"/>
                <w:szCs w:val="16"/>
                <w:lang w:eastAsia="zh-CN"/>
              </w:rPr>
            </w:pPr>
            <w:r>
              <w:rPr>
                <w:sz w:val="16"/>
                <w:szCs w:val="16"/>
                <w:lang w:eastAsia="zh-CN"/>
              </w:rPr>
              <w:t>Update the call flows to support TSN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00639C5" w14:textId="77777777" w:rsidR="004428CF" w:rsidRDefault="004428CF">
            <w:pPr>
              <w:pStyle w:val="TAC"/>
              <w:rPr>
                <w:sz w:val="16"/>
                <w:szCs w:val="16"/>
                <w:lang w:eastAsia="zh-CN"/>
              </w:rPr>
            </w:pPr>
            <w:r>
              <w:rPr>
                <w:sz w:val="16"/>
                <w:szCs w:val="16"/>
                <w:lang w:eastAsia="zh-CN"/>
              </w:rPr>
              <w:t>16.5.0</w:t>
            </w:r>
          </w:p>
        </w:tc>
      </w:tr>
      <w:tr w:rsidR="004428CF" w14:paraId="73EA1AE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7F3A67"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2F03438"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4102808" w14:textId="77777777" w:rsidR="004428CF" w:rsidRDefault="004428CF">
            <w:pPr>
              <w:pStyle w:val="TAC"/>
              <w:rPr>
                <w:sz w:val="16"/>
                <w:szCs w:val="16"/>
                <w:lang w:eastAsia="zh-CN"/>
              </w:rPr>
            </w:pPr>
            <w:r>
              <w:rPr>
                <w:sz w:val="16"/>
                <w:szCs w:val="16"/>
                <w:lang w:eastAsia="zh-CN"/>
              </w:rPr>
              <w:t>CP-202079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ADC6CA9" w14:textId="77777777" w:rsidR="004428CF" w:rsidRDefault="004428CF">
            <w:pPr>
              <w:pStyle w:val="TAC"/>
              <w:rPr>
                <w:sz w:val="16"/>
                <w:szCs w:val="16"/>
                <w:lang w:eastAsia="zh-CN"/>
              </w:rPr>
            </w:pPr>
            <w:r>
              <w:rPr>
                <w:sz w:val="16"/>
                <w:szCs w:val="16"/>
                <w:lang w:eastAsia="zh-CN"/>
              </w:rPr>
              <w:t>0186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5415A40"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7300E56"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A2BEDA" w14:textId="77777777" w:rsidR="004428CF" w:rsidRDefault="004428CF">
            <w:pPr>
              <w:pStyle w:val="TAC"/>
              <w:rPr>
                <w:sz w:val="16"/>
                <w:szCs w:val="16"/>
                <w:lang w:eastAsia="zh-CN"/>
              </w:rPr>
            </w:pPr>
            <w:r>
              <w:rPr>
                <w:sz w:val="16"/>
                <w:szCs w:val="16"/>
                <w:lang w:eastAsia="zh-CN"/>
              </w:rPr>
              <w:t>Correction to the SM policy association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3808139" w14:textId="77777777" w:rsidR="004428CF" w:rsidRDefault="004428CF">
            <w:pPr>
              <w:pStyle w:val="TAC"/>
              <w:rPr>
                <w:sz w:val="16"/>
                <w:szCs w:val="16"/>
                <w:lang w:eastAsia="zh-CN"/>
              </w:rPr>
            </w:pPr>
            <w:r>
              <w:rPr>
                <w:sz w:val="16"/>
                <w:szCs w:val="16"/>
                <w:lang w:eastAsia="zh-CN"/>
              </w:rPr>
              <w:t>17.0.0</w:t>
            </w:r>
          </w:p>
        </w:tc>
      </w:tr>
      <w:tr w:rsidR="004428CF" w14:paraId="4E9E4A9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7162C43"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ACF05D"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D8DFA87" w14:textId="77777777" w:rsidR="004428CF" w:rsidRDefault="004428CF">
            <w:pPr>
              <w:pStyle w:val="TAC"/>
              <w:rPr>
                <w:sz w:val="16"/>
                <w:szCs w:val="16"/>
                <w:lang w:eastAsia="zh-CN"/>
              </w:rPr>
            </w:pPr>
            <w:r>
              <w:rPr>
                <w:sz w:val="16"/>
                <w:szCs w:val="16"/>
                <w:lang w:eastAsia="zh-CN"/>
              </w:rPr>
              <w:t>CP-203157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AD0BF3F" w14:textId="77777777" w:rsidR="004428CF" w:rsidRDefault="004428CF">
            <w:pPr>
              <w:pStyle w:val="TAC"/>
              <w:rPr>
                <w:sz w:val="16"/>
                <w:szCs w:val="16"/>
                <w:lang w:eastAsia="zh-CN"/>
              </w:rPr>
            </w:pPr>
            <w:r>
              <w:rPr>
                <w:sz w:val="16"/>
                <w:szCs w:val="16"/>
                <w:lang w:eastAsia="zh-CN"/>
              </w:rPr>
              <w:t>0194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545A230"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B6BDE28"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43692C1" w14:textId="77777777" w:rsidR="004428CF" w:rsidRDefault="004428CF">
            <w:pPr>
              <w:pStyle w:val="TAC"/>
              <w:rPr>
                <w:sz w:val="16"/>
                <w:szCs w:val="16"/>
                <w:lang w:eastAsia="zh-CN"/>
              </w:rPr>
            </w:pPr>
            <w:r>
              <w:rPr>
                <w:sz w:val="16"/>
                <w:szCs w:val="16"/>
                <w:lang w:eastAsia="zh-CN"/>
              </w:rPr>
              <w:t>Usage of PCF Group ID for PCF selection when delegated discovery is used</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CA8B115" w14:textId="77777777" w:rsidR="004428CF" w:rsidRDefault="004428CF">
            <w:pPr>
              <w:pStyle w:val="TAC"/>
              <w:rPr>
                <w:sz w:val="16"/>
                <w:szCs w:val="16"/>
                <w:lang w:eastAsia="zh-CN"/>
              </w:rPr>
            </w:pPr>
            <w:r>
              <w:rPr>
                <w:sz w:val="16"/>
                <w:szCs w:val="16"/>
                <w:lang w:eastAsia="zh-CN"/>
              </w:rPr>
              <w:t>17.1.0</w:t>
            </w:r>
          </w:p>
        </w:tc>
      </w:tr>
      <w:tr w:rsidR="004428CF" w14:paraId="6981F36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9A08C80"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3AD7D4"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F76A4E0" w14:textId="77777777" w:rsidR="004428CF" w:rsidRDefault="004428CF">
            <w:pPr>
              <w:pStyle w:val="TAC"/>
              <w:rPr>
                <w:sz w:val="16"/>
                <w:szCs w:val="16"/>
                <w:lang w:eastAsia="zh-CN"/>
              </w:rPr>
            </w:pPr>
            <w:r>
              <w:rPr>
                <w:sz w:val="16"/>
                <w:szCs w:val="16"/>
                <w:lang w:eastAsia="zh-CN"/>
              </w:rPr>
              <w:t>CP-203146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59FFC71" w14:textId="77777777" w:rsidR="004428CF" w:rsidRDefault="004428CF">
            <w:pPr>
              <w:pStyle w:val="TAC"/>
              <w:rPr>
                <w:sz w:val="16"/>
                <w:szCs w:val="16"/>
                <w:lang w:eastAsia="zh-CN"/>
              </w:rPr>
            </w:pPr>
            <w:r>
              <w:rPr>
                <w:sz w:val="16"/>
                <w:szCs w:val="16"/>
                <w:lang w:eastAsia="zh-CN"/>
              </w:rPr>
              <w:t>0199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5A45770"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CBB3C1A"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5FD982C" w14:textId="77777777" w:rsidR="004428CF" w:rsidRDefault="004428CF">
            <w:pPr>
              <w:pStyle w:val="TAC"/>
              <w:rPr>
                <w:sz w:val="16"/>
                <w:szCs w:val="16"/>
                <w:lang w:eastAsia="zh-CN"/>
              </w:rPr>
            </w:pPr>
            <w:r>
              <w:rPr>
                <w:sz w:val="16"/>
                <w:szCs w:val="16"/>
                <w:lang w:eastAsia="zh-CN"/>
              </w:rPr>
              <w:t>Correction to Notification response receiver</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CC3AAF3" w14:textId="77777777" w:rsidR="004428CF" w:rsidRDefault="004428CF">
            <w:pPr>
              <w:pStyle w:val="TAC"/>
              <w:rPr>
                <w:sz w:val="16"/>
                <w:szCs w:val="16"/>
                <w:lang w:eastAsia="zh-CN"/>
              </w:rPr>
            </w:pPr>
            <w:r>
              <w:rPr>
                <w:sz w:val="16"/>
                <w:szCs w:val="16"/>
                <w:lang w:eastAsia="zh-CN"/>
              </w:rPr>
              <w:t>17.1.0</w:t>
            </w:r>
          </w:p>
        </w:tc>
      </w:tr>
      <w:tr w:rsidR="004428CF" w14:paraId="69618979"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62DEE7"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0E17C4"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4B2777F" w14:textId="77777777" w:rsidR="004428CF" w:rsidRDefault="004428CF">
            <w:pPr>
              <w:pStyle w:val="TAC"/>
              <w:rPr>
                <w:sz w:val="16"/>
                <w:szCs w:val="16"/>
                <w:lang w:eastAsia="zh-CN"/>
              </w:rPr>
            </w:pPr>
            <w:r>
              <w:rPr>
                <w:sz w:val="16"/>
                <w:szCs w:val="16"/>
                <w:lang w:eastAsia="zh-CN"/>
              </w:rPr>
              <w:t>CP-203148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9F0CF1" w14:textId="77777777" w:rsidR="004428CF" w:rsidRDefault="004428CF">
            <w:pPr>
              <w:pStyle w:val="TAC"/>
              <w:rPr>
                <w:sz w:val="16"/>
                <w:szCs w:val="16"/>
                <w:lang w:eastAsia="zh-CN"/>
              </w:rPr>
            </w:pPr>
            <w:r>
              <w:rPr>
                <w:sz w:val="16"/>
                <w:szCs w:val="16"/>
                <w:lang w:eastAsia="zh-CN"/>
              </w:rPr>
              <w:t>0200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C0502C"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1D05A91"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12F1118" w14:textId="77777777" w:rsidR="004428CF" w:rsidRDefault="004428CF">
            <w:pPr>
              <w:pStyle w:val="TAC"/>
              <w:rPr>
                <w:sz w:val="16"/>
                <w:szCs w:val="16"/>
                <w:lang w:eastAsia="zh-CN"/>
              </w:rPr>
            </w:pPr>
            <w:r>
              <w:rPr>
                <w:sz w:val="16"/>
                <w:szCs w:val="16"/>
                <w:lang w:eastAsia="zh-CN"/>
              </w:rPr>
              <w:t>Correction to pending transactions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5AF83D5" w14:textId="77777777" w:rsidR="004428CF" w:rsidRDefault="004428CF">
            <w:pPr>
              <w:pStyle w:val="TAC"/>
              <w:rPr>
                <w:sz w:val="16"/>
                <w:szCs w:val="16"/>
                <w:lang w:eastAsia="zh-CN"/>
              </w:rPr>
            </w:pPr>
            <w:r>
              <w:rPr>
                <w:sz w:val="16"/>
                <w:szCs w:val="16"/>
                <w:lang w:eastAsia="zh-CN"/>
              </w:rPr>
              <w:t>17.1.0</w:t>
            </w:r>
          </w:p>
        </w:tc>
      </w:tr>
      <w:tr w:rsidR="004428CF" w14:paraId="3CC4F0F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DE3D3FA"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4802AD"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D9B6D0E" w14:textId="77777777" w:rsidR="004428CF" w:rsidRDefault="004428CF">
            <w:pPr>
              <w:pStyle w:val="TAC"/>
              <w:rPr>
                <w:sz w:val="16"/>
                <w:szCs w:val="16"/>
                <w:lang w:eastAsia="zh-CN"/>
              </w:rPr>
            </w:pPr>
            <w:r>
              <w:rPr>
                <w:sz w:val="16"/>
                <w:szCs w:val="16"/>
                <w:lang w:eastAsia="zh-CN"/>
              </w:rPr>
              <w:t>CP-203147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B3937E" w14:textId="77777777" w:rsidR="004428CF" w:rsidRDefault="004428CF">
            <w:pPr>
              <w:pStyle w:val="TAC"/>
              <w:rPr>
                <w:sz w:val="16"/>
                <w:szCs w:val="16"/>
                <w:lang w:eastAsia="zh-CN"/>
              </w:rPr>
            </w:pPr>
            <w:r>
              <w:rPr>
                <w:sz w:val="16"/>
                <w:szCs w:val="16"/>
                <w:lang w:eastAsia="zh-CN"/>
              </w:rPr>
              <w:t>0201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A2E27B6"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B629EA"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272C3B6" w14:textId="77777777" w:rsidR="004428CF" w:rsidRDefault="004428CF">
            <w:pPr>
              <w:pStyle w:val="TAC"/>
              <w:rPr>
                <w:sz w:val="16"/>
                <w:szCs w:val="16"/>
                <w:lang w:eastAsia="zh-CN"/>
              </w:rPr>
            </w:pPr>
            <w:r>
              <w:rPr>
                <w:sz w:val="16"/>
                <w:szCs w:val="16"/>
                <w:lang w:eastAsia="zh-CN"/>
              </w:rPr>
              <w:t>Correction to SM policy association modification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7CADE74" w14:textId="77777777" w:rsidR="004428CF" w:rsidRDefault="004428CF">
            <w:pPr>
              <w:pStyle w:val="TAC"/>
              <w:rPr>
                <w:sz w:val="16"/>
                <w:szCs w:val="16"/>
                <w:lang w:eastAsia="zh-CN"/>
              </w:rPr>
            </w:pPr>
            <w:r>
              <w:rPr>
                <w:sz w:val="16"/>
                <w:szCs w:val="16"/>
                <w:lang w:eastAsia="zh-CN"/>
              </w:rPr>
              <w:t>17.1.0</w:t>
            </w:r>
          </w:p>
        </w:tc>
      </w:tr>
      <w:tr w:rsidR="004428CF" w14:paraId="718E38F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A5D1210"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8AE3F4"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E57CFF2" w14:textId="77777777" w:rsidR="004428CF" w:rsidRDefault="004428CF">
            <w:pPr>
              <w:pStyle w:val="TAC"/>
              <w:rPr>
                <w:sz w:val="16"/>
                <w:szCs w:val="16"/>
                <w:lang w:eastAsia="zh-CN"/>
              </w:rPr>
            </w:pPr>
            <w:r>
              <w:rPr>
                <w:sz w:val="16"/>
                <w:szCs w:val="16"/>
                <w:lang w:eastAsia="zh-CN"/>
              </w:rPr>
              <w:t>CP-203115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9D15B9E" w14:textId="77777777" w:rsidR="004428CF" w:rsidRDefault="004428CF">
            <w:pPr>
              <w:pStyle w:val="TAC"/>
              <w:rPr>
                <w:sz w:val="16"/>
                <w:szCs w:val="16"/>
                <w:lang w:eastAsia="zh-CN"/>
              </w:rPr>
            </w:pPr>
            <w:r>
              <w:rPr>
                <w:sz w:val="16"/>
                <w:szCs w:val="16"/>
                <w:lang w:eastAsia="zh-CN"/>
              </w:rPr>
              <w:t>0204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FB49B09"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EAC6B8D"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7A704C5" w14:textId="77777777" w:rsidR="004428CF" w:rsidRDefault="004428CF">
            <w:pPr>
              <w:pStyle w:val="TAC"/>
              <w:rPr>
                <w:sz w:val="16"/>
                <w:szCs w:val="16"/>
                <w:lang w:eastAsia="zh-CN"/>
              </w:rPr>
            </w:pPr>
            <w:r>
              <w:rPr>
                <w:sz w:val="16"/>
                <w:szCs w:val="16"/>
                <w:lang w:eastAsia="zh-CN"/>
              </w:rPr>
              <w:t>Correction to PFD retrieval in PULL mode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D6EDFD9" w14:textId="77777777" w:rsidR="004428CF" w:rsidRDefault="004428CF">
            <w:pPr>
              <w:pStyle w:val="TAC"/>
              <w:rPr>
                <w:sz w:val="16"/>
                <w:szCs w:val="16"/>
                <w:lang w:eastAsia="zh-CN"/>
              </w:rPr>
            </w:pPr>
            <w:r>
              <w:rPr>
                <w:sz w:val="16"/>
                <w:szCs w:val="16"/>
                <w:lang w:eastAsia="zh-CN"/>
              </w:rPr>
              <w:t>17.1.0</w:t>
            </w:r>
          </w:p>
        </w:tc>
      </w:tr>
      <w:tr w:rsidR="004428CF" w14:paraId="57A0896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2CFB61"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B49E5D"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C2C45CD" w14:textId="77777777" w:rsidR="004428CF" w:rsidRDefault="004428CF">
            <w:pPr>
              <w:pStyle w:val="TAC"/>
              <w:rPr>
                <w:sz w:val="16"/>
                <w:szCs w:val="16"/>
                <w:lang w:eastAsia="zh-CN"/>
              </w:rPr>
            </w:pPr>
            <w:r>
              <w:rPr>
                <w:sz w:val="16"/>
                <w:szCs w:val="16"/>
                <w:lang w:eastAsia="zh-CN"/>
              </w:rPr>
              <w:t>CP-203135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97EB898" w14:textId="77777777" w:rsidR="004428CF" w:rsidRDefault="004428CF">
            <w:pPr>
              <w:pStyle w:val="TAC"/>
              <w:rPr>
                <w:sz w:val="16"/>
                <w:szCs w:val="16"/>
                <w:lang w:eastAsia="zh-CN"/>
              </w:rPr>
            </w:pPr>
            <w:r>
              <w:rPr>
                <w:sz w:val="16"/>
                <w:szCs w:val="16"/>
                <w:lang w:eastAsia="zh-CN"/>
              </w:rPr>
              <w:t>0205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7C6101"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7A24FA3"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8D5E5D3" w14:textId="77777777" w:rsidR="004428CF" w:rsidRDefault="004428CF">
            <w:pPr>
              <w:pStyle w:val="TAC"/>
              <w:rPr>
                <w:sz w:val="16"/>
                <w:szCs w:val="16"/>
                <w:lang w:eastAsia="zh-CN"/>
              </w:rPr>
            </w:pPr>
            <w:r>
              <w:rPr>
                <w:sz w:val="16"/>
                <w:szCs w:val="16"/>
                <w:lang w:eastAsia="zh-CN"/>
              </w:rPr>
              <w:t>Procedure of PUSH notification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0DE9FAD" w14:textId="77777777" w:rsidR="004428CF" w:rsidRDefault="004428CF">
            <w:pPr>
              <w:pStyle w:val="TAC"/>
              <w:rPr>
                <w:sz w:val="16"/>
                <w:szCs w:val="16"/>
                <w:lang w:eastAsia="zh-CN"/>
              </w:rPr>
            </w:pPr>
            <w:r>
              <w:rPr>
                <w:sz w:val="16"/>
                <w:szCs w:val="16"/>
                <w:lang w:eastAsia="zh-CN"/>
              </w:rPr>
              <w:t>17.1.0</w:t>
            </w:r>
          </w:p>
        </w:tc>
      </w:tr>
      <w:tr w:rsidR="004428CF" w14:paraId="1862DDC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C37720"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9BDF080"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6C02B3A" w14:textId="77777777" w:rsidR="004428CF" w:rsidRDefault="004428CF">
            <w:pPr>
              <w:pStyle w:val="TAC"/>
              <w:rPr>
                <w:sz w:val="16"/>
                <w:szCs w:val="16"/>
                <w:lang w:eastAsia="zh-CN"/>
              </w:rPr>
            </w:pPr>
            <w:r>
              <w:rPr>
                <w:sz w:val="16"/>
                <w:szCs w:val="16"/>
                <w:lang w:eastAsia="zh-CN"/>
              </w:rPr>
              <w:t>CP-203115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54729E9" w14:textId="77777777" w:rsidR="004428CF" w:rsidRDefault="004428CF">
            <w:pPr>
              <w:pStyle w:val="TAC"/>
              <w:rPr>
                <w:sz w:val="16"/>
                <w:szCs w:val="16"/>
                <w:lang w:eastAsia="zh-CN"/>
              </w:rPr>
            </w:pPr>
            <w:r>
              <w:rPr>
                <w:sz w:val="16"/>
                <w:szCs w:val="16"/>
                <w:lang w:eastAsia="zh-CN"/>
              </w:rPr>
              <w:t>0208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61FA152"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67C79D2"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05A1526" w14:textId="77777777" w:rsidR="004428CF" w:rsidRDefault="004428CF">
            <w:pPr>
              <w:pStyle w:val="TAC"/>
              <w:rPr>
                <w:sz w:val="16"/>
                <w:szCs w:val="16"/>
                <w:lang w:eastAsia="zh-CN"/>
              </w:rPr>
            </w:pPr>
            <w:r>
              <w:rPr>
                <w:sz w:val="16"/>
                <w:szCs w:val="16"/>
                <w:lang w:eastAsia="zh-CN"/>
              </w:rPr>
              <w:t>Correction to traffic influence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AEA44EC" w14:textId="77777777" w:rsidR="004428CF" w:rsidRDefault="004428CF">
            <w:pPr>
              <w:pStyle w:val="TAC"/>
              <w:rPr>
                <w:sz w:val="16"/>
                <w:szCs w:val="16"/>
                <w:lang w:eastAsia="zh-CN"/>
              </w:rPr>
            </w:pPr>
            <w:r>
              <w:rPr>
                <w:sz w:val="16"/>
                <w:szCs w:val="16"/>
                <w:lang w:eastAsia="zh-CN"/>
              </w:rPr>
              <w:t>17.1.0</w:t>
            </w:r>
          </w:p>
        </w:tc>
      </w:tr>
      <w:tr w:rsidR="004428CF" w14:paraId="0329F5B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3E34FDF"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27BEE68"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7760829" w14:textId="77777777" w:rsidR="004428CF" w:rsidRDefault="004428CF">
            <w:pPr>
              <w:pStyle w:val="TAC"/>
              <w:rPr>
                <w:sz w:val="16"/>
                <w:szCs w:val="16"/>
                <w:lang w:eastAsia="zh-CN"/>
              </w:rPr>
            </w:pPr>
            <w:r>
              <w:rPr>
                <w:sz w:val="16"/>
                <w:szCs w:val="16"/>
                <w:lang w:eastAsia="zh-CN"/>
              </w:rPr>
              <w:t>CP-203156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623FAD1" w14:textId="77777777" w:rsidR="004428CF" w:rsidRDefault="004428CF">
            <w:pPr>
              <w:pStyle w:val="TAC"/>
              <w:rPr>
                <w:sz w:val="16"/>
                <w:szCs w:val="16"/>
                <w:lang w:eastAsia="zh-CN"/>
              </w:rPr>
            </w:pPr>
            <w:r>
              <w:rPr>
                <w:sz w:val="16"/>
                <w:szCs w:val="16"/>
                <w:lang w:eastAsia="zh-CN"/>
              </w:rPr>
              <w:t>0212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59E94E"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585D2D"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FB93B0" w14:textId="77777777" w:rsidR="004428CF" w:rsidRDefault="004428CF">
            <w:pPr>
              <w:pStyle w:val="TAC"/>
              <w:rPr>
                <w:sz w:val="16"/>
                <w:szCs w:val="16"/>
                <w:lang w:eastAsia="zh-CN"/>
              </w:rPr>
            </w:pPr>
            <w:r>
              <w:rPr>
                <w:sz w:val="16"/>
                <w:szCs w:val="16"/>
                <w:lang w:eastAsia="zh-CN"/>
              </w:rPr>
              <w:t>Correction to Alternative QoS as binding parameter</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B5DA904" w14:textId="77777777" w:rsidR="004428CF" w:rsidRDefault="004428CF">
            <w:pPr>
              <w:pStyle w:val="TAC"/>
              <w:rPr>
                <w:sz w:val="16"/>
                <w:szCs w:val="16"/>
                <w:lang w:eastAsia="zh-CN"/>
              </w:rPr>
            </w:pPr>
            <w:r>
              <w:rPr>
                <w:sz w:val="16"/>
                <w:szCs w:val="16"/>
                <w:lang w:eastAsia="zh-CN"/>
              </w:rPr>
              <w:t>17.1.0</w:t>
            </w:r>
          </w:p>
        </w:tc>
      </w:tr>
      <w:tr w:rsidR="004428CF" w14:paraId="6D22DFE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C53417"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76C4DCB"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0F143D4" w14:textId="77777777" w:rsidR="004428CF" w:rsidRDefault="004428CF">
            <w:pPr>
              <w:pStyle w:val="TAC"/>
              <w:rPr>
                <w:sz w:val="16"/>
                <w:szCs w:val="16"/>
                <w:lang w:eastAsia="zh-CN"/>
              </w:rPr>
            </w:pPr>
            <w:r>
              <w:rPr>
                <w:sz w:val="16"/>
                <w:szCs w:val="16"/>
                <w:lang w:eastAsia="zh-CN"/>
              </w:rPr>
              <w:t>CP-203132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2C4091C" w14:textId="77777777" w:rsidR="004428CF" w:rsidRDefault="004428CF">
            <w:pPr>
              <w:pStyle w:val="TAC"/>
              <w:rPr>
                <w:sz w:val="16"/>
                <w:szCs w:val="16"/>
                <w:lang w:eastAsia="zh-CN"/>
              </w:rPr>
            </w:pPr>
            <w:r>
              <w:rPr>
                <w:sz w:val="16"/>
                <w:szCs w:val="16"/>
                <w:lang w:eastAsia="zh-CN"/>
              </w:rPr>
              <w:t>0210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59E62FE"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84892CD"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33484DB" w14:textId="77777777" w:rsidR="004428CF" w:rsidRDefault="004428CF">
            <w:pPr>
              <w:pStyle w:val="TAC"/>
              <w:rPr>
                <w:sz w:val="16"/>
                <w:szCs w:val="16"/>
                <w:lang w:eastAsia="zh-CN"/>
              </w:rPr>
            </w:pPr>
            <w:r>
              <w:rPr>
                <w:sz w:val="16"/>
                <w:szCs w:val="16"/>
                <w:lang w:eastAsia="zh-CN"/>
              </w:rPr>
              <w:t>Correction to Alternative QoS parameter mapping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0D9C336" w14:textId="77777777" w:rsidR="004428CF" w:rsidRDefault="004428CF">
            <w:pPr>
              <w:pStyle w:val="TAC"/>
              <w:rPr>
                <w:sz w:val="16"/>
                <w:szCs w:val="16"/>
                <w:lang w:eastAsia="zh-CN"/>
              </w:rPr>
            </w:pPr>
            <w:r>
              <w:rPr>
                <w:sz w:val="16"/>
                <w:szCs w:val="16"/>
                <w:lang w:eastAsia="zh-CN"/>
              </w:rPr>
              <w:t>17.1.0</w:t>
            </w:r>
          </w:p>
        </w:tc>
      </w:tr>
      <w:tr w:rsidR="004428CF" w14:paraId="7D3ED7D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F4B9B2"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084C997"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1367D4C" w14:textId="77777777" w:rsidR="004428CF" w:rsidRDefault="004428CF">
            <w:pPr>
              <w:pStyle w:val="TAC"/>
              <w:rPr>
                <w:sz w:val="16"/>
                <w:szCs w:val="16"/>
                <w:lang w:eastAsia="zh-CN"/>
              </w:rPr>
            </w:pPr>
            <w:r>
              <w:rPr>
                <w:sz w:val="16"/>
                <w:szCs w:val="16"/>
                <w:lang w:eastAsia="zh-CN"/>
              </w:rPr>
              <w:t>CP-203150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271A57A" w14:textId="77777777" w:rsidR="004428CF" w:rsidRDefault="004428CF">
            <w:pPr>
              <w:pStyle w:val="TAC"/>
              <w:rPr>
                <w:sz w:val="16"/>
                <w:szCs w:val="16"/>
                <w:lang w:eastAsia="zh-CN"/>
              </w:rPr>
            </w:pPr>
            <w:r>
              <w:rPr>
                <w:sz w:val="16"/>
                <w:szCs w:val="16"/>
                <w:lang w:eastAsia="zh-CN"/>
              </w:rPr>
              <w:t>0214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CE5FD21"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E2CC396"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6585837" w14:textId="77777777" w:rsidR="004428CF" w:rsidRDefault="004428CF">
            <w:pPr>
              <w:pStyle w:val="TAC"/>
              <w:rPr>
                <w:sz w:val="16"/>
                <w:szCs w:val="16"/>
                <w:lang w:eastAsia="zh-CN"/>
              </w:rPr>
            </w:pPr>
            <w:r>
              <w:rPr>
                <w:sz w:val="16"/>
                <w:szCs w:val="16"/>
                <w:lang w:eastAsia="zh-CN"/>
              </w:rPr>
              <w:t>Modification of UE Policy related clauses to support URSP rules for 5G VN Group</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63D003C" w14:textId="77777777" w:rsidR="004428CF" w:rsidRDefault="004428CF">
            <w:pPr>
              <w:pStyle w:val="TAC"/>
              <w:rPr>
                <w:sz w:val="16"/>
                <w:szCs w:val="16"/>
                <w:lang w:eastAsia="zh-CN"/>
              </w:rPr>
            </w:pPr>
            <w:r>
              <w:rPr>
                <w:sz w:val="16"/>
                <w:szCs w:val="16"/>
                <w:lang w:eastAsia="zh-CN"/>
              </w:rPr>
              <w:t>17.1.0</w:t>
            </w:r>
          </w:p>
        </w:tc>
      </w:tr>
      <w:tr w:rsidR="004428CF" w14:paraId="69357CAC"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EEBF97F"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CF7099"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A1F9A56" w14:textId="77777777" w:rsidR="004428CF" w:rsidRDefault="004428CF">
            <w:pPr>
              <w:pStyle w:val="TAC"/>
              <w:rPr>
                <w:sz w:val="16"/>
                <w:szCs w:val="16"/>
                <w:lang w:eastAsia="zh-CN"/>
              </w:rPr>
            </w:pPr>
            <w:r>
              <w:rPr>
                <w:sz w:val="16"/>
                <w:szCs w:val="16"/>
                <w:lang w:eastAsia="zh-CN"/>
              </w:rPr>
              <w:t>CP-210215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970BFB7" w14:textId="77777777" w:rsidR="004428CF" w:rsidRDefault="004428CF">
            <w:pPr>
              <w:pStyle w:val="TAC"/>
              <w:rPr>
                <w:sz w:val="16"/>
                <w:szCs w:val="16"/>
                <w:lang w:eastAsia="zh-CN"/>
              </w:rPr>
            </w:pPr>
            <w:r>
              <w:rPr>
                <w:sz w:val="16"/>
                <w:szCs w:val="16"/>
                <w:lang w:eastAsia="zh-CN"/>
              </w:rPr>
              <w:t>0219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577AD97" w14:textId="77777777" w:rsidR="004428CF" w:rsidRDefault="004428CF">
            <w:pPr>
              <w:pStyle w:val="TAC"/>
              <w:rPr>
                <w:sz w:val="16"/>
                <w:szCs w:val="16"/>
                <w:lang w:eastAsia="zh-CN"/>
              </w:rPr>
            </w:pPr>
            <w:r>
              <w:rPr>
                <w:sz w:val="16"/>
                <w:szCs w:val="16"/>
                <w:lang w:eastAsia="zh-CN"/>
              </w:rPr>
              <w:t>4</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B4B5917"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4A59C07" w14:textId="77777777" w:rsidR="004428CF" w:rsidRDefault="004428CF">
            <w:pPr>
              <w:pStyle w:val="TAC"/>
              <w:rPr>
                <w:sz w:val="16"/>
                <w:szCs w:val="16"/>
                <w:lang w:eastAsia="zh-CN"/>
              </w:rPr>
            </w:pPr>
            <w:r>
              <w:rPr>
                <w:sz w:val="16"/>
                <w:szCs w:val="16"/>
                <w:lang w:eastAsia="zh-CN"/>
              </w:rPr>
              <w:t>Procedure of notification push update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05F75C3" w14:textId="77777777" w:rsidR="004428CF" w:rsidRDefault="004428CF">
            <w:pPr>
              <w:pStyle w:val="TAC"/>
              <w:rPr>
                <w:sz w:val="16"/>
                <w:szCs w:val="16"/>
                <w:lang w:eastAsia="zh-CN"/>
              </w:rPr>
            </w:pPr>
            <w:r>
              <w:rPr>
                <w:sz w:val="16"/>
                <w:szCs w:val="16"/>
                <w:lang w:eastAsia="zh-CN"/>
              </w:rPr>
              <w:t>17.2.0</w:t>
            </w:r>
          </w:p>
        </w:tc>
      </w:tr>
      <w:tr w:rsidR="004428CF" w14:paraId="04688C2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3FCD396"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54E0871"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DA6C6EC" w14:textId="77777777" w:rsidR="004428CF" w:rsidRDefault="004428CF">
            <w:pPr>
              <w:pStyle w:val="TAC"/>
              <w:rPr>
                <w:sz w:val="16"/>
                <w:szCs w:val="16"/>
                <w:lang w:eastAsia="zh-CN"/>
              </w:rPr>
            </w:pPr>
            <w:r>
              <w:rPr>
                <w:sz w:val="16"/>
                <w:szCs w:val="16"/>
                <w:lang w:eastAsia="zh-CN"/>
              </w:rPr>
              <w:t>CP-210215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22A067A" w14:textId="77777777" w:rsidR="004428CF" w:rsidRDefault="004428CF">
            <w:pPr>
              <w:pStyle w:val="TAC"/>
              <w:rPr>
                <w:sz w:val="16"/>
                <w:szCs w:val="16"/>
                <w:lang w:eastAsia="zh-CN"/>
              </w:rPr>
            </w:pPr>
            <w:r>
              <w:rPr>
                <w:sz w:val="16"/>
                <w:szCs w:val="16"/>
                <w:lang w:eastAsia="zh-CN"/>
              </w:rPr>
              <w:t>0220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1475FBE"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30EBBE"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1D0AB33" w14:textId="77777777" w:rsidR="004428CF" w:rsidRDefault="004428CF">
            <w:pPr>
              <w:pStyle w:val="TAC"/>
              <w:rPr>
                <w:sz w:val="16"/>
                <w:szCs w:val="16"/>
                <w:lang w:eastAsia="zh-CN"/>
              </w:rPr>
            </w:pPr>
            <w:r>
              <w:rPr>
                <w:sz w:val="16"/>
                <w:szCs w:val="16"/>
                <w:lang w:eastAsia="zh-CN"/>
              </w:rPr>
              <w:t>Procedure of partial pull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D446878" w14:textId="77777777" w:rsidR="004428CF" w:rsidRDefault="004428CF">
            <w:pPr>
              <w:pStyle w:val="TAC"/>
              <w:rPr>
                <w:sz w:val="16"/>
                <w:szCs w:val="16"/>
                <w:lang w:eastAsia="zh-CN"/>
              </w:rPr>
            </w:pPr>
            <w:r>
              <w:rPr>
                <w:sz w:val="16"/>
                <w:szCs w:val="16"/>
                <w:lang w:eastAsia="zh-CN"/>
              </w:rPr>
              <w:t>17.2.0</w:t>
            </w:r>
          </w:p>
        </w:tc>
      </w:tr>
      <w:tr w:rsidR="004428CF" w14:paraId="5CC42DF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D491E0"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AED0795"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248A45C" w14:textId="77777777" w:rsidR="004428CF" w:rsidRDefault="004428CF">
            <w:pPr>
              <w:pStyle w:val="TAC"/>
              <w:rPr>
                <w:sz w:val="16"/>
                <w:szCs w:val="16"/>
                <w:lang w:eastAsia="zh-CN"/>
              </w:rPr>
            </w:pPr>
            <w:r>
              <w:rPr>
                <w:sz w:val="16"/>
                <w:szCs w:val="16"/>
                <w:lang w:eastAsia="zh-CN"/>
              </w:rPr>
              <w:t>CP-210202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7D65755" w14:textId="77777777" w:rsidR="004428CF" w:rsidRDefault="004428CF">
            <w:pPr>
              <w:pStyle w:val="TAC"/>
              <w:rPr>
                <w:sz w:val="16"/>
                <w:szCs w:val="16"/>
                <w:lang w:eastAsia="zh-CN"/>
              </w:rPr>
            </w:pPr>
            <w:r>
              <w:rPr>
                <w:sz w:val="16"/>
                <w:szCs w:val="16"/>
                <w:lang w:eastAsia="zh-CN"/>
              </w:rPr>
              <w:t>0222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4E11FAA"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B8870B0"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C57BEB1" w14:textId="77777777" w:rsidR="004428CF" w:rsidRDefault="004428CF">
            <w:pPr>
              <w:pStyle w:val="TAC"/>
              <w:rPr>
                <w:sz w:val="16"/>
                <w:szCs w:val="16"/>
                <w:lang w:eastAsia="zh-CN"/>
              </w:rPr>
            </w:pPr>
            <w:r>
              <w:rPr>
                <w:sz w:val="16"/>
                <w:szCs w:val="16"/>
                <w:lang w:eastAsia="zh-CN"/>
              </w:rPr>
              <w:t>Correction to AM Policy Control for Wireline and Wireless Convergence feature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D3B7354" w14:textId="77777777" w:rsidR="004428CF" w:rsidRDefault="004428CF">
            <w:pPr>
              <w:pStyle w:val="TAC"/>
              <w:rPr>
                <w:sz w:val="16"/>
                <w:szCs w:val="16"/>
                <w:lang w:eastAsia="zh-CN"/>
              </w:rPr>
            </w:pPr>
            <w:r>
              <w:rPr>
                <w:sz w:val="16"/>
                <w:szCs w:val="16"/>
                <w:lang w:eastAsia="zh-CN"/>
              </w:rPr>
              <w:t>17.2.0</w:t>
            </w:r>
          </w:p>
        </w:tc>
      </w:tr>
      <w:tr w:rsidR="004428CF" w14:paraId="20A18CAF"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251FE5"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457DFD"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8FF3F08" w14:textId="77777777" w:rsidR="004428CF" w:rsidRDefault="004428CF">
            <w:pPr>
              <w:pStyle w:val="TAC"/>
              <w:rPr>
                <w:sz w:val="16"/>
                <w:szCs w:val="16"/>
                <w:lang w:eastAsia="zh-CN"/>
              </w:rPr>
            </w:pPr>
            <w:r>
              <w:rPr>
                <w:sz w:val="16"/>
                <w:szCs w:val="16"/>
                <w:lang w:eastAsia="zh-CN"/>
              </w:rPr>
              <w:t>CP-210210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321F3DE" w14:textId="77777777" w:rsidR="004428CF" w:rsidRDefault="004428CF">
            <w:pPr>
              <w:pStyle w:val="TAC"/>
              <w:rPr>
                <w:sz w:val="16"/>
                <w:szCs w:val="16"/>
                <w:lang w:eastAsia="zh-CN"/>
              </w:rPr>
            </w:pPr>
            <w:r>
              <w:rPr>
                <w:sz w:val="16"/>
                <w:szCs w:val="16"/>
                <w:lang w:eastAsia="zh-CN"/>
              </w:rPr>
              <w:t>0226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8955CF2"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51B8CD3"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CF65D7C" w14:textId="77777777" w:rsidR="004428CF" w:rsidRDefault="004428CF">
            <w:pPr>
              <w:pStyle w:val="TAC"/>
              <w:rPr>
                <w:sz w:val="16"/>
                <w:szCs w:val="16"/>
                <w:lang w:eastAsia="zh-CN"/>
              </w:rPr>
            </w:pPr>
            <w:r>
              <w:rPr>
                <w:sz w:val="16"/>
                <w:szCs w:val="16"/>
                <w:lang w:eastAsia="zh-CN"/>
              </w:rPr>
              <w:t>Correction to N2 PC5 policy provision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26D27ED" w14:textId="77777777" w:rsidR="004428CF" w:rsidRDefault="004428CF">
            <w:pPr>
              <w:pStyle w:val="TAC"/>
              <w:rPr>
                <w:sz w:val="16"/>
                <w:szCs w:val="16"/>
                <w:lang w:eastAsia="zh-CN"/>
              </w:rPr>
            </w:pPr>
            <w:r>
              <w:rPr>
                <w:sz w:val="16"/>
                <w:szCs w:val="16"/>
                <w:lang w:eastAsia="zh-CN"/>
              </w:rPr>
              <w:t>17.2.0</w:t>
            </w:r>
          </w:p>
        </w:tc>
      </w:tr>
      <w:tr w:rsidR="004428CF" w14:paraId="15E1108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9EEA64"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92EFD9"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F081280" w14:textId="77777777" w:rsidR="004428CF" w:rsidRDefault="004428CF">
            <w:pPr>
              <w:pStyle w:val="TAC"/>
              <w:rPr>
                <w:sz w:val="16"/>
                <w:szCs w:val="16"/>
                <w:lang w:eastAsia="zh-CN"/>
              </w:rPr>
            </w:pPr>
            <w:r>
              <w:rPr>
                <w:sz w:val="16"/>
                <w:szCs w:val="16"/>
                <w:lang w:eastAsia="zh-CN"/>
              </w:rPr>
              <w:t>CP-210193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3BA9AF5" w14:textId="77777777" w:rsidR="004428CF" w:rsidRDefault="004428CF">
            <w:pPr>
              <w:pStyle w:val="TAC"/>
              <w:rPr>
                <w:sz w:val="16"/>
                <w:szCs w:val="16"/>
                <w:lang w:eastAsia="zh-CN"/>
              </w:rPr>
            </w:pPr>
            <w:r>
              <w:rPr>
                <w:sz w:val="16"/>
                <w:szCs w:val="16"/>
                <w:lang w:eastAsia="zh-CN"/>
              </w:rPr>
              <w:t>0228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D7768E"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CEBFF5A"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4AFEA66" w14:textId="77777777" w:rsidR="004428CF" w:rsidRDefault="004428CF">
            <w:pPr>
              <w:pStyle w:val="TAC"/>
              <w:rPr>
                <w:sz w:val="16"/>
                <w:szCs w:val="16"/>
                <w:lang w:eastAsia="zh-CN"/>
              </w:rPr>
            </w:pPr>
            <w:r>
              <w:rPr>
                <w:sz w:val="16"/>
                <w:szCs w:val="16"/>
                <w:lang w:eastAsia="zh-CN"/>
              </w:rPr>
              <w:t>QoS monitoring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BC02890" w14:textId="77777777" w:rsidR="004428CF" w:rsidRDefault="004428CF">
            <w:pPr>
              <w:pStyle w:val="TAC"/>
              <w:rPr>
                <w:sz w:val="16"/>
                <w:szCs w:val="16"/>
                <w:lang w:eastAsia="zh-CN"/>
              </w:rPr>
            </w:pPr>
            <w:r>
              <w:rPr>
                <w:sz w:val="16"/>
                <w:szCs w:val="16"/>
                <w:lang w:eastAsia="zh-CN"/>
              </w:rPr>
              <w:t>17.2.0</w:t>
            </w:r>
          </w:p>
        </w:tc>
      </w:tr>
      <w:tr w:rsidR="004428CF" w14:paraId="2BCA3B2C"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43DA64"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41E15E2"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13A33C7" w14:textId="77777777" w:rsidR="004428CF" w:rsidRDefault="004428CF">
            <w:pPr>
              <w:pStyle w:val="TAC"/>
              <w:rPr>
                <w:sz w:val="16"/>
                <w:szCs w:val="16"/>
                <w:lang w:eastAsia="zh-CN"/>
              </w:rPr>
            </w:pPr>
            <w:r>
              <w:rPr>
                <w:sz w:val="16"/>
                <w:szCs w:val="16"/>
                <w:lang w:eastAsia="zh-CN"/>
              </w:rPr>
              <w:t>CP-210226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0E1275F" w14:textId="77777777" w:rsidR="004428CF" w:rsidRDefault="004428CF">
            <w:pPr>
              <w:pStyle w:val="TAC"/>
              <w:rPr>
                <w:sz w:val="16"/>
                <w:szCs w:val="16"/>
                <w:lang w:eastAsia="zh-CN"/>
              </w:rPr>
            </w:pPr>
            <w:r>
              <w:rPr>
                <w:sz w:val="16"/>
                <w:szCs w:val="16"/>
                <w:lang w:eastAsia="zh-CN"/>
              </w:rPr>
              <w:t>0229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B02553"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894DBBD"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1BE9B6F" w14:textId="77777777" w:rsidR="004428CF" w:rsidRDefault="004428CF">
            <w:pPr>
              <w:pStyle w:val="TAC"/>
              <w:rPr>
                <w:sz w:val="16"/>
                <w:szCs w:val="16"/>
                <w:lang w:eastAsia="zh-CN"/>
              </w:rPr>
            </w:pPr>
            <w:r>
              <w:rPr>
                <w:sz w:val="16"/>
                <w:szCs w:val="16"/>
                <w:lang w:eastAsia="zh-CN"/>
              </w:rPr>
              <w:t>Clean up TS references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85DA686" w14:textId="77777777" w:rsidR="004428CF" w:rsidRDefault="004428CF">
            <w:pPr>
              <w:pStyle w:val="TAC"/>
              <w:rPr>
                <w:sz w:val="16"/>
                <w:szCs w:val="16"/>
                <w:lang w:eastAsia="zh-CN"/>
              </w:rPr>
            </w:pPr>
            <w:r>
              <w:rPr>
                <w:sz w:val="16"/>
                <w:szCs w:val="16"/>
                <w:lang w:eastAsia="zh-CN"/>
              </w:rPr>
              <w:t>17.2.0</w:t>
            </w:r>
          </w:p>
        </w:tc>
      </w:tr>
      <w:tr w:rsidR="004428CF" w14:paraId="38CF791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4CCE52" w14:textId="77777777" w:rsidR="004428CF" w:rsidRDefault="004428CF">
            <w:pPr>
              <w:pStyle w:val="TAC"/>
              <w:rPr>
                <w:sz w:val="16"/>
                <w:szCs w:val="16"/>
                <w:lang w:eastAsia="zh-CN"/>
              </w:rPr>
            </w:pPr>
            <w:r>
              <w:rPr>
                <w:sz w:val="16"/>
                <w:szCs w:val="16"/>
                <w:lang w:eastAsia="zh-CN"/>
              </w:rPr>
              <w:lastRenderedPageBreak/>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593D046"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2A9AE8D" w14:textId="77777777" w:rsidR="004428CF" w:rsidRDefault="004428CF">
            <w:pPr>
              <w:pStyle w:val="TAC"/>
              <w:rPr>
                <w:sz w:val="16"/>
                <w:szCs w:val="16"/>
                <w:lang w:eastAsia="zh-CN"/>
              </w:rPr>
            </w:pPr>
            <w:r>
              <w:rPr>
                <w:sz w:val="16"/>
                <w:szCs w:val="16"/>
                <w:lang w:eastAsia="zh-CN"/>
              </w:rPr>
              <w:t>CP-210206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29A15A4" w14:textId="77777777" w:rsidR="004428CF" w:rsidRDefault="004428CF">
            <w:pPr>
              <w:pStyle w:val="TAC"/>
              <w:rPr>
                <w:sz w:val="16"/>
                <w:szCs w:val="16"/>
                <w:lang w:eastAsia="zh-CN"/>
              </w:rPr>
            </w:pPr>
            <w:r>
              <w:rPr>
                <w:sz w:val="16"/>
                <w:szCs w:val="16"/>
                <w:lang w:eastAsia="zh-CN"/>
              </w:rPr>
              <w:t>0231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C3CF3D1"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9627E75"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29A06B4" w14:textId="77777777" w:rsidR="004428CF" w:rsidRDefault="004428CF">
            <w:pPr>
              <w:pStyle w:val="TAC"/>
              <w:rPr>
                <w:sz w:val="16"/>
                <w:szCs w:val="16"/>
                <w:lang w:eastAsia="zh-CN"/>
              </w:rPr>
            </w:pPr>
            <w:r>
              <w:rPr>
                <w:sz w:val="16"/>
                <w:szCs w:val="16"/>
                <w:lang w:eastAsia="zh-CN"/>
              </w:rPr>
              <w:t>Alignment of BDT policy re-negotiation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9FFE3B6" w14:textId="77777777" w:rsidR="004428CF" w:rsidRDefault="004428CF">
            <w:pPr>
              <w:pStyle w:val="TAC"/>
              <w:rPr>
                <w:sz w:val="16"/>
                <w:szCs w:val="16"/>
                <w:lang w:eastAsia="zh-CN"/>
              </w:rPr>
            </w:pPr>
            <w:r>
              <w:rPr>
                <w:sz w:val="16"/>
                <w:szCs w:val="16"/>
                <w:lang w:eastAsia="zh-CN"/>
              </w:rPr>
              <w:t>17.2.0</w:t>
            </w:r>
          </w:p>
        </w:tc>
      </w:tr>
      <w:tr w:rsidR="004428CF" w14:paraId="0ACFD09F"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A641A48"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D50E9DD"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428957B" w14:textId="77777777" w:rsidR="004428CF" w:rsidRDefault="004428CF">
            <w:pPr>
              <w:pStyle w:val="TAC"/>
              <w:rPr>
                <w:sz w:val="16"/>
                <w:szCs w:val="16"/>
                <w:lang w:eastAsia="zh-CN"/>
              </w:rPr>
            </w:pPr>
            <w:r>
              <w:rPr>
                <w:sz w:val="16"/>
                <w:szCs w:val="16"/>
                <w:lang w:eastAsia="zh-CN"/>
              </w:rPr>
              <w:t>CP-210237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3FB737E" w14:textId="77777777" w:rsidR="004428CF" w:rsidRDefault="004428CF">
            <w:pPr>
              <w:pStyle w:val="TAC"/>
              <w:rPr>
                <w:sz w:val="16"/>
                <w:szCs w:val="16"/>
                <w:lang w:eastAsia="zh-CN"/>
              </w:rPr>
            </w:pPr>
            <w:r>
              <w:rPr>
                <w:sz w:val="16"/>
                <w:szCs w:val="16"/>
                <w:lang w:eastAsia="zh-CN"/>
              </w:rPr>
              <w:t>0233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08A5A26"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6B1588B"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C9EA62F" w14:textId="77777777" w:rsidR="004428CF" w:rsidRDefault="004428CF">
            <w:pPr>
              <w:pStyle w:val="TAC"/>
              <w:rPr>
                <w:sz w:val="16"/>
                <w:szCs w:val="16"/>
                <w:lang w:eastAsia="zh-CN"/>
              </w:rPr>
            </w:pPr>
            <w:r>
              <w:rPr>
                <w:sz w:val="16"/>
                <w:szCs w:val="16"/>
                <w:lang w:eastAsia="zh-CN"/>
              </w:rPr>
              <w:t>Correction to TSN scenarios.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D5A432B" w14:textId="77777777" w:rsidR="004428CF" w:rsidRDefault="004428CF">
            <w:pPr>
              <w:pStyle w:val="TAC"/>
              <w:rPr>
                <w:sz w:val="16"/>
                <w:szCs w:val="16"/>
                <w:lang w:eastAsia="zh-CN"/>
              </w:rPr>
            </w:pPr>
            <w:r>
              <w:rPr>
                <w:sz w:val="16"/>
                <w:szCs w:val="16"/>
                <w:lang w:eastAsia="zh-CN"/>
              </w:rPr>
              <w:t>17.2.0</w:t>
            </w:r>
          </w:p>
        </w:tc>
      </w:tr>
      <w:tr w:rsidR="004428CF" w14:paraId="6F764FB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1830AF3"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47E60A"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050FEB4" w14:textId="77777777" w:rsidR="004428CF" w:rsidRDefault="004428CF">
            <w:pPr>
              <w:pStyle w:val="TAC"/>
              <w:rPr>
                <w:sz w:val="16"/>
                <w:szCs w:val="16"/>
                <w:lang w:eastAsia="zh-CN"/>
              </w:rPr>
            </w:pPr>
            <w:r>
              <w:rPr>
                <w:sz w:val="16"/>
                <w:szCs w:val="16"/>
                <w:lang w:eastAsia="zh-CN"/>
              </w:rPr>
              <w:t>CP-210219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E47F69E" w14:textId="77777777" w:rsidR="004428CF" w:rsidRDefault="004428CF">
            <w:pPr>
              <w:pStyle w:val="TAC"/>
              <w:rPr>
                <w:sz w:val="16"/>
                <w:szCs w:val="16"/>
                <w:lang w:eastAsia="zh-CN"/>
              </w:rPr>
            </w:pPr>
            <w:r>
              <w:rPr>
                <w:sz w:val="16"/>
                <w:szCs w:val="16"/>
                <w:lang w:eastAsia="zh-CN"/>
              </w:rPr>
              <w:t>0234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9CCB9DA"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02D1B6"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D341427" w14:textId="77777777" w:rsidR="004428CF" w:rsidRDefault="004428CF">
            <w:pPr>
              <w:pStyle w:val="TAC"/>
              <w:rPr>
                <w:sz w:val="16"/>
                <w:szCs w:val="16"/>
                <w:lang w:eastAsia="zh-CN"/>
              </w:rPr>
            </w:pPr>
            <w:r>
              <w:rPr>
                <w:sz w:val="16"/>
                <w:szCs w:val="16"/>
                <w:lang w:eastAsia="zh-CN"/>
              </w:rPr>
              <w:t>Removal of resource URI from Notify service operations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1F5D843" w14:textId="77777777" w:rsidR="004428CF" w:rsidRDefault="004428CF">
            <w:pPr>
              <w:pStyle w:val="TAC"/>
              <w:rPr>
                <w:sz w:val="16"/>
                <w:szCs w:val="16"/>
                <w:lang w:eastAsia="zh-CN"/>
              </w:rPr>
            </w:pPr>
            <w:r>
              <w:rPr>
                <w:sz w:val="16"/>
                <w:szCs w:val="16"/>
                <w:lang w:eastAsia="zh-CN"/>
              </w:rPr>
              <w:t>17.2.0</w:t>
            </w:r>
          </w:p>
        </w:tc>
      </w:tr>
      <w:tr w:rsidR="004428CF" w14:paraId="7E3BC77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DDF7DA"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67A3924"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9EEF6D6" w14:textId="77777777" w:rsidR="004428CF" w:rsidRDefault="004428CF">
            <w:pPr>
              <w:pStyle w:val="TAC"/>
              <w:rPr>
                <w:sz w:val="16"/>
                <w:szCs w:val="16"/>
                <w:lang w:eastAsia="zh-CN"/>
              </w:rPr>
            </w:pPr>
            <w:r>
              <w:rPr>
                <w:sz w:val="16"/>
                <w:szCs w:val="16"/>
                <w:lang w:eastAsia="zh-CN"/>
              </w:rPr>
              <w:t>CP-210196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F806AFF" w14:textId="77777777" w:rsidR="004428CF" w:rsidRDefault="004428CF">
            <w:pPr>
              <w:pStyle w:val="TAC"/>
              <w:rPr>
                <w:sz w:val="16"/>
                <w:szCs w:val="16"/>
                <w:lang w:eastAsia="zh-CN"/>
              </w:rPr>
            </w:pPr>
            <w:r>
              <w:rPr>
                <w:sz w:val="16"/>
                <w:szCs w:val="16"/>
                <w:lang w:eastAsia="zh-CN"/>
              </w:rPr>
              <w:t>0239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C95B132"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BBAEF7"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C3437D6" w14:textId="77777777" w:rsidR="004428CF" w:rsidRDefault="004428CF">
            <w:pPr>
              <w:pStyle w:val="TAC"/>
              <w:rPr>
                <w:sz w:val="16"/>
                <w:szCs w:val="16"/>
                <w:lang w:eastAsia="zh-CN"/>
              </w:rPr>
            </w:pPr>
            <w:r>
              <w:rPr>
                <w:sz w:val="16"/>
                <w:szCs w:val="16"/>
                <w:lang w:eastAsia="zh-CN"/>
              </w:rPr>
              <w:t>Determination of the default QoS flow</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A4EDB31" w14:textId="77777777" w:rsidR="004428CF" w:rsidRDefault="004428CF">
            <w:pPr>
              <w:pStyle w:val="TAC"/>
              <w:rPr>
                <w:sz w:val="16"/>
                <w:szCs w:val="16"/>
                <w:lang w:eastAsia="zh-CN"/>
              </w:rPr>
            </w:pPr>
            <w:r>
              <w:rPr>
                <w:sz w:val="16"/>
                <w:szCs w:val="16"/>
                <w:lang w:eastAsia="zh-CN"/>
              </w:rPr>
              <w:t>17.2.0</w:t>
            </w:r>
          </w:p>
        </w:tc>
      </w:tr>
      <w:tr w:rsidR="004428CF" w14:paraId="0A308AD5"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5FB97B"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15B85C4"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F278121" w14:textId="77777777" w:rsidR="004428CF" w:rsidRDefault="004428CF">
            <w:pPr>
              <w:pStyle w:val="TAC"/>
              <w:rPr>
                <w:sz w:val="16"/>
                <w:szCs w:val="16"/>
                <w:lang w:eastAsia="zh-CN"/>
              </w:rPr>
            </w:pPr>
            <w:r>
              <w:rPr>
                <w:sz w:val="16"/>
                <w:szCs w:val="16"/>
                <w:lang w:eastAsia="zh-CN"/>
              </w:rPr>
              <w:t>CP-210229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91890F" w14:textId="77777777" w:rsidR="004428CF" w:rsidRDefault="004428CF">
            <w:pPr>
              <w:pStyle w:val="TAC"/>
              <w:rPr>
                <w:sz w:val="16"/>
                <w:szCs w:val="16"/>
                <w:lang w:eastAsia="zh-CN"/>
              </w:rPr>
            </w:pPr>
            <w:r>
              <w:rPr>
                <w:sz w:val="16"/>
                <w:szCs w:val="16"/>
                <w:lang w:eastAsia="zh-CN"/>
              </w:rPr>
              <w:t>0242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43D585"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8633DB0"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24251D8" w14:textId="77777777" w:rsidR="004428CF" w:rsidRDefault="004428CF">
            <w:pPr>
              <w:pStyle w:val="TAC"/>
              <w:rPr>
                <w:sz w:val="16"/>
                <w:szCs w:val="16"/>
                <w:lang w:eastAsia="zh-CN"/>
              </w:rPr>
            </w:pPr>
            <w:r>
              <w:rPr>
                <w:sz w:val="16"/>
                <w:szCs w:val="16"/>
                <w:lang w:eastAsia="zh-CN"/>
              </w:rPr>
              <w:t>Correction to table 7.4.1</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54A9B32" w14:textId="77777777" w:rsidR="004428CF" w:rsidRDefault="004428CF">
            <w:pPr>
              <w:pStyle w:val="TAC"/>
              <w:rPr>
                <w:sz w:val="16"/>
                <w:szCs w:val="16"/>
                <w:lang w:eastAsia="zh-CN"/>
              </w:rPr>
            </w:pPr>
            <w:r>
              <w:rPr>
                <w:sz w:val="16"/>
                <w:szCs w:val="16"/>
                <w:lang w:eastAsia="zh-CN"/>
              </w:rPr>
              <w:t>17.2.0</w:t>
            </w:r>
          </w:p>
        </w:tc>
      </w:tr>
      <w:tr w:rsidR="004428CF" w14:paraId="59A161B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4AD3AA"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8A6E2C4"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567A61" w14:textId="77777777" w:rsidR="004428CF" w:rsidRDefault="004428CF">
            <w:pPr>
              <w:pStyle w:val="TAC"/>
              <w:rPr>
                <w:sz w:val="16"/>
                <w:szCs w:val="16"/>
                <w:lang w:eastAsia="zh-CN"/>
              </w:rPr>
            </w:pPr>
            <w:r>
              <w:rPr>
                <w:sz w:val="16"/>
                <w:szCs w:val="16"/>
                <w:lang w:eastAsia="zh-CN"/>
              </w:rPr>
              <w:t>CP-210196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A1D1C6" w14:textId="77777777" w:rsidR="004428CF" w:rsidRDefault="004428CF">
            <w:pPr>
              <w:pStyle w:val="TAC"/>
              <w:rPr>
                <w:sz w:val="16"/>
                <w:szCs w:val="16"/>
                <w:lang w:eastAsia="zh-CN"/>
              </w:rPr>
            </w:pPr>
            <w:r>
              <w:rPr>
                <w:sz w:val="16"/>
                <w:szCs w:val="16"/>
                <w:lang w:eastAsia="zh-CN"/>
              </w:rPr>
              <w:t>0245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7F98067"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9BFE9B4"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27562A7" w14:textId="77777777" w:rsidR="004428CF" w:rsidRDefault="004428CF">
            <w:pPr>
              <w:pStyle w:val="TAC"/>
              <w:rPr>
                <w:sz w:val="16"/>
                <w:szCs w:val="16"/>
                <w:lang w:eastAsia="zh-CN"/>
              </w:rPr>
            </w:pPr>
            <w:r>
              <w:rPr>
                <w:sz w:val="16"/>
                <w:szCs w:val="16"/>
                <w:lang w:eastAsia="zh-CN"/>
              </w:rPr>
              <w:t>Correction to Notification URI</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C56665A" w14:textId="77777777" w:rsidR="004428CF" w:rsidRDefault="004428CF">
            <w:pPr>
              <w:pStyle w:val="TAC"/>
              <w:rPr>
                <w:sz w:val="16"/>
                <w:szCs w:val="16"/>
                <w:lang w:eastAsia="zh-CN"/>
              </w:rPr>
            </w:pPr>
            <w:r>
              <w:rPr>
                <w:sz w:val="16"/>
                <w:szCs w:val="16"/>
                <w:lang w:eastAsia="zh-CN"/>
              </w:rPr>
              <w:t>17.2.0</w:t>
            </w:r>
          </w:p>
        </w:tc>
      </w:tr>
      <w:tr w:rsidR="004428CF" w14:paraId="368D911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F2D725C"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D88E999"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8765291" w14:textId="77777777" w:rsidR="004428CF" w:rsidRDefault="004428CF">
            <w:pPr>
              <w:pStyle w:val="TAC"/>
              <w:rPr>
                <w:sz w:val="16"/>
                <w:szCs w:val="16"/>
                <w:lang w:eastAsia="zh-CN"/>
              </w:rPr>
            </w:pPr>
            <w:r>
              <w:rPr>
                <w:sz w:val="16"/>
                <w:szCs w:val="16"/>
                <w:lang w:eastAsia="zh-CN"/>
              </w:rPr>
              <w:t>CP-210227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E4A8985" w14:textId="77777777" w:rsidR="004428CF" w:rsidRDefault="004428CF">
            <w:pPr>
              <w:pStyle w:val="TAC"/>
              <w:rPr>
                <w:sz w:val="16"/>
                <w:szCs w:val="16"/>
                <w:lang w:eastAsia="zh-CN"/>
              </w:rPr>
            </w:pPr>
            <w:r>
              <w:rPr>
                <w:sz w:val="16"/>
                <w:szCs w:val="16"/>
                <w:lang w:eastAsia="zh-CN"/>
              </w:rPr>
              <w:t>0250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C8AB578"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06083B4"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1A95255" w14:textId="77777777" w:rsidR="004428CF" w:rsidRDefault="004428CF">
            <w:pPr>
              <w:pStyle w:val="TAC"/>
              <w:rPr>
                <w:sz w:val="16"/>
                <w:szCs w:val="16"/>
                <w:lang w:eastAsia="zh-CN"/>
              </w:rPr>
            </w:pPr>
            <w:r>
              <w:rPr>
                <w:sz w:val="16"/>
                <w:szCs w:val="16"/>
                <w:lang w:eastAsia="zh-CN"/>
              </w:rPr>
              <w:t>Correction to Network data analytics Unsubscribe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7C8345C" w14:textId="77777777" w:rsidR="004428CF" w:rsidRDefault="004428CF">
            <w:pPr>
              <w:pStyle w:val="TAC"/>
              <w:rPr>
                <w:sz w:val="16"/>
                <w:szCs w:val="16"/>
                <w:lang w:eastAsia="zh-CN"/>
              </w:rPr>
            </w:pPr>
            <w:r>
              <w:rPr>
                <w:sz w:val="16"/>
                <w:szCs w:val="16"/>
                <w:lang w:eastAsia="zh-CN"/>
              </w:rPr>
              <w:t>17.2.0</w:t>
            </w:r>
          </w:p>
        </w:tc>
      </w:tr>
      <w:tr w:rsidR="004428CF" w14:paraId="6AC0C1C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038188"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18D335E"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0F88BD2" w14:textId="77777777" w:rsidR="004428CF" w:rsidRDefault="004428CF">
            <w:pPr>
              <w:pStyle w:val="TAC"/>
              <w:rPr>
                <w:sz w:val="16"/>
                <w:szCs w:val="16"/>
                <w:lang w:eastAsia="zh-CN"/>
              </w:rPr>
            </w:pPr>
            <w:r>
              <w:rPr>
                <w:sz w:val="16"/>
                <w:szCs w:val="16"/>
                <w:lang w:eastAsia="zh-CN"/>
              </w:rPr>
              <w:t>CP-210222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A18B5A1" w14:textId="77777777" w:rsidR="004428CF" w:rsidRDefault="004428CF">
            <w:pPr>
              <w:pStyle w:val="TAC"/>
              <w:rPr>
                <w:sz w:val="16"/>
                <w:szCs w:val="16"/>
                <w:lang w:eastAsia="zh-CN"/>
              </w:rPr>
            </w:pPr>
            <w:r>
              <w:rPr>
                <w:sz w:val="16"/>
                <w:szCs w:val="16"/>
                <w:lang w:eastAsia="zh-CN"/>
              </w:rPr>
              <w:t>0252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0FCC020"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B634EE9"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D71ED4" w14:textId="77777777" w:rsidR="004428CF" w:rsidRDefault="004428CF">
            <w:pPr>
              <w:pStyle w:val="TAC"/>
              <w:rPr>
                <w:sz w:val="16"/>
                <w:szCs w:val="16"/>
                <w:lang w:eastAsia="zh-CN"/>
              </w:rPr>
            </w:pPr>
            <w:r>
              <w:rPr>
                <w:sz w:val="16"/>
                <w:szCs w:val="16"/>
                <w:lang w:eastAsia="zh-CN"/>
              </w:rPr>
              <w:t>PFD change subscription modification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6C6914A" w14:textId="77777777" w:rsidR="004428CF" w:rsidRDefault="004428CF">
            <w:pPr>
              <w:pStyle w:val="TAC"/>
              <w:rPr>
                <w:sz w:val="16"/>
                <w:szCs w:val="16"/>
                <w:lang w:eastAsia="zh-CN"/>
              </w:rPr>
            </w:pPr>
            <w:r>
              <w:rPr>
                <w:sz w:val="16"/>
                <w:szCs w:val="16"/>
                <w:lang w:eastAsia="zh-CN"/>
              </w:rPr>
              <w:t>17.2.0</w:t>
            </w:r>
          </w:p>
        </w:tc>
      </w:tr>
      <w:tr w:rsidR="004428CF" w14:paraId="44A8E0F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D635AB"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7D5ED89"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50689E5" w14:textId="77777777" w:rsidR="004428CF" w:rsidRDefault="004428CF">
            <w:pPr>
              <w:pStyle w:val="TAC"/>
              <w:rPr>
                <w:sz w:val="16"/>
                <w:szCs w:val="16"/>
                <w:lang w:eastAsia="zh-CN"/>
              </w:rPr>
            </w:pPr>
            <w:r>
              <w:rPr>
                <w:sz w:val="16"/>
                <w:szCs w:val="16"/>
                <w:lang w:eastAsia="zh-CN"/>
              </w:rPr>
              <w:t>CP-210205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6E4E9F7" w14:textId="77777777" w:rsidR="004428CF" w:rsidRDefault="004428CF">
            <w:pPr>
              <w:pStyle w:val="TAC"/>
              <w:rPr>
                <w:sz w:val="16"/>
                <w:szCs w:val="16"/>
                <w:lang w:eastAsia="zh-CN"/>
              </w:rPr>
            </w:pPr>
            <w:r>
              <w:rPr>
                <w:sz w:val="16"/>
                <w:szCs w:val="16"/>
                <w:lang w:eastAsia="zh-CN"/>
              </w:rPr>
              <w:t>0254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6F05F0E"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7B6A03"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F9ECB56" w14:textId="77777777" w:rsidR="004428CF" w:rsidRDefault="004428CF">
            <w:pPr>
              <w:pStyle w:val="TAC"/>
              <w:rPr>
                <w:sz w:val="16"/>
                <w:szCs w:val="16"/>
                <w:lang w:eastAsia="zh-CN"/>
              </w:rPr>
            </w:pPr>
            <w:r>
              <w:rPr>
                <w:sz w:val="16"/>
                <w:szCs w:val="16"/>
                <w:lang w:eastAsia="zh-CN"/>
              </w:rPr>
              <w:t>Correction to SamePcf Feature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9EB5858" w14:textId="77777777" w:rsidR="004428CF" w:rsidRDefault="004428CF">
            <w:pPr>
              <w:pStyle w:val="TAC"/>
              <w:rPr>
                <w:sz w:val="16"/>
                <w:szCs w:val="16"/>
                <w:lang w:eastAsia="zh-CN"/>
              </w:rPr>
            </w:pPr>
            <w:r>
              <w:rPr>
                <w:sz w:val="16"/>
                <w:szCs w:val="16"/>
                <w:lang w:eastAsia="zh-CN"/>
              </w:rPr>
              <w:t>17.2.0</w:t>
            </w:r>
          </w:p>
        </w:tc>
      </w:tr>
      <w:tr w:rsidR="004428CF" w14:paraId="2812BBE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DCC2C85"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CD49F4B"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3EFC3D5" w14:textId="77777777" w:rsidR="004428CF" w:rsidRDefault="004428CF">
            <w:pPr>
              <w:pStyle w:val="TAC"/>
              <w:rPr>
                <w:sz w:val="16"/>
                <w:szCs w:val="16"/>
                <w:lang w:eastAsia="zh-CN"/>
              </w:rPr>
            </w:pPr>
            <w:r>
              <w:rPr>
                <w:sz w:val="16"/>
                <w:szCs w:val="16"/>
                <w:lang w:eastAsia="zh-CN"/>
              </w:rPr>
              <w:t>CP-211226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0389612" w14:textId="77777777" w:rsidR="004428CF" w:rsidRDefault="004428CF">
            <w:pPr>
              <w:pStyle w:val="TAC"/>
              <w:rPr>
                <w:sz w:val="16"/>
                <w:szCs w:val="16"/>
                <w:lang w:eastAsia="zh-CN"/>
              </w:rPr>
            </w:pPr>
            <w:r>
              <w:rPr>
                <w:sz w:val="16"/>
                <w:szCs w:val="16"/>
                <w:lang w:eastAsia="zh-CN"/>
              </w:rPr>
              <w:t>0257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E22C9E"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0D6A1D0"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50A5824" w14:textId="77777777" w:rsidR="004428CF" w:rsidRDefault="004428CF">
            <w:pPr>
              <w:pStyle w:val="TAC"/>
              <w:rPr>
                <w:sz w:val="16"/>
                <w:szCs w:val="16"/>
                <w:lang w:eastAsia="zh-CN"/>
              </w:rPr>
            </w:pPr>
            <w:r>
              <w:rPr>
                <w:sz w:val="16"/>
                <w:szCs w:val="16"/>
                <w:lang w:eastAsia="zh-CN"/>
              </w:rPr>
              <w:t>PCF control of MPS for DTS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8E44408" w14:textId="77777777" w:rsidR="004428CF" w:rsidRDefault="004428CF">
            <w:pPr>
              <w:pStyle w:val="TAC"/>
              <w:rPr>
                <w:sz w:val="16"/>
                <w:szCs w:val="16"/>
                <w:lang w:eastAsia="zh-CN"/>
              </w:rPr>
            </w:pPr>
            <w:r>
              <w:rPr>
                <w:sz w:val="16"/>
                <w:szCs w:val="16"/>
                <w:lang w:eastAsia="zh-CN"/>
              </w:rPr>
              <w:t>17.3.0</w:t>
            </w:r>
          </w:p>
        </w:tc>
      </w:tr>
      <w:tr w:rsidR="004428CF" w14:paraId="255DEF0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1BE5976"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E7B02F2"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2CDA27" w14:textId="77777777" w:rsidR="004428CF" w:rsidRDefault="004428CF">
            <w:pPr>
              <w:pStyle w:val="TAC"/>
              <w:rPr>
                <w:sz w:val="16"/>
                <w:szCs w:val="16"/>
                <w:lang w:eastAsia="zh-CN"/>
              </w:rPr>
            </w:pPr>
            <w:r>
              <w:rPr>
                <w:sz w:val="16"/>
                <w:szCs w:val="16"/>
                <w:lang w:eastAsia="zh-CN"/>
              </w:rPr>
              <w:t>CP-211201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3B9D4A6" w14:textId="77777777" w:rsidR="004428CF" w:rsidRDefault="004428CF">
            <w:pPr>
              <w:pStyle w:val="TAC"/>
              <w:rPr>
                <w:sz w:val="16"/>
                <w:szCs w:val="16"/>
                <w:lang w:eastAsia="zh-CN"/>
              </w:rPr>
            </w:pPr>
            <w:r>
              <w:rPr>
                <w:sz w:val="16"/>
                <w:szCs w:val="16"/>
                <w:lang w:eastAsia="zh-CN"/>
              </w:rPr>
              <w:t>0258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1FACE9"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93940DB"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47A0612" w14:textId="77777777" w:rsidR="004428CF" w:rsidRDefault="004428CF">
            <w:pPr>
              <w:pStyle w:val="TAC"/>
              <w:rPr>
                <w:sz w:val="16"/>
                <w:szCs w:val="16"/>
                <w:lang w:eastAsia="zh-CN"/>
              </w:rPr>
            </w:pPr>
            <w:r>
              <w:rPr>
                <w:sz w:val="16"/>
                <w:szCs w:val="16"/>
                <w:lang w:eastAsia="zh-CN"/>
              </w:rPr>
              <w:t>5G ProSe related updates to PCC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847CBAF" w14:textId="77777777" w:rsidR="004428CF" w:rsidRDefault="004428CF">
            <w:pPr>
              <w:pStyle w:val="TAC"/>
              <w:rPr>
                <w:sz w:val="16"/>
                <w:szCs w:val="16"/>
                <w:lang w:eastAsia="zh-CN"/>
              </w:rPr>
            </w:pPr>
            <w:r>
              <w:rPr>
                <w:sz w:val="16"/>
                <w:szCs w:val="16"/>
                <w:lang w:eastAsia="zh-CN"/>
              </w:rPr>
              <w:t>17.3.0</w:t>
            </w:r>
          </w:p>
        </w:tc>
      </w:tr>
      <w:tr w:rsidR="004428CF" w14:paraId="17EBDFC9"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FA80CC8"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CFF0656"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EA2D521" w14:textId="77777777" w:rsidR="004428CF" w:rsidRDefault="004428CF">
            <w:pPr>
              <w:pStyle w:val="TAC"/>
              <w:rPr>
                <w:sz w:val="16"/>
                <w:szCs w:val="16"/>
                <w:lang w:eastAsia="zh-CN"/>
              </w:rPr>
            </w:pPr>
            <w:r>
              <w:rPr>
                <w:sz w:val="16"/>
                <w:szCs w:val="16"/>
                <w:lang w:eastAsia="zh-CN"/>
              </w:rPr>
              <w:t>CP-211268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7D71C32" w14:textId="77777777" w:rsidR="004428CF" w:rsidRDefault="004428CF">
            <w:pPr>
              <w:pStyle w:val="TAC"/>
              <w:rPr>
                <w:sz w:val="16"/>
                <w:szCs w:val="16"/>
                <w:lang w:eastAsia="zh-CN"/>
              </w:rPr>
            </w:pPr>
            <w:r>
              <w:rPr>
                <w:sz w:val="16"/>
                <w:szCs w:val="16"/>
                <w:lang w:eastAsia="zh-CN"/>
              </w:rPr>
              <w:t>0262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2616F66"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EFB6F99"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EF52EBB" w14:textId="77777777" w:rsidR="004428CF" w:rsidRDefault="004428CF">
            <w:pPr>
              <w:pStyle w:val="TAC"/>
              <w:rPr>
                <w:sz w:val="16"/>
                <w:szCs w:val="16"/>
                <w:lang w:eastAsia="zh-CN"/>
              </w:rPr>
            </w:pPr>
            <w:r>
              <w:rPr>
                <w:sz w:val="16"/>
                <w:szCs w:val="16"/>
                <w:lang w:eastAsia="zh-CN"/>
              </w:rPr>
              <w:t>QoS flow binding for QoS monitoring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F0E7002" w14:textId="77777777" w:rsidR="004428CF" w:rsidRDefault="004428CF">
            <w:pPr>
              <w:pStyle w:val="TAC"/>
              <w:rPr>
                <w:sz w:val="16"/>
                <w:szCs w:val="16"/>
                <w:lang w:eastAsia="zh-CN"/>
              </w:rPr>
            </w:pPr>
            <w:r>
              <w:rPr>
                <w:sz w:val="16"/>
                <w:szCs w:val="16"/>
                <w:lang w:eastAsia="zh-CN"/>
              </w:rPr>
              <w:t>17.3.0</w:t>
            </w:r>
          </w:p>
        </w:tc>
      </w:tr>
      <w:tr w:rsidR="004428CF" w14:paraId="40488BC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EF4DA97"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72B204"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5241128" w14:textId="77777777" w:rsidR="004428CF" w:rsidRDefault="004428CF">
            <w:pPr>
              <w:pStyle w:val="TAC"/>
              <w:rPr>
                <w:sz w:val="16"/>
                <w:szCs w:val="16"/>
                <w:lang w:eastAsia="zh-CN"/>
              </w:rPr>
            </w:pPr>
            <w:r>
              <w:rPr>
                <w:sz w:val="16"/>
                <w:szCs w:val="16"/>
                <w:lang w:eastAsia="zh-CN"/>
              </w:rPr>
              <w:t>CP-211259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3B2ECDE" w14:textId="77777777" w:rsidR="004428CF" w:rsidRDefault="004428CF">
            <w:pPr>
              <w:pStyle w:val="TAC"/>
              <w:rPr>
                <w:sz w:val="16"/>
                <w:szCs w:val="16"/>
                <w:lang w:eastAsia="zh-CN"/>
              </w:rPr>
            </w:pPr>
            <w:r>
              <w:rPr>
                <w:sz w:val="16"/>
                <w:szCs w:val="16"/>
                <w:lang w:eastAsia="zh-CN"/>
              </w:rPr>
              <w:t>0263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235E979"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94AA54A"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FB3FC06" w14:textId="77777777" w:rsidR="004428CF" w:rsidRDefault="004428CF">
            <w:pPr>
              <w:pStyle w:val="TAC"/>
              <w:rPr>
                <w:sz w:val="16"/>
                <w:szCs w:val="16"/>
                <w:lang w:eastAsia="zh-CN"/>
              </w:rPr>
            </w:pPr>
            <w:r>
              <w:rPr>
                <w:sz w:val="16"/>
                <w:szCs w:val="16"/>
                <w:lang w:eastAsia="zh-CN"/>
              </w:rPr>
              <w:t>Selecting the same PCF for AMF and SMF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6D83A7C" w14:textId="77777777" w:rsidR="004428CF" w:rsidRDefault="004428CF">
            <w:pPr>
              <w:pStyle w:val="TAC"/>
              <w:rPr>
                <w:sz w:val="16"/>
                <w:szCs w:val="16"/>
                <w:lang w:eastAsia="zh-CN"/>
              </w:rPr>
            </w:pPr>
            <w:r>
              <w:rPr>
                <w:sz w:val="16"/>
                <w:szCs w:val="16"/>
                <w:lang w:eastAsia="zh-CN"/>
              </w:rPr>
              <w:t>17.3.0</w:t>
            </w:r>
          </w:p>
        </w:tc>
      </w:tr>
      <w:tr w:rsidR="004428CF" w14:paraId="2C8EBC5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A262363"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4285040"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99B856F" w14:textId="77777777" w:rsidR="004428CF" w:rsidRDefault="004428CF">
            <w:pPr>
              <w:pStyle w:val="TAC"/>
              <w:rPr>
                <w:sz w:val="16"/>
                <w:szCs w:val="16"/>
                <w:lang w:eastAsia="zh-CN"/>
              </w:rPr>
            </w:pPr>
            <w:r>
              <w:rPr>
                <w:sz w:val="16"/>
                <w:szCs w:val="16"/>
                <w:lang w:eastAsia="zh-CN"/>
              </w:rPr>
              <w:t>CP-211221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5AD986" w14:textId="77777777" w:rsidR="004428CF" w:rsidRDefault="004428CF">
            <w:pPr>
              <w:pStyle w:val="TAC"/>
              <w:rPr>
                <w:sz w:val="16"/>
                <w:szCs w:val="16"/>
                <w:lang w:eastAsia="zh-CN"/>
              </w:rPr>
            </w:pPr>
            <w:r>
              <w:rPr>
                <w:sz w:val="16"/>
                <w:szCs w:val="16"/>
                <w:lang w:eastAsia="zh-CN"/>
              </w:rPr>
              <w:t>0264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57E097"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C4FE4CF"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09BEE0" w14:textId="77777777" w:rsidR="004428CF" w:rsidRDefault="004428CF">
            <w:pPr>
              <w:pStyle w:val="TAC"/>
              <w:rPr>
                <w:sz w:val="16"/>
                <w:szCs w:val="16"/>
                <w:lang w:eastAsia="zh-CN"/>
              </w:rPr>
            </w:pPr>
            <w:r>
              <w:rPr>
                <w:sz w:val="16"/>
                <w:szCs w:val="16"/>
                <w:lang w:eastAsia="zh-CN"/>
              </w:rPr>
              <w:t>Clean up of Network Data Analytics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0EC83F3" w14:textId="77777777" w:rsidR="004428CF" w:rsidRDefault="004428CF">
            <w:pPr>
              <w:pStyle w:val="TAC"/>
              <w:rPr>
                <w:sz w:val="16"/>
                <w:szCs w:val="16"/>
                <w:lang w:eastAsia="zh-CN"/>
              </w:rPr>
            </w:pPr>
            <w:r>
              <w:rPr>
                <w:sz w:val="16"/>
                <w:szCs w:val="16"/>
                <w:lang w:eastAsia="zh-CN"/>
              </w:rPr>
              <w:t>17.3.0</w:t>
            </w:r>
          </w:p>
        </w:tc>
      </w:tr>
      <w:tr w:rsidR="004428CF" w14:paraId="150B5B6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ADB74B8"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019BC5E"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65C3001" w14:textId="77777777" w:rsidR="004428CF" w:rsidRDefault="004428CF">
            <w:pPr>
              <w:pStyle w:val="TAC"/>
              <w:rPr>
                <w:sz w:val="16"/>
                <w:szCs w:val="16"/>
                <w:lang w:eastAsia="zh-CN"/>
              </w:rPr>
            </w:pPr>
            <w:r>
              <w:rPr>
                <w:sz w:val="16"/>
                <w:szCs w:val="16"/>
                <w:lang w:eastAsia="zh-CN"/>
              </w:rPr>
              <w:t>CP-211273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AA3F47" w14:textId="77777777" w:rsidR="004428CF" w:rsidRDefault="004428CF">
            <w:pPr>
              <w:pStyle w:val="TAC"/>
              <w:rPr>
                <w:sz w:val="16"/>
                <w:szCs w:val="16"/>
                <w:lang w:eastAsia="zh-CN"/>
              </w:rPr>
            </w:pPr>
            <w:r>
              <w:rPr>
                <w:sz w:val="16"/>
                <w:szCs w:val="16"/>
                <w:lang w:eastAsia="zh-CN"/>
              </w:rPr>
              <w:t>0265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34A4103"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2ACEF19"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F5D7835" w14:textId="77777777" w:rsidR="004428CF" w:rsidRDefault="004428CF">
            <w:pPr>
              <w:pStyle w:val="TAC"/>
              <w:rPr>
                <w:sz w:val="16"/>
                <w:szCs w:val="16"/>
                <w:lang w:eastAsia="zh-CN"/>
              </w:rPr>
            </w:pPr>
            <w:r>
              <w:rPr>
                <w:sz w:val="16"/>
                <w:szCs w:val="16"/>
                <w:lang w:eastAsia="zh-CN"/>
              </w:rPr>
              <w:t>Support Time Sensitive Communication other than TSN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FD97932" w14:textId="77777777" w:rsidR="004428CF" w:rsidRDefault="004428CF">
            <w:pPr>
              <w:pStyle w:val="TAC"/>
              <w:rPr>
                <w:sz w:val="16"/>
                <w:szCs w:val="16"/>
                <w:lang w:eastAsia="zh-CN"/>
              </w:rPr>
            </w:pPr>
            <w:r>
              <w:rPr>
                <w:sz w:val="16"/>
                <w:szCs w:val="16"/>
                <w:lang w:eastAsia="zh-CN"/>
              </w:rPr>
              <w:t>17.3.0</w:t>
            </w:r>
          </w:p>
        </w:tc>
      </w:tr>
      <w:tr w:rsidR="004428CF" w14:paraId="2FA1756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FBDD834"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11C2AAA"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09DABA1" w14:textId="77777777" w:rsidR="004428CF" w:rsidRDefault="004428CF">
            <w:pPr>
              <w:pStyle w:val="TAC"/>
              <w:rPr>
                <w:sz w:val="16"/>
                <w:szCs w:val="16"/>
                <w:lang w:eastAsia="zh-CN"/>
              </w:rPr>
            </w:pPr>
            <w:r>
              <w:rPr>
                <w:sz w:val="16"/>
                <w:szCs w:val="16"/>
                <w:lang w:eastAsia="zh-CN"/>
              </w:rPr>
              <w:t>CP-211276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BCDFA3C" w14:textId="77777777" w:rsidR="004428CF" w:rsidRDefault="004428CF">
            <w:pPr>
              <w:pStyle w:val="TAC"/>
              <w:rPr>
                <w:sz w:val="16"/>
                <w:szCs w:val="16"/>
                <w:lang w:eastAsia="zh-CN"/>
              </w:rPr>
            </w:pPr>
            <w:r>
              <w:rPr>
                <w:sz w:val="16"/>
                <w:szCs w:val="16"/>
                <w:lang w:eastAsia="zh-CN"/>
              </w:rPr>
              <w:t>0266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0592DB"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8DFCB35"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C83563F" w14:textId="77777777" w:rsidR="004428CF" w:rsidRDefault="004428CF">
            <w:pPr>
              <w:pStyle w:val="TAC"/>
              <w:rPr>
                <w:sz w:val="16"/>
                <w:szCs w:val="16"/>
                <w:lang w:eastAsia="zh-CN"/>
              </w:rPr>
            </w:pPr>
            <w:r>
              <w:rPr>
                <w:sz w:val="16"/>
                <w:szCs w:val="16"/>
                <w:lang w:eastAsia="zh-CN"/>
              </w:rPr>
              <w:t>Support of Network Exposure to EAS via Local NEF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59065E3" w14:textId="77777777" w:rsidR="004428CF" w:rsidRDefault="004428CF">
            <w:pPr>
              <w:pStyle w:val="TAC"/>
              <w:rPr>
                <w:sz w:val="16"/>
                <w:szCs w:val="16"/>
                <w:lang w:eastAsia="zh-CN"/>
              </w:rPr>
            </w:pPr>
            <w:r>
              <w:rPr>
                <w:sz w:val="16"/>
                <w:szCs w:val="16"/>
                <w:lang w:eastAsia="zh-CN"/>
              </w:rPr>
              <w:t>17.3.0</w:t>
            </w:r>
          </w:p>
        </w:tc>
      </w:tr>
      <w:tr w:rsidR="004428CF" w14:paraId="5525AB29"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020E1C1"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88188F2"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C6F91F7" w14:textId="77777777" w:rsidR="004428CF" w:rsidRDefault="004428CF">
            <w:pPr>
              <w:pStyle w:val="TAC"/>
              <w:rPr>
                <w:sz w:val="16"/>
                <w:szCs w:val="16"/>
                <w:lang w:eastAsia="zh-CN"/>
              </w:rPr>
            </w:pPr>
            <w:r>
              <w:rPr>
                <w:sz w:val="16"/>
                <w:szCs w:val="16"/>
                <w:lang w:eastAsia="zh-CN"/>
              </w:rPr>
              <w:t>CP-211211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3F99B4" w14:textId="77777777" w:rsidR="004428CF" w:rsidRDefault="004428CF">
            <w:pPr>
              <w:pStyle w:val="TAC"/>
              <w:rPr>
                <w:sz w:val="16"/>
                <w:szCs w:val="16"/>
                <w:lang w:eastAsia="zh-CN"/>
              </w:rPr>
            </w:pPr>
            <w:r>
              <w:rPr>
                <w:sz w:val="16"/>
                <w:szCs w:val="16"/>
                <w:lang w:eastAsia="zh-CN"/>
              </w:rPr>
              <w:t>0269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F87A96"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883B16B"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F3A497C" w14:textId="77777777" w:rsidR="004428CF" w:rsidRDefault="004428CF">
            <w:pPr>
              <w:pStyle w:val="TAC"/>
              <w:rPr>
                <w:sz w:val="16"/>
                <w:szCs w:val="16"/>
                <w:lang w:eastAsia="zh-CN"/>
              </w:rPr>
            </w:pPr>
            <w:r>
              <w:rPr>
                <w:sz w:val="16"/>
                <w:szCs w:val="16"/>
                <w:lang w:eastAsia="zh-CN"/>
              </w:rPr>
              <w:t>Correction of missing interaction for updating UDR data based on usage report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A21FE4E" w14:textId="77777777" w:rsidR="004428CF" w:rsidRDefault="004428CF">
            <w:pPr>
              <w:pStyle w:val="TAC"/>
              <w:rPr>
                <w:sz w:val="16"/>
                <w:szCs w:val="16"/>
                <w:lang w:eastAsia="zh-CN"/>
              </w:rPr>
            </w:pPr>
            <w:r>
              <w:rPr>
                <w:sz w:val="16"/>
                <w:szCs w:val="16"/>
                <w:lang w:eastAsia="zh-CN"/>
              </w:rPr>
              <w:t>17.3.0</w:t>
            </w:r>
          </w:p>
        </w:tc>
      </w:tr>
      <w:tr w:rsidR="004428CF" w14:paraId="0E9C6615"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241FE9"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1E8E339"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E61B050" w14:textId="77777777" w:rsidR="004428CF" w:rsidRDefault="004428CF">
            <w:pPr>
              <w:pStyle w:val="TAC"/>
              <w:rPr>
                <w:sz w:val="16"/>
                <w:szCs w:val="16"/>
                <w:lang w:eastAsia="zh-CN"/>
              </w:rPr>
            </w:pPr>
            <w:r>
              <w:rPr>
                <w:sz w:val="16"/>
                <w:szCs w:val="16"/>
                <w:lang w:eastAsia="zh-CN"/>
              </w:rPr>
              <w:t>CP-211218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4B5C627" w14:textId="77777777" w:rsidR="004428CF" w:rsidRDefault="004428CF">
            <w:pPr>
              <w:pStyle w:val="TAC"/>
              <w:rPr>
                <w:sz w:val="16"/>
                <w:szCs w:val="16"/>
                <w:lang w:eastAsia="zh-CN"/>
              </w:rPr>
            </w:pPr>
            <w:r>
              <w:rPr>
                <w:sz w:val="16"/>
                <w:szCs w:val="16"/>
                <w:lang w:eastAsia="zh-CN"/>
              </w:rPr>
              <w:t>0270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C7FB5E3"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7198A3"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2F97085" w14:textId="77777777" w:rsidR="004428CF" w:rsidRDefault="004428CF">
            <w:pPr>
              <w:rPr>
                <w:rFonts w:ascii="Arial" w:hAnsi="Arial"/>
                <w:sz w:val="16"/>
                <w:szCs w:val="16"/>
                <w:lang w:eastAsia="zh-CN"/>
              </w:rPr>
            </w:pPr>
            <w:r>
              <w:rPr>
                <w:rFonts w:ascii="Arial" w:hAnsi="Arial"/>
                <w:sz w:val="16"/>
                <w:szCs w:val="16"/>
                <w:lang w:eastAsia="zh-CN"/>
              </w:rPr>
              <w:t>Updates of PCC procedures related to AF influence on URSP</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65E66D9" w14:textId="77777777" w:rsidR="004428CF" w:rsidRDefault="004428CF">
            <w:pPr>
              <w:pStyle w:val="TAC"/>
              <w:rPr>
                <w:sz w:val="16"/>
                <w:szCs w:val="16"/>
                <w:lang w:eastAsia="zh-CN"/>
              </w:rPr>
            </w:pPr>
            <w:r>
              <w:rPr>
                <w:sz w:val="16"/>
                <w:szCs w:val="16"/>
                <w:lang w:eastAsia="zh-CN"/>
              </w:rPr>
              <w:t>17.3.0</w:t>
            </w:r>
          </w:p>
        </w:tc>
      </w:tr>
      <w:tr w:rsidR="003205DA" w14:paraId="55DB3AD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04DF8A" w14:textId="77777777" w:rsidR="003205DA" w:rsidRDefault="003205DA" w:rsidP="003205DA">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300758B" w14:textId="77777777" w:rsidR="003205DA" w:rsidRDefault="003205DA" w:rsidP="003205DA">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3AA291D" w14:textId="77777777" w:rsidR="003205DA" w:rsidRDefault="003205DA" w:rsidP="003205DA">
            <w:pPr>
              <w:pStyle w:val="TAC"/>
              <w:rPr>
                <w:sz w:val="16"/>
                <w:szCs w:val="16"/>
                <w:lang w:eastAsia="zh-CN"/>
              </w:rPr>
            </w:pPr>
            <w:r>
              <w:rPr>
                <w:sz w:val="16"/>
                <w:szCs w:val="16"/>
                <w:lang w:eastAsia="zh-CN"/>
              </w:rPr>
              <w:t>CP-</w:t>
            </w:r>
            <w:r w:rsidR="00DD3837">
              <w:rPr>
                <w:sz w:val="16"/>
                <w:szCs w:val="16"/>
                <w:lang w:eastAsia="zh-CN"/>
              </w:rPr>
              <w:t>212212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F832A6" w14:textId="77777777" w:rsidR="003205DA" w:rsidRDefault="003205DA" w:rsidP="003205DA">
            <w:pPr>
              <w:pStyle w:val="TAC"/>
              <w:rPr>
                <w:sz w:val="16"/>
                <w:szCs w:val="16"/>
                <w:lang w:eastAsia="zh-CN"/>
              </w:rPr>
            </w:pPr>
            <w:r>
              <w:rPr>
                <w:sz w:val="16"/>
                <w:szCs w:val="16"/>
                <w:lang w:eastAsia="zh-CN"/>
              </w:rPr>
              <w:t>027</w:t>
            </w:r>
            <w:r w:rsidR="00DD3837">
              <w:rPr>
                <w:sz w:val="16"/>
                <w:szCs w:val="16"/>
                <w:lang w:eastAsia="zh-CN"/>
              </w:rPr>
              <w:t>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9BBE078" w14:textId="77777777" w:rsidR="003205DA" w:rsidRDefault="003205DA" w:rsidP="003205DA">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79F5773" w14:textId="77777777" w:rsidR="003205DA" w:rsidRDefault="003205DA" w:rsidP="003205DA">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6EABA48" w14:textId="77777777" w:rsidR="003205DA" w:rsidRDefault="00DD3837" w:rsidP="00023CE1">
            <w:pPr>
              <w:jc w:val="center"/>
              <w:rPr>
                <w:rFonts w:ascii="Arial" w:hAnsi="Arial"/>
                <w:sz w:val="16"/>
                <w:szCs w:val="16"/>
                <w:lang w:eastAsia="zh-CN"/>
              </w:rPr>
            </w:pPr>
            <w:r w:rsidRPr="00DD3837">
              <w:rPr>
                <w:rFonts w:ascii="Arial" w:hAnsi="Arial"/>
                <w:sz w:val="16"/>
                <w:szCs w:val="16"/>
                <w:lang w:eastAsia="zh-CN"/>
              </w:rPr>
              <w:t>29.513 MPS for DTS note fix</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5F93E63" w14:textId="77777777" w:rsidR="003205DA" w:rsidRDefault="003205DA" w:rsidP="003205DA">
            <w:pPr>
              <w:pStyle w:val="TAC"/>
              <w:rPr>
                <w:sz w:val="16"/>
                <w:szCs w:val="16"/>
                <w:lang w:eastAsia="zh-CN"/>
              </w:rPr>
            </w:pPr>
            <w:r>
              <w:rPr>
                <w:sz w:val="16"/>
                <w:szCs w:val="16"/>
                <w:lang w:eastAsia="zh-CN"/>
              </w:rPr>
              <w:t>17.</w:t>
            </w:r>
            <w:r w:rsidR="00DD3837">
              <w:rPr>
                <w:sz w:val="16"/>
                <w:szCs w:val="16"/>
                <w:lang w:eastAsia="zh-CN"/>
              </w:rPr>
              <w:t>4</w:t>
            </w:r>
            <w:r>
              <w:rPr>
                <w:sz w:val="16"/>
                <w:szCs w:val="16"/>
                <w:lang w:eastAsia="zh-CN"/>
              </w:rPr>
              <w:t>.0</w:t>
            </w:r>
          </w:p>
        </w:tc>
      </w:tr>
      <w:tr w:rsidR="00BC03CD" w14:paraId="40D5148F"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AEFB064" w14:textId="468A0BD1" w:rsidR="00BC03CD" w:rsidRDefault="00BC03CD" w:rsidP="00BC03CD">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4EE5B7" w14:textId="38F43D59" w:rsidR="00BC03CD" w:rsidRDefault="00BC03CD" w:rsidP="00BC03CD">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5CF5AD9" w14:textId="681A1188" w:rsidR="00BC03CD" w:rsidRDefault="00BC03CD" w:rsidP="00BC03CD">
            <w:pPr>
              <w:pStyle w:val="TAC"/>
              <w:rPr>
                <w:sz w:val="16"/>
                <w:szCs w:val="16"/>
                <w:lang w:eastAsia="zh-CN"/>
              </w:rPr>
            </w:pPr>
            <w:r>
              <w:rPr>
                <w:sz w:val="16"/>
                <w:szCs w:val="16"/>
                <w:lang w:eastAsia="zh-CN"/>
              </w:rPr>
              <w:t>CP-</w:t>
            </w:r>
            <w:r w:rsidR="00347C67">
              <w:rPr>
                <w:sz w:val="16"/>
                <w:szCs w:val="16"/>
                <w:lang w:eastAsia="zh-CN"/>
              </w:rPr>
              <w:t>212225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EDD079C" w14:textId="7448CE83" w:rsidR="00BC03CD" w:rsidRDefault="00BC03CD" w:rsidP="00BC03CD">
            <w:pPr>
              <w:pStyle w:val="TAC"/>
              <w:rPr>
                <w:sz w:val="16"/>
                <w:szCs w:val="16"/>
                <w:lang w:eastAsia="zh-CN"/>
              </w:rPr>
            </w:pPr>
            <w:r>
              <w:rPr>
                <w:sz w:val="16"/>
                <w:szCs w:val="16"/>
                <w:lang w:eastAsia="zh-CN"/>
              </w:rPr>
              <w:t>0273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7997CE" w14:textId="55D4E3B7" w:rsidR="00BC03CD" w:rsidRDefault="00BC03CD" w:rsidP="00BC03CD">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3C19326" w14:textId="6330B839" w:rsidR="00BC03CD" w:rsidRDefault="00BC03CD" w:rsidP="00BC03CD">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437066E" w14:textId="7E5ECFB2" w:rsidR="00BC03CD" w:rsidRPr="00DD3837" w:rsidRDefault="00BC03CD" w:rsidP="00BC03CD">
            <w:pPr>
              <w:jc w:val="center"/>
              <w:rPr>
                <w:rFonts w:ascii="Arial" w:hAnsi="Arial"/>
                <w:sz w:val="16"/>
                <w:szCs w:val="16"/>
                <w:lang w:eastAsia="zh-CN"/>
              </w:rPr>
            </w:pPr>
            <w:r w:rsidRPr="00BC03CD">
              <w:rPr>
                <w:rFonts w:ascii="Arial" w:hAnsi="Arial"/>
                <w:sz w:val="16"/>
                <w:szCs w:val="16"/>
                <w:lang w:eastAsia="zh-CN"/>
              </w:rPr>
              <w:t>AM Influence procedure for DCAMP</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DFE5379" w14:textId="42589BB1" w:rsidR="00BC03CD" w:rsidRDefault="00BC03CD" w:rsidP="00BC03CD">
            <w:pPr>
              <w:pStyle w:val="TAC"/>
              <w:rPr>
                <w:sz w:val="16"/>
                <w:szCs w:val="16"/>
                <w:lang w:eastAsia="zh-CN"/>
              </w:rPr>
            </w:pPr>
            <w:r>
              <w:rPr>
                <w:sz w:val="16"/>
                <w:szCs w:val="16"/>
                <w:lang w:eastAsia="zh-CN"/>
              </w:rPr>
              <w:t>17.4.0</w:t>
            </w:r>
          </w:p>
        </w:tc>
      </w:tr>
      <w:tr w:rsidR="00523740" w14:paraId="016C7E3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28C32D2" w14:textId="71E51AC2" w:rsidR="00523740" w:rsidRDefault="00523740" w:rsidP="00523740">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78643DB" w14:textId="7D407B62" w:rsidR="00523740" w:rsidRDefault="00523740" w:rsidP="00523740">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4E610C9" w14:textId="2DCA68FF" w:rsidR="00523740" w:rsidRDefault="00523740" w:rsidP="00523740">
            <w:pPr>
              <w:pStyle w:val="TAC"/>
              <w:rPr>
                <w:sz w:val="16"/>
                <w:szCs w:val="16"/>
                <w:lang w:eastAsia="zh-CN"/>
              </w:rPr>
            </w:pPr>
            <w:r>
              <w:rPr>
                <w:sz w:val="16"/>
                <w:szCs w:val="16"/>
                <w:lang w:eastAsia="zh-CN"/>
              </w:rPr>
              <w:t>CP-212225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1ED2E7" w14:textId="7CE8FD64" w:rsidR="00523740" w:rsidRDefault="00523740" w:rsidP="00523740">
            <w:pPr>
              <w:pStyle w:val="TAC"/>
              <w:rPr>
                <w:sz w:val="16"/>
                <w:szCs w:val="16"/>
                <w:lang w:eastAsia="zh-CN"/>
              </w:rPr>
            </w:pPr>
            <w:r>
              <w:rPr>
                <w:sz w:val="16"/>
                <w:szCs w:val="16"/>
                <w:lang w:eastAsia="zh-CN"/>
              </w:rPr>
              <w:t>0274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E8DA043" w14:textId="08D4339F" w:rsidR="00523740" w:rsidRDefault="00523740" w:rsidP="00523740">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A4A1AF5" w14:textId="4FCD0B17" w:rsidR="00523740" w:rsidRDefault="00523740" w:rsidP="00523740">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7F90311" w14:textId="315B0DBC" w:rsidR="00523740" w:rsidRPr="00BC03CD" w:rsidRDefault="00523740" w:rsidP="00523740">
            <w:pPr>
              <w:jc w:val="center"/>
              <w:rPr>
                <w:rFonts w:ascii="Arial" w:hAnsi="Arial"/>
                <w:sz w:val="16"/>
                <w:szCs w:val="16"/>
                <w:lang w:eastAsia="zh-CN"/>
              </w:rPr>
            </w:pPr>
            <w:r w:rsidRPr="00523740">
              <w:rPr>
                <w:rFonts w:ascii="Arial" w:hAnsi="Arial"/>
                <w:sz w:val="16"/>
                <w:szCs w:val="16"/>
                <w:lang w:eastAsia="zh-CN"/>
              </w:rPr>
              <w:t>AM Policy Authorization procedure for DCAMP</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6F789C1" w14:textId="1A4D645D" w:rsidR="00523740" w:rsidRDefault="00523740" w:rsidP="00523740">
            <w:pPr>
              <w:pStyle w:val="TAC"/>
              <w:rPr>
                <w:sz w:val="16"/>
                <w:szCs w:val="16"/>
                <w:lang w:eastAsia="zh-CN"/>
              </w:rPr>
            </w:pPr>
            <w:r>
              <w:rPr>
                <w:sz w:val="16"/>
                <w:szCs w:val="16"/>
                <w:lang w:eastAsia="zh-CN"/>
              </w:rPr>
              <w:t>17.4.0</w:t>
            </w:r>
          </w:p>
        </w:tc>
      </w:tr>
      <w:tr w:rsidR="00F80CB2" w14:paraId="11560639"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AE0E22" w14:textId="57F18154" w:rsidR="00F80CB2" w:rsidRDefault="00F80CB2" w:rsidP="00F80CB2">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E612B69" w14:textId="66FB482F" w:rsidR="00F80CB2" w:rsidRDefault="00F80CB2" w:rsidP="00F80CB2">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CB14C4" w14:textId="510D16A7" w:rsidR="00F80CB2" w:rsidRDefault="00F80CB2" w:rsidP="00F80CB2">
            <w:pPr>
              <w:pStyle w:val="TAC"/>
              <w:rPr>
                <w:sz w:val="16"/>
                <w:szCs w:val="16"/>
                <w:lang w:eastAsia="zh-CN"/>
              </w:rPr>
            </w:pPr>
            <w:r>
              <w:rPr>
                <w:sz w:val="16"/>
                <w:szCs w:val="16"/>
                <w:lang w:eastAsia="zh-CN"/>
              </w:rPr>
              <w:t>CP-212225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E870D4" w14:textId="421014CC" w:rsidR="00F80CB2" w:rsidRDefault="00F80CB2" w:rsidP="00F80CB2">
            <w:pPr>
              <w:pStyle w:val="TAC"/>
              <w:rPr>
                <w:sz w:val="16"/>
                <w:szCs w:val="16"/>
                <w:lang w:eastAsia="zh-CN"/>
              </w:rPr>
            </w:pPr>
            <w:r>
              <w:rPr>
                <w:sz w:val="16"/>
                <w:szCs w:val="16"/>
                <w:lang w:eastAsia="zh-CN"/>
              </w:rPr>
              <w:t>0275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3D55BF" w14:textId="4FF43863" w:rsidR="00F80CB2" w:rsidRDefault="00F80CB2" w:rsidP="00F80CB2">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D0F6D55" w14:textId="6724069A" w:rsidR="00F80CB2" w:rsidRDefault="00F80CB2" w:rsidP="00F80CB2">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3E233E9" w14:textId="01666C68" w:rsidR="00F80CB2" w:rsidRPr="00523740" w:rsidRDefault="00F80CB2" w:rsidP="00F80CB2">
            <w:pPr>
              <w:jc w:val="center"/>
              <w:rPr>
                <w:rFonts w:ascii="Arial" w:hAnsi="Arial"/>
                <w:sz w:val="16"/>
                <w:szCs w:val="16"/>
                <w:lang w:eastAsia="zh-CN"/>
              </w:rPr>
            </w:pPr>
            <w:r w:rsidRPr="00F80CB2">
              <w:rPr>
                <w:rFonts w:ascii="Arial" w:hAnsi="Arial"/>
                <w:sz w:val="16"/>
                <w:szCs w:val="16"/>
                <w:lang w:eastAsia="zh-CN"/>
              </w:rPr>
              <w:t>AM Policy association procedure updates to support DCAMP</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7EE7045" w14:textId="5F2D255D" w:rsidR="00F80CB2" w:rsidRDefault="00F80CB2" w:rsidP="00F80CB2">
            <w:pPr>
              <w:pStyle w:val="TAC"/>
              <w:rPr>
                <w:sz w:val="16"/>
                <w:szCs w:val="16"/>
                <w:lang w:eastAsia="zh-CN"/>
              </w:rPr>
            </w:pPr>
            <w:r>
              <w:rPr>
                <w:sz w:val="16"/>
                <w:szCs w:val="16"/>
                <w:lang w:eastAsia="zh-CN"/>
              </w:rPr>
              <w:t>17.4.0</w:t>
            </w:r>
          </w:p>
        </w:tc>
      </w:tr>
      <w:tr w:rsidR="008D7B2C" w14:paraId="0123DA8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B9B5DA1" w14:textId="5F4F6CE9" w:rsidR="008D7B2C" w:rsidRDefault="008D7B2C" w:rsidP="008D7B2C">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263C461" w14:textId="05120D86" w:rsidR="008D7B2C" w:rsidRDefault="008D7B2C" w:rsidP="008D7B2C">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8717D60" w14:textId="0FA68DFA" w:rsidR="008D7B2C" w:rsidRDefault="008D7B2C" w:rsidP="008D7B2C">
            <w:pPr>
              <w:pStyle w:val="TAC"/>
              <w:rPr>
                <w:sz w:val="16"/>
                <w:szCs w:val="16"/>
                <w:lang w:eastAsia="zh-CN"/>
              </w:rPr>
            </w:pPr>
            <w:r>
              <w:rPr>
                <w:sz w:val="16"/>
                <w:szCs w:val="16"/>
                <w:lang w:eastAsia="zh-CN"/>
              </w:rPr>
              <w:t>CP-</w:t>
            </w:r>
            <w:r w:rsidR="00AC2506">
              <w:rPr>
                <w:sz w:val="16"/>
                <w:szCs w:val="16"/>
                <w:lang w:eastAsia="zh-CN"/>
              </w:rPr>
              <w:t>212225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4E3B84C" w14:textId="779D90F0" w:rsidR="008D7B2C" w:rsidRDefault="008D7B2C" w:rsidP="008D7B2C">
            <w:pPr>
              <w:pStyle w:val="TAC"/>
              <w:rPr>
                <w:sz w:val="16"/>
                <w:szCs w:val="16"/>
                <w:lang w:eastAsia="zh-CN"/>
              </w:rPr>
            </w:pPr>
            <w:r>
              <w:rPr>
                <w:sz w:val="16"/>
                <w:szCs w:val="16"/>
                <w:lang w:eastAsia="zh-CN"/>
              </w:rPr>
              <w:t>0276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222614" w14:textId="73FAA14D" w:rsidR="008D7B2C" w:rsidRDefault="008D7B2C" w:rsidP="008D7B2C">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C1BD1BE" w14:textId="710AFA23" w:rsidR="008D7B2C" w:rsidRDefault="008D7B2C" w:rsidP="008D7B2C">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24A1EE5" w14:textId="37297B5D" w:rsidR="008D7B2C" w:rsidRPr="00F80CB2" w:rsidRDefault="007C3040" w:rsidP="008D7B2C">
            <w:pPr>
              <w:jc w:val="center"/>
              <w:rPr>
                <w:rFonts w:ascii="Arial" w:hAnsi="Arial"/>
                <w:sz w:val="16"/>
                <w:szCs w:val="16"/>
                <w:lang w:eastAsia="zh-CN"/>
              </w:rPr>
            </w:pPr>
            <w:r w:rsidRPr="007C3040">
              <w:rPr>
                <w:rFonts w:ascii="Arial" w:hAnsi="Arial"/>
                <w:sz w:val="16"/>
                <w:szCs w:val="16"/>
                <w:lang w:eastAsia="zh-CN"/>
              </w:rPr>
              <w:t>DCAMP impact on PCC architecture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0900BDD" w14:textId="03834F2E" w:rsidR="008D7B2C" w:rsidRDefault="008D7B2C" w:rsidP="008D7B2C">
            <w:pPr>
              <w:pStyle w:val="TAC"/>
              <w:rPr>
                <w:sz w:val="16"/>
                <w:szCs w:val="16"/>
                <w:lang w:eastAsia="zh-CN"/>
              </w:rPr>
            </w:pPr>
            <w:r>
              <w:rPr>
                <w:sz w:val="16"/>
                <w:szCs w:val="16"/>
                <w:lang w:eastAsia="zh-CN"/>
              </w:rPr>
              <w:t>17.4.0</w:t>
            </w:r>
          </w:p>
        </w:tc>
      </w:tr>
      <w:tr w:rsidR="004E3EAC" w14:paraId="7CDE1EB6"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4DC5698" w14:textId="48C85609" w:rsidR="004E3EAC" w:rsidRDefault="004E3EAC" w:rsidP="004E3EAC">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3F2A6DD" w14:textId="489976F4" w:rsidR="004E3EAC" w:rsidRDefault="004E3EAC" w:rsidP="004E3EAC">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EF8351D" w14:textId="2CCB9739" w:rsidR="004E3EAC" w:rsidRDefault="004E3EAC" w:rsidP="004E3EAC">
            <w:pPr>
              <w:pStyle w:val="TAC"/>
              <w:rPr>
                <w:sz w:val="16"/>
                <w:szCs w:val="16"/>
                <w:lang w:eastAsia="zh-CN"/>
              </w:rPr>
            </w:pPr>
            <w:r>
              <w:rPr>
                <w:sz w:val="16"/>
                <w:szCs w:val="16"/>
                <w:lang w:eastAsia="zh-CN"/>
              </w:rPr>
              <w:t>CP-</w:t>
            </w:r>
            <w:r w:rsidR="00753366">
              <w:rPr>
                <w:sz w:val="16"/>
                <w:szCs w:val="16"/>
                <w:lang w:eastAsia="zh-CN"/>
              </w:rPr>
              <w:t>212205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31A88A7" w14:textId="7248C464" w:rsidR="004E3EAC" w:rsidRDefault="004E3EAC" w:rsidP="004E3EAC">
            <w:pPr>
              <w:pStyle w:val="TAC"/>
              <w:rPr>
                <w:sz w:val="16"/>
                <w:szCs w:val="16"/>
                <w:lang w:eastAsia="zh-CN"/>
              </w:rPr>
            </w:pPr>
            <w:r>
              <w:rPr>
                <w:sz w:val="16"/>
                <w:szCs w:val="16"/>
                <w:lang w:eastAsia="zh-CN"/>
              </w:rPr>
              <w:t>027</w:t>
            </w:r>
            <w:r w:rsidR="00753366">
              <w:rPr>
                <w:sz w:val="16"/>
                <w:szCs w:val="16"/>
                <w:lang w:eastAsia="zh-CN"/>
              </w:rPr>
              <w:t>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F956D1" w14:textId="1DBEA436" w:rsidR="004E3EAC" w:rsidRDefault="00753366" w:rsidP="004E3EAC">
            <w:pPr>
              <w:pStyle w:val="TAC"/>
              <w:rPr>
                <w:sz w:val="16"/>
                <w:szCs w:val="16"/>
                <w:lang w:eastAsia="zh-CN"/>
              </w:rPr>
            </w:pPr>
            <w:r>
              <w:rPr>
                <w:sz w:val="16"/>
                <w:szCs w:val="16"/>
                <w:lang w:eastAsia="zh-CN"/>
              </w:rPr>
              <w:t>-</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7847C5A" w14:textId="789D8956" w:rsidR="004E3EAC" w:rsidRDefault="004E3EAC" w:rsidP="004E3EAC">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0A335CE" w14:textId="4EAA9EA1" w:rsidR="004E3EAC" w:rsidRPr="007C3040" w:rsidRDefault="004E3EAC" w:rsidP="004E3EAC">
            <w:pPr>
              <w:jc w:val="center"/>
              <w:rPr>
                <w:rFonts w:ascii="Arial" w:hAnsi="Arial"/>
                <w:sz w:val="16"/>
                <w:szCs w:val="16"/>
                <w:lang w:eastAsia="zh-CN"/>
              </w:rPr>
            </w:pPr>
            <w:r w:rsidRPr="007C3040">
              <w:rPr>
                <w:rFonts w:ascii="Arial" w:hAnsi="Arial"/>
                <w:sz w:val="16"/>
                <w:szCs w:val="16"/>
                <w:lang w:eastAsia="zh-CN"/>
              </w:rPr>
              <w:t>DCAMP impact on PCC architecture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053E0A7" w14:textId="02946008" w:rsidR="004E3EAC" w:rsidRDefault="004E3EAC" w:rsidP="004E3EAC">
            <w:pPr>
              <w:pStyle w:val="TAC"/>
              <w:rPr>
                <w:sz w:val="16"/>
                <w:szCs w:val="16"/>
                <w:lang w:eastAsia="zh-CN"/>
              </w:rPr>
            </w:pPr>
            <w:r>
              <w:rPr>
                <w:sz w:val="16"/>
                <w:szCs w:val="16"/>
                <w:lang w:eastAsia="zh-CN"/>
              </w:rPr>
              <w:t>17.4.0</w:t>
            </w:r>
          </w:p>
        </w:tc>
      </w:tr>
      <w:tr w:rsidR="00745C3E" w14:paraId="3F6C069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36B8DCA" w14:textId="0B4E6FD2" w:rsidR="00745C3E" w:rsidRDefault="00745C3E" w:rsidP="00745C3E">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02B4FE8" w14:textId="5B24886E" w:rsidR="00745C3E" w:rsidRDefault="00745C3E" w:rsidP="00745C3E">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A542BB" w14:textId="15081012" w:rsidR="00745C3E" w:rsidRDefault="00745C3E" w:rsidP="00745C3E">
            <w:pPr>
              <w:pStyle w:val="TAC"/>
              <w:rPr>
                <w:sz w:val="16"/>
                <w:szCs w:val="16"/>
                <w:lang w:eastAsia="zh-CN"/>
              </w:rPr>
            </w:pPr>
            <w:r>
              <w:rPr>
                <w:sz w:val="16"/>
                <w:szCs w:val="16"/>
                <w:lang w:eastAsia="zh-CN"/>
              </w:rPr>
              <w:t>CP-</w:t>
            </w:r>
            <w:r w:rsidR="005D1CBC">
              <w:rPr>
                <w:sz w:val="16"/>
                <w:szCs w:val="16"/>
                <w:lang w:eastAsia="zh-CN"/>
              </w:rPr>
              <w:t>212225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6FDFCC4" w14:textId="25F015A9" w:rsidR="00745C3E" w:rsidRDefault="00745C3E" w:rsidP="00745C3E">
            <w:pPr>
              <w:pStyle w:val="TAC"/>
              <w:rPr>
                <w:sz w:val="16"/>
                <w:szCs w:val="16"/>
                <w:lang w:eastAsia="zh-CN"/>
              </w:rPr>
            </w:pPr>
            <w:r>
              <w:rPr>
                <w:sz w:val="16"/>
                <w:szCs w:val="16"/>
                <w:lang w:eastAsia="zh-CN"/>
              </w:rPr>
              <w:t>027</w:t>
            </w:r>
            <w:r w:rsidR="005D1CBC">
              <w:rPr>
                <w:sz w:val="16"/>
                <w:szCs w:val="16"/>
                <w:lang w:eastAsia="zh-CN"/>
              </w:rPr>
              <w:t>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D6B634" w14:textId="1D52315E" w:rsidR="00745C3E" w:rsidRDefault="005D1CBC" w:rsidP="00745C3E">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018E246" w14:textId="75F3F867" w:rsidR="00745C3E" w:rsidRDefault="005D1CBC" w:rsidP="00745C3E">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5AD7B29" w14:textId="5293DECB" w:rsidR="00745C3E" w:rsidRPr="007C3040" w:rsidRDefault="0094113D" w:rsidP="00745C3E">
            <w:pPr>
              <w:jc w:val="center"/>
              <w:rPr>
                <w:rFonts w:ascii="Arial" w:hAnsi="Arial"/>
                <w:sz w:val="16"/>
                <w:szCs w:val="16"/>
                <w:lang w:eastAsia="zh-CN"/>
              </w:rPr>
            </w:pPr>
            <w:r w:rsidRPr="0094113D">
              <w:rPr>
                <w:rFonts w:ascii="Arial" w:hAnsi="Arial"/>
                <w:sz w:val="16"/>
                <w:szCs w:val="16"/>
                <w:lang w:eastAsia="zh-CN"/>
              </w:rPr>
              <w:t>BSF enhancement on PCF Discovery and Selection for DCAMP</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B5AA4AA" w14:textId="4AAB7D50" w:rsidR="00745C3E" w:rsidRDefault="00745C3E" w:rsidP="00745C3E">
            <w:pPr>
              <w:pStyle w:val="TAC"/>
              <w:rPr>
                <w:sz w:val="16"/>
                <w:szCs w:val="16"/>
                <w:lang w:eastAsia="zh-CN"/>
              </w:rPr>
            </w:pPr>
            <w:r>
              <w:rPr>
                <w:sz w:val="16"/>
                <w:szCs w:val="16"/>
                <w:lang w:eastAsia="zh-CN"/>
              </w:rPr>
              <w:t>17.4.0</w:t>
            </w:r>
          </w:p>
        </w:tc>
      </w:tr>
      <w:tr w:rsidR="00B57CA3" w14:paraId="506EC01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5630F48" w14:textId="17698270" w:rsidR="00B57CA3" w:rsidRDefault="00B57CA3" w:rsidP="00B57CA3">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44E2DA0" w14:textId="45BDB351" w:rsidR="00B57CA3" w:rsidRDefault="00B57CA3" w:rsidP="00B57CA3">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6391F40" w14:textId="292B3A95" w:rsidR="00B57CA3" w:rsidRDefault="00B57CA3" w:rsidP="00B57CA3">
            <w:pPr>
              <w:pStyle w:val="TAC"/>
              <w:rPr>
                <w:sz w:val="16"/>
                <w:szCs w:val="16"/>
                <w:lang w:eastAsia="zh-CN"/>
              </w:rPr>
            </w:pPr>
            <w:r>
              <w:rPr>
                <w:sz w:val="16"/>
                <w:szCs w:val="16"/>
                <w:lang w:eastAsia="zh-CN"/>
              </w:rPr>
              <w:t>CP-</w:t>
            </w:r>
            <w:r w:rsidR="008B1B7B">
              <w:rPr>
                <w:sz w:val="16"/>
                <w:szCs w:val="16"/>
                <w:lang w:eastAsia="zh-CN"/>
              </w:rPr>
              <w:t>212206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870C912" w14:textId="512EB3DA" w:rsidR="00B57CA3" w:rsidRDefault="00B57CA3" w:rsidP="00B57CA3">
            <w:pPr>
              <w:pStyle w:val="TAC"/>
              <w:rPr>
                <w:sz w:val="16"/>
                <w:szCs w:val="16"/>
                <w:lang w:eastAsia="zh-CN"/>
              </w:rPr>
            </w:pPr>
            <w:r>
              <w:rPr>
                <w:sz w:val="16"/>
                <w:szCs w:val="16"/>
                <w:lang w:eastAsia="zh-CN"/>
              </w:rPr>
              <w:t>027</w:t>
            </w:r>
            <w:r w:rsidR="008B1B7B">
              <w:rPr>
                <w:sz w:val="16"/>
                <w:szCs w:val="16"/>
                <w:lang w:eastAsia="zh-CN"/>
              </w:rPr>
              <w:t>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9DE83D1" w14:textId="087CB2B8" w:rsidR="00B57CA3" w:rsidRDefault="00B57CA3" w:rsidP="00B57CA3">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73BF51" w14:textId="636A3321" w:rsidR="00B57CA3" w:rsidRDefault="00830A4A" w:rsidP="00B57CA3">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B7F70D4" w14:textId="6910E492" w:rsidR="00B57CA3" w:rsidRPr="0094113D" w:rsidRDefault="00830A4A" w:rsidP="00B57CA3">
            <w:pPr>
              <w:jc w:val="center"/>
              <w:rPr>
                <w:rFonts w:ascii="Arial" w:hAnsi="Arial"/>
                <w:sz w:val="16"/>
                <w:szCs w:val="16"/>
                <w:lang w:eastAsia="zh-CN"/>
              </w:rPr>
            </w:pPr>
            <w:r w:rsidRPr="00830A4A">
              <w:rPr>
                <w:rFonts w:ascii="Arial" w:hAnsi="Arial"/>
                <w:sz w:val="16"/>
                <w:szCs w:val="16"/>
                <w:lang w:eastAsia="zh-CN"/>
              </w:rPr>
              <w:t>Npcf_AMPolicyControl support of UE-Slice-MBR</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31825CC" w14:textId="76196C7A" w:rsidR="00B57CA3" w:rsidRDefault="00B57CA3" w:rsidP="00B57CA3">
            <w:pPr>
              <w:pStyle w:val="TAC"/>
              <w:rPr>
                <w:sz w:val="16"/>
                <w:szCs w:val="16"/>
                <w:lang w:eastAsia="zh-CN"/>
              </w:rPr>
            </w:pPr>
            <w:r>
              <w:rPr>
                <w:sz w:val="16"/>
                <w:szCs w:val="16"/>
                <w:lang w:eastAsia="zh-CN"/>
              </w:rPr>
              <w:t>17.4.0</w:t>
            </w:r>
          </w:p>
        </w:tc>
      </w:tr>
      <w:tr w:rsidR="00EA2225" w14:paraId="4A2F09E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F179AC" w14:textId="59BF0F8A" w:rsidR="00EA2225" w:rsidRDefault="00EA2225" w:rsidP="00EA2225">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D5B039" w14:textId="11C41726" w:rsidR="00EA2225" w:rsidRDefault="00EA2225" w:rsidP="00EA2225">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8D6548C" w14:textId="035676F9" w:rsidR="00EA2225" w:rsidRDefault="00EA2225" w:rsidP="00EA2225">
            <w:pPr>
              <w:pStyle w:val="TAC"/>
              <w:rPr>
                <w:sz w:val="16"/>
                <w:szCs w:val="16"/>
                <w:lang w:eastAsia="zh-CN"/>
              </w:rPr>
            </w:pPr>
            <w:r>
              <w:rPr>
                <w:sz w:val="16"/>
                <w:szCs w:val="16"/>
                <w:lang w:eastAsia="zh-CN"/>
              </w:rPr>
              <w:t>CP-</w:t>
            </w:r>
            <w:r w:rsidR="00B22A35">
              <w:rPr>
                <w:sz w:val="16"/>
                <w:szCs w:val="16"/>
                <w:lang w:eastAsia="zh-CN"/>
              </w:rPr>
              <w:t>212211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765088" w14:textId="27E5DBE0" w:rsidR="00EA2225" w:rsidRDefault="00EA2225" w:rsidP="00EA2225">
            <w:pPr>
              <w:pStyle w:val="TAC"/>
              <w:rPr>
                <w:sz w:val="16"/>
                <w:szCs w:val="16"/>
                <w:lang w:eastAsia="zh-CN"/>
              </w:rPr>
            </w:pPr>
            <w:r>
              <w:rPr>
                <w:sz w:val="16"/>
                <w:szCs w:val="16"/>
                <w:lang w:eastAsia="zh-CN"/>
              </w:rPr>
              <w:t>0280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2FC4ACB" w14:textId="2A6476B5" w:rsidR="00EA2225" w:rsidRDefault="00EA2225" w:rsidP="00EA2225">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3CE4255" w14:textId="43667F96" w:rsidR="00EA2225" w:rsidRDefault="002F2828" w:rsidP="00EA2225">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AD3A8FF" w14:textId="75A24FC7" w:rsidR="00EA2225" w:rsidRPr="00830A4A" w:rsidRDefault="00CD61A2" w:rsidP="00EA2225">
            <w:pPr>
              <w:jc w:val="center"/>
              <w:rPr>
                <w:rFonts w:ascii="Arial" w:hAnsi="Arial"/>
                <w:sz w:val="16"/>
                <w:szCs w:val="16"/>
                <w:lang w:eastAsia="zh-CN"/>
              </w:rPr>
            </w:pPr>
            <w:r w:rsidRPr="00CD61A2">
              <w:rPr>
                <w:rFonts w:ascii="Arial" w:hAnsi="Arial"/>
                <w:sz w:val="16"/>
                <w:szCs w:val="16"/>
                <w:lang w:eastAsia="zh-CN"/>
              </w:rPr>
              <w:t>Correction to abbreviations for TSC</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5070A9E" w14:textId="39B814CA" w:rsidR="00EA2225" w:rsidRDefault="00EA2225" w:rsidP="00EA2225">
            <w:pPr>
              <w:pStyle w:val="TAC"/>
              <w:rPr>
                <w:sz w:val="16"/>
                <w:szCs w:val="16"/>
                <w:lang w:eastAsia="zh-CN"/>
              </w:rPr>
            </w:pPr>
            <w:r>
              <w:rPr>
                <w:sz w:val="16"/>
                <w:szCs w:val="16"/>
                <w:lang w:eastAsia="zh-CN"/>
              </w:rPr>
              <w:t>17.4.0</w:t>
            </w:r>
          </w:p>
        </w:tc>
      </w:tr>
      <w:tr w:rsidR="00605156" w14:paraId="3DCE6A8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14264C0" w14:textId="041DADED" w:rsidR="00605156" w:rsidRDefault="00605156" w:rsidP="00605156">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B1FEC53" w14:textId="01A61705" w:rsidR="00605156" w:rsidRDefault="00605156" w:rsidP="00605156">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2B9E613" w14:textId="751DF909" w:rsidR="00605156" w:rsidRDefault="00605156" w:rsidP="00605156">
            <w:pPr>
              <w:pStyle w:val="TAC"/>
              <w:rPr>
                <w:sz w:val="16"/>
                <w:szCs w:val="16"/>
                <w:lang w:eastAsia="zh-CN"/>
              </w:rPr>
            </w:pPr>
            <w:r>
              <w:rPr>
                <w:sz w:val="16"/>
                <w:szCs w:val="16"/>
                <w:lang w:eastAsia="zh-CN"/>
              </w:rPr>
              <w:t>CP-</w:t>
            </w:r>
            <w:r w:rsidR="004F719A">
              <w:rPr>
                <w:sz w:val="16"/>
                <w:szCs w:val="16"/>
                <w:lang w:eastAsia="zh-CN"/>
              </w:rPr>
              <w:t>212224</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0BC2A0A" w14:textId="7446DB2A" w:rsidR="00605156" w:rsidRDefault="00605156" w:rsidP="00605156">
            <w:pPr>
              <w:pStyle w:val="TAC"/>
              <w:rPr>
                <w:sz w:val="16"/>
                <w:szCs w:val="16"/>
                <w:lang w:eastAsia="zh-CN"/>
              </w:rPr>
            </w:pPr>
            <w:r>
              <w:rPr>
                <w:sz w:val="16"/>
                <w:szCs w:val="16"/>
                <w:lang w:eastAsia="zh-CN"/>
              </w:rPr>
              <w:t>0281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A591E2" w14:textId="2A1F93AC" w:rsidR="00605156" w:rsidRDefault="005658C6" w:rsidP="00605156">
            <w:pPr>
              <w:pStyle w:val="TAC"/>
              <w:rPr>
                <w:sz w:val="16"/>
                <w:szCs w:val="16"/>
                <w:lang w:eastAsia="zh-CN"/>
              </w:rPr>
            </w:pPr>
            <w:r>
              <w:rPr>
                <w:sz w:val="16"/>
                <w:szCs w:val="16"/>
                <w:lang w:eastAsia="zh-CN"/>
              </w:rPr>
              <w:t>-</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3DA6A30" w14:textId="293321A8" w:rsidR="00605156" w:rsidRDefault="00605156" w:rsidP="0060515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287A2C" w14:textId="092266DB" w:rsidR="00605156" w:rsidRPr="00CD61A2" w:rsidRDefault="00246D4C" w:rsidP="00605156">
            <w:pPr>
              <w:jc w:val="center"/>
              <w:rPr>
                <w:rFonts w:ascii="Arial" w:hAnsi="Arial"/>
                <w:sz w:val="16"/>
                <w:szCs w:val="16"/>
                <w:lang w:eastAsia="zh-CN"/>
              </w:rPr>
            </w:pPr>
            <w:r w:rsidRPr="00246D4C">
              <w:rPr>
                <w:rFonts w:ascii="Arial" w:hAnsi="Arial"/>
                <w:sz w:val="16"/>
                <w:szCs w:val="16"/>
                <w:lang w:eastAsia="zh-CN"/>
              </w:rPr>
              <w:t>Correction of resource name used in xBDT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4E3AF71" w14:textId="547592E8" w:rsidR="00605156" w:rsidRDefault="00605156" w:rsidP="00605156">
            <w:pPr>
              <w:pStyle w:val="TAC"/>
              <w:rPr>
                <w:sz w:val="16"/>
                <w:szCs w:val="16"/>
                <w:lang w:eastAsia="zh-CN"/>
              </w:rPr>
            </w:pPr>
            <w:r>
              <w:rPr>
                <w:sz w:val="16"/>
                <w:szCs w:val="16"/>
                <w:lang w:eastAsia="zh-CN"/>
              </w:rPr>
              <w:t>17.4.0</w:t>
            </w:r>
          </w:p>
        </w:tc>
      </w:tr>
      <w:tr w:rsidR="00B85AF9" w14:paraId="31D6345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B70C87" w14:textId="02A463D0" w:rsidR="00B85AF9" w:rsidRDefault="00B85AF9" w:rsidP="00B85AF9">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D6870BC" w14:textId="7795E3F9" w:rsidR="00B85AF9" w:rsidRDefault="00B85AF9" w:rsidP="00B85AF9">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AB9A008" w14:textId="55D775CF" w:rsidR="00B85AF9" w:rsidRDefault="00B85AF9" w:rsidP="00B85AF9">
            <w:pPr>
              <w:pStyle w:val="TAC"/>
              <w:rPr>
                <w:sz w:val="16"/>
                <w:szCs w:val="16"/>
                <w:lang w:eastAsia="zh-CN"/>
              </w:rPr>
            </w:pPr>
            <w:r>
              <w:rPr>
                <w:sz w:val="16"/>
                <w:szCs w:val="16"/>
                <w:lang w:eastAsia="zh-CN"/>
              </w:rPr>
              <w:t>CP-</w:t>
            </w:r>
            <w:r w:rsidR="00BC7860">
              <w:rPr>
                <w:sz w:val="16"/>
                <w:szCs w:val="16"/>
                <w:lang w:eastAsia="zh-CN"/>
              </w:rPr>
              <w:t>212193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E3D3489" w14:textId="74123706" w:rsidR="00B85AF9" w:rsidRDefault="00B85AF9" w:rsidP="00B85AF9">
            <w:pPr>
              <w:pStyle w:val="TAC"/>
              <w:rPr>
                <w:sz w:val="16"/>
                <w:szCs w:val="16"/>
                <w:lang w:eastAsia="zh-CN"/>
              </w:rPr>
            </w:pPr>
            <w:r>
              <w:rPr>
                <w:sz w:val="16"/>
                <w:szCs w:val="16"/>
                <w:lang w:eastAsia="zh-CN"/>
              </w:rPr>
              <w:t>0284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155F9C" w14:textId="5AD708D5" w:rsidR="00B85AF9" w:rsidRDefault="00D12761" w:rsidP="00B85AF9">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01B69D" w14:textId="50B518B5" w:rsidR="00B85AF9" w:rsidRDefault="00D12761" w:rsidP="00B85AF9">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C7A828" w14:textId="654AD391" w:rsidR="00B85AF9" w:rsidRPr="00246D4C" w:rsidRDefault="00293905" w:rsidP="00B85AF9">
            <w:pPr>
              <w:jc w:val="center"/>
              <w:rPr>
                <w:rFonts w:ascii="Arial" w:hAnsi="Arial"/>
                <w:sz w:val="16"/>
                <w:szCs w:val="16"/>
                <w:lang w:eastAsia="zh-CN"/>
              </w:rPr>
            </w:pPr>
            <w:r w:rsidRPr="00293905">
              <w:rPr>
                <w:rFonts w:ascii="Arial" w:hAnsi="Arial"/>
                <w:sz w:val="16"/>
                <w:szCs w:val="16"/>
                <w:lang w:eastAsia="zh-CN"/>
              </w:rPr>
              <w:t>5QI value for services carried over satellite access/backhaul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A8B01F1" w14:textId="2925C99B" w:rsidR="00B85AF9" w:rsidRDefault="00B85AF9" w:rsidP="00B85AF9">
            <w:pPr>
              <w:pStyle w:val="TAC"/>
              <w:rPr>
                <w:sz w:val="16"/>
                <w:szCs w:val="16"/>
                <w:lang w:eastAsia="zh-CN"/>
              </w:rPr>
            </w:pPr>
            <w:r>
              <w:rPr>
                <w:sz w:val="16"/>
                <w:szCs w:val="16"/>
                <w:lang w:eastAsia="zh-CN"/>
              </w:rPr>
              <w:t>17.4.0</w:t>
            </w:r>
          </w:p>
        </w:tc>
      </w:tr>
      <w:tr w:rsidR="00E703D4" w14:paraId="56DEE5E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854903C" w14:textId="09B49501" w:rsidR="00E703D4" w:rsidRDefault="00E703D4" w:rsidP="00E703D4">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2E0936" w14:textId="6FC4F943" w:rsidR="00E703D4" w:rsidRDefault="00E703D4" w:rsidP="00E703D4">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4245E65" w14:textId="625BD667" w:rsidR="00E703D4" w:rsidRDefault="00E703D4" w:rsidP="00E703D4">
            <w:pPr>
              <w:pStyle w:val="TAC"/>
              <w:rPr>
                <w:sz w:val="16"/>
                <w:szCs w:val="16"/>
                <w:lang w:eastAsia="zh-CN"/>
              </w:rPr>
            </w:pPr>
            <w:r>
              <w:rPr>
                <w:sz w:val="16"/>
                <w:szCs w:val="16"/>
                <w:lang w:eastAsia="zh-CN"/>
              </w:rPr>
              <w:t>CP-</w:t>
            </w:r>
            <w:r w:rsidR="008F37EB">
              <w:rPr>
                <w:sz w:val="16"/>
                <w:szCs w:val="16"/>
                <w:lang w:eastAsia="zh-CN"/>
              </w:rPr>
              <w:t>212208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246133F" w14:textId="489EE89C" w:rsidR="00E703D4" w:rsidRDefault="00E703D4" w:rsidP="00E703D4">
            <w:pPr>
              <w:pStyle w:val="TAC"/>
              <w:rPr>
                <w:sz w:val="16"/>
                <w:szCs w:val="16"/>
                <w:lang w:eastAsia="zh-CN"/>
              </w:rPr>
            </w:pPr>
            <w:r>
              <w:rPr>
                <w:sz w:val="16"/>
                <w:szCs w:val="16"/>
                <w:lang w:eastAsia="zh-CN"/>
              </w:rPr>
              <w:t>0286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5D2775" w14:textId="76F3657C" w:rsidR="00E703D4" w:rsidRDefault="00E703D4" w:rsidP="00E703D4">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1BFAFF7" w14:textId="0740D95A" w:rsidR="00E703D4" w:rsidRDefault="00E703D4" w:rsidP="00E703D4">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1CE3EF9" w14:textId="68B7E738" w:rsidR="00E703D4" w:rsidRPr="00293905" w:rsidRDefault="00E703D4" w:rsidP="00E703D4">
            <w:pPr>
              <w:jc w:val="center"/>
              <w:rPr>
                <w:rFonts w:ascii="Arial" w:hAnsi="Arial"/>
                <w:sz w:val="16"/>
                <w:szCs w:val="16"/>
                <w:lang w:eastAsia="zh-CN"/>
              </w:rPr>
            </w:pPr>
            <w:r w:rsidRPr="00E703D4">
              <w:rPr>
                <w:rFonts w:ascii="Arial" w:hAnsi="Arial"/>
                <w:sz w:val="16"/>
                <w:szCs w:val="16"/>
                <w:lang w:eastAsia="zh-CN"/>
              </w:rPr>
              <w:t>Correction to V2X Policy Provisioning Request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0527853" w14:textId="38CA9BA5" w:rsidR="00E703D4" w:rsidRDefault="00E703D4" w:rsidP="00E703D4">
            <w:pPr>
              <w:pStyle w:val="TAC"/>
              <w:rPr>
                <w:sz w:val="16"/>
                <w:szCs w:val="16"/>
                <w:lang w:eastAsia="zh-CN"/>
              </w:rPr>
            </w:pPr>
            <w:r>
              <w:rPr>
                <w:sz w:val="16"/>
                <w:szCs w:val="16"/>
                <w:lang w:eastAsia="zh-CN"/>
              </w:rPr>
              <w:t>17.4.0</w:t>
            </w:r>
          </w:p>
        </w:tc>
      </w:tr>
      <w:tr w:rsidR="00730144" w14:paraId="457F0F7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5B982BF" w14:textId="62980FC1" w:rsidR="00730144" w:rsidRDefault="00730144" w:rsidP="00730144">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D9BC84" w14:textId="7EA15C9D" w:rsidR="00730144" w:rsidRDefault="00730144" w:rsidP="00730144">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421F9B4" w14:textId="06899103" w:rsidR="00730144" w:rsidRDefault="00730144" w:rsidP="00730144">
            <w:pPr>
              <w:pStyle w:val="TAC"/>
              <w:rPr>
                <w:sz w:val="16"/>
                <w:szCs w:val="16"/>
                <w:lang w:eastAsia="zh-CN"/>
              </w:rPr>
            </w:pPr>
            <w:r>
              <w:rPr>
                <w:sz w:val="16"/>
                <w:szCs w:val="16"/>
                <w:lang w:eastAsia="zh-CN"/>
              </w:rPr>
              <w:t>CP-</w:t>
            </w:r>
            <w:r w:rsidR="00F542EB">
              <w:rPr>
                <w:sz w:val="16"/>
                <w:szCs w:val="16"/>
                <w:lang w:eastAsia="zh-CN"/>
              </w:rPr>
              <w:t>212188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6756202" w14:textId="2B77A3FC" w:rsidR="00730144" w:rsidRDefault="00730144" w:rsidP="00730144">
            <w:pPr>
              <w:pStyle w:val="TAC"/>
              <w:rPr>
                <w:sz w:val="16"/>
                <w:szCs w:val="16"/>
                <w:lang w:eastAsia="zh-CN"/>
              </w:rPr>
            </w:pPr>
            <w:r>
              <w:rPr>
                <w:sz w:val="16"/>
                <w:szCs w:val="16"/>
                <w:lang w:eastAsia="zh-CN"/>
              </w:rPr>
              <w:t>0287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3DA49E" w14:textId="46D8D8A0" w:rsidR="00730144" w:rsidRDefault="00730144" w:rsidP="00730144">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7E11C96" w14:textId="3D570E85" w:rsidR="00730144" w:rsidRDefault="00730144" w:rsidP="00730144">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2128281" w14:textId="3849775B" w:rsidR="00730144" w:rsidRPr="00E703D4" w:rsidRDefault="00F542EB" w:rsidP="00730144">
            <w:pPr>
              <w:jc w:val="center"/>
              <w:rPr>
                <w:rFonts w:ascii="Arial" w:hAnsi="Arial"/>
                <w:sz w:val="16"/>
                <w:szCs w:val="16"/>
                <w:lang w:eastAsia="zh-CN"/>
              </w:rPr>
            </w:pPr>
            <w:r w:rsidRPr="00F542EB">
              <w:rPr>
                <w:rFonts w:ascii="Arial" w:hAnsi="Arial"/>
                <w:sz w:val="16"/>
                <w:szCs w:val="16"/>
                <w:lang w:eastAsia="zh-CN"/>
              </w:rPr>
              <w:t>Correction to ProSe Policy Provisioning Request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B256ACD" w14:textId="7672D055" w:rsidR="00730144" w:rsidRDefault="00730144" w:rsidP="00730144">
            <w:pPr>
              <w:pStyle w:val="TAC"/>
              <w:rPr>
                <w:sz w:val="16"/>
                <w:szCs w:val="16"/>
                <w:lang w:eastAsia="zh-CN"/>
              </w:rPr>
            </w:pPr>
            <w:r>
              <w:rPr>
                <w:sz w:val="16"/>
                <w:szCs w:val="16"/>
                <w:lang w:eastAsia="zh-CN"/>
              </w:rPr>
              <w:t>17.4.0</w:t>
            </w:r>
          </w:p>
        </w:tc>
      </w:tr>
      <w:tr w:rsidR="00841887" w14:paraId="6C382F6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AE33411" w14:textId="06CD2EEC" w:rsidR="00841887" w:rsidRDefault="00841887" w:rsidP="00841887">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9512B24" w14:textId="088DCB7C" w:rsidR="00841887" w:rsidRDefault="00841887" w:rsidP="00841887">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9F10268" w14:textId="2CCCB41C" w:rsidR="00841887" w:rsidRDefault="00841887" w:rsidP="00841887">
            <w:pPr>
              <w:pStyle w:val="TAC"/>
              <w:rPr>
                <w:sz w:val="16"/>
                <w:szCs w:val="16"/>
                <w:lang w:eastAsia="zh-CN"/>
              </w:rPr>
            </w:pPr>
            <w:r>
              <w:rPr>
                <w:sz w:val="16"/>
                <w:szCs w:val="16"/>
                <w:lang w:eastAsia="zh-CN"/>
              </w:rPr>
              <w:t>CP-</w:t>
            </w:r>
            <w:r w:rsidR="008A50FF">
              <w:rPr>
                <w:sz w:val="16"/>
                <w:szCs w:val="16"/>
                <w:lang w:eastAsia="zh-CN"/>
              </w:rPr>
              <w:t>212188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DF6330F" w14:textId="206DE470" w:rsidR="00841887" w:rsidRDefault="00841887" w:rsidP="00841887">
            <w:pPr>
              <w:pStyle w:val="TAC"/>
              <w:rPr>
                <w:sz w:val="16"/>
                <w:szCs w:val="16"/>
                <w:lang w:eastAsia="zh-CN"/>
              </w:rPr>
            </w:pPr>
            <w:r>
              <w:rPr>
                <w:sz w:val="16"/>
                <w:szCs w:val="16"/>
                <w:lang w:eastAsia="zh-CN"/>
              </w:rPr>
              <w:t>0288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11BA23" w14:textId="1330A9AC" w:rsidR="00841887" w:rsidRDefault="00841887" w:rsidP="00841887">
            <w:pPr>
              <w:pStyle w:val="TAC"/>
              <w:rPr>
                <w:sz w:val="16"/>
                <w:szCs w:val="16"/>
                <w:lang w:eastAsia="zh-CN"/>
              </w:rPr>
            </w:pPr>
            <w:r>
              <w:rPr>
                <w:sz w:val="16"/>
                <w:szCs w:val="16"/>
                <w:lang w:eastAsia="zh-CN"/>
              </w:rPr>
              <w:t>-</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1EBBF0" w14:textId="3D44771B" w:rsidR="00841887" w:rsidRDefault="00841887" w:rsidP="00841887">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1CBD41" w14:textId="274C10EE" w:rsidR="00841887" w:rsidRPr="00F542EB" w:rsidRDefault="00841887" w:rsidP="00841887">
            <w:pPr>
              <w:jc w:val="center"/>
              <w:rPr>
                <w:rFonts w:ascii="Arial" w:hAnsi="Arial"/>
                <w:sz w:val="16"/>
                <w:szCs w:val="16"/>
                <w:lang w:eastAsia="zh-CN"/>
              </w:rPr>
            </w:pPr>
            <w:r w:rsidRPr="00841887">
              <w:rPr>
                <w:rFonts w:ascii="Arial" w:hAnsi="Arial"/>
                <w:sz w:val="16"/>
                <w:szCs w:val="16"/>
                <w:lang w:eastAsia="zh-CN"/>
              </w:rPr>
              <w:t>Architecture updates to support ProSe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F954301" w14:textId="107A8F38" w:rsidR="00841887" w:rsidRDefault="00841887" w:rsidP="00841887">
            <w:pPr>
              <w:pStyle w:val="TAC"/>
              <w:rPr>
                <w:sz w:val="16"/>
                <w:szCs w:val="16"/>
                <w:lang w:eastAsia="zh-CN"/>
              </w:rPr>
            </w:pPr>
            <w:r>
              <w:rPr>
                <w:sz w:val="16"/>
                <w:szCs w:val="16"/>
                <w:lang w:eastAsia="zh-CN"/>
              </w:rPr>
              <w:t>17.4.0</w:t>
            </w:r>
          </w:p>
        </w:tc>
      </w:tr>
      <w:tr w:rsidR="002243AD" w14:paraId="7122280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7BE23D" w14:textId="51ABFA97" w:rsidR="002243AD" w:rsidRDefault="002243AD" w:rsidP="002243AD">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AA330E0" w14:textId="4DB94341" w:rsidR="002243AD" w:rsidRDefault="002243AD" w:rsidP="002243AD">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196DED0" w14:textId="07E959EE" w:rsidR="002243AD" w:rsidRDefault="002243AD" w:rsidP="002243AD">
            <w:pPr>
              <w:pStyle w:val="TAC"/>
              <w:rPr>
                <w:sz w:val="16"/>
                <w:szCs w:val="16"/>
                <w:lang w:eastAsia="zh-CN"/>
              </w:rPr>
            </w:pPr>
            <w:r>
              <w:rPr>
                <w:sz w:val="16"/>
                <w:szCs w:val="16"/>
                <w:lang w:eastAsia="zh-CN"/>
              </w:rPr>
              <w:t>CP-212188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3EE9872" w14:textId="37FC3C34" w:rsidR="002243AD" w:rsidRDefault="002243AD" w:rsidP="002243AD">
            <w:pPr>
              <w:pStyle w:val="TAC"/>
              <w:rPr>
                <w:sz w:val="16"/>
                <w:szCs w:val="16"/>
                <w:lang w:eastAsia="zh-CN"/>
              </w:rPr>
            </w:pPr>
            <w:r>
              <w:rPr>
                <w:sz w:val="16"/>
                <w:szCs w:val="16"/>
                <w:lang w:eastAsia="zh-CN"/>
              </w:rPr>
              <w:t>0289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35B20D0" w14:textId="0DDD5188" w:rsidR="002243AD" w:rsidRDefault="002243AD" w:rsidP="002243AD">
            <w:pPr>
              <w:pStyle w:val="TAC"/>
              <w:rPr>
                <w:sz w:val="16"/>
                <w:szCs w:val="16"/>
                <w:lang w:eastAsia="zh-CN"/>
              </w:rPr>
            </w:pPr>
            <w:r>
              <w:rPr>
                <w:sz w:val="16"/>
                <w:szCs w:val="16"/>
                <w:lang w:eastAsia="zh-CN"/>
              </w:rPr>
              <w:t>-</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A068568" w14:textId="7E8D8985" w:rsidR="002243AD" w:rsidRDefault="002243AD" w:rsidP="002243AD">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38C950" w14:textId="2FAB5F80" w:rsidR="002243AD" w:rsidRPr="00841887" w:rsidRDefault="002243AD" w:rsidP="002243AD">
            <w:pPr>
              <w:jc w:val="center"/>
              <w:rPr>
                <w:rFonts w:ascii="Arial" w:hAnsi="Arial"/>
                <w:sz w:val="16"/>
                <w:szCs w:val="16"/>
                <w:lang w:eastAsia="zh-CN"/>
              </w:rPr>
            </w:pPr>
            <w:r w:rsidRPr="002243AD">
              <w:rPr>
                <w:rFonts w:ascii="Arial" w:hAnsi="Arial"/>
                <w:sz w:val="16"/>
                <w:szCs w:val="16"/>
                <w:lang w:eastAsia="zh-CN"/>
              </w:rPr>
              <w:t>BSF support for the PCF notification of PDUID changes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88FD66E" w14:textId="6D7F922A" w:rsidR="002243AD" w:rsidRDefault="002243AD" w:rsidP="002243AD">
            <w:pPr>
              <w:pStyle w:val="TAC"/>
              <w:rPr>
                <w:sz w:val="16"/>
                <w:szCs w:val="16"/>
                <w:lang w:eastAsia="zh-CN"/>
              </w:rPr>
            </w:pPr>
            <w:r>
              <w:rPr>
                <w:sz w:val="16"/>
                <w:szCs w:val="16"/>
                <w:lang w:eastAsia="zh-CN"/>
              </w:rPr>
              <w:t>17.4.0</w:t>
            </w:r>
          </w:p>
        </w:tc>
      </w:tr>
    </w:tbl>
    <w:p w14:paraId="566C88D8" w14:textId="77777777" w:rsidR="004428CF" w:rsidRDefault="004428CF">
      <w:pPr>
        <w:rPr>
          <w:lang w:eastAsia="zh-CN"/>
        </w:rPr>
      </w:pPr>
    </w:p>
    <w:sectPr w:rsidR="004428CF">
      <w:headerReference w:type="default" r:id="rId174"/>
      <w:footerReference w:type="default" r:id="rId1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40AC9A0" w14:textId="77777777" w:rsidR="00624C61" w:rsidRDefault="00624C61">
      <w:r>
        <w:separator/>
      </w:r>
    </w:p>
  </w:endnote>
  <w:endnote w:type="continuationSeparator" w:id="0">
    <w:p w14:paraId="46C1A46C" w14:textId="77777777" w:rsidR="00624C61" w:rsidRDefault="00624C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592E2F" w14:textId="77777777" w:rsidR="00FB1C23" w:rsidRDefault="00FB1C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81D0FF8" w14:textId="77777777" w:rsidR="00624C61" w:rsidRDefault="00624C61">
      <w:r>
        <w:separator/>
      </w:r>
    </w:p>
  </w:footnote>
  <w:footnote w:type="continuationSeparator" w:id="0">
    <w:p w14:paraId="52320120" w14:textId="77777777" w:rsidR="00624C61" w:rsidRDefault="00624C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A59BA2" w14:textId="00FE2A9A" w:rsidR="00FB1C23" w:rsidRDefault="00FB1C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3CE1">
      <w:rPr>
        <w:rFonts w:ascii="Arial" w:hAnsi="Arial" w:cs="Arial"/>
        <w:b/>
        <w:noProof/>
        <w:sz w:val="18"/>
        <w:szCs w:val="18"/>
      </w:rPr>
      <w:t>3GPP TS 29.513 V17.4.0 (2021-09)</w:t>
    </w:r>
    <w:r>
      <w:rPr>
        <w:rFonts w:ascii="Arial" w:hAnsi="Arial" w:cs="Arial"/>
        <w:b/>
        <w:sz w:val="18"/>
        <w:szCs w:val="18"/>
      </w:rPr>
      <w:fldChar w:fldCharType="end"/>
    </w:r>
  </w:p>
  <w:p w14:paraId="48505C95" w14:textId="77777777" w:rsidR="00FB1C23" w:rsidRDefault="00FB1C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w:t>
    </w:r>
    <w:r>
      <w:rPr>
        <w:rFonts w:ascii="Arial" w:hAnsi="Arial" w:cs="Arial"/>
        <w:b/>
        <w:sz w:val="18"/>
        <w:szCs w:val="18"/>
      </w:rPr>
      <w:fldChar w:fldCharType="end"/>
    </w:r>
  </w:p>
  <w:p w14:paraId="4DFCABF3" w14:textId="06D5E154" w:rsidR="00FB1C23" w:rsidRDefault="00FB1C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3CE1">
      <w:rPr>
        <w:rFonts w:ascii="Arial" w:hAnsi="Arial" w:cs="Arial"/>
        <w:b/>
        <w:noProof/>
        <w:sz w:val="18"/>
        <w:szCs w:val="18"/>
      </w:rPr>
      <w:t>Release 17</w:t>
    </w:r>
    <w:r>
      <w:rPr>
        <w:rFonts w:ascii="Arial" w:hAnsi="Arial" w:cs="Arial"/>
        <w:b/>
        <w:sz w:val="18"/>
        <w:szCs w:val="18"/>
      </w:rPr>
      <w:fldChar w:fldCharType="end"/>
    </w:r>
  </w:p>
  <w:p w14:paraId="715D71BA" w14:textId="77777777" w:rsidR="00FB1C23" w:rsidRDefault="00FB1C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42935DE"/>
    <w:multiLevelType w:val="hybridMultilevel"/>
    <w:tmpl w:val="DA441032"/>
    <w:lvl w:ilvl="0" w:tplc="CA8CD01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BBD7ED2"/>
    <w:multiLevelType w:val="hybridMultilevel"/>
    <w:tmpl w:val="8C94730A"/>
    <w:lvl w:ilvl="0" w:tplc="6198A06A">
      <w:start w:val="1"/>
      <w:numFmt w:val="lowerLetter"/>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625327D"/>
    <w:multiLevelType w:val="hybridMultilevel"/>
    <w:tmpl w:val="ECFACC08"/>
    <w:lvl w:ilvl="0" w:tplc="3FE0EF5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17554542"/>
    <w:multiLevelType w:val="hybridMultilevel"/>
    <w:tmpl w:val="4B7653E0"/>
    <w:lvl w:ilvl="0" w:tplc="44F0F60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8" w15:restartNumberingAfterBreak="0">
    <w:nsid w:val="294271DB"/>
    <w:multiLevelType w:val="hybridMultilevel"/>
    <w:tmpl w:val="A224C01E"/>
    <w:lvl w:ilvl="0" w:tplc="9C2CE99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C5D389C"/>
    <w:multiLevelType w:val="hybridMultilevel"/>
    <w:tmpl w:val="7444DB9C"/>
    <w:lvl w:ilvl="0" w:tplc="38FED5E6">
      <w:start w:val="4"/>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3"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1CB4847"/>
    <w:multiLevelType w:val="hybridMultilevel"/>
    <w:tmpl w:val="3A646782"/>
    <w:lvl w:ilvl="0" w:tplc="64BA9AC8">
      <w:start w:val="1"/>
      <w:numFmt w:val="decimal"/>
      <w:lvlText w:val="%1."/>
      <w:lvlJc w:val="left"/>
      <w:pPr>
        <w:ind w:left="644" w:hanging="360"/>
      </w:pPr>
      <w:rPr>
        <w:rFonts w:ascii="Times New Roman" w:eastAsia="SimSun" w:hAnsi="Times New Roman" w:cs="Times New Roman"/>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7" w15:restartNumberingAfterBreak="0">
    <w:nsid w:val="45772C76"/>
    <w:multiLevelType w:val="hybridMultilevel"/>
    <w:tmpl w:val="A4061F62"/>
    <w:lvl w:ilvl="0" w:tplc="B9581BE0">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E387911"/>
    <w:multiLevelType w:val="hybridMultilevel"/>
    <w:tmpl w:val="857A33F8"/>
    <w:lvl w:ilvl="0" w:tplc="1EE486A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0"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1" w15:restartNumberingAfterBreak="0">
    <w:nsid w:val="6D785589"/>
    <w:multiLevelType w:val="hybridMultilevel"/>
    <w:tmpl w:val="EB64019E"/>
    <w:lvl w:ilvl="0" w:tplc="4C40AD8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77885C48"/>
    <w:multiLevelType w:val="hybridMultilevel"/>
    <w:tmpl w:val="11E26D4A"/>
    <w:lvl w:ilvl="0" w:tplc="5C9A08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
  </w:num>
  <w:num w:numId="5">
    <w:abstractNumId w:val="3"/>
  </w:num>
  <w:num w:numId="6">
    <w:abstractNumId w:val="15"/>
  </w:num>
  <w:num w:numId="7">
    <w:abstractNumId w:val="22"/>
  </w:num>
  <w:num w:numId="8">
    <w:abstractNumId w:val="5"/>
  </w:num>
  <w:num w:numId="9">
    <w:abstractNumId w:val="21"/>
  </w:num>
  <w:num w:numId="10">
    <w:abstractNumId w:val="6"/>
  </w:num>
  <w:num w:numId="11">
    <w:abstractNumId w:val="8"/>
  </w:num>
  <w:num w:numId="12">
    <w:abstractNumId w:val="10"/>
  </w:num>
  <w:num w:numId="13">
    <w:abstractNumId w:val="9"/>
  </w:num>
  <w:num w:numId="14">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5">
    <w:abstractNumId w:val="14"/>
  </w:num>
  <w:num w:numId="16">
    <w:abstractNumId w:val="20"/>
  </w:num>
  <w:num w:numId="17">
    <w:abstractNumId w:val="1"/>
    <w:lvlOverride w:ilvl="0">
      <w:lvl w:ilvl="0">
        <w:start w:val="1"/>
        <w:numFmt w:val="bullet"/>
        <w:lvlText w:val=""/>
        <w:legacy w:legacy="1" w:legacySpace="0" w:legacyIndent="283"/>
        <w:lvlJc w:val="left"/>
        <w:pPr>
          <w:ind w:left="283" w:hanging="283"/>
        </w:pPr>
        <w:rPr>
          <w:rFonts w:ascii="Geneva" w:hAnsi="Geneva" w:hint="default"/>
        </w:rPr>
      </w:lvl>
    </w:lvlOverride>
  </w:num>
  <w:num w:numId="18">
    <w:abstractNumId w:val="0"/>
  </w:num>
  <w:num w:numId="19">
    <w:abstractNumId w:val="16"/>
  </w:num>
  <w:num w:numId="20">
    <w:abstractNumId w:val="19"/>
  </w:num>
  <w:num w:numId="21">
    <w:abstractNumId w:val="7"/>
  </w:num>
  <w:num w:numId="22">
    <w:abstractNumId w:val="12"/>
  </w:num>
  <w:num w:numId="23">
    <w:abstractNumId w:val="13"/>
  </w:num>
  <w:num w:numId="24">
    <w:abstractNumId w:val="17"/>
  </w:num>
  <w:num w:numId="25">
    <w:abstractNumId w:val="18"/>
  </w:num>
  <w:num w:numId="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05DA"/>
    <w:rsid w:val="00023CE1"/>
    <w:rsid w:val="000378EE"/>
    <w:rsid w:val="000504FB"/>
    <w:rsid w:val="0005584B"/>
    <w:rsid w:val="000A1D47"/>
    <w:rsid w:val="000B24A6"/>
    <w:rsid w:val="000D3745"/>
    <w:rsid w:val="00112AD4"/>
    <w:rsid w:val="001252C1"/>
    <w:rsid w:val="001502C5"/>
    <w:rsid w:val="00160A02"/>
    <w:rsid w:val="00183B16"/>
    <w:rsid w:val="0018486D"/>
    <w:rsid w:val="001965FC"/>
    <w:rsid w:val="001A1D87"/>
    <w:rsid w:val="001D2C98"/>
    <w:rsid w:val="001E3C9C"/>
    <w:rsid w:val="001F4399"/>
    <w:rsid w:val="0020316F"/>
    <w:rsid w:val="002169B7"/>
    <w:rsid w:val="00223F0D"/>
    <w:rsid w:val="002241F8"/>
    <w:rsid w:val="002243AD"/>
    <w:rsid w:val="002379DE"/>
    <w:rsid w:val="00243B88"/>
    <w:rsid w:val="00246D4C"/>
    <w:rsid w:val="00293905"/>
    <w:rsid w:val="002B699A"/>
    <w:rsid w:val="002D7F9B"/>
    <w:rsid w:val="002E3B62"/>
    <w:rsid w:val="002F2828"/>
    <w:rsid w:val="0030297B"/>
    <w:rsid w:val="0030470A"/>
    <w:rsid w:val="003205DA"/>
    <w:rsid w:val="003336D0"/>
    <w:rsid w:val="003400CC"/>
    <w:rsid w:val="00341F4A"/>
    <w:rsid w:val="00341F4B"/>
    <w:rsid w:val="00347C67"/>
    <w:rsid w:val="00362FF1"/>
    <w:rsid w:val="003A3FB8"/>
    <w:rsid w:val="003B4689"/>
    <w:rsid w:val="003D20A7"/>
    <w:rsid w:val="003E090A"/>
    <w:rsid w:val="003E34E9"/>
    <w:rsid w:val="003E7A2B"/>
    <w:rsid w:val="003F4F20"/>
    <w:rsid w:val="004212DE"/>
    <w:rsid w:val="004225E9"/>
    <w:rsid w:val="00436F9F"/>
    <w:rsid w:val="004428CF"/>
    <w:rsid w:val="00443D73"/>
    <w:rsid w:val="004604A1"/>
    <w:rsid w:val="004746F3"/>
    <w:rsid w:val="004B35D3"/>
    <w:rsid w:val="004B6071"/>
    <w:rsid w:val="004C1B45"/>
    <w:rsid w:val="004C26C0"/>
    <w:rsid w:val="004D7FDA"/>
    <w:rsid w:val="004E3EAC"/>
    <w:rsid w:val="004F719A"/>
    <w:rsid w:val="004F7E84"/>
    <w:rsid w:val="005128B0"/>
    <w:rsid w:val="00523740"/>
    <w:rsid w:val="0052725A"/>
    <w:rsid w:val="00540BE5"/>
    <w:rsid w:val="00554838"/>
    <w:rsid w:val="005658C6"/>
    <w:rsid w:val="00572443"/>
    <w:rsid w:val="00574181"/>
    <w:rsid w:val="005D0D5B"/>
    <w:rsid w:val="005D0F9B"/>
    <w:rsid w:val="005D1CBC"/>
    <w:rsid w:val="005D7510"/>
    <w:rsid w:val="005E241A"/>
    <w:rsid w:val="005F2C07"/>
    <w:rsid w:val="0060109F"/>
    <w:rsid w:val="006016F1"/>
    <w:rsid w:val="00605156"/>
    <w:rsid w:val="0060726E"/>
    <w:rsid w:val="006140B7"/>
    <w:rsid w:val="00624C61"/>
    <w:rsid w:val="0062756C"/>
    <w:rsid w:val="00627E69"/>
    <w:rsid w:val="00655A26"/>
    <w:rsid w:val="00681811"/>
    <w:rsid w:val="00696EDF"/>
    <w:rsid w:val="006B5F85"/>
    <w:rsid w:val="006C5485"/>
    <w:rsid w:val="006E3E47"/>
    <w:rsid w:val="006F487C"/>
    <w:rsid w:val="006F7DFB"/>
    <w:rsid w:val="00702858"/>
    <w:rsid w:val="00713BC4"/>
    <w:rsid w:val="00730144"/>
    <w:rsid w:val="00745C3E"/>
    <w:rsid w:val="00753366"/>
    <w:rsid w:val="007926DB"/>
    <w:rsid w:val="007A2813"/>
    <w:rsid w:val="007B2C1D"/>
    <w:rsid w:val="007C1CBD"/>
    <w:rsid w:val="007C22CC"/>
    <w:rsid w:val="007C3040"/>
    <w:rsid w:val="007D20E1"/>
    <w:rsid w:val="007D4C6F"/>
    <w:rsid w:val="007D6381"/>
    <w:rsid w:val="007D7EA1"/>
    <w:rsid w:val="00812FB6"/>
    <w:rsid w:val="00814203"/>
    <w:rsid w:val="00817E96"/>
    <w:rsid w:val="0082358B"/>
    <w:rsid w:val="00826453"/>
    <w:rsid w:val="00830A4A"/>
    <w:rsid w:val="00841887"/>
    <w:rsid w:val="0084777B"/>
    <w:rsid w:val="00892F63"/>
    <w:rsid w:val="008A50FF"/>
    <w:rsid w:val="008A6A76"/>
    <w:rsid w:val="008B1B7B"/>
    <w:rsid w:val="008C32F5"/>
    <w:rsid w:val="008C487F"/>
    <w:rsid w:val="008C48B2"/>
    <w:rsid w:val="008D1EAC"/>
    <w:rsid w:val="008D7B2C"/>
    <w:rsid w:val="008E45F5"/>
    <w:rsid w:val="008E474D"/>
    <w:rsid w:val="008F0821"/>
    <w:rsid w:val="008F37EB"/>
    <w:rsid w:val="008F7221"/>
    <w:rsid w:val="009205FE"/>
    <w:rsid w:val="0094113D"/>
    <w:rsid w:val="009518C9"/>
    <w:rsid w:val="00982208"/>
    <w:rsid w:val="0098427B"/>
    <w:rsid w:val="00993B15"/>
    <w:rsid w:val="009C3EF6"/>
    <w:rsid w:val="009D0E52"/>
    <w:rsid w:val="009E147D"/>
    <w:rsid w:val="00A21692"/>
    <w:rsid w:val="00A278DF"/>
    <w:rsid w:val="00A33ACC"/>
    <w:rsid w:val="00A66584"/>
    <w:rsid w:val="00AA3966"/>
    <w:rsid w:val="00AC2506"/>
    <w:rsid w:val="00AC5AF4"/>
    <w:rsid w:val="00AD115E"/>
    <w:rsid w:val="00AE01B3"/>
    <w:rsid w:val="00AF1CD2"/>
    <w:rsid w:val="00AF75BD"/>
    <w:rsid w:val="00B1150D"/>
    <w:rsid w:val="00B1478B"/>
    <w:rsid w:val="00B22A35"/>
    <w:rsid w:val="00B41224"/>
    <w:rsid w:val="00B57CA3"/>
    <w:rsid w:val="00B85AF9"/>
    <w:rsid w:val="00B91AA8"/>
    <w:rsid w:val="00B94A4F"/>
    <w:rsid w:val="00BB4DB5"/>
    <w:rsid w:val="00BC03CD"/>
    <w:rsid w:val="00BC2F01"/>
    <w:rsid w:val="00BC50DE"/>
    <w:rsid w:val="00BC7860"/>
    <w:rsid w:val="00BD2019"/>
    <w:rsid w:val="00BD57C3"/>
    <w:rsid w:val="00BD62C5"/>
    <w:rsid w:val="00C15F9C"/>
    <w:rsid w:val="00C27E76"/>
    <w:rsid w:val="00C31DEB"/>
    <w:rsid w:val="00C42209"/>
    <w:rsid w:val="00C42D27"/>
    <w:rsid w:val="00C43DB2"/>
    <w:rsid w:val="00C45BB0"/>
    <w:rsid w:val="00C47292"/>
    <w:rsid w:val="00C526C2"/>
    <w:rsid w:val="00C65178"/>
    <w:rsid w:val="00C8255D"/>
    <w:rsid w:val="00C879DA"/>
    <w:rsid w:val="00CA6E9C"/>
    <w:rsid w:val="00CA787E"/>
    <w:rsid w:val="00CC4C18"/>
    <w:rsid w:val="00CD61A2"/>
    <w:rsid w:val="00CE5C4E"/>
    <w:rsid w:val="00CF3606"/>
    <w:rsid w:val="00D10B1D"/>
    <w:rsid w:val="00D12761"/>
    <w:rsid w:val="00D33A61"/>
    <w:rsid w:val="00D44F38"/>
    <w:rsid w:val="00D537A8"/>
    <w:rsid w:val="00D64D87"/>
    <w:rsid w:val="00D83571"/>
    <w:rsid w:val="00D852B5"/>
    <w:rsid w:val="00D96978"/>
    <w:rsid w:val="00DA7B86"/>
    <w:rsid w:val="00DC60B4"/>
    <w:rsid w:val="00DD1680"/>
    <w:rsid w:val="00DD3837"/>
    <w:rsid w:val="00DE250B"/>
    <w:rsid w:val="00DF2ED2"/>
    <w:rsid w:val="00E000F1"/>
    <w:rsid w:val="00E078AE"/>
    <w:rsid w:val="00E12670"/>
    <w:rsid w:val="00E12FC5"/>
    <w:rsid w:val="00E226B0"/>
    <w:rsid w:val="00E231A9"/>
    <w:rsid w:val="00E464DF"/>
    <w:rsid w:val="00E703D4"/>
    <w:rsid w:val="00EA05EE"/>
    <w:rsid w:val="00EA0896"/>
    <w:rsid w:val="00EA2225"/>
    <w:rsid w:val="00EC1346"/>
    <w:rsid w:val="00EC2A00"/>
    <w:rsid w:val="00EC41D2"/>
    <w:rsid w:val="00F12521"/>
    <w:rsid w:val="00F2170A"/>
    <w:rsid w:val="00F3516C"/>
    <w:rsid w:val="00F542EB"/>
    <w:rsid w:val="00F80CB2"/>
    <w:rsid w:val="00FB1C23"/>
    <w:rsid w:val="00FB1ED1"/>
    <w:rsid w:val="00FB58BA"/>
    <w:rsid w:val="00FC1BA4"/>
    <w:rsid w:val="00FE7952"/>
    <w:rsid w:val="00FF0FF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val="en-GB" w:eastAsia="en-US"/>
    </w:rPr>
  </w:style>
  <w:style w:type="character" w:customStyle="1" w:styleId="EditorsNoteCharChar">
    <w:name w:val="Editor's Note Char Char"/>
    <w:link w:val="EditorsNote"/>
    <w:rPr>
      <w:color w:val="FF0000"/>
      <w:lang w:val="en-GB"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val="en-GB" w:eastAsia="en-US"/>
    </w:rPr>
  </w:style>
  <w:style w:type="character" w:customStyle="1" w:styleId="apple-converted-space">
    <w:name w:val="apple-converted-space"/>
    <w:basedOn w:val="DefaultParagraphFont"/>
  </w:style>
  <w:style w:type="character" w:customStyle="1" w:styleId="EditorsNoteChar">
    <w:name w:val="Editor's Note Char"/>
    <w:aliases w:val="EN Char"/>
    <w:rPr>
      <w:rFonts w:ascii="Times New Roman" w:hAnsi="Times New Roman"/>
      <w:color w:val="FF0000"/>
      <w:lang w:val="en-GB" w:eastAsia="en-US"/>
    </w:rPr>
  </w:style>
  <w:style w:type="character" w:customStyle="1" w:styleId="EXCar">
    <w:name w:val="EX Car"/>
    <w:link w:val="EX"/>
    <w:rPr>
      <w:lang w:val="en-GB" w:eastAsia="en-US"/>
    </w:rPr>
  </w:style>
  <w:style w:type="character" w:customStyle="1" w:styleId="TFChar">
    <w:name w:val="TF Char"/>
    <w:link w:val="TF"/>
    <w:rPr>
      <w:rFonts w:ascii="Arial" w:hAnsi="Arial"/>
      <w:b/>
      <w:lang w:val="en-GB" w:eastAsia="en-US"/>
    </w:rPr>
  </w:style>
  <w:style w:type="character" w:customStyle="1" w:styleId="NOChar">
    <w:name w:val="NO Char"/>
    <w:link w:val="NO"/>
    <w:rPr>
      <w:lang w:val="en-GB" w:eastAsia="en-US"/>
    </w:rPr>
  </w:style>
  <w:style w:type="character" w:customStyle="1" w:styleId="B1Char">
    <w:name w:val="B1 Char"/>
    <w:link w:val="B10"/>
    <w:qFormat/>
    <w:rPr>
      <w:lang w:val="en-GB" w:eastAsia="en-US"/>
    </w:rPr>
  </w:style>
  <w:style w:type="character" w:customStyle="1" w:styleId="THChar">
    <w:name w:val="TH Char"/>
    <w:link w:val="TH"/>
    <w:qFormat/>
    <w:rPr>
      <w:rFonts w:ascii="Arial" w:hAnsi="Arial"/>
      <w:b/>
      <w:lang w:val="en-GB" w:eastAsia="en-US"/>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lang w:val="en-GB"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val="en-GB" w:eastAsia="x-none"/>
    </w:rPr>
  </w:style>
  <w:style w:type="paragraph" w:styleId="Revision">
    <w:name w:val="Revision"/>
    <w:hidden/>
    <w:uiPriority w:val="99"/>
    <w:semiHidden/>
    <w:rPr>
      <w:lang w:eastAsia="en-US"/>
    </w:rPr>
  </w:style>
  <w:style w:type="character" w:customStyle="1" w:styleId="NOZchn">
    <w:name w:val="NO Zchn"/>
    <w:rPr>
      <w:rFonts w:ascii="Times New Roman" w:hAnsi="Times New Roman"/>
      <w:lang w:val="en-GB" w:eastAsia="en-US"/>
    </w:rPr>
  </w:style>
  <w:style w:type="character" w:customStyle="1" w:styleId="TAHChar">
    <w:name w:val="TAH Char"/>
    <w:link w:val="TAH"/>
    <w:qFormat/>
    <w:rPr>
      <w:rFonts w:ascii="Arial" w:hAnsi="Arial"/>
      <w:b/>
      <w:sz w:val="18"/>
      <w:lang w:val="en-GB" w:eastAsia="en-US"/>
    </w:rPr>
  </w:style>
  <w:style w:type="character" w:customStyle="1" w:styleId="TALChar">
    <w:name w:val="TAL Char"/>
    <w:link w:val="TAL"/>
    <w:qFormat/>
    <w:rPr>
      <w:rFonts w:ascii="Arial" w:hAnsi="Arial"/>
      <w:sz w:val="18"/>
      <w:lang w:val="en-GB" w:eastAsia="en-US"/>
    </w:rPr>
  </w:style>
  <w:style w:type="character" w:customStyle="1" w:styleId="TANChar">
    <w:name w:val="TAN Char"/>
    <w:link w:val="TAN"/>
    <w:rPr>
      <w:rFonts w:ascii="Arial" w:hAnsi="Arial"/>
      <w:sz w:val="18"/>
      <w:lang w:val="en-GB" w:eastAsia="en-US"/>
    </w:rPr>
  </w:style>
  <w:style w:type="character" w:customStyle="1" w:styleId="PLChar">
    <w:name w:val="PL Char"/>
    <w:link w:val="PL"/>
    <w:rPr>
      <w:rFonts w:ascii="Courier New" w:hAnsi="Courier New"/>
      <w:noProof/>
      <w:sz w:val="16"/>
      <w:lang w:eastAsia="en-US" w:bidi="ar-SA"/>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3"/>
      </w:numPr>
      <w:overflowPunct w:val="0"/>
      <w:autoSpaceDE w:val="0"/>
      <w:autoSpaceDN w:val="0"/>
      <w:adjustRightInd w:val="0"/>
      <w:textAlignment w:val="baseline"/>
    </w:pPr>
    <w:rPr>
      <w:rFonts w:eastAsia="Times New Roman"/>
    </w:rPr>
  </w:style>
  <w:style w:type="character" w:styleId="UnresolvedMention">
    <w:name w:val="Unresolved Mention"/>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iPriority w:val="99"/>
    <w:unhideWhenUsed/>
    <w:pPr>
      <w:spacing w:before="100" w:beforeAutospacing="1" w:after="100" w:afterAutospacing="1"/>
    </w:pPr>
    <w:rPr>
      <w:rFonts w:eastAsia="Times New Roman"/>
      <w:sz w:val="24"/>
      <w:szCs w:val="24"/>
      <w:lang w:val="es-ES" w:eastAsia="es-ES"/>
    </w:rPr>
  </w:style>
  <w:style w:type="character" w:customStyle="1" w:styleId="EWChar">
    <w:name w:val="EW Char"/>
    <w:link w:val="EW"/>
    <w:locke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43.bin"/><Relationship Id="rId21" Type="http://schemas.openxmlformats.org/officeDocument/2006/relationships/image" Target="media/image8.emf"/><Relationship Id="rId42" Type="http://schemas.openxmlformats.org/officeDocument/2006/relationships/oleObject" Target="embeddings/oleObject14.bin"/><Relationship Id="rId47" Type="http://schemas.openxmlformats.org/officeDocument/2006/relationships/image" Target="media/image21.emf"/><Relationship Id="rId63" Type="http://schemas.openxmlformats.org/officeDocument/2006/relationships/oleObject" Target="embeddings/Microsoft_Word_97_-_2003_Document4.doc"/><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oleObject" Target="embeddings/oleObject29.bin"/><Relationship Id="rId112" Type="http://schemas.openxmlformats.org/officeDocument/2006/relationships/image" Target="media/image54.emf"/><Relationship Id="rId133" Type="http://schemas.openxmlformats.org/officeDocument/2006/relationships/oleObject" Target="embeddings/oleObject51.bin"/><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oleObject" Target="embeddings/oleObject64.bin"/><Relationship Id="rId175" Type="http://schemas.openxmlformats.org/officeDocument/2006/relationships/footer" Target="footer1.xml"/><Relationship Id="rId170" Type="http://schemas.openxmlformats.org/officeDocument/2006/relationships/image" Target="media/image83.emf"/><Relationship Id="rId16" Type="http://schemas.openxmlformats.org/officeDocument/2006/relationships/package" Target="embeddings/Microsoft_Visio_Drawing1.vsdx"/><Relationship Id="rId107" Type="http://schemas.openxmlformats.org/officeDocument/2006/relationships/oleObject" Target="embeddings/oleObject38.bin"/><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16.emf"/><Relationship Id="rId53" Type="http://schemas.openxmlformats.org/officeDocument/2006/relationships/oleObject" Target="embeddings/oleObject19.bin"/><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package" Target="embeddings/Microsoft_Visio_Drawing11.vsdx"/><Relationship Id="rId102" Type="http://schemas.openxmlformats.org/officeDocument/2006/relationships/image" Target="media/image49.emf"/><Relationship Id="rId123" Type="http://schemas.openxmlformats.org/officeDocument/2006/relationships/oleObject" Target="embeddings/oleObject46.bin"/><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oleObject59.bin"/><Relationship Id="rId5" Type="http://schemas.openxmlformats.org/officeDocument/2006/relationships/settings" Target="settings.xml"/><Relationship Id="rId90" Type="http://schemas.openxmlformats.org/officeDocument/2006/relationships/image" Target="media/image43.wmf"/><Relationship Id="rId95" Type="http://schemas.openxmlformats.org/officeDocument/2006/relationships/oleObject" Target="embeddings/oleObject32.bin"/><Relationship Id="rId160" Type="http://schemas.openxmlformats.org/officeDocument/2006/relationships/image" Target="media/image78.emf"/><Relationship Id="rId165" Type="http://schemas.openxmlformats.org/officeDocument/2006/relationships/oleObject" Target="embeddings/oleObject67.bin"/><Relationship Id="rId22" Type="http://schemas.openxmlformats.org/officeDocument/2006/relationships/oleObject" Target="embeddings/oleObject4.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17.bin"/><Relationship Id="rId64" Type="http://schemas.openxmlformats.org/officeDocument/2006/relationships/image" Target="media/image30.emf"/><Relationship Id="rId69" Type="http://schemas.openxmlformats.org/officeDocument/2006/relationships/oleObject" Target="embeddings/oleObject21.bin"/><Relationship Id="rId113" Type="http://schemas.openxmlformats.org/officeDocument/2006/relationships/oleObject" Target="embeddings/oleObject41.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oleObject54.bin"/><Relationship Id="rId80" Type="http://schemas.openxmlformats.org/officeDocument/2006/relationships/image" Target="media/image38.emf"/><Relationship Id="rId85" Type="http://schemas.openxmlformats.org/officeDocument/2006/relationships/oleObject" Target="embeddings/oleObject27.bin"/><Relationship Id="rId150" Type="http://schemas.openxmlformats.org/officeDocument/2006/relationships/image" Target="media/image73.emf"/><Relationship Id="rId155" Type="http://schemas.openxmlformats.org/officeDocument/2006/relationships/oleObject" Target="embeddings/oleObject62.bin"/><Relationship Id="rId171" Type="http://schemas.openxmlformats.org/officeDocument/2006/relationships/oleObject" Target="embeddings/oleObject70.bin"/><Relationship Id="rId176" Type="http://schemas.openxmlformats.org/officeDocument/2006/relationships/fontTable" Target="fontTable.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oleObject12.bin"/><Relationship Id="rId59" Type="http://schemas.openxmlformats.org/officeDocument/2006/relationships/oleObject" Target="embeddings/Microsoft_Word_97_-_2003_Document2.doc"/><Relationship Id="rId103" Type="http://schemas.openxmlformats.org/officeDocument/2006/relationships/oleObject" Target="embeddings/oleObject36.bin"/><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oleObject49.bin"/><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oleObject" Target="embeddings/oleObject24.bin"/><Relationship Id="rId91" Type="http://schemas.openxmlformats.org/officeDocument/2006/relationships/oleObject" Target="embeddings/oleObject30.bin"/><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oleObject57.bin"/><Relationship Id="rId161" Type="http://schemas.openxmlformats.org/officeDocument/2006/relationships/oleObject" Target="embeddings/oleObject65.bin"/><Relationship Id="rId166" Type="http://schemas.openxmlformats.org/officeDocument/2006/relationships/image" Target="media/image81.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oleObject7.bin"/><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oleObject44.bin"/><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5.bin"/><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0.bin"/><Relationship Id="rId73" Type="http://schemas.openxmlformats.org/officeDocument/2006/relationships/oleObject" Target="embeddings/oleObject23.bin"/><Relationship Id="rId78" Type="http://schemas.openxmlformats.org/officeDocument/2006/relationships/image" Target="media/image37.emf"/><Relationship Id="rId81" Type="http://schemas.openxmlformats.org/officeDocument/2006/relationships/package" Target="embeddings/Microsoft_Visio_Drawing2.vsdx"/><Relationship Id="rId86" Type="http://schemas.openxmlformats.org/officeDocument/2006/relationships/image" Target="media/image41.emf"/><Relationship Id="rId94" Type="http://schemas.openxmlformats.org/officeDocument/2006/relationships/image" Target="media/image45.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oleObject" Target="embeddings/oleObject52.bin"/><Relationship Id="rId143" Type="http://schemas.openxmlformats.org/officeDocument/2006/relationships/oleObject" Target="embeddings/oleObject56.bin"/><Relationship Id="rId148" Type="http://schemas.openxmlformats.org/officeDocument/2006/relationships/image" Target="media/image72.emf"/><Relationship Id="rId151" Type="http://schemas.openxmlformats.org/officeDocument/2006/relationships/oleObject" Target="embeddings/oleObject60.bin"/><Relationship Id="rId156" Type="http://schemas.openxmlformats.org/officeDocument/2006/relationships/image" Target="media/image76.emf"/><Relationship Id="rId164" Type="http://schemas.openxmlformats.org/officeDocument/2006/relationships/image" Target="media/image80.emf"/><Relationship Id="rId169" Type="http://schemas.openxmlformats.org/officeDocument/2006/relationships/oleObject" Target="embeddings/oleObject69.bin"/><Relationship Id="rId177"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image" Target="media/image84.emf"/><Relationship Id="rId13" Type="http://schemas.openxmlformats.org/officeDocument/2006/relationships/image" Target="media/image4.emf"/><Relationship Id="rId18" Type="http://schemas.openxmlformats.org/officeDocument/2006/relationships/oleObject" Target="embeddings/oleObject2.bin"/><Relationship Id="rId39" Type="http://schemas.openxmlformats.org/officeDocument/2006/relationships/image" Target="media/image17.emf"/><Relationship Id="rId109" Type="http://schemas.openxmlformats.org/officeDocument/2006/relationships/oleObject" Target="embeddings/oleObject39.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oleObject" Target="embeddings/Microsoft_Word_97_-_2003_Document.doc"/><Relationship Id="rId76" Type="http://schemas.openxmlformats.org/officeDocument/2006/relationships/image" Target="media/image36.emf"/><Relationship Id="rId97" Type="http://schemas.openxmlformats.org/officeDocument/2006/relationships/oleObject" Target="embeddings/oleObject33.bin"/><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oleObject47.bin"/><Relationship Id="rId141" Type="http://schemas.openxmlformats.org/officeDocument/2006/relationships/oleObject" Target="embeddings/oleObject55.bin"/><Relationship Id="rId146" Type="http://schemas.openxmlformats.org/officeDocument/2006/relationships/image" Target="media/image71.emf"/><Relationship Id="rId167" Type="http://schemas.openxmlformats.org/officeDocument/2006/relationships/oleObject" Target="embeddings/oleObject68.bin"/><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image" Target="media/image44.wmf"/><Relationship Id="rId162" Type="http://schemas.openxmlformats.org/officeDocument/2006/relationships/image" Target="media/image79.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oleObject28.bin"/><Relationship Id="rId110" Type="http://schemas.openxmlformats.org/officeDocument/2006/relationships/image" Target="media/image53.emf"/><Relationship Id="rId115" Type="http://schemas.openxmlformats.org/officeDocument/2006/relationships/oleObject" Target="embeddings/oleObject42.bin"/><Relationship Id="rId131" Type="http://schemas.openxmlformats.org/officeDocument/2006/relationships/oleObject" Target="embeddings/oleObject50.bin"/><Relationship Id="rId136" Type="http://schemas.openxmlformats.org/officeDocument/2006/relationships/image" Target="media/image66.emf"/><Relationship Id="rId157" Type="http://schemas.openxmlformats.org/officeDocument/2006/relationships/oleObject" Target="embeddings/oleObject63.bin"/><Relationship Id="rId61" Type="http://schemas.openxmlformats.org/officeDocument/2006/relationships/oleObject" Target="embeddings/Microsoft_Word_97_-_2003_Document3.doc"/><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oleObject71.bin"/><Relationship Id="rId19" Type="http://schemas.openxmlformats.org/officeDocument/2006/relationships/image" Target="media/image7.emf"/><Relationship Id="rId14" Type="http://schemas.openxmlformats.org/officeDocument/2006/relationships/oleObject" Target="embeddings/oleObject1.bin"/><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image" Target="media/image26.emf"/><Relationship Id="rId77" Type="http://schemas.openxmlformats.org/officeDocument/2006/relationships/oleObject" Target="embeddings/oleObject25.bin"/><Relationship Id="rId100" Type="http://schemas.openxmlformats.org/officeDocument/2006/relationships/image" Target="media/image48.emf"/><Relationship Id="rId105" Type="http://schemas.openxmlformats.org/officeDocument/2006/relationships/oleObject" Target="embeddings/oleObject37.bin"/><Relationship Id="rId126" Type="http://schemas.openxmlformats.org/officeDocument/2006/relationships/image" Target="media/image61.emf"/><Relationship Id="rId147" Type="http://schemas.openxmlformats.org/officeDocument/2006/relationships/oleObject" Target="embeddings/oleObject58.bin"/><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oleObject31.bin"/><Relationship Id="rId98" Type="http://schemas.openxmlformats.org/officeDocument/2006/relationships/image" Target="media/image47.emf"/><Relationship Id="rId121" Type="http://schemas.openxmlformats.org/officeDocument/2006/relationships/oleObject" Target="embeddings/oleObject45.bin"/><Relationship Id="rId142" Type="http://schemas.openxmlformats.org/officeDocument/2006/relationships/image" Target="media/image69.emf"/><Relationship Id="rId163" Type="http://schemas.openxmlformats.org/officeDocument/2006/relationships/oleObject" Target="embeddings/oleObject66.bin"/><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Microsoft_Visio_2003-2010___2.vsd"/><Relationship Id="rId116" Type="http://schemas.openxmlformats.org/officeDocument/2006/relationships/image" Target="media/image56.wmf"/><Relationship Id="rId137" Type="http://schemas.openxmlformats.org/officeDocument/2006/relationships/oleObject" Target="embeddings/oleObject53.bin"/><Relationship Id="rId158" Type="http://schemas.openxmlformats.org/officeDocument/2006/relationships/image" Target="media/image77.emf"/><Relationship Id="rId20" Type="http://schemas.openxmlformats.org/officeDocument/2006/relationships/oleObject" Target="embeddings/oleObject3.bin"/><Relationship Id="rId41" Type="http://schemas.openxmlformats.org/officeDocument/2006/relationships/image" Target="media/image18.emf"/><Relationship Id="rId62" Type="http://schemas.openxmlformats.org/officeDocument/2006/relationships/image" Target="media/image29.emf"/><Relationship Id="rId83" Type="http://schemas.openxmlformats.org/officeDocument/2006/relationships/oleObject" Target="embeddings/oleObject26.bin"/><Relationship Id="rId88" Type="http://schemas.openxmlformats.org/officeDocument/2006/relationships/image" Target="media/image42.emf"/><Relationship Id="rId111" Type="http://schemas.openxmlformats.org/officeDocument/2006/relationships/oleObject" Target="embeddings/oleObject40.bin"/><Relationship Id="rId132" Type="http://schemas.openxmlformats.org/officeDocument/2006/relationships/image" Target="media/image64.emf"/><Relationship Id="rId153" Type="http://schemas.openxmlformats.org/officeDocument/2006/relationships/oleObject" Target="embeddings/oleObject61.bin"/><Relationship Id="rId174" Type="http://schemas.openxmlformats.org/officeDocument/2006/relationships/header" Target="header1.xml"/><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oleObject" Target="embeddings/Microsoft_Word_97_-_2003_Document1.doc"/><Relationship Id="rId106" Type="http://schemas.openxmlformats.org/officeDocument/2006/relationships/image" Target="media/image51.emf"/><Relationship Id="rId127"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E464AC-43D2-4614-A2E5-69CD549F2E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55542</Words>
  <Characters>316590</Characters>
  <Application>Microsoft Office Word</Application>
  <DocSecurity>0</DocSecurity>
  <Lines>2638</Lines>
  <Paragraphs>742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371390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Support;C3-186049</dc:creator>
  <cp:keywords>&lt;keyword[, keyword, ]&gt;</cp:keywords>
  <dc:description/>
  <cp:lastModifiedBy>289</cp:lastModifiedBy>
  <cp:revision>4</cp:revision>
  <dcterms:created xsi:type="dcterms:W3CDTF">2021-09-21T18:39:00Z</dcterms:created>
  <dcterms:modified xsi:type="dcterms:W3CDTF">2021-09-21T18:41:00Z</dcterms:modified>
</cp:coreProperties>
</file>