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w:t>
      </w:r>
      <w:r w:rsidR="00DB18EF">
        <w:rPr>
          <w:b/>
          <w:noProof/>
          <w:sz w:val="24"/>
        </w:rPr>
        <w:t>604</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 xml:space="preserve">questions on </w:t>
      </w:r>
      <w:proofErr w:type="spellStart"/>
      <w:r w:rsidR="003E3CA4">
        <w:rPr>
          <w:rFonts w:ascii="Arial" w:hAnsi="Arial" w:cs="Arial"/>
          <w:b/>
          <w:sz w:val="22"/>
          <w:szCs w:val="22"/>
        </w:rPr>
        <w:t>CIoT</w:t>
      </w:r>
      <w:proofErr w:type="spellEnd"/>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Pr="00B97703">
        <w:rPr>
          <w:rFonts w:ascii="Arial" w:hAnsi="Arial" w:cs="Arial"/>
          <w:b/>
          <w:bCs/>
          <w:sz w:val="22"/>
          <w:szCs w:val="22"/>
        </w:rPr>
        <w:t xml:space="preserve"> </w:t>
      </w:r>
      <w:r w:rsidR="003E3CA4">
        <w:rPr>
          <w:rFonts w:ascii="Arial" w:hAnsi="Arial" w:cs="Arial"/>
          <w:b/>
          <w:bCs/>
          <w:sz w:val="22"/>
          <w:szCs w:val="22"/>
        </w:rPr>
        <w:t>CT aspects (</w:t>
      </w:r>
      <w:proofErr w:type="spellStart"/>
      <w:r w:rsidR="003E3CA4">
        <w:rPr>
          <w:rFonts w:ascii="Arial" w:hAnsi="Arial" w:cs="Arial"/>
          <w:b/>
          <w:bCs/>
          <w:sz w:val="22"/>
          <w:szCs w:val="22"/>
        </w:rPr>
        <w:t>CIoT</w:t>
      </w:r>
      <w:proofErr w:type="spellEnd"/>
      <w:r w:rsidR="003E3CA4">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w:t>
      </w:r>
      <w:proofErr w:type="spellStart"/>
      <w:r w:rsidR="003E3CA4">
        <w:rPr>
          <w:rFonts w:ascii="Arial" w:hAnsi="Arial" w:cs="Arial"/>
          <w:b/>
          <w:bCs/>
          <w:sz w:val="22"/>
          <w:szCs w:val="22"/>
        </w:rPr>
        <w:t>Veron</w:t>
      </w:r>
      <w:proofErr w:type="spellEnd"/>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E3CA4">
        <w:rPr>
          <w:rFonts w:ascii="Arial" w:hAnsi="Arial" w:cs="Arial"/>
          <w:b/>
          <w:bCs/>
          <w:sz w:val="22"/>
          <w:szCs w:val="22"/>
        </w:rPr>
        <w:t>Christian.Herrero</w:t>
      </w:r>
      <w:proofErr w:type="spellEnd"/>
      <w:r w:rsidR="003E3CA4">
        <w:rPr>
          <w:rFonts w:ascii="Arial" w:hAnsi="Arial" w:cs="Arial"/>
          <w:b/>
          <w:bCs/>
          <w:sz w:val="22"/>
          <w:szCs w:val="22"/>
        </w:rPr>
        <w:t xml:space="preserve">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w:t>
      </w:r>
      <w:proofErr w:type="spellStart"/>
      <w:r w:rsidR="003E3CA4">
        <w:rPr>
          <w:rFonts w:ascii="Arial" w:hAnsi="Arial" w:cs="Arial"/>
        </w:rPr>
        <w:t>CIoT</w:t>
      </w:r>
      <w:proofErr w:type="spellEnd"/>
      <w:r w:rsidR="003E3CA4">
        <w:rPr>
          <w:rFonts w:ascii="Arial" w:hAnsi="Arial" w:cs="Arial"/>
        </w:rPr>
        <w:t xml:space="preserve">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74390A">
        <w:rPr>
          <w:rFonts w:ascii="Arial" w:hAnsi="Arial" w:cs="Arial"/>
          <w:iCs/>
        </w:rPr>
        <w:t>(1)</w:t>
      </w:r>
      <w:r>
        <w:rPr>
          <w:rFonts w:ascii="Arial" w:hAnsi="Arial" w:cs="Arial"/>
          <w:iCs/>
        </w:rPr>
        <w:tab/>
      </w:r>
      <w:r w:rsidR="00331660" w:rsidRPr="00331660">
        <w:rPr>
          <w:rFonts w:ascii="Arial" w:hAnsi="Arial" w:cs="Arial"/>
          <w:b/>
          <w:iCs/>
        </w:rPr>
        <w:t>To SA2</w:t>
      </w:r>
      <w:r w:rsidR="00331660">
        <w:rPr>
          <w:rFonts w:ascii="Arial" w:hAnsi="Arial" w:cs="Arial"/>
          <w:iCs/>
        </w:rPr>
        <w:t xml:space="preserve">: </w:t>
      </w:r>
      <w:r w:rsidR="006F56EC">
        <w:rPr>
          <w:rFonts w:ascii="Arial" w:hAnsi="Arial" w:cs="Arial"/>
          <w:iCs/>
        </w:rPr>
        <w:t>Have</w:t>
      </w:r>
      <w:r>
        <w:rPr>
          <w:rFonts w:ascii="Arial" w:hAnsi="Arial" w:cs="Arial"/>
          <w:iCs/>
        </w:rPr>
        <w:t xml:space="preserve"> CT1 to provide support for UEs which can have </w:t>
      </w:r>
      <w:r>
        <w:rPr>
          <w:rFonts w:ascii="Arial" w:hAnsi="Arial" w:cs="Arial"/>
          <w:lang w:eastAsia="zh-CN"/>
        </w:rPr>
        <w:t xml:space="preserve">the UE-SCEF connection running </w:t>
      </w:r>
      <w:r w:rsidRPr="00506B35">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w:t>
      </w:r>
      <w:proofErr w:type="spellStart"/>
      <w:r>
        <w:rPr>
          <w:rFonts w:ascii="Arial" w:hAnsi="Arial" w:cs="Arial"/>
        </w:rPr>
        <w:t>CIoT</w:t>
      </w:r>
      <w:proofErr w:type="spellEnd"/>
      <w:r>
        <w:rPr>
          <w:rFonts w:ascii="Arial" w:hAnsi="Arial" w:cs="Arial"/>
        </w:rPr>
        <w:t xml:space="preserve"> functionality running </w:t>
      </w:r>
      <w:r w:rsidR="00380121">
        <w:rPr>
          <w:rFonts w:ascii="Arial" w:hAnsi="Arial" w:cs="Arial"/>
        </w:rPr>
        <w:t>(e.g., control plane</w:t>
      </w:r>
      <w:r w:rsidRPr="001F77CA">
        <w:rPr>
          <w:rFonts w:ascii="Arial" w:hAnsi="Arial" w:cs="Arial"/>
        </w:rPr>
        <w:t xml:space="preserve"> </w:t>
      </w:r>
      <w:proofErr w:type="spellStart"/>
      <w:r w:rsidRPr="001F77CA">
        <w:rPr>
          <w:rFonts w:ascii="Arial" w:hAnsi="Arial" w:cs="Arial"/>
        </w:rPr>
        <w:t>IoT</w:t>
      </w:r>
      <w:proofErr w:type="spellEnd"/>
      <w:r w:rsidRPr="001F77CA">
        <w:rPr>
          <w:rFonts w:ascii="Arial" w:hAnsi="Arial" w:cs="Arial"/>
        </w:rPr>
        <w:t xml:space="preserve">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Is inter-RAT mobility to/from NB-</w:t>
      </w:r>
      <w:proofErr w:type="spellStart"/>
      <w:r>
        <w:rPr>
          <w:rFonts w:ascii="Arial" w:hAnsi="Arial" w:cs="Arial"/>
        </w:rPr>
        <w:t>IoT</w:t>
      </w:r>
      <w:proofErr w:type="spellEnd"/>
      <w:r>
        <w:rPr>
          <w:rFonts w:ascii="Arial" w:hAnsi="Arial" w:cs="Arial"/>
        </w:rPr>
        <w:t xml:space="preserve">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w:t>
      </w:r>
      <w:proofErr w:type="spellStart"/>
      <w:r w:rsidR="004B60F5">
        <w:rPr>
          <w:rFonts w:ascii="Arial" w:hAnsi="Arial" w:cs="Arial"/>
        </w:rPr>
        <w:t>CIoT</w:t>
      </w:r>
      <w:proofErr w:type="spellEnd"/>
      <w:r w:rsidR="004B60F5">
        <w:rPr>
          <w:rFonts w:ascii="Arial" w:hAnsi="Arial" w:cs="Arial"/>
        </w:rPr>
        <w:t xml:space="preserve">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w:t>
      </w:r>
      <w:proofErr w:type="spellStart"/>
      <w:r w:rsidR="004B60F5">
        <w:rPr>
          <w:rFonts w:ascii="Arial" w:hAnsi="Arial" w:cs="Arial"/>
        </w:rPr>
        <w:t>CIoT</w:t>
      </w:r>
      <w:proofErr w:type="spellEnd"/>
      <w:r w:rsidR="004B60F5">
        <w:rPr>
          <w:rFonts w:ascii="Arial" w:hAnsi="Arial" w:cs="Arial"/>
        </w:rPr>
        <w:t xml:space="preserve"> data </w:t>
      </w:r>
      <w:r w:rsidR="00C4683F">
        <w:rPr>
          <w:rFonts w:ascii="Arial" w:hAnsi="Arial" w:cs="Arial"/>
        </w:rPr>
        <w:t>really needed</w:t>
      </w:r>
      <w:r w:rsidR="00E14A45">
        <w:rPr>
          <w:rFonts w:ascii="Arial" w:hAnsi="Arial" w:cs="Arial"/>
        </w:rPr>
        <w:t xml:space="preserve"> for all cases of </w:t>
      </w:r>
      <w:proofErr w:type="spellStart"/>
      <w:r w:rsidR="00E14A45">
        <w:rPr>
          <w:rFonts w:ascii="Arial" w:hAnsi="Arial" w:cs="Arial"/>
        </w:rPr>
        <w:t>CIoT</w:t>
      </w:r>
      <w:proofErr w:type="spellEnd"/>
      <w:r w:rsidR="00E14A45">
        <w:rPr>
          <w:rFonts w:ascii="Arial" w:hAnsi="Arial" w:cs="Arial"/>
        </w:rPr>
        <w:t xml:space="preserve">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lastRenderedPageBreak/>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 xml:space="preserve">ther this is applied to the </w:t>
      </w:r>
      <w:proofErr w:type="spellStart"/>
      <w:r w:rsidR="00E14A45">
        <w:rPr>
          <w:rFonts w:ascii="Arial" w:hAnsi="Arial" w:cs="Arial"/>
        </w:rPr>
        <w:t>CIo</w:t>
      </w:r>
      <w:r w:rsidR="00E96A68">
        <w:rPr>
          <w:rFonts w:ascii="Arial" w:hAnsi="Arial" w:cs="Arial"/>
        </w:rPr>
        <w:t>T</w:t>
      </w:r>
      <w:proofErr w:type="spellEnd"/>
      <w:r w:rsidR="00E96A68">
        <w:rPr>
          <w:rFonts w:ascii="Arial" w:hAnsi="Arial" w:cs="Arial"/>
        </w:rPr>
        <w:t xml:space="preserve"> SMS too</w:t>
      </w:r>
      <w:r w:rsidR="00E14A45">
        <w:rPr>
          <w:rFonts w:ascii="Arial" w:hAnsi="Arial" w:cs="Arial"/>
        </w:rPr>
        <w:t>.</w:t>
      </w:r>
      <w:r w:rsidRPr="00C4683F">
        <w:rPr>
          <w:rFonts w:ascii="Arial" w:hAnsi="Arial" w:cs="Arial"/>
        </w:rPr>
        <w:t xml:space="preserve"> For the </w:t>
      </w:r>
      <w:r w:rsidR="00E14A45">
        <w:rPr>
          <w:rFonts w:ascii="Arial" w:hAnsi="Arial" w:cs="Arial"/>
        </w:rPr>
        <w:t xml:space="preserve">case of </w:t>
      </w:r>
      <w:proofErr w:type="spellStart"/>
      <w:r w:rsidR="00E14A45">
        <w:rPr>
          <w:rFonts w:ascii="Arial" w:hAnsi="Arial" w:cs="Arial"/>
        </w:rPr>
        <w:t>CIoT</w:t>
      </w:r>
      <w:proofErr w:type="spellEnd"/>
      <w:r w:rsidR="00E14A45">
        <w:rPr>
          <w:rFonts w:ascii="Arial" w:hAnsi="Arial" w:cs="Arial"/>
        </w:rPr>
        <w:t xml:space="preserve">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 xml:space="preserve">To SA2: </w:t>
      </w:r>
      <w:r w:rsidR="004B60F5">
        <w:rPr>
          <w:rFonts w:ascii="Arial" w:hAnsi="Arial" w:cs="Arial"/>
        </w:rPr>
        <w:t>Is</w:t>
      </w:r>
      <w:r w:rsidR="00E14A45">
        <w:rPr>
          <w:rFonts w:ascii="Arial" w:hAnsi="Arial" w:cs="Arial"/>
        </w:rPr>
        <w:t xml:space="preserve"> the S1 connection release indication actually needed?</w:t>
      </w:r>
    </w:p>
    <w:p w:rsidR="00E14A45"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SA2 has clearly 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Pr>
          <w:rFonts w:ascii="Arial" w:hAnsi="Arial" w:cs="Arial"/>
        </w:rPr>
        <w:t>ack</w:t>
      </w:r>
      <w:proofErr w:type="spellEnd"/>
      <w:r>
        <w:rPr>
          <w:rFonts w:ascii="Arial" w:hAnsi="Arial" w:cs="Arial"/>
        </w:rPr>
        <w:t xml:space="preserve"> data, the network will not release the S1 connection imm</w:t>
      </w:r>
      <w:r w:rsidR="00844795">
        <w:rPr>
          <w:rFonts w:ascii="Arial" w:hAnsi="Arial" w:cs="Arial"/>
        </w:rPr>
        <w:t>ediately after the receipt of uplink</w:t>
      </w:r>
      <w:r>
        <w:rPr>
          <w:rFonts w:ascii="Arial" w:hAnsi="Arial" w:cs="Arial"/>
        </w:rPr>
        <w:t xml:space="preserve"> </w:t>
      </w:r>
      <w:proofErr w:type="spellStart"/>
      <w:r>
        <w:rPr>
          <w:rFonts w:ascii="Arial" w:hAnsi="Arial" w:cs="Arial"/>
        </w:rPr>
        <w:t>CIoT</w:t>
      </w:r>
      <w:proofErr w:type="spellEnd"/>
      <w:r>
        <w:rPr>
          <w:rFonts w:ascii="Arial" w:hAnsi="Arial" w:cs="Arial"/>
        </w:rPr>
        <w:t xml:space="preserve"> data). Hence, no separate indication for S1 release is needed from stage 3 perspective.</w:t>
      </w:r>
    </w:p>
    <w:p w:rsidR="00B60A07" w:rsidRDefault="00844795" w:rsidP="00B60A07">
      <w:pPr>
        <w:wordWrap w:val="0"/>
        <w:rPr>
          <w:rFonts w:ascii="Arial" w:hAnsi="Arial" w:cs="Arial"/>
        </w:rPr>
      </w:pPr>
      <w:r>
        <w:rPr>
          <w:rFonts w:ascii="Arial" w:hAnsi="Arial" w:cs="Arial"/>
        </w:rPr>
        <w:t>(8</w:t>
      </w:r>
      <w:r w:rsidR="00B60A07">
        <w:rPr>
          <w:rFonts w:ascii="Arial" w:hAnsi="Arial" w:cs="Arial"/>
        </w:rPr>
        <w:t>)</w:t>
      </w:r>
      <w:r w:rsidR="00B60A07">
        <w:rPr>
          <w:rFonts w:ascii="Arial" w:hAnsi="Arial" w:cs="Arial"/>
        </w:rPr>
        <w:tab/>
      </w:r>
      <w:r w:rsidR="00B60A07" w:rsidRPr="00DB18EF">
        <w:rPr>
          <w:rFonts w:ascii="Arial" w:hAnsi="Arial" w:cs="Arial"/>
          <w:b/>
        </w:rPr>
        <w:t>To SA2</w:t>
      </w:r>
      <w:r w:rsidR="00B60A07">
        <w:rPr>
          <w:rFonts w:ascii="Arial" w:hAnsi="Arial" w:cs="Arial"/>
        </w:rPr>
        <w:t xml:space="preserve">: </w:t>
      </w:r>
      <w:r w:rsidR="00B60A07">
        <w:rPr>
          <w:rFonts w:ascii="Arial" w:hAnsi="Arial" w:cs="Arial"/>
        </w:rPr>
        <w:t xml:space="preserve">If the S1 connection release indication is actually needed and </w:t>
      </w:r>
      <w:r w:rsidR="002B5CA1">
        <w:rPr>
          <w:rFonts w:ascii="Arial" w:hAnsi="Arial" w:cs="Arial"/>
        </w:rPr>
        <w:t xml:space="preserve">only for uplink, </w:t>
      </w:r>
      <w:r w:rsidR="00B60A07">
        <w:rPr>
          <w:rFonts w:ascii="Arial" w:hAnsi="Arial" w:cs="Arial"/>
        </w:rPr>
        <w:t>the</w:t>
      </w:r>
      <w:r w:rsidR="002B5CA1">
        <w:rPr>
          <w:rFonts w:ascii="Arial" w:hAnsi="Arial" w:cs="Arial"/>
        </w:rPr>
        <w:t>n the</w:t>
      </w:r>
      <w:r w:rsidR="00B60A07">
        <w:rPr>
          <w:rFonts w:ascii="Arial" w:hAnsi="Arial" w:cs="Arial"/>
        </w:rPr>
        <w:t xml:space="preserve"> MME </w:t>
      </w:r>
      <w:r w:rsidR="002B5CA1">
        <w:rPr>
          <w:rFonts w:ascii="Arial" w:hAnsi="Arial" w:cs="Arial"/>
        </w:rPr>
        <w:t>can perform</w:t>
      </w:r>
      <w:r w:rsidR="00B60A07">
        <w:rPr>
          <w:rFonts w:ascii="Arial" w:hAnsi="Arial" w:cs="Arial"/>
        </w:rPr>
        <w:t xml:space="preserve"> S1 release procedure</w:t>
      </w:r>
      <w:r w:rsidR="002B5CA1">
        <w:rPr>
          <w:rFonts w:ascii="Arial" w:hAnsi="Arial" w:cs="Arial"/>
        </w:rPr>
        <w:t xml:space="preserve"> after downlink data transmission. If this occurs;</w:t>
      </w:r>
      <w:r w:rsidR="00B60A07">
        <w:rPr>
          <w:rFonts w:ascii="Arial" w:hAnsi="Arial" w:cs="Arial"/>
        </w:rPr>
        <w:t xml:space="preserve"> should the UE proceed with it even if the UE wants to keep the S1 connection in order to </w:t>
      </w:r>
      <w:r>
        <w:rPr>
          <w:rFonts w:ascii="Arial" w:hAnsi="Arial" w:cs="Arial"/>
        </w:rPr>
        <w:t>send uplink data later?</w:t>
      </w:r>
    </w:p>
    <w:p w:rsidR="00E14A45" w:rsidRDefault="00844795" w:rsidP="00B60A07">
      <w:pPr>
        <w:rPr>
          <w:rFonts w:ascii="Arial" w:hAnsi="Arial" w:cs="Arial"/>
        </w:rPr>
      </w:pPr>
      <w:r>
        <w:rPr>
          <w:rFonts w:ascii="Arial" w:hAnsi="Arial" w:cs="Arial"/>
        </w:rPr>
        <w:t>(9</w:t>
      </w:r>
      <w:r w:rsidR="00E14A45">
        <w:rPr>
          <w:rFonts w:ascii="Arial" w:hAnsi="Arial" w:cs="Arial"/>
        </w:rPr>
        <w:t>)</w:t>
      </w:r>
      <w:r w:rsidR="00E14A45">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E14A45">
        <w:rPr>
          <w:rFonts w:ascii="Arial" w:hAnsi="Arial" w:cs="Arial"/>
        </w:rPr>
        <w:t xml:space="preserve"> the </w:t>
      </w:r>
      <w:proofErr w:type="spellStart"/>
      <w:r w:rsidR="00E14A45">
        <w:rPr>
          <w:rFonts w:ascii="Arial" w:hAnsi="Arial" w:cs="Arial"/>
        </w:rPr>
        <w:t>CIoT</w:t>
      </w:r>
      <w:proofErr w:type="spellEnd"/>
      <w:r w:rsidR="00E14A45">
        <w:rPr>
          <w:rFonts w:ascii="Arial" w:hAnsi="Arial" w:cs="Arial"/>
        </w:rPr>
        <w:t xml:space="preserve"> data type (non-IP</w:t>
      </w:r>
      <w:r w:rsidR="00B60A07">
        <w:rPr>
          <w:rFonts w:ascii="Arial" w:hAnsi="Arial" w:cs="Arial"/>
        </w:rPr>
        <w:t xml:space="preserve"> or </w:t>
      </w:r>
      <w:r w:rsidR="00E14A45">
        <w:rPr>
          <w:rFonts w:ascii="Arial" w:hAnsi="Arial" w:cs="Arial"/>
        </w:rPr>
        <w:t>IP</w:t>
      </w:r>
      <w:r w:rsidR="004B60F5">
        <w:rPr>
          <w:rFonts w:ascii="Arial" w:hAnsi="Arial" w:cs="Arial"/>
        </w:rPr>
        <w:t xml:space="preserve">) </w:t>
      </w:r>
      <w:r w:rsidR="00E14A45">
        <w:rPr>
          <w:rFonts w:ascii="Arial" w:hAnsi="Arial" w:cs="Arial"/>
        </w:rPr>
        <w:t xml:space="preserve">required to be included in the NAS message together with the encapsulated </w:t>
      </w:r>
      <w:proofErr w:type="spellStart"/>
      <w:r w:rsidR="00E14A45">
        <w:rPr>
          <w:rFonts w:ascii="Arial" w:hAnsi="Arial" w:cs="Arial"/>
        </w:rPr>
        <w:t>CIoT</w:t>
      </w:r>
      <w:proofErr w:type="spellEnd"/>
      <w:r w:rsidR="00E14A45">
        <w:rPr>
          <w:rFonts w:ascii="Arial" w:hAnsi="Arial" w:cs="Arial"/>
        </w:rPr>
        <w:t xml:space="preserve">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w:t>
      </w:r>
      <w:proofErr w:type="spellStart"/>
      <w:r w:rsidR="00E14A45">
        <w:rPr>
          <w:rFonts w:ascii="Arial" w:hAnsi="Arial" w:cs="Arial"/>
        </w:rPr>
        <w:t>CIoT</w:t>
      </w:r>
      <w:proofErr w:type="spellEnd"/>
      <w:r w:rsidR="00E14A45">
        <w:rPr>
          <w:rFonts w:ascii="Arial" w:hAnsi="Arial" w:cs="Arial"/>
        </w:rPr>
        <w:t xml:space="preserve">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 xml:space="preserve">ATTACH REQUEST message for </w:t>
      </w:r>
      <w:proofErr w:type="spellStart"/>
      <w:r w:rsidR="00AE2025">
        <w:rPr>
          <w:rFonts w:ascii="Arial" w:hAnsi="Arial" w:cs="Arial"/>
          <w:iCs/>
        </w:rPr>
        <w:t>CIoT</w:t>
      </w:r>
      <w:proofErr w:type="spellEnd"/>
      <w:r w:rsidR="00AE2025">
        <w:rPr>
          <w:rFonts w:ascii="Arial" w:hAnsi="Arial" w:cs="Arial"/>
          <w:iCs/>
        </w:rPr>
        <w:t xml:space="preserve"> optimizations reaches a</w:t>
      </w:r>
      <w:r w:rsidR="00BD3CB0">
        <w:rPr>
          <w:rFonts w:ascii="Arial" w:hAnsi="Arial" w:cs="Arial"/>
          <w:iCs/>
        </w:rPr>
        <w:t>n</w:t>
      </w:r>
      <w:r w:rsidR="00AE2025">
        <w:rPr>
          <w:rFonts w:ascii="Arial" w:hAnsi="Arial" w:cs="Arial"/>
          <w:iCs/>
        </w:rPr>
        <w:t xml:space="preserve"> MME which supports </w:t>
      </w:r>
      <w:proofErr w:type="spellStart"/>
      <w:r w:rsidR="00AE2025">
        <w:rPr>
          <w:rFonts w:ascii="Arial" w:hAnsi="Arial" w:cs="Arial"/>
          <w:iCs/>
        </w:rPr>
        <w:t>CIoT</w:t>
      </w:r>
      <w:proofErr w:type="spellEnd"/>
      <w:r w:rsidR="00AE2025">
        <w:rPr>
          <w:rFonts w:ascii="Arial" w:hAnsi="Arial" w:cs="Arial"/>
          <w:iCs/>
        </w:rPr>
        <w:t xml:space="preserve"> optimizations</w:t>
      </w:r>
      <w:r w:rsidR="00331660">
        <w:rPr>
          <w:rFonts w:ascii="Arial" w:hAnsi="Arial" w:cs="Arial"/>
          <w:iCs/>
        </w:rPr>
        <w:t>?</w:t>
      </w:r>
    </w:p>
    <w:p w:rsidR="008954FC" w:rsidRPr="004C1FEC" w:rsidRDefault="008954FC" w:rsidP="00953357">
      <w:pPr>
        <w:rPr>
          <w:rFonts w:ascii="Arial" w:hAnsi="Arial" w:cs="Arial"/>
          <w:iCs/>
        </w:rPr>
      </w:pPr>
      <w:r w:rsidRPr="004C1FEC">
        <w:rPr>
          <w:rFonts w:ascii="Arial" w:hAnsi="Arial" w:cs="Arial"/>
          <w:iCs/>
        </w:rPr>
        <w:t>(1</w:t>
      </w:r>
      <w:r w:rsidR="00844795">
        <w:rPr>
          <w:rFonts w:ascii="Arial" w:hAnsi="Arial" w:cs="Arial"/>
          <w:iCs/>
        </w:rPr>
        <w:t>1</w:t>
      </w:r>
      <w:r w:rsidRPr="004C1FEC">
        <w:rPr>
          <w:rFonts w:ascii="Arial" w:hAnsi="Arial" w:cs="Arial"/>
          <w:iCs/>
        </w:rPr>
        <w:t>)</w:t>
      </w:r>
      <w:r w:rsidRPr="004C1FEC">
        <w:rPr>
          <w:rFonts w:ascii="Arial" w:hAnsi="Arial" w:cs="Arial"/>
          <w:iCs/>
        </w:rPr>
        <w:tab/>
      </w:r>
      <w:r w:rsidRPr="004C1FEC">
        <w:rPr>
          <w:rFonts w:ascii="Arial" w:hAnsi="Arial" w:cs="Arial"/>
          <w:b/>
          <w:iCs/>
        </w:rPr>
        <w:t>To SA2</w:t>
      </w:r>
      <w:r w:rsidRPr="004C1FEC">
        <w:rPr>
          <w:rFonts w:ascii="Arial" w:hAnsi="Arial" w:cs="Arial"/>
          <w:iCs/>
        </w:rPr>
        <w:t xml:space="preserve">: </w:t>
      </w:r>
      <w:r w:rsidR="004C1FEC" w:rsidRPr="004C1FEC">
        <w:rPr>
          <w:rFonts w:ascii="Arial" w:hAnsi="Arial" w:cs="Arial"/>
        </w:rPr>
        <w:t>If a legacy M</w:t>
      </w:r>
      <w:r w:rsidR="000B1D5A">
        <w:rPr>
          <w:rFonts w:ascii="Arial" w:hAnsi="Arial" w:cs="Arial"/>
        </w:rPr>
        <w:t>ME</w:t>
      </w:r>
      <w:r w:rsidR="004C1FEC" w:rsidRPr="004C1FEC">
        <w:rPr>
          <w:rFonts w:ascii="Arial" w:hAnsi="Arial" w:cs="Arial"/>
        </w:rPr>
        <w:t xml:space="preserve"> can receive the ATTACH REQUEST message for </w:t>
      </w:r>
      <w:proofErr w:type="spellStart"/>
      <w:r w:rsidR="004C1FEC" w:rsidRPr="004C1FEC">
        <w:rPr>
          <w:rFonts w:ascii="Arial" w:hAnsi="Arial" w:cs="Arial"/>
        </w:rPr>
        <w:t>CIoT</w:t>
      </w:r>
      <w:proofErr w:type="spellEnd"/>
      <w:r w:rsidR="004C1FEC" w:rsidRPr="004C1FEC">
        <w:rPr>
          <w:rFonts w:ascii="Arial" w:hAnsi="Arial" w:cs="Arial"/>
        </w:rPr>
        <w:t xml:space="preserve"> optimizations, what’s the expected UE </w:t>
      </w:r>
      <w:r w:rsidR="00844795">
        <w:rPr>
          <w:rFonts w:ascii="Arial" w:hAnsi="Arial" w:cs="Arial"/>
        </w:rPr>
        <w:t xml:space="preserve">and network </w:t>
      </w:r>
      <w:r w:rsidR="004C1FEC" w:rsidRPr="004C1FEC">
        <w:rPr>
          <w:rFonts w:ascii="Arial" w:hAnsi="Arial" w:cs="Arial"/>
        </w:rPr>
        <w:t>be</w:t>
      </w:r>
      <w:r w:rsidR="006A2244">
        <w:rPr>
          <w:rFonts w:ascii="Arial" w:hAnsi="Arial" w:cs="Arial"/>
        </w:rPr>
        <w:t>haviour upon receipt of the</w:t>
      </w:r>
      <w:r w:rsidR="004C1FEC" w:rsidRPr="004C1FEC">
        <w:rPr>
          <w:rFonts w:ascii="Arial" w:hAnsi="Arial" w:cs="Arial"/>
        </w:rPr>
        <w:t xml:space="preserve"> message</w:t>
      </w:r>
      <w:r w:rsidR="00844795">
        <w:rPr>
          <w:rFonts w:ascii="Arial" w:hAnsi="Arial" w:cs="Arial"/>
        </w:rPr>
        <w:t xml:space="preserve"> considering the following two scenarios</w:t>
      </w:r>
      <w:r w:rsidR="004C1FEC" w:rsidRPr="004C1FEC">
        <w:rPr>
          <w:rFonts w:ascii="Arial" w:hAnsi="Arial" w:cs="Arial"/>
        </w:rPr>
        <w:t>?</w:t>
      </w:r>
    </w:p>
    <w:p w:rsidR="00844795" w:rsidRDefault="00844795" w:rsidP="00844795">
      <w:pPr>
        <w:ind w:firstLine="720"/>
        <w:rPr>
          <w:rFonts w:ascii="Arial" w:hAnsi="Arial" w:cs="Arial"/>
          <w:lang w:eastAsia="ja-JP"/>
        </w:rPr>
      </w:pPr>
      <w:r>
        <w:rPr>
          <w:rFonts w:ascii="Arial" w:hAnsi="Arial" w:cs="Arial" w:hint="eastAsia"/>
          <w:lang w:eastAsia="ja-JP"/>
        </w:rPr>
        <w:t>a)</w:t>
      </w:r>
      <w:r>
        <w:rPr>
          <w:rFonts w:ascii="Arial" w:hAnsi="Arial" w:cs="Arial"/>
          <w:lang w:eastAsia="ja-JP"/>
        </w:rPr>
        <w:tab/>
      </w:r>
      <w:r>
        <w:rPr>
          <w:rFonts w:ascii="Arial" w:hAnsi="Arial" w:cs="Arial"/>
          <w:lang w:eastAsia="ja-JP"/>
        </w:rPr>
        <w:t>The</w:t>
      </w:r>
      <w:r>
        <w:rPr>
          <w:rFonts w:ascii="Arial" w:hAnsi="Arial" w:cs="Arial" w:hint="eastAsia"/>
          <w:lang w:eastAsia="ja-JP"/>
        </w:rPr>
        <w:t xml:space="preserve"> ATTACH REQUEST message </w:t>
      </w:r>
      <w:r>
        <w:rPr>
          <w:rFonts w:ascii="Arial" w:hAnsi="Arial" w:cs="Arial"/>
          <w:lang w:eastAsia="ja-JP"/>
        </w:rPr>
        <w:t xml:space="preserve">arrives </w:t>
      </w:r>
      <w:r>
        <w:rPr>
          <w:rFonts w:ascii="Arial" w:hAnsi="Arial" w:cs="Arial" w:hint="eastAsia"/>
          <w:lang w:eastAsia="ja-JP"/>
        </w:rPr>
        <w:t xml:space="preserve">without </w:t>
      </w:r>
      <w:r>
        <w:rPr>
          <w:rFonts w:ascii="Arial" w:hAnsi="Arial" w:cs="Arial" w:hint="eastAsia"/>
          <w:lang w:eastAsia="ja-JP"/>
        </w:rPr>
        <w:t xml:space="preserve">one or more </w:t>
      </w:r>
      <w:r>
        <w:rPr>
          <w:rFonts w:ascii="Arial" w:hAnsi="Arial" w:cs="Arial"/>
          <w:lang w:eastAsia="ja-JP"/>
        </w:rPr>
        <w:t>m</w:t>
      </w:r>
      <w:r>
        <w:rPr>
          <w:rFonts w:ascii="Arial" w:hAnsi="Arial" w:cs="Arial"/>
          <w:lang w:eastAsia="ja-JP"/>
        </w:rPr>
        <w:t>a</w:t>
      </w:r>
      <w:r>
        <w:rPr>
          <w:rFonts w:ascii="Arial" w:hAnsi="Arial" w:cs="Arial" w:hint="eastAsia"/>
          <w:lang w:eastAsia="ja-JP"/>
        </w:rPr>
        <w:t>ndatory IE(s)</w:t>
      </w:r>
      <w:r>
        <w:rPr>
          <w:rFonts w:ascii="Arial" w:hAnsi="Arial" w:cs="Arial"/>
          <w:lang w:eastAsia="ja-JP"/>
        </w:rPr>
        <w:t>.</w:t>
      </w:r>
    </w:p>
    <w:p w:rsidR="00844795" w:rsidRDefault="00844795" w:rsidP="00844795">
      <w:pPr>
        <w:ind w:firstLine="720"/>
        <w:rPr>
          <w:rFonts w:ascii="Arial" w:hAnsi="Arial" w:cs="Arial"/>
          <w:iCs/>
          <w:lang w:eastAsia="ja-JP"/>
        </w:rPr>
      </w:pPr>
      <w:r>
        <w:rPr>
          <w:rFonts w:ascii="Arial" w:hAnsi="Arial" w:cs="Arial" w:hint="eastAsia"/>
          <w:lang w:eastAsia="ja-JP"/>
        </w:rPr>
        <w:t>b)</w:t>
      </w:r>
      <w:r>
        <w:rPr>
          <w:rFonts w:ascii="Arial" w:hAnsi="Arial" w:cs="Arial"/>
          <w:lang w:eastAsia="ja-JP"/>
        </w:rPr>
        <w:tab/>
      </w:r>
      <w:r>
        <w:rPr>
          <w:rFonts w:ascii="Arial" w:hAnsi="Arial" w:cs="Arial"/>
          <w:lang w:eastAsia="ja-JP"/>
        </w:rPr>
        <w:t>The</w:t>
      </w:r>
      <w:r>
        <w:rPr>
          <w:rFonts w:ascii="Arial" w:hAnsi="Arial" w:cs="Arial" w:hint="eastAsia"/>
          <w:lang w:eastAsia="ja-JP"/>
        </w:rPr>
        <w:t xml:space="preserve"> ATTACH REQUEST message </w:t>
      </w:r>
      <w:r>
        <w:rPr>
          <w:rFonts w:ascii="Arial" w:hAnsi="Arial" w:cs="Arial"/>
          <w:lang w:eastAsia="ja-JP"/>
        </w:rPr>
        <w:t xml:space="preserve">arrives </w:t>
      </w:r>
      <w:r>
        <w:rPr>
          <w:rFonts w:ascii="Arial" w:hAnsi="Arial" w:cs="Arial" w:hint="eastAsia"/>
          <w:lang w:eastAsia="ja-JP"/>
        </w:rPr>
        <w:t xml:space="preserve">with </w:t>
      </w:r>
      <w:r>
        <w:rPr>
          <w:rFonts w:ascii="Arial" w:hAnsi="Arial" w:cs="Arial"/>
          <w:lang w:eastAsia="ja-JP"/>
        </w:rPr>
        <w:t>all expected m</w:t>
      </w:r>
      <w:r>
        <w:rPr>
          <w:rFonts w:ascii="Arial" w:hAnsi="Arial" w:cs="Arial" w:hint="eastAsia"/>
          <w:lang w:eastAsia="ja-JP"/>
        </w:rPr>
        <w:t>andatory IE</w:t>
      </w:r>
      <w:r>
        <w:rPr>
          <w:rFonts w:ascii="Arial" w:hAnsi="Arial" w:cs="Arial"/>
          <w:lang w:eastAsia="ja-JP"/>
        </w:rPr>
        <w:t>s</w:t>
      </w:r>
      <w:r>
        <w:rPr>
          <w:rFonts w:ascii="Arial" w:hAnsi="Arial" w:cs="Arial" w:hint="eastAsia"/>
          <w:lang w:eastAsia="ja-JP"/>
        </w:rPr>
        <w:t>.</w:t>
      </w:r>
    </w:p>
    <w:p w:rsidR="002E2A7B" w:rsidRPr="002E2A7B" w:rsidRDefault="00844795" w:rsidP="00844795">
      <w:pPr>
        <w:rPr>
          <w:rFonts w:ascii="Arial" w:hAnsi="Arial" w:cs="Arial"/>
          <w:iCs/>
        </w:rPr>
      </w:pPr>
      <w:r>
        <w:rPr>
          <w:rFonts w:ascii="Arial" w:hAnsi="Arial" w:cs="Arial"/>
          <w:iCs/>
        </w:rPr>
        <w:t>(12</w:t>
      </w:r>
      <w:r w:rsidR="002E2A7B">
        <w:rPr>
          <w:rFonts w:ascii="Arial" w:hAnsi="Arial" w:cs="Arial"/>
          <w:iCs/>
        </w:rPr>
        <w:t>)</w:t>
      </w:r>
      <w:r w:rsidR="002E2A7B">
        <w:rPr>
          <w:rFonts w:ascii="Arial" w:hAnsi="Arial" w:cs="Arial"/>
          <w:iCs/>
        </w:rPr>
        <w:tab/>
      </w:r>
      <w:r w:rsidR="002E2A7B" w:rsidRPr="002E2A7B">
        <w:rPr>
          <w:rFonts w:ascii="Arial" w:hAnsi="Arial" w:cs="Arial"/>
          <w:b/>
          <w:iCs/>
        </w:rPr>
        <w:t>To SA2</w:t>
      </w:r>
      <w:r w:rsidR="002E2A7B">
        <w:rPr>
          <w:rFonts w:ascii="Arial" w:hAnsi="Arial" w:cs="Arial"/>
          <w:iCs/>
        </w:rPr>
        <w:t xml:space="preserve">: </w:t>
      </w:r>
      <w:r w:rsidR="002E2A7B" w:rsidRPr="002E2A7B">
        <w:rPr>
          <w:rFonts w:ascii="Arial" w:hAnsi="Arial" w:cs="Arial"/>
        </w:rPr>
        <w:t xml:space="preserve">Is header compression required </w:t>
      </w:r>
      <w:r w:rsidR="002E2A7B">
        <w:rPr>
          <w:rFonts w:ascii="Arial" w:hAnsi="Arial" w:cs="Arial"/>
        </w:rPr>
        <w:t>for</w:t>
      </w:r>
      <w:r w:rsidR="002E2A7B" w:rsidRPr="002E2A7B">
        <w:rPr>
          <w:rFonts w:ascii="Arial" w:hAnsi="Arial" w:cs="Arial"/>
        </w:rPr>
        <w:t xml:space="preserve"> IP data, or is some form of header compression also required for non-IP data?</w:t>
      </w:r>
    </w:p>
    <w:p w:rsidR="00844795" w:rsidRDefault="00844795" w:rsidP="00844795">
      <w:pPr>
        <w:wordWrap w:val="0"/>
        <w:rPr>
          <w:rFonts w:ascii="Arial" w:hAnsi="Arial" w:cs="Arial"/>
        </w:rPr>
      </w:pPr>
      <w:r>
        <w:rPr>
          <w:rFonts w:ascii="Arial" w:hAnsi="Arial" w:cs="Arial"/>
        </w:rPr>
        <w:t>(13)</w:t>
      </w:r>
      <w:r>
        <w:rPr>
          <w:rFonts w:ascii="Arial" w:hAnsi="Arial" w:cs="Arial"/>
        </w:rPr>
        <w:tab/>
      </w:r>
      <w:r w:rsidRPr="00DB18EF">
        <w:rPr>
          <w:rFonts w:ascii="Arial" w:hAnsi="Arial" w:cs="Arial"/>
          <w:b/>
        </w:rPr>
        <w:t>To SA2</w:t>
      </w:r>
      <w:r>
        <w:rPr>
          <w:rFonts w:ascii="Arial" w:hAnsi="Arial" w:cs="Arial"/>
        </w:rPr>
        <w:t xml:space="preserve">: Are </w:t>
      </w:r>
      <w:proofErr w:type="spellStart"/>
      <w:r>
        <w:rPr>
          <w:rFonts w:ascii="Arial" w:hAnsi="Arial" w:cs="Arial"/>
        </w:rPr>
        <w:t>CIoT</w:t>
      </w:r>
      <w:proofErr w:type="spellEnd"/>
      <w:r>
        <w:rPr>
          <w:rFonts w:ascii="Arial" w:hAnsi="Arial" w:cs="Arial"/>
        </w:rPr>
        <w:t xml:space="preserve"> optimizations applicable to combined attached UE for both EPS and non-EPS services?</w:t>
      </w:r>
    </w:p>
    <w:p w:rsidR="005F020F" w:rsidRPr="00380121" w:rsidRDefault="00D26F16" w:rsidP="00844795">
      <w:pPr>
        <w:rPr>
          <w:rFonts w:ascii="Arial" w:hAnsi="Arial" w:cs="Arial"/>
          <w:lang w:val="en-US"/>
        </w:rPr>
      </w:pPr>
      <w:r>
        <w:rPr>
          <w:rFonts w:ascii="Arial" w:hAnsi="Arial" w:cs="Arial"/>
        </w:rPr>
        <w:t>(</w:t>
      </w:r>
      <w:r w:rsidR="00844795">
        <w:rPr>
          <w:rFonts w:ascii="Arial" w:hAnsi="Arial" w:cs="Arial"/>
          <w:iCs/>
        </w:rPr>
        <w:t>14</w:t>
      </w:r>
      <w:r w:rsidR="001F77CA">
        <w:rPr>
          <w:rFonts w:ascii="Arial" w:hAnsi="Arial" w:cs="Arial"/>
          <w:iCs/>
        </w:rPr>
        <w:t>)</w:t>
      </w:r>
      <w:r w:rsidR="001F77CA">
        <w:rPr>
          <w:rFonts w:ascii="Arial" w:hAnsi="Arial" w:cs="Arial"/>
          <w:iCs/>
        </w:rPr>
        <w:tab/>
      </w:r>
      <w:r w:rsidR="00FA6D28" w:rsidRPr="00FA6D28">
        <w:rPr>
          <w:rFonts w:ascii="Arial" w:hAnsi="Arial" w:cs="Arial"/>
          <w:b/>
          <w:lang w:val="en-US"/>
        </w:rPr>
        <w:t>To SA2</w:t>
      </w:r>
      <w:r w:rsidR="00FA6D28">
        <w:rPr>
          <w:rFonts w:ascii="Arial" w:hAnsi="Arial" w:cs="Arial"/>
          <w:lang w:val="en-US"/>
        </w:rPr>
        <w:t xml:space="preserve">: </w:t>
      </w:r>
      <w:r w:rsidR="004B60F5">
        <w:rPr>
          <w:rFonts w:ascii="Arial" w:hAnsi="Arial" w:cs="Arial"/>
          <w:lang w:val="en-US"/>
        </w:rPr>
        <w:t>Is SDU segmentation/</w:t>
      </w:r>
      <w:r w:rsidR="004B60F5" w:rsidRPr="00380121">
        <w:rPr>
          <w:rFonts w:ascii="Arial" w:hAnsi="Arial" w:cs="Arial"/>
          <w:lang w:val="en-US"/>
        </w:rPr>
        <w:t xml:space="preserve">reassembly </w:t>
      </w:r>
      <w:r w:rsidR="00995962" w:rsidRPr="00380121">
        <w:rPr>
          <w:rFonts w:ascii="Arial" w:hAnsi="Arial" w:cs="Arial"/>
          <w:lang w:val="en-US"/>
        </w:rPr>
        <w:t xml:space="preserve">required for </w:t>
      </w:r>
      <w:proofErr w:type="spellStart"/>
      <w:r w:rsidR="00995962" w:rsidRPr="00380121">
        <w:rPr>
          <w:rFonts w:ascii="Arial" w:hAnsi="Arial" w:cs="Arial"/>
          <w:lang w:val="en-US"/>
        </w:rPr>
        <w:t>CIoT</w:t>
      </w:r>
      <w:proofErr w:type="spellEnd"/>
      <w:r w:rsidR="00995962" w:rsidRPr="00380121">
        <w:rPr>
          <w:rFonts w:ascii="Arial" w:hAnsi="Arial" w:cs="Arial"/>
          <w:lang w:val="en-US"/>
        </w:rPr>
        <w:t>?</w:t>
      </w:r>
      <w:r w:rsidR="00380121" w:rsidRPr="00380121">
        <w:rPr>
          <w:rFonts w:ascii="Arial" w:hAnsi="Arial" w:cs="Arial"/>
          <w:lang w:val="en-US"/>
        </w:rPr>
        <w:t xml:space="preserve"> If so, is there a </w:t>
      </w:r>
      <w:r w:rsidR="00736AF8" w:rsidRPr="00380121">
        <w:rPr>
          <w:rFonts w:ascii="Arial" w:hAnsi="Arial" w:cs="Arial"/>
          <w:lang w:val="en-US"/>
        </w:rPr>
        <w:t>distinction</w:t>
      </w:r>
      <w:r w:rsidR="00380121" w:rsidRPr="00380121">
        <w:rPr>
          <w:rFonts w:ascii="Arial" w:hAnsi="Arial" w:cs="Arial"/>
          <w:lang w:val="en-US"/>
        </w:rPr>
        <w:t xml:space="preserve"> between </w:t>
      </w:r>
      <w:r w:rsidR="00380121" w:rsidRPr="00380121">
        <w:rPr>
          <w:rFonts w:ascii="Arial" w:hAnsi="Arial" w:cs="Arial"/>
        </w:rPr>
        <w:t>data over control plane and data over user plane?</w:t>
      </w:r>
    </w:p>
    <w:p w:rsidR="005F020F" w:rsidRDefault="005F020F" w:rsidP="003E3CA4">
      <w:pPr>
        <w:rPr>
          <w:rFonts w:ascii="Arial" w:hAnsi="Arial" w:cs="Arial"/>
        </w:rPr>
      </w:pPr>
      <w:r>
        <w:rPr>
          <w:rFonts w:ascii="Arial" w:hAnsi="Arial" w:cs="Arial"/>
          <w:lang w:val="en-US"/>
        </w:rPr>
        <w:t xml:space="preserve">Further information: A company has </w:t>
      </w:r>
      <w:r w:rsidRPr="00995962">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995962">
        <w:rPr>
          <w:rFonts w:ascii="Arial" w:hAnsi="Arial" w:cs="Arial"/>
        </w:rPr>
        <w:t>would have major impacts to NAS from what it’s defined today.</w:t>
      </w:r>
    </w:p>
    <w:p w:rsidR="00FA6D28" w:rsidRPr="00A654D3" w:rsidRDefault="00FA6D28" w:rsidP="00844795">
      <w:pPr>
        <w:rPr>
          <w:rFonts w:ascii="Arial" w:hAnsi="Arial" w:cs="Arial"/>
        </w:rPr>
      </w:pPr>
      <w:r>
        <w:rPr>
          <w:rFonts w:ascii="Arial" w:hAnsi="Arial" w:cs="Arial"/>
          <w:lang w:val="en-US"/>
        </w:rPr>
        <w:t>(</w:t>
      </w:r>
      <w:r w:rsidR="00844795">
        <w:rPr>
          <w:rFonts w:ascii="Arial" w:hAnsi="Arial" w:cs="Arial"/>
          <w:lang w:val="en-US"/>
        </w:rPr>
        <w:t>15</w:t>
      </w:r>
      <w:r>
        <w:rPr>
          <w:rFonts w:ascii="Arial" w:hAnsi="Arial" w:cs="Arial"/>
          <w:lang w:val="en-US"/>
        </w:rPr>
        <w:t>)</w:t>
      </w:r>
      <w:r>
        <w:rPr>
          <w:rFonts w:ascii="Arial" w:hAnsi="Arial" w:cs="Arial"/>
          <w:lang w:val="en-US"/>
        </w:rPr>
        <w:tab/>
      </w:r>
      <w:r w:rsidRPr="00FA6D28">
        <w:rPr>
          <w:rFonts w:ascii="Arial" w:hAnsi="Arial" w:cs="Arial"/>
          <w:b/>
          <w:lang w:val="en-US"/>
        </w:rPr>
        <w:t>To RAN1</w:t>
      </w:r>
      <w:r>
        <w:rPr>
          <w:rFonts w:ascii="Arial" w:hAnsi="Arial" w:cs="Arial"/>
          <w:lang w:val="en-US"/>
        </w:rPr>
        <w:t xml:space="preserve">: If SDU segmentation/reassembly is required for </w:t>
      </w:r>
      <w:proofErr w:type="spellStart"/>
      <w:r>
        <w:rPr>
          <w:rFonts w:ascii="Arial" w:hAnsi="Arial" w:cs="Arial"/>
          <w:lang w:val="en-US"/>
        </w:rPr>
        <w:t>CIoT</w:t>
      </w:r>
      <w:proofErr w:type="spellEnd"/>
      <w:r>
        <w:rPr>
          <w:rFonts w:ascii="Arial" w:hAnsi="Arial" w:cs="Arial"/>
          <w:lang w:val="en-US"/>
        </w:rPr>
        <w:t xml:space="preserve">, </w:t>
      </w:r>
      <w:r w:rsidRPr="00FA6D28">
        <w:rPr>
          <w:rFonts w:ascii="Arial" w:hAnsi="Arial" w:cs="Arial"/>
          <w:lang w:val="en-US"/>
        </w:rPr>
        <w:t>what’s</w:t>
      </w:r>
      <w:r w:rsidRPr="00FA6D28">
        <w:rPr>
          <w:rFonts w:ascii="Arial" w:hAnsi="Arial" w:cs="Arial"/>
        </w:rPr>
        <w:t xml:space="preserve"> the minimum data rate on the uplink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w:t>
      </w:r>
      <w:proofErr w:type="spellStart"/>
      <w:r w:rsidR="00174F88">
        <w:rPr>
          <w:rFonts w:ascii="Arial" w:hAnsi="Arial" w:cs="Arial"/>
          <w:iCs/>
        </w:rPr>
        <w:t>IoT</w:t>
      </w:r>
      <w:proofErr w:type="spellEnd"/>
      <w:r w:rsidR="00174F88">
        <w:rPr>
          <w:rFonts w:ascii="Arial" w:hAnsi="Arial" w:cs="Arial"/>
          <w:iCs/>
        </w:rPr>
        <w:t xml:space="preserve">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lastRenderedPageBreak/>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FA6D28" w:rsidRDefault="00FA6D28" w:rsidP="00174F88">
      <w:pPr>
        <w:rPr>
          <w:rFonts w:ascii="Arial" w:hAnsi="Arial" w:cs="Arial"/>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To RAN2</w:t>
      </w:r>
      <w:r>
        <w:rPr>
          <w:rFonts w:ascii="Arial" w:hAnsi="Arial" w:cs="Arial"/>
          <w:iCs/>
        </w:rPr>
        <w:t xml:space="preserve">: </w:t>
      </w:r>
      <w:r w:rsidR="004B60F5">
        <w:rPr>
          <w:rFonts w:ascii="Arial" w:hAnsi="Arial" w:cs="Arial"/>
          <w:iCs/>
        </w:rPr>
        <w:t>Will be</w:t>
      </w:r>
      <w:r w:rsidR="004B60F5">
        <w:rPr>
          <w:rFonts w:ascii="Arial" w:hAnsi="Arial" w:cs="Arial"/>
        </w:rPr>
        <w:t xml:space="preserve"> </w:t>
      </w:r>
      <w:r w:rsidRPr="00FA6D28">
        <w:rPr>
          <w:rFonts w:ascii="Arial" w:hAnsi="Arial" w:cs="Arial"/>
        </w:rPr>
        <w:t>the “data via MME” PDU and the NAS signal</w:t>
      </w:r>
      <w:r>
        <w:rPr>
          <w:rFonts w:ascii="Arial" w:hAnsi="Arial" w:cs="Arial"/>
        </w:rPr>
        <w:t>l</w:t>
      </w:r>
      <w:r w:rsidRPr="00FA6D28">
        <w:rPr>
          <w:rFonts w:ascii="Arial" w:hAnsi="Arial" w:cs="Arial"/>
        </w:rPr>
        <w:t>ing message PDU tr</w:t>
      </w:r>
      <w:r>
        <w:rPr>
          <w:rFonts w:ascii="Arial" w:hAnsi="Arial" w:cs="Arial"/>
        </w:rPr>
        <w:t>eated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xml:space="preserve">, at the </w:t>
      </w:r>
      <w:proofErr w:type="spellStart"/>
      <w:r w:rsidRPr="00FA6D28">
        <w:rPr>
          <w:rFonts w:ascii="Arial" w:hAnsi="Arial" w:cs="Arial"/>
        </w:rPr>
        <w:t>eN</w:t>
      </w:r>
      <w:r>
        <w:rPr>
          <w:rFonts w:ascii="Arial" w:hAnsi="Arial" w:cs="Arial"/>
        </w:rPr>
        <w:t>odeB</w:t>
      </w:r>
      <w:proofErr w:type="spellEnd"/>
      <w:r>
        <w:rPr>
          <w:rFonts w:ascii="Arial" w:hAnsi="Arial" w:cs="Arial"/>
        </w:rPr>
        <w:t xml:space="preserve">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 xml:space="preserve">guidance on </w:t>
      </w:r>
      <w:proofErr w:type="spellStart"/>
      <w:r w:rsidR="00C414B4">
        <w:rPr>
          <w:rFonts w:ascii="Arial" w:hAnsi="Arial" w:cs="Arial"/>
        </w:rPr>
        <w:t>CIoT</w:t>
      </w:r>
      <w:proofErr w:type="spellEnd"/>
      <w:r w:rsidR="00C414B4">
        <w:rPr>
          <w:rFonts w:ascii="Arial" w:hAnsi="Arial" w:cs="Arial"/>
        </w:rPr>
        <w:t xml:space="preserve">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r>
      <w:proofErr w:type="spellStart"/>
      <w:r>
        <w:rPr>
          <w:rFonts w:ascii="Arial" w:hAnsi="Arial" w:cs="Arial"/>
          <w:bCs/>
        </w:rPr>
        <w:t>Jeju</w:t>
      </w:r>
      <w:proofErr w:type="spellEnd"/>
      <w:r>
        <w:rPr>
          <w:rFonts w:ascii="Arial" w:hAnsi="Arial" w:cs="Arial"/>
          <w:bCs/>
        </w:rPr>
        <w:t xml:space="preserve">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DD4" w:rsidRDefault="00D40DD4">
      <w:pPr>
        <w:spacing w:after="0"/>
      </w:pPr>
      <w:r>
        <w:separator/>
      </w:r>
    </w:p>
  </w:endnote>
  <w:endnote w:type="continuationSeparator" w:id="0">
    <w:p w:rsidR="00D40DD4" w:rsidRDefault="00D40DD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DD4" w:rsidRDefault="00D40DD4">
      <w:pPr>
        <w:spacing w:after="0"/>
      </w:pPr>
      <w:r>
        <w:separator/>
      </w:r>
    </w:p>
  </w:footnote>
  <w:footnote w:type="continuationSeparator" w:id="0">
    <w:p w:rsidR="00D40DD4" w:rsidRDefault="00D40DD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B1D5A"/>
    <w:rsid w:val="000F6242"/>
    <w:rsid w:val="0011134B"/>
    <w:rsid w:val="00174F88"/>
    <w:rsid w:val="001F77CA"/>
    <w:rsid w:val="002B5CA1"/>
    <w:rsid w:val="002E2A7B"/>
    <w:rsid w:val="002F1940"/>
    <w:rsid w:val="002F59E6"/>
    <w:rsid w:val="00301A26"/>
    <w:rsid w:val="00310896"/>
    <w:rsid w:val="00331660"/>
    <w:rsid w:val="00334CB6"/>
    <w:rsid w:val="0034218A"/>
    <w:rsid w:val="00380121"/>
    <w:rsid w:val="00383545"/>
    <w:rsid w:val="003E3CA4"/>
    <w:rsid w:val="0041409D"/>
    <w:rsid w:val="00433500"/>
    <w:rsid w:val="00433F71"/>
    <w:rsid w:val="004925E6"/>
    <w:rsid w:val="004A30DF"/>
    <w:rsid w:val="004B60F5"/>
    <w:rsid w:val="004C1FEC"/>
    <w:rsid w:val="004C6C7B"/>
    <w:rsid w:val="004E3939"/>
    <w:rsid w:val="00506B35"/>
    <w:rsid w:val="005F020F"/>
    <w:rsid w:val="005F32CE"/>
    <w:rsid w:val="00604ED1"/>
    <w:rsid w:val="006405C8"/>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95962"/>
    <w:rsid w:val="0099764C"/>
    <w:rsid w:val="009C0E54"/>
    <w:rsid w:val="00A12583"/>
    <w:rsid w:val="00A20BD0"/>
    <w:rsid w:val="00A654D3"/>
    <w:rsid w:val="00A67FC3"/>
    <w:rsid w:val="00A92389"/>
    <w:rsid w:val="00AE2025"/>
    <w:rsid w:val="00B60A07"/>
    <w:rsid w:val="00B955D1"/>
    <w:rsid w:val="00B97703"/>
    <w:rsid w:val="00BB1D5B"/>
    <w:rsid w:val="00BD3CB0"/>
    <w:rsid w:val="00BE4174"/>
    <w:rsid w:val="00C01DF5"/>
    <w:rsid w:val="00C2657A"/>
    <w:rsid w:val="00C414B4"/>
    <w:rsid w:val="00C4683F"/>
    <w:rsid w:val="00C80713"/>
    <w:rsid w:val="00CA4106"/>
    <w:rsid w:val="00D01505"/>
    <w:rsid w:val="00D26F16"/>
    <w:rsid w:val="00D40DD4"/>
    <w:rsid w:val="00D61075"/>
    <w:rsid w:val="00DB18EF"/>
    <w:rsid w:val="00E14A45"/>
    <w:rsid w:val="00E44086"/>
    <w:rsid w:val="00E70734"/>
    <w:rsid w:val="00E861BD"/>
    <w:rsid w:val="00E96A68"/>
    <w:rsid w:val="00EB659A"/>
    <w:rsid w:val="00FA039A"/>
    <w:rsid w:val="00FA3641"/>
    <w:rsid w:val="00FA6D28"/>
    <w:rsid w:val="00FC5D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7073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3</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14</cp:revision>
  <cp:lastPrinted>2002-04-23T08:10:00Z</cp:lastPrinted>
  <dcterms:created xsi:type="dcterms:W3CDTF">2016-01-14T10:49:00Z</dcterms:created>
  <dcterms:modified xsi:type="dcterms:W3CDTF">2016-01-14T11:11:00Z</dcterms:modified>
</cp:coreProperties>
</file>