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E66888">
        <w:rPr>
          <w:b/>
          <w:noProof/>
          <w:sz w:val="24"/>
        </w:rPr>
        <w:t>bis</w:t>
      </w:r>
      <w:r w:rsidR="001E41F3">
        <w:rPr>
          <w:b/>
          <w:i/>
          <w:noProof/>
          <w:sz w:val="28"/>
        </w:rPr>
        <w:tab/>
      </w:r>
      <w:r w:rsidR="0078480D">
        <w:rPr>
          <w:b/>
          <w:i/>
          <w:noProof/>
          <w:sz w:val="28"/>
        </w:rPr>
        <w:t>C1-1</w:t>
      </w:r>
      <w:r w:rsidR="00E66888">
        <w:rPr>
          <w:b/>
          <w:i/>
          <w:noProof/>
          <w:sz w:val="28"/>
        </w:rPr>
        <w:t>6</w:t>
      </w:r>
      <w:r w:rsidR="00151AB8">
        <w:rPr>
          <w:b/>
          <w:i/>
          <w:noProof/>
          <w:sz w:val="28"/>
        </w:rPr>
        <w:t>0346</w:t>
      </w:r>
    </w:p>
    <w:p w:rsidR="001E41F3" w:rsidRDefault="00E66888" w:rsidP="005E2C44">
      <w:pPr>
        <w:pStyle w:val="CRCoverPage"/>
        <w:outlineLvl w:val="0"/>
        <w:rPr>
          <w:b/>
          <w:noProof/>
          <w:sz w:val="24"/>
        </w:rPr>
      </w:pPr>
      <w:r>
        <w:rPr>
          <w:b/>
          <w:noProof/>
          <w:sz w:val="24"/>
        </w:rPr>
        <w:t>Nashville (TN), USA, 11-15 January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w:t>
            </w:r>
            <w:r w:rsidR="00151AB8">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04BE7">
            <w:pPr>
              <w:pStyle w:val="CRCoverPage"/>
              <w:spacing w:after="0"/>
              <w:rPr>
                <w:noProof/>
              </w:rPr>
            </w:pPr>
            <w:r>
              <w:rPr>
                <w:b/>
                <w:noProof/>
                <w:sz w:val="28"/>
              </w:rPr>
              <w:t>2</w:t>
            </w:r>
            <w:r w:rsidR="00151AB8">
              <w:rPr>
                <w:b/>
                <w:noProof/>
                <w:sz w:val="28"/>
              </w:rPr>
              <w:t>320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D07AB">
            <w:pPr>
              <w:pStyle w:val="CRCoverPage"/>
              <w:spacing w:after="0"/>
              <w:ind w:left="100"/>
              <w:rPr>
                <w:noProof/>
              </w:rPr>
            </w:pPr>
            <w:r>
              <w:rPr>
                <w:noProof/>
              </w:rPr>
              <w:t>Handling of AUTHENTICATION REJECT message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04BE7">
            <w:pPr>
              <w:pStyle w:val="CRCoverPage"/>
              <w:spacing w:after="0"/>
              <w:ind w:left="100"/>
              <w:rPr>
                <w:noProof/>
              </w:rPr>
            </w:pPr>
            <w:r>
              <w:rPr>
                <w:noProof/>
              </w:rPr>
              <w:t xml:space="preserve">Huawei, HiSilicon, Vodafone, </w:t>
            </w:r>
            <w:r w:rsidRPr="0092612D">
              <w:rPr>
                <w:noProof/>
                <w:lang w:val="de-DE"/>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04BE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4BE7">
            <w:pPr>
              <w:pStyle w:val="CRCoverPage"/>
              <w:spacing w:after="0"/>
              <w:ind w:left="100"/>
              <w:rPr>
                <w:noProof/>
              </w:rPr>
            </w:pPr>
            <w:r>
              <w:rPr>
                <w:noProof/>
              </w:rPr>
              <w:t>2016-01-0</w:t>
            </w:r>
            <w:r w:rsidR="00151AB8">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04BE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Present specification ma</w:t>
            </w:r>
            <w:r w:rsidR="00151AB8">
              <w:rPr>
                <w:noProof/>
              </w:rPr>
              <w:t>ndates the UE to accept E</w:t>
            </w:r>
            <w:r>
              <w:rPr>
                <w:noProof/>
              </w:rPr>
              <w:t xml:space="preserve">MM reject messages even if received non-integrity protected (see sub-clause </w:t>
            </w:r>
            <w:r w:rsidR="00151AB8">
              <w:rPr>
                <w:noProof/>
              </w:rPr>
              <w:t>4.4.4.2</w:t>
            </w:r>
            <w:r>
              <w:rPr>
                <w:noProof/>
              </w:rPr>
              <w:t>).</w:t>
            </w:r>
          </w:p>
          <w:p w:rsidR="00F04BE7" w:rsidRDefault="00F04BE7" w:rsidP="00F04BE7">
            <w:pPr>
              <w:pStyle w:val="CRCoverPage"/>
              <w:spacing w:after="0"/>
              <w:ind w:left="100"/>
              <w:rPr>
                <w:noProof/>
              </w:rPr>
            </w:pPr>
          </w:p>
          <w:p w:rsidR="00F04BE7" w:rsidRDefault="00151AB8" w:rsidP="00347C02">
            <w:pPr>
              <w:pStyle w:val="CRCoverPage"/>
              <w:spacing w:after="0"/>
              <w:ind w:left="100"/>
              <w:rPr>
                <w:noProof/>
              </w:rPr>
            </w:pPr>
            <w:r>
              <w:rPr>
                <w:noProof/>
              </w:rPr>
              <w:t>The use of E</w:t>
            </w:r>
            <w:r w:rsidR="00F04BE7">
              <w:rPr>
                <w:noProof/>
              </w:rPr>
              <w:t>MM reject message without integrity protection can be exploited by an attacker in order to perform denial of service (DoS) attack. Thi</w:t>
            </w:r>
            <w:r w:rsidR="003D07AB">
              <w:rPr>
                <w:noProof/>
              </w:rPr>
              <w:t>s attack would deliver to the UE a non-integrity protected E</w:t>
            </w:r>
            <w:r w:rsidR="00F04BE7">
              <w:rPr>
                <w:noProof/>
              </w:rPr>
              <w:t xml:space="preserve">MM reject message. As described in </w:t>
            </w:r>
            <w:r w:rsidR="00347C02">
              <w:rPr>
                <w:noProof/>
              </w:rPr>
              <w:t xml:space="preserve">the SA3 LS in </w:t>
            </w:r>
            <w:r w:rsidR="00347C02" w:rsidRPr="00347C02">
              <w:rPr>
                <w:lang w:val="en-US" w:eastAsia="zh-CN"/>
              </w:rPr>
              <w:t>C1-154441</w:t>
            </w:r>
            <w:r w:rsidR="00347C02">
              <w:rPr>
                <w:u w:val="single"/>
                <w:lang w:val="en-US" w:eastAsia="zh-CN"/>
              </w:rPr>
              <w:t xml:space="preserve"> </w:t>
            </w:r>
            <w:r w:rsidR="00347C02">
              <w:rPr>
                <w:noProof/>
              </w:rPr>
              <w:t xml:space="preserve">and in </w:t>
            </w:r>
            <w:r w:rsidR="00F04BE7">
              <w:rPr>
                <w:noProof/>
              </w:rPr>
              <w:t xml:space="preserve">C1-154300, </w:t>
            </w:r>
            <w:r w:rsidR="00F04BE7">
              <w:rPr>
                <w:rFonts w:cs="Arial"/>
                <w:bCs/>
              </w:rPr>
              <w:t xml:space="preserve">a </w:t>
            </w:r>
            <w:r w:rsidR="00F04BE7" w:rsidRPr="00841287">
              <w:rPr>
                <w:rFonts w:cs="Arial"/>
                <w:bCs/>
              </w:rPr>
              <w:t xml:space="preserve">persistent </w:t>
            </w:r>
            <w:proofErr w:type="spellStart"/>
            <w:r w:rsidR="00F04BE7" w:rsidRPr="00841287">
              <w:rPr>
                <w:rFonts w:cs="Arial"/>
                <w:bCs/>
              </w:rPr>
              <w:t>DoS</w:t>
            </w:r>
            <w:proofErr w:type="spellEnd"/>
            <w:r w:rsidR="00F04BE7" w:rsidRPr="00841287">
              <w:rPr>
                <w:rFonts w:cs="Arial"/>
                <w:bCs/>
              </w:rPr>
              <w:t xml:space="preserve"> attack</w:t>
            </w:r>
            <w:r w:rsidR="00347C02">
              <w:rPr>
                <w:noProof/>
              </w:rPr>
              <w:t xml:space="preserve"> can take effect</w:t>
            </w:r>
            <w:r w:rsidR="00347C02" w:rsidRPr="003B06CA">
              <w:rPr>
                <w:lang w:val="en-US"/>
              </w:rPr>
              <w:t>.</w:t>
            </w:r>
          </w:p>
          <w:p w:rsidR="00F04BE7" w:rsidRDefault="00F04BE7" w:rsidP="00F04BE7">
            <w:pPr>
              <w:pStyle w:val="CRCoverPage"/>
              <w:spacing w:after="0"/>
              <w:ind w:left="100"/>
              <w:rPr>
                <w:noProof/>
              </w:rPr>
            </w:pPr>
          </w:p>
          <w:p w:rsidR="00151AB8" w:rsidRDefault="00151AB8" w:rsidP="00151AB8">
            <w:pPr>
              <w:pStyle w:val="CRCoverPage"/>
              <w:spacing w:after="0"/>
              <w:ind w:left="100"/>
            </w:pPr>
            <w:r>
              <w:rPr>
                <w:noProof/>
              </w:rPr>
              <w:t xml:space="preserve">The authentication procedure </w:t>
            </w:r>
            <w:r w:rsidRPr="003168A2">
              <w:t xml:space="preserve">is always initiated </w:t>
            </w:r>
            <w:r>
              <w:t xml:space="preserve">by the network and can be part of an ongoing EMM procedure (e.g., EPS attach, tracking area updating, service request). A </w:t>
            </w:r>
            <w:proofErr w:type="spellStart"/>
            <w:r>
              <w:t>DoS</w:t>
            </w:r>
            <w:proofErr w:type="spellEnd"/>
            <w:r>
              <w:t xml:space="preserve"> attack can be mounted by providing an AUTHENTICATION REJECT message without integrity protection. Present specified UE behaviour results in the USIM </w:t>
            </w:r>
            <w:r w:rsidRPr="003168A2">
              <w:t>considered invalid until switching off the UE or the UIC</w:t>
            </w:r>
            <w:r>
              <w:t>C containing the USIM is removed.</w:t>
            </w:r>
          </w:p>
          <w:p w:rsidR="00151AB8" w:rsidRDefault="00151AB8" w:rsidP="00151AB8">
            <w:pPr>
              <w:pStyle w:val="CRCoverPage"/>
              <w:spacing w:after="0"/>
              <w:ind w:left="100"/>
            </w:pPr>
          </w:p>
          <w:p w:rsidR="00F04BE7" w:rsidRDefault="00151AB8" w:rsidP="00151AB8">
            <w:pPr>
              <w:pStyle w:val="CRCoverPage"/>
              <w:spacing w:after="0"/>
              <w:ind w:left="100"/>
              <w:rPr>
                <w:noProof/>
              </w:rPr>
            </w:pPr>
            <w:r>
              <w:t xml:space="preserve">For this case, it is proposed to follow the </w:t>
            </w:r>
            <w:r w:rsidRPr="00AD36D0">
              <w:rPr>
                <w:bCs/>
              </w:rPr>
              <w:t xml:space="preserve">principle </w:t>
            </w:r>
            <w:r>
              <w:rPr>
                <w:bCs/>
              </w:rPr>
              <w:t xml:space="preserve">of allowing </w:t>
            </w:r>
            <w:r w:rsidRPr="00AD36D0">
              <w:rPr>
                <w:bCs/>
              </w:rPr>
              <w:t xml:space="preserve">the UE </w:t>
            </w:r>
            <w:r>
              <w:rPr>
                <w:bCs/>
              </w:rPr>
              <w:t xml:space="preserve">to </w:t>
            </w:r>
            <w:r w:rsidRPr="00AD36D0">
              <w:rPr>
                <w:bCs/>
              </w:rPr>
              <w:t xml:space="preserve">obtain service as soon as possible in a genuine cell rather than stopping the UE to get service. </w:t>
            </w:r>
            <w:r>
              <w:rPr>
                <w:bCs/>
              </w:rPr>
              <w:t>Additionally, t</w:t>
            </w:r>
            <w:r w:rsidRPr="00AD36D0">
              <w:rPr>
                <w:bCs/>
              </w:rPr>
              <w:t>he solution should prevent the UE from returning to the so-called fake cell(s) and avoid potential ping</w:t>
            </w:r>
            <w:r>
              <w:rPr>
                <w:bCs/>
              </w:rPr>
              <w:t xml:space="preserve"> </w:t>
            </w:r>
            <w:r w:rsidRPr="00AD36D0">
              <w:rPr>
                <w:bCs/>
              </w:rPr>
              <w:t>ponging.</w:t>
            </w:r>
            <w:r>
              <w:rPr>
                <w:bCs/>
              </w:rPr>
              <w:t xml:space="preserve"> It is therefore proposed to </w:t>
            </w:r>
            <w:proofErr w:type="spellStart"/>
            <w:r>
              <w:rPr>
                <w:bCs/>
              </w:rPr>
              <w:t>to</w:t>
            </w:r>
            <w:proofErr w:type="spellEnd"/>
            <w:r>
              <w:rPr>
                <w:bCs/>
              </w:rPr>
              <w:t xml:space="preserve"> add a new UE behaviour and a new specific to erase the list of </w:t>
            </w:r>
            <w:r w:rsidRPr="00FE320E">
              <w:t xml:space="preserve">"forbidden </w:t>
            </w:r>
            <w:r>
              <w:t>tracking</w:t>
            </w:r>
            <w:r w:rsidRPr="00FE320E">
              <w:t xml:space="preserve"> areas for roaming"</w:t>
            </w:r>
            <w:r>
              <w:rPr>
                <w:noProof/>
                <w:lang w:val="en-US"/>
              </w:rPr>
              <w:t xml:space="preserve"> within a 30-60m as the current handling is not optimal for the case of DoS attack. Note that the current handling is that </w:t>
            </w:r>
            <w:r>
              <w:t>the UE</w:t>
            </w:r>
            <w:r w:rsidRPr="003168A2">
              <w:t xml:space="preserve"> </w:t>
            </w:r>
            <w:r>
              <w:t>erases the list when switched</w:t>
            </w:r>
            <w:r w:rsidRPr="003168A2">
              <w:t xml:space="preserve"> off or when the UICC containing the USIM is removed, and periodically (with a period in the range 12 to 24 hours).</w:t>
            </w:r>
            <w:r>
              <w:t xml:space="preserve"> This period of 12-24h is considered too long</w:t>
            </w:r>
            <w:r>
              <w:rPr>
                <w:bCs/>
              </w:rPr>
              <w:t>.</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3D07AB">
        <w:tc>
          <w:tcPr>
            <w:tcW w:w="2268" w:type="dxa"/>
            <w:gridSpan w:val="2"/>
            <w:tcBorders>
              <w:left w:val="single" w:sz="4" w:space="0" w:color="auto"/>
            </w:tcBorders>
          </w:tcPr>
          <w:p w:rsidR="003D07AB" w:rsidRDefault="003D07A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D07AB" w:rsidRPr="00100E48" w:rsidRDefault="003D07AB" w:rsidP="00D4450A">
            <w:pPr>
              <w:pStyle w:val="CRCoverPage"/>
              <w:spacing w:after="0"/>
              <w:ind w:left="100"/>
              <w:rPr>
                <w:noProof/>
                <w:lang w:val="en-US"/>
              </w:rPr>
            </w:pPr>
            <w:r>
              <w:rPr>
                <w:noProof/>
              </w:rPr>
              <w:t xml:space="preserve">When the UE receives an </w:t>
            </w:r>
            <w:r w:rsidRPr="00AC55F1">
              <w:t>A</w:t>
            </w:r>
            <w:r>
              <w:t>U</w:t>
            </w:r>
            <w:r w:rsidRPr="00AC55F1">
              <w:t>T</w:t>
            </w:r>
            <w:r>
              <w:t>HENTICATION</w:t>
            </w:r>
            <w:r w:rsidRPr="00AC55F1">
              <w:t xml:space="preserve"> REJECT message</w:t>
            </w:r>
            <w:r>
              <w:t xml:space="preserve"> </w:t>
            </w:r>
            <w:r w:rsidRPr="00761CEB">
              <w:t>without integrity protection</w:t>
            </w:r>
            <w:r>
              <w:t xml:space="preserve">, the UE </w:t>
            </w:r>
            <w:r w:rsidR="00D4450A">
              <w:t xml:space="preserve">shall start a timer and </w:t>
            </w:r>
            <w:r>
              <w:rPr>
                <w:noProof/>
                <w:lang w:val="en-US"/>
              </w:rPr>
              <w:t xml:space="preserve">searches for a suitable cell in another TA or LA in the same PLMN (a UE supporting A/Gb or Iu mode may move to 2G/3G). </w:t>
            </w:r>
            <w:r>
              <w:t xml:space="preserve">At </w:t>
            </w:r>
            <w:proofErr w:type="spellStart"/>
            <w:r>
              <w:t>expirty</w:t>
            </w:r>
            <w:proofErr w:type="spellEnd"/>
            <w:r>
              <w:t xml:space="preserve"> of the implementation specific timer, the UE erases the associated TAI from the </w:t>
            </w:r>
            <w:r w:rsidRPr="00100E48">
              <w:rPr>
                <w:noProof/>
                <w:lang w:val="en-US"/>
              </w:rPr>
              <w:t>list of "forbidden tracking areas for roaming"</w:t>
            </w:r>
            <w:r>
              <w:rPr>
                <w:noProof/>
                <w:lang w:val="en-US"/>
              </w:rPr>
              <w:t>.</w:t>
            </w:r>
          </w:p>
        </w:tc>
      </w:tr>
      <w:tr w:rsidR="003D07AB">
        <w:tc>
          <w:tcPr>
            <w:tcW w:w="2268" w:type="dxa"/>
            <w:gridSpan w:val="2"/>
            <w:tcBorders>
              <w:left w:val="single" w:sz="4" w:space="0" w:color="auto"/>
            </w:tcBorders>
          </w:tcPr>
          <w:p w:rsidR="003D07AB" w:rsidRDefault="003D07AB">
            <w:pPr>
              <w:pStyle w:val="CRCoverPage"/>
              <w:spacing w:after="0"/>
              <w:rPr>
                <w:b/>
                <w:i/>
                <w:noProof/>
                <w:sz w:val="8"/>
                <w:szCs w:val="8"/>
              </w:rPr>
            </w:pPr>
          </w:p>
        </w:tc>
        <w:tc>
          <w:tcPr>
            <w:tcW w:w="7373" w:type="dxa"/>
            <w:gridSpan w:val="9"/>
            <w:tcBorders>
              <w:right w:val="single" w:sz="4" w:space="0" w:color="auto"/>
            </w:tcBorders>
          </w:tcPr>
          <w:p w:rsidR="003D07AB" w:rsidRDefault="003D07AB" w:rsidP="008927BB">
            <w:pPr>
              <w:pStyle w:val="CRCoverPage"/>
              <w:spacing w:after="0"/>
              <w:rPr>
                <w:noProof/>
                <w:sz w:val="8"/>
                <w:szCs w:val="8"/>
              </w:rPr>
            </w:pPr>
          </w:p>
        </w:tc>
      </w:tr>
      <w:tr w:rsidR="003D07AB">
        <w:tc>
          <w:tcPr>
            <w:tcW w:w="2268" w:type="dxa"/>
            <w:gridSpan w:val="2"/>
            <w:tcBorders>
              <w:left w:val="single" w:sz="4" w:space="0" w:color="auto"/>
              <w:bottom w:val="single" w:sz="4" w:space="0" w:color="auto"/>
            </w:tcBorders>
          </w:tcPr>
          <w:p w:rsidR="003D07AB" w:rsidRDefault="003D07AB">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3D07AB" w:rsidRDefault="003D07AB" w:rsidP="008927BB">
            <w:pPr>
              <w:pStyle w:val="CRCoverPage"/>
              <w:spacing w:after="0"/>
              <w:ind w:left="100"/>
              <w:rPr>
                <w:noProof/>
              </w:rPr>
            </w:pPr>
            <w:r>
              <w:rPr>
                <w:noProof/>
              </w:rPr>
              <w:t xml:space="preserve">The posibility for mounting a DoS attack against UE through the use of sending an AUTHENTICATION REJECT message without integrity protection remains. This can lead to undesirable effects, e.g., locking the user out until </w:t>
            </w:r>
            <w:r>
              <w:t>switching</w:t>
            </w:r>
            <w:r w:rsidRPr="003168A2">
              <w:t xml:space="preserve"> off or when the UICC containing the USIM is removed</w:t>
            </w:r>
            <w:r>
              <w:rPr>
                <w:noProof/>
              </w:rPr>
              <w:t>.</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3D07AB" w:rsidP="00563812">
            <w:pPr>
              <w:pStyle w:val="CRCoverPage"/>
              <w:spacing w:after="0"/>
              <w:ind w:left="100"/>
              <w:rPr>
                <w:noProof/>
              </w:rPr>
            </w:pPr>
            <w:r w:rsidRPr="003168A2">
              <w:t>5.4.2.5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9F6189">
            <w:pPr>
              <w:pStyle w:val="CRCoverPage"/>
              <w:spacing w:after="0"/>
              <w:ind w:left="100"/>
              <w:rPr>
                <w:noProof/>
              </w:rPr>
            </w:pPr>
            <w:r>
              <w:rPr>
                <w:noProof/>
              </w:rPr>
              <w:t>This CR can be taken by UE</w:t>
            </w:r>
            <w:r w:rsidR="00F04BE7">
              <w:rPr>
                <w:noProof/>
              </w:rPr>
              <w:t xml:space="preserve"> implementation in an earlier version of the specification so that the security vulnerability can be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2B2E4E" w:rsidRPr="003168A2" w:rsidRDefault="002B2E4E" w:rsidP="002B2E4E">
      <w:pPr>
        <w:pStyle w:val="Heading4"/>
      </w:pPr>
      <w:bookmarkStart w:id="2" w:name="_Toc430935705"/>
      <w:bookmarkStart w:id="3" w:name="_Toc430934473"/>
      <w:r w:rsidRPr="003168A2">
        <w:t>5.4.2.5</w:t>
      </w:r>
      <w:r w:rsidRPr="003168A2">
        <w:tab/>
        <w:t>Authentication not accepted by the network</w:t>
      </w:r>
      <w:bookmarkEnd w:id="2"/>
    </w:p>
    <w:p w:rsidR="002B2E4E" w:rsidRPr="003168A2" w:rsidRDefault="002B2E4E" w:rsidP="002B2E4E">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rsidR="002B2E4E" w:rsidRPr="003168A2" w:rsidRDefault="002B2E4E" w:rsidP="002B2E4E">
      <w:pPr>
        <w:pStyle w:val="B1"/>
      </w:pPr>
      <w:r w:rsidRPr="003168A2">
        <w:t>-</w:t>
      </w:r>
      <w:r w:rsidRPr="003168A2">
        <w:tab/>
      </w:r>
      <w:proofErr w:type="gramStart"/>
      <w:r w:rsidRPr="003168A2">
        <w:t>if</w:t>
      </w:r>
      <w:proofErr w:type="gramEnd"/>
      <w:r w:rsidRPr="003168A2">
        <w:t xml:space="preserve"> the GUTI was used; or</w:t>
      </w:r>
    </w:p>
    <w:p w:rsidR="002B2E4E" w:rsidRPr="003168A2" w:rsidRDefault="002B2E4E" w:rsidP="002B2E4E">
      <w:pPr>
        <w:pStyle w:val="B1"/>
      </w:pPr>
      <w:r w:rsidRPr="003168A2">
        <w:t>-</w:t>
      </w:r>
      <w:r w:rsidRPr="003168A2">
        <w:tab/>
      </w:r>
      <w:proofErr w:type="gramStart"/>
      <w:r w:rsidRPr="003168A2">
        <w:t>if</w:t>
      </w:r>
      <w:proofErr w:type="gramEnd"/>
      <w:r w:rsidRPr="003168A2">
        <w:t xml:space="preserve"> the IMSI was used.</w:t>
      </w:r>
    </w:p>
    <w:p w:rsidR="002B2E4E" w:rsidRPr="003168A2" w:rsidRDefault="002B2E4E" w:rsidP="002B2E4E">
      <w:r w:rsidRPr="003168A2">
        <w:t xml:space="preserve">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(i.e. authentication has really failed), the network should </w:t>
      </w:r>
      <w:r w:rsidRPr="003C2C54">
        <w:t>send an AUTHENTICATION REJECT message to the UE</w:t>
      </w:r>
      <w:r w:rsidRPr="003168A2">
        <w:t>.</w:t>
      </w:r>
    </w:p>
    <w:p w:rsidR="002B2E4E" w:rsidRPr="003168A2" w:rsidRDefault="002B2E4E" w:rsidP="002B2E4E">
      <w:r w:rsidRPr="003168A2">
        <w:t>If the IMSI was used for identification in the initial NAS message, or the network decides not to initiate the identification procedure after an unsuccessful authentication procedure, the network should send an AUTHENTICATION REJECT message to the UE.</w:t>
      </w:r>
    </w:p>
    <w:p w:rsidR="002B2E4E" w:rsidRPr="003168A2" w:rsidDel="004952B3" w:rsidRDefault="002B2E4E" w:rsidP="002B2E4E">
      <w:pPr>
        <w:rPr>
          <w:del w:id="4" w:author="Huawei_CHV_1" w:date="2015-11-02T11:53:00Z"/>
        </w:rPr>
      </w:pPr>
      <w:r w:rsidRPr="003168A2">
        <w:t xml:space="preserve">Upon receipt of an AUTHENTICATION REJECT message, </w:t>
      </w:r>
      <w:ins w:id="5" w:author="Huawei_CHV_1" w:date="2016-01-04T00:33:00Z">
        <w:r>
          <w:t xml:space="preserve">if the message is integrity protected, </w:t>
        </w:r>
      </w:ins>
      <w:r w:rsidRPr="003168A2">
        <w:t>the UE shall set the update status to EU3 ROAMING NOT ALLOWED, delete the stored GUTI, TAI list, last visited registered TAI and KSI</w:t>
      </w:r>
      <w:r w:rsidRPr="003168A2">
        <w:rPr>
          <w:vertAlign w:val="subscript"/>
        </w:rPr>
        <w:t>ASME</w:t>
      </w:r>
      <w:r w:rsidRPr="003168A2">
        <w:t xml:space="preserve">. The USIM shall be considered invalid until switching off the UE or the UICC containing the USIM is </w:t>
      </w:r>
      <w:proofErr w:type="spellStart"/>
      <w:r w:rsidRPr="003168A2">
        <w:t>removed.</w:t>
      </w:r>
    </w:p>
    <w:p w:rsidR="002B2E4E" w:rsidRDefault="002B2E4E" w:rsidP="002B2E4E">
      <w:r w:rsidRPr="003168A2">
        <w:t>If</w:t>
      </w:r>
      <w:proofErr w:type="spellEnd"/>
      <w:r w:rsidRPr="003168A2">
        <w:t xml:space="preserve"> </w:t>
      </w:r>
      <w:r>
        <w:t>A/</w:t>
      </w:r>
      <w:proofErr w:type="spellStart"/>
      <w:r>
        <w:t>Gb</w:t>
      </w:r>
      <w:proofErr w:type="spellEnd"/>
      <w:r>
        <w:t xml:space="preserve"> or </w:t>
      </w:r>
      <w:proofErr w:type="spellStart"/>
      <w:r>
        <w:t>Iu</w:t>
      </w:r>
      <w:proofErr w:type="spellEnd"/>
      <w:r w:rsidRPr="003168A2">
        <w:t xml:space="preserve"> mode is supported by the </w:t>
      </w:r>
      <w:r>
        <w:t>UE</w:t>
      </w:r>
      <w:r w:rsidRPr="003168A2">
        <w:t xml:space="preserve">, the </w:t>
      </w:r>
      <w:r>
        <w:t>UE</w:t>
      </w:r>
      <w:r w:rsidRPr="003168A2">
        <w:t xml:space="preserve"> shall in addition handle the </w:t>
      </w:r>
      <w:r>
        <w:t>G</w:t>
      </w:r>
      <w:r w:rsidRPr="003168A2">
        <w:t xml:space="preserve">MM parameters </w:t>
      </w:r>
      <w:r>
        <w:t>G</w:t>
      </w:r>
      <w:r w:rsidRPr="003168A2">
        <w:t xml:space="preserve">MM state, </w:t>
      </w:r>
      <w:r>
        <w:t>GPR</w:t>
      </w:r>
      <w:r w:rsidRPr="003168A2">
        <w:t xml:space="preserve">S update status, </w:t>
      </w:r>
      <w:r w:rsidRPr="00FE320E">
        <w:t>P-TMSI, P-TMSI signature, RAI and GPRS ciphering key sequence number</w:t>
      </w:r>
      <w:r w:rsidRPr="003168A2">
        <w:t xml:space="preserve"> </w:t>
      </w:r>
      <w:r>
        <w:t xml:space="preserve">and the MM parameters update status, </w:t>
      </w:r>
      <w:r w:rsidRPr="00FE320E">
        <w:t>TMSI, LAI</w:t>
      </w:r>
      <w:r>
        <w:t xml:space="preserve"> and</w:t>
      </w:r>
      <w:r w:rsidRPr="00FE320E">
        <w:t xml:space="preserve"> ciphering key sequence number</w:t>
      </w:r>
      <w:r w:rsidRPr="003168A2">
        <w:t xml:space="preserve"> as specified in 3GPP TS 24.</w:t>
      </w:r>
      <w:r>
        <w:t>008</w:t>
      </w:r>
      <w:r w:rsidRPr="003168A2">
        <w:t> [1</w:t>
      </w:r>
      <w:r>
        <w:t>3</w:t>
      </w:r>
      <w:r w:rsidRPr="003168A2">
        <w:t xml:space="preserve">] for the case when </w:t>
      </w:r>
      <w:r>
        <w:t>the authentication and ciphering procedure is not accepted by the network.</w:t>
      </w:r>
    </w:p>
    <w:p w:rsidR="002B2E4E" w:rsidRDefault="002B2E4E" w:rsidP="002B2E4E">
      <w:pPr>
        <w:rPr>
          <w:ins w:id="6" w:author="Huawei_CHV_1" w:date="2016-01-04T00:32:00Z"/>
        </w:rPr>
      </w:pPr>
      <w:ins w:id="7" w:author="Huawei_CHV_1" w:date="2016-01-04T00:32:00Z">
        <w:r w:rsidRPr="00761CEB">
          <w:t>If the A</w:t>
        </w:r>
        <w:r>
          <w:t>UTHENTICATION</w:t>
        </w:r>
        <w:r w:rsidRPr="00761CEB">
          <w:t xml:space="preserve"> REJECT message was received without integrity protection, then the </w:t>
        </w:r>
        <w:r>
          <w:t>UE</w:t>
        </w:r>
        <w:r w:rsidRPr="003168A2">
          <w:t xml:space="preserve"> </w:t>
        </w:r>
        <w:r>
          <w:t xml:space="preserve">shall </w:t>
        </w:r>
        <w:r w:rsidRPr="003168A2">
          <w:t>take the following actions</w:t>
        </w:r>
        <w:r>
          <w:t>:</w:t>
        </w:r>
      </w:ins>
    </w:p>
    <w:p w:rsidR="002B2E4E" w:rsidRDefault="002B2E4E" w:rsidP="002B2E4E">
      <w:pPr>
        <w:pStyle w:val="B1"/>
        <w:rPr>
          <w:ins w:id="8" w:author="Huawei_CHV_1" w:date="2016-01-04T00:32:00Z"/>
        </w:rPr>
      </w:pPr>
      <w:ins w:id="9" w:author="Huawei_CHV_1" w:date="2016-01-04T00:32:00Z">
        <w:r>
          <w:t>-</w:t>
        </w:r>
        <w:r>
          <w:tab/>
        </w:r>
        <w:proofErr w:type="gramStart"/>
        <w:r>
          <w:t>t</w:t>
        </w:r>
        <w:r w:rsidRPr="003168A2">
          <w:t>he</w:t>
        </w:r>
        <w:proofErr w:type="gramEnd"/>
        <w:r w:rsidRPr="003168A2">
          <w:t xml:space="preserve"> UE shall set the EPS update status to EU3 ROAMING NOT ALLOWED (and shall store it according to </w:t>
        </w:r>
        <w:proofErr w:type="spellStart"/>
        <w:r w:rsidRPr="003168A2">
          <w:t>subclause</w:t>
        </w:r>
        <w:proofErr w:type="spellEnd"/>
        <w:r w:rsidRPr="003168A2">
          <w:t> 5.1.3.3).</w:t>
        </w:r>
        <w:r>
          <w:t xml:space="preserve"> Additionally, t</w:t>
        </w:r>
        <w:r w:rsidRPr="003168A2">
          <w:t>he UE shall</w:t>
        </w:r>
        <w:r>
          <w:t xml:space="preserve"> </w:t>
        </w:r>
        <w:r w:rsidRPr="003168A2">
          <w:t>store the current TAI in the list of "forbidden tracking areas for roaming"</w:t>
        </w:r>
        <w:r w:rsidRPr="000D0A12">
          <w:t xml:space="preserve"> </w:t>
        </w:r>
        <w:r>
          <w:t>and</w:t>
        </w:r>
        <w:r w:rsidRPr="003168A2">
          <w:t xml:space="preserve"> shall remove the current TAI from the stored TAI list</w:t>
        </w:r>
        <w:r>
          <w:t>,</w:t>
        </w:r>
        <w:r w:rsidRPr="003168A2">
          <w:t xml:space="preserve"> if present</w:t>
        </w:r>
        <w:r>
          <w:t>;</w:t>
        </w:r>
      </w:ins>
    </w:p>
    <w:p w:rsidR="002B2E4E" w:rsidRDefault="002B2E4E" w:rsidP="002B2E4E">
      <w:pPr>
        <w:pStyle w:val="B1"/>
        <w:rPr>
          <w:ins w:id="10" w:author="Huawei_CHV_1" w:date="2016-01-04T00:32:00Z"/>
        </w:rPr>
      </w:pPr>
      <w:ins w:id="11" w:author="Huawei_CHV_1" w:date="2016-01-04T00:32:00Z">
        <w:r>
          <w:t>-</w:t>
        </w:r>
        <w:r>
          <w:tab/>
          <w:t>i</w:t>
        </w:r>
        <w:r w:rsidRPr="003168A2">
          <w:t>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w:t>
        </w:r>
        <w:r>
          <w:t xml:space="preserve">and the MM parameters update status, </w:t>
        </w:r>
        <w:r w:rsidRPr="00FE320E">
          <w:t>TMSI, LAI</w:t>
        </w:r>
        <w:r>
          <w:t xml:space="preserve"> and</w:t>
        </w:r>
        <w:r w:rsidRPr="00FE320E">
          <w:t xml:space="preserve"> ciphering key sequence number</w:t>
        </w:r>
        <w:r w:rsidRPr="003168A2">
          <w:t xml:space="preserve"> as specified in 3GPP TS 24.</w:t>
        </w:r>
        <w:r>
          <w:t>008</w:t>
        </w:r>
        <w:r w:rsidRPr="003168A2">
          <w:t> [1</w:t>
        </w:r>
        <w:r>
          <w:t>3</w:t>
        </w:r>
        <w:r w:rsidRPr="003168A2">
          <w:t xml:space="preserve">] for the case when </w:t>
        </w:r>
        <w:r>
          <w:t>the authentication and ciphering procedure is not accepted by the network without integrity protection;</w:t>
        </w:r>
      </w:ins>
    </w:p>
    <w:p w:rsidR="00000000" w:rsidRDefault="002B2E4E">
      <w:pPr>
        <w:pStyle w:val="B1"/>
        <w:rPr>
          <w:ins w:id="12" w:author="Huawei_CHV_1" w:date="2016-01-04T00:30:00Z"/>
        </w:rPr>
        <w:pPrChange w:id="13" w:author="Huawei_CHV_1" w:date="2016-01-04T00:30:00Z">
          <w:pPr/>
        </w:pPrChange>
      </w:pPr>
      <w:ins w:id="14" w:author="Huawei_CHV_1" w:date="2016-01-04T00:30:00Z">
        <w:r>
          <w:t>-</w:t>
        </w:r>
        <w:r>
          <w:tab/>
        </w:r>
        <w:proofErr w:type="gramStart"/>
        <w:r>
          <w:t>the</w:t>
        </w:r>
        <w:proofErr w:type="gramEnd"/>
        <w:r>
          <w:t xml:space="preserve"> UE shall start timer T3347 </w:t>
        </w:r>
      </w:ins>
      <w:ins w:id="15" w:author="Huawei_CHV_1" w:date="2016-01-04T00:32:00Z">
        <w:r>
          <w:t xml:space="preserve">(see </w:t>
        </w:r>
        <w:r w:rsidRPr="003168A2">
          <w:t>3GPP TS 24.008 [13]</w:t>
        </w:r>
        <w:r>
          <w:t xml:space="preserve">) </w:t>
        </w:r>
      </w:ins>
      <w:ins w:id="16" w:author="Huawei_CHV_1" w:date="2016-01-04T00:30:00Z">
        <w:r w:rsidRPr="00AC55F1">
          <w:t xml:space="preserve">with a random value </w:t>
        </w:r>
        <w:r>
          <w:t xml:space="preserve">uniformly drawn </w:t>
        </w:r>
        <w:r w:rsidRPr="00AC55F1">
          <w:t>from the range</w:t>
        </w:r>
        <w:r>
          <w:t xml:space="preserve"> between 30 minutes to 60 minutes, if the timer is not running;</w:t>
        </w:r>
      </w:ins>
    </w:p>
    <w:p w:rsidR="00000000" w:rsidRDefault="002B2E4E">
      <w:pPr>
        <w:pStyle w:val="B1"/>
        <w:rPr>
          <w:ins w:id="17" w:author="Huawei_CHV_1" w:date="2016-01-04T00:30:00Z"/>
        </w:rPr>
        <w:pPrChange w:id="18" w:author="Huawei_CHV_1" w:date="2016-01-04T00:30:00Z">
          <w:pPr/>
        </w:pPrChange>
      </w:pPr>
      <w:ins w:id="19" w:author="Huawei_CHV_1" w:date="2016-01-04T00:30:00Z">
        <w:r>
          <w:t>-</w:t>
        </w:r>
        <w:r w:rsidRPr="003168A2">
          <w:tab/>
        </w:r>
        <w:proofErr w:type="gramStart"/>
        <w:r>
          <w:t>t</w:t>
        </w:r>
        <w:r w:rsidRPr="003168A2">
          <w:t>he</w:t>
        </w:r>
        <w:proofErr w:type="gramEnd"/>
        <w:r w:rsidRPr="003168A2">
          <w:t xml:space="preserve"> UE shall search for a suitable cell in another tracking area or in another location area in the same PLMN according to 3GPP TS 36.304 [21]</w:t>
        </w:r>
        <w:r>
          <w:t>;</w:t>
        </w:r>
      </w:ins>
    </w:p>
    <w:p w:rsidR="00000000" w:rsidRDefault="002B2E4E">
      <w:pPr>
        <w:pStyle w:val="B1"/>
        <w:rPr>
          <w:ins w:id="20" w:author="Huawei_CHV_1" w:date="2016-01-04T00:30:00Z"/>
        </w:rPr>
        <w:pPrChange w:id="21" w:author="Huawei_CHV_1" w:date="2016-01-04T00:30:00Z">
          <w:pPr>
            <w:pStyle w:val="B2"/>
          </w:pPr>
        </w:pPrChange>
      </w:pPr>
      <w:ins w:id="22" w:author="Huawei_CHV_1" w:date="2016-01-04T00:30:00Z">
        <w:r>
          <w:t>-</w:t>
        </w:r>
        <w:r w:rsidRPr="003168A2">
          <w:tab/>
        </w:r>
        <w:proofErr w:type="gramStart"/>
        <w:r>
          <w:t>upon</w:t>
        </w:r>
        <w:proofErr w:type="gramEnd"/>
        <w:r>
          <w:t xml:space="preserve"> expiry of timer T3347, the UE shall erase</w:t>
        </w:r>
        <w:r w:rsidRPr="003168A2">
          <w:t xml:space="preserve"> the list of "forbidden tracking areas for roaming"</w:t>
        </w:r>
        <w:r>
          <w:t xml:space="preserve">. </w:t>
        </w:r>
      </w:ins>
      <w:ins w:id="23" w:author="Huawei_CHV_1" w:date="2016-01-04T00:31:00Z">
        <w:r>
          <w:t>It is up to the UE implementation whether an EMM procedure needs to be performed.</w:t>
        </w:r>
      </w:ins>
    </w:p>
    <w:p w:rsidR="002B2E4E" w:rsidRDefault="002B2E4E" w:rsidP="002B2E4E">
      <w:r w:rsidRPr="003168A2">
        <w:t>If the AUTHENTICATION REJECT message is received by the UE, the UE shall abort any EMM signalling procedure, stop any of the timers T3410, T3417</w:t>
      </w:r>
      <w:r>
        <w:t>,</w:t>
      </w:r>
      <w:r w:rsidRPr="003168A2">
        <w:t xml:space="preserve"> T3430</w:t>
      </w:r>
      <w:r>
        <w:t>, T3418 or T3420</w:t>
      </w:r>
      <w:r w:rsidRPr="003168A2">
        <w:t xml:space="preserve"> (if </w:t>
      </w:r>
      <w:r>
        <w:t xml:space="preserve">they were </w:t>
      </w:r>
      <w:r w:rsidRPr="003168A2">
        <w:t>running) and enter state EMM-DEREGISTERED.</w:t>
      </w:r>
    </w:p>
    <w:p w:rsidR="002B2E4E" w:rsidRPr="003168A2" w:rsidRDefault="002B2E4E" w:rsidP="002B2E4E">
      <w:r>
        <w:t xml:space="preserve">Depending on local requirements or operator preference for emergency bearer services, if the UE </w:t>
      </w:r>
      <w:r w:rsidRPr="00593F73">
        <w:rPr>
          <w:lang w:eastAsia="zh-CN"/>
        </w:rPr>
        <w:t>has a PDN connection</w:t>
      </w:r>
      <w:r w:rsidRPr="0062218B">
        <w:t xml:space="preserve"> </w:t>
      </w:r>
      <w:r w:rsidRPr="0062218B">
        <w:rPr>
          <w:rFonts w:hint="eastAsia"/>
        </w:rPr>
        <w:t>for emergency bearer services</w:t>
      </w:r>
      <w:r w:rsidRPr="006051DA">
        <w:rPr>
          <w:lang w:eastAsia="zh-CN"/>
        </w:rPr>
        <w:t xml:space="preserve"> </w:t>
      </w:r>
      <w:r w:rsidRPr="00593F73">
        <w:rPr>
          <w:lang w:eastAsia="zh-CN"/>
        </w:rPr>
        <w:t>established</w:t>
      </w:r>
      <w:r>
        <w:t xml:space="preserve"> or is establishing a PDN connection for emergency bearer services</w:t>
      </w:r>
      <w:r>
        <w:rPr>
          <w:rFonts w:hint="eastAsia"/>
          <w:lang w:eastAsia="zh-CN"/>
        </w:rPr>
        <w:t xml:space="preserve">, </w:t>
      </w:r>
      <w:r w:rsidRPr="000C47DB">
        <w:t>the MME need not follow the</w:t>
      </w:r>
      <w:r>
        <w:t xml:space="preserve"> procedures specified for the authentication failure in the present </w:t>
      </w:r>
      <w:proofErr w:type="spellStart"/>
      <w:r>
        <w:t>subclause</w:t>
      </w:r>
      <w:proofErr w:type="spellEnd"/>
      <w:r>
        <w:t xml:space="preserve">. The MME may continue a current EMM specific procedure or PDN connectivity request procedure. Upon completion of the authentication procedure, if not initiated as part of another procedure, or upon completion of the EMM procedure or PDN connectivity </w:t>
      </w:r>
      <w:r>
        <w:lastRenderedPageBreak/>
        <w:t>request procedure, the MME</w:t>
      </w:r>
      <w:r>
        <w:rPr>
          <w:rFonts w:hint="eastAsia"/>
          <w:lang w:eastAsia="zh-CN"/>
        </w:rPr>
        <w:t xml:space="preserve"> </w:t>
      </w:r>
      <w:r>
        <w:rPr>
          <w:lang w:eastAsia="zh-CN"/>
        </w:rPr>
        <w:t xml:space="preserve">shall </w:t>
      </w:r>
      <w:r w:rsidRPr="003E5F08">
        <w:t>deactivate all non-emergency EPS bearers</w:t>
      </w:r>
      <w:r>
        <w:rPr>
          <w:rFonts w:hint="eastAsia"/>
          <w:lang w:eastAsia="zh-CN"/>
        </w:rPr>
        <w:t>, if any</w:t>
      </w:r>
      <w:r>
        <w:rPr>
          <w:lang w:eastAsia="zh-CN"/>
        </w:rPr>
        <w:t>, by initiating an EPS bearer context deactivation procedure</w:t>
      </w:r>
      <w:r>
        <w:t>. The network shall consider the UE to be attached for emergency bearer services only.</w:t>
      </w:r>
      <w:bookmarkEnd w:id="3"/>
    </w:p>
    <w:sectPr w:rsidR="002B2E4E" w:rsidRPr="003168A2" w:rsidSect="00AB70E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E90" w:rsidRDefault="00D85E90">
      <w:r>
        <w:separator/>
      </w:r>
    </w:p>
  </w:endnote>
  <w:endnote w:type="continuationSeparator" w:id="0">
    <w:p w:rsidR="00D85E90" w:rsidRDefault="00D85E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E90" w:rsidRDefault="00D85E90">
      <w:r>
        <w:separator/>
      </w:r>
    </w:p>
  </w:footnote>
  <w:footnote w:type="continuationSeparator" w:id="0">
    <w:p w:rsidR="00D85E90" w:rsidRDefault="00D85E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45D43"/>
    <w:rsid w:val="00151AB8"/>
    <w:rsid w:val="00175393"/>
    <w:rsid w:val="00192C46"/>
    <w:rsid w:val="00192FD0"/>
    <w:rsid w:val="001A7B60"/>
    <w:rsid w:val="001B7A65"/>
    <w:rsid w:val="001E41F3"/>
    <w:rsid w:val="0026004D"/>
    <w:rsid w:val="00275D12"/>
    <w:rsid w:val="002860C4"/>
    <w:rsid w:val="00287F77"/>
    <w:rsid w:val="002B2E4E"/>
    <w:rsid w:val="002B5741"/>
    <w:rsid w:val="00305409"/>
    <w:rsid w:val="00347C02"/>
    <w:rsid w:val="003803A0"/>
    <w:rsid w:val="003A135A"/>
    <w:rsid w:val="003D07AB"/>
    <w:rsid w:val="003D2A02"/>
    <w:rsid w:val="003D3E8A"/>
    <w:rsid w:val="003E1A36"/>
    <w:rsid w:val="00412B8E"/>
    <w:rsid w:val="004242F1"/>
    <w:rsid w:val="004B75B7"/>
    <w:rsid w:val="0051580D"/>
    <w:rsid w:val="00563812"/>
    <w:rsid w:val="0056457A"/>
    <w:rsid w:val="00592D74"/>
    <w:rsid w:val="005E2C44"/>
    <w:rsid w:val="005E5BC8"/>
    <w:rsid w:val="00621188"/>
    <w:rsid w:val="006257ED"/>
    <w:rsid w:val="00695808"/>
    <w:rsid w:val="006B46FB"/>
    <w:rsid w:val="006E21FB"/>
    <w:rsid w:val="00707E5A"/>
    <w:rsid w:val="007767A1"/>
    <w:rsid w:val="0078480D"/>
    <w:rsid w:val="00792342"/>
    <w:rsid w:val="007B512A"/>
    <w:rsid w:val="007C2097"/>
    <w:rsid w:val="007D6A07"/>
    <w:rsid w:val="007F3A46"/>
    <w:rsid w:val="008279FA"/>
    <w:rsid w:val="008626E7"/>
    <w:rsid w:val="00870EE7"/>
    <w:rsid w:val="00897DBB"/>
    <w:rsid w:val="008A7A9F"/>
    <w:rsid w:val="008F686C"/>
    <w:rsid w:val="0092104F"/>
    <w:rsid w:val="009777D9"/>
    <w:rsid w:val="00991B88"/>
    <w:rsid w:val="009A0CD7"/>
    <w:rsid w:val="009A579D"/>
    <w:rsid w:val="009C1E44"/>
    <w:rsid w:val="009E3297"/>
    <w:rsid w:val="009F6189"/>
    <w:rsid w:val="009F734F"/>
    <w:rsid w:val="00A246B6"/>
    <w:rsid w:val="00A27273"/>
    <w:rsid w:val="00A47E70"/>
    <w:rsid w:val="00A7671C"/>
    <w:rsid w:val="00A85FAA"/>
    <w:rsid w:val="00AB70E3"/>
    <w:rsid w:val="00AC11C5"/>
    <w:rsid w:val="00AD1CD8"/>
    <w:rsid w:val="00AF4316"/>
    <w:rsid w:val="00B0479A"/>
    <w:rsid w:val="00B258BB"/>
    <w:rsid w:val="00B67B97"/>
    <w:rsid w:val="00B968C8"/>
    <w:rsid w:val="00BA3EC5"/>
    <w:rsid w:val="00BA75B6"/>
    <w:rsid w:val="00BB5DFC"/>
    <w:rsid w:val="00BD279D"/>
    <w:rsid w:val="00BD6BB8"/>
    <w:rsid w:val="00BE703C"/>
    <w:rsid w:val="00BF71AF"/>
    <w:rsid w:val="00C0739D"/>
    <w:rsid w:val="00C47474"/>
    <w:rsid w:val="00C75B73"/>
    <w:rsid w:val="00C95985"/>
    <w:rsid w:val="00CC5026"/>
    <w:rsid w:val="00D032FD"/>
    <w:rsid w:val="00D03F9A"/>
    <w:rsid w:val="00D26557"/>
    <w:rsid w:val="00D4450A"/>
    <w:rsid w:val="00D85E90"/>
    <w:rsid w:val="00DE34CF"/>
    <w:rsid w:val="00DE665D"/>
    <w:rsid w:val="00DF1500"/>
    <w:rsid w:val="00E66888"/>
    <w:rsid w:val="00EE7D7C"/>
    <w:rsid w:val="00EF07C6"/>
    <w:rsid w:val="00EF22C8"/>
    <w:rsid w:val="00F04BE7"/>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0E3"/>
    <w:pPr>
      <w:spacing w:after="180"/>
    </w:pPr>
    <w:rPr>
      <w:rFonts w:ascii="Times New Roman" w:hAnsi="Times New Roman"/>
      <w:lang w:val="en-GB"/>
    </w:rPr>
  </w:style>
  <w:style w:type="paragraph" w:styleId="Heading1">
    <w:name w:val="heading 1"/>
    <w:next w:val="Normal"/>
    <w:qFormat/>
    <w:rsid w:val="00AB70E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qFormat/>
    <w:rsid w:val="00AB70E3"/>
    <w:pPr>
      <w:spacing w:before="120"/>
      <w:outlineLvl w:val="2"/>
    </w:pPr>
    <w:rPr>
      <w:sz w:val="28"/>
    </w:rPr>
  </w:style>
  <w:style w:type="paragraph" w:styleId="Heading4">
    <w:name w:val="heading 4"/>
    <w:basedOn w:val="Heading3"/>
    <w:next w:val="Normal"/>
    <w:link w:val="Heading4Char"/>
    <w:qFormat/>
    <w:rsid w:val="00AB70E3"/>
    <w:pPr>
      <w:ind w:left="1418" w:hanging="1418"/>
      <w:outlineLvl w:val="3"/>
    </w:pPr>
    <w:rPr>
      <w:sz w:val="24"/>
      <w:lang/>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B70E3"/>
    <w:pPr>
      <w:spacing w:before="180"/>
      <w:ind w:left="2693" w:hanging="2693"/>
    </w:pPr>
    <w:rPr>
      <w:b/>
    </w:rPr>
  </w:style>
  <w:style w:type="paragraph" w:styleId="TOC1">
    <w:name w:val="toc 1"/>
    <w:semiHidden/>
    <w:rsid w:val="00AB70E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B70E3"/>
    <w:pPr>
      <w:ind w:left="1701" w:hanging="1701"/>
    </w:pPr>
  </w:style>
  <w:style w:type="paragraph" w:styleId="TOC4">
    <w:name w:val="toc 4"/>
    <w:basedOn w:val="TOC3"/>
    <w:semiHidden/>
    <w:rsid w:val="00AB70E3"/>
    <w:pPr>
      <w:ind w:left="1418" w:hanging="1418"/>
    </w:pPr>
  </w:style>
  <w:style w:type="paragraph" w:styleId="TOC3">
    <w:name w:val="toc 3"/>
    <w:basedOn w:val="TOC2"/>
    <w:semiHidden/>
    <w:rsid w:val="00AB70E3"/>
    <w:pPr>
      <w:ind w:left="1134" w:hanging="1134"/>
    </w:pPr>
  </w:style>
  <w:style w:type="paragraph" w:styleId="TOC2">
    <w:name w:val="toc 2"/>
    <w:basedOn w:val="TOC1"/>
    <w:semiHidden/>
    <w:rsid w:val="00AB70E3"/>
    <w:pPr>
      <w:keepNext w:val="0"/>
      <w:spacing w:before="0"/>
      <w:ind w:left="851" w:hanging="851"/>
    </w:pPr>
    <w:rPr>
      <w:sz w:val="20"/>
    </w:rPr>
  </w:style>
  <w:style w:type="paragraph" w:styleId="Index2">
    <w:name w:val="index 2"/>
    <w:basedOn w:val="Index1"/>
    <w:semiHidden/>
    <w:rsid w:val="00AB70E3"/>
    <w:pPr>
      <w:ind w:left="284"/>
    </w:pPr>
  </w:style>
  <w:style w:type="paragraph" w:styleId="Index1">
    <w:name w:val="index 1"/>
    <w:basedOn w:val="Normal"/>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rsid w:val="00AB70E3"/>
    <w:pPr>
      <w:widowControl w:val="0"/>
    </w:pPr>
    <w:rPr>
      <w:rFonts w:ascii="Arial" w:hAnsi="Arial"/>
      <w:b/>
      <w:noProof/>
      <w:sz w:val="18"/>
      <w:lang w:val="en-GB"/>
    </w:rPr>
  </w:style>
  <w:style w:type="character" w:styleId="FootnoteReference">
    <w:name w:val="footnote reference"/>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rsid w:val="00AB70E3"/>
    <w:pPr>
      <w:keepNext w:val="0"/>
      <w:spacing w:before="0" w:after="240"/>
    </w:pPr>
  </w:style>
  <w:style w:type="paragraph" w:customStyle="1" w:styleId="NO">
    <w:name w:val="NO"/>
    <w:basedOn w:val="Normal"/>
    <w:link w:val="NOZchn"/>
    <w:rsid w:val="00AB70E3"/>
    <w:pPr>
      <w:keepLines/>
      <w:ind w:left="1135" w:hanging="851"/>
    </w:pPr>
    <w:rPr>
      <w:lang/>
    </w:rPr>
  </w:style>
  <w:style w:type="paragraph" w:styleId="TOC9">
    <w:name w:val="toc 9"/>
    <w:basedOn w:val="TOC8"/>
    <w:semiHidden/>
    <w:rsid w:val="00AB70E3"/>
    <w:pPr>
      <w:ind w:left="1418" w:hanging="1418"/>
    </w:pPr>
  </w:style>
  <w:style w:type="paragraph" w:customStyle="1" w:styleId="EX">
    <w:name w:val="EX"/>
    <w:basedOn w:val="Normal"/>
    <w:rsid w:val="00AB70E3"/>
    <w:pPr>
      <w:keepLines/>
      <w:ind w:left="1702" w:hanging="1418"/>
    </w:p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MS LineDraw" w:hAnsi="MS LineDraw"/>
      <w:noProof/>
      <w:lang w:val="en-GB"/>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semiHidden/>
    <w:rsid w:val="00AB70E3"/>
    <w:pPr>
      <w:ind w:left="1985" w:hanging="1985"/>
    </w:pPr>
  </w:style>
  <w:style w:type="paragraph" w:styleId="TOC7">
    <w:name w:val="toc 7"/>
    <w:basedOn w:val="TOC6"/>
    <w:next w:val="Normal"/>
    <w:semiHidden/>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lang/>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lang/>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70E3"/>
    <w:pPr>
      <w:framePr w:wrap="notBeside" w:vAnchor="page" w:hAnchor="margin" w:y="15764"/>
      <w:widowControl w:val="0"/>
    </w:pPr>
    <w:rPr>
      <w:rFonts w:ascii="Arial" w:hAnsi="Arial"/>
      <w:noProof/>
      <w:sz w:val="32"/>
      <w:lang w:val="en-GB"/>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rPr>
      <w:lang/>
    </w:rPr>
  </w:style>
  <w:style w:type="paragraph" w:customStyle="1" w:styleId="B2">
    <w:name w:val="B2"/>
    <w:basedOn w:val="List2"/>
    <w:link w:val="B2Char"/>
    <w:rsid w:val="00AB70E3"/>
    <w:rPr>
      <w:lang/>
    </w:rPr>
  </w:style>
  <w:style w:type="paragraph" w:customStyle="1" w:styleId="B3">
    <w:name w:val="B3"/>
    <w:basedOn w:val="List3"/>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rPr>
  </w:style>
  <w:style w:type="paragraph" w:customStyle="1" w:styleId="tdoc-header">
    <w:name w:val="tdoc-header"/>
    <w:rsid w:val="00AB70E3"/>
    <w:rPr>
      <w:rFonts w:ascii="Arial" w:hAnsi="Arial"/>
      <w:noProof/>
      <w:sz w:val="24"/>
      <w:lang w:val="en-GB"/>
    </w:rPr>
  </w:style>
  <w:style w:type="character" w:styleId="Hyperlink">
    <w:name w:val="Hyperlink"/>
    <w:rsid w:val="00AB70E3"/>
    <w:rPr>
      <w:color w:val="0000FF"/>
      <w:u w:val="single"/>
    </w:rPr>
  </w:style>
  <w:style w:type="character" w:styleId="CommentReference">
    <w:name w:val="annotation reference"/>
    <w:semiHidden/>
    <w:rsid w:val="00AB70E3"/>
    <w:rPr>
      <w:sz w:val="16"/>
    </w:rPr>
  </w:style>
  <w:style w:type="paragraph" w:styleId="CommentText">
    <w:name w:val="annotation text"/>
    <w:basedOn w:val="Normal"/>
    <w:semiHidden/>
    <w:rsid w:val="00AB70E3"/>
  </w:style>
  <w:style w:type="character" w:styleId="FollowedHyperlink">
    <w:name w:val="FollowedHyperlink"/>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4</Pages>
  <Words>1217</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6</cp:revision>
  <cp:lastPrinted>1601-01-01T00:00:00Z</cp:lastPrinted>
  <dcterms:created xsi:type="dcterms:W3CDTF">2016-01-03T23:25:00Z</dcterms:created>
  <dcterms:modified xsi:type="dcterms:W3CDTF">2016-01-03T23:37:00Z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