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751EBC">
        <w:rPr>
          <w:b/>
          <w:i/>
          <w:noProof/>
          <w:sz w:val="28"/>
        </w:rPr>
        <w:t>1148</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A1AB8">
        <w:tc>
          <w:tcPr>
            <w:tcW w:w="9641" w:type="dxa"/>
            <w:gridSpan w:val="9"/>
            <w:tcBorders>
              <w:top w:val="single" w:sz="4" w:space="0" w:color="auto"/>
              <w:left w:val="single" w:sz="4" w:space="0" w:color="auto"/>
              <w:right w:val="single" w:sz="4" w:space="0" w:color="auto"/>
            </w:tcBorders>
          </w:tcPr>
          <w:p w:rsidR="001E41F3" w:rsidRPr="00CA1AB8" w:rsidRDefault="00305409">
            <w:pPr>
              <w:pStyle w:val="CRCoverPage"/>
              <w:spacing w:after="0"/>
              <w:jc w:val="right"/>
              <w:rPr>
                <w:i/>
                <w:noProof/>
              </w:rPr>
            </w:pPr>
            <w:r w:rsidRPr="00CA1AB8">
              <w:rPr>
                <w:i/>
                <w:noProof/>
                <w:sz w:val="14"/>
              </w:rPr>
              <w:t>CR-Form-v</w:t>
            </w:r>
            <w:r w:rsidR="00BA3EC5" w:rsidRPr="00CA1AB8">
              <w:rPr>
                <w:i/>
                <w:noProof/>
                <w:sz w:val="14"/>
              </w:rPr>
              <w:t>1</w:t>
            </w:r>
            <w:r w:rsidR="001B7A65" w:rsidRPr="00CA1AB8">
              <w:rPr>
                <w:i/>
                <w:noProof/>
                <w:sz w:val="14"/>
              </w:rPr>
              <w:t>1</w:t>
            </w:r>
            <w:r w:rsidR="00BD6BB8" w:rsidRPr="00CA1AB8">
              <w:rPr>
                <w:i/>
                <w:noProof/>
                <w:sz w:val="14"/>
              </w:rPr>
              <w:t>.1</w:t>
            </w:r>
          </w:p>
        </w:tc>
      </w:tr>
      <w:tr w:rsidR="001E41F3" w:rsidRPr="00CA1AB8">
        <w:tc>
          <w:tcPr>
            <w:tcW w:w="9641" w:type="dxa"/>
            <w:gridSpan w:val="9"/>
            <w:tcBorders>
              <w:left w:val="single" w:sz="4" w:space="0" w:color="auto"/>
              <w:right w:val="single" w:sz="4" w:space="0" w:color="auto"/>
            </w:tcBorders>
          </w:tcPr>
          <w:p w:rsidR="001E41F3" w:rsidRPr="00CA1AB8" w:rsidRDefault="001E41F3">
            <w:pPr>
              <w:pStyle w:val="CRCoverPage"/>
              <w:spacing w:after="0"/>
              <w:jc w:val="center"/>
              <w:rPr>
                <w:noProof/>
              </w:rPr>
            </w:pPr>
            <w:r w:rsidRPr="00CA1AB8">
              <w:rPr>
                <w:b/>
                <w:noProof/>
                <w:sz w:val="32"/>
              </w:rPr>
              <w:t>CHANGE REQUEST</w:t>
            </w:r>
          </w:p>
        </w:tc>
      </w:tr>
      <w:tr w:rsidR="001E41F3" w:rsidRPr="00CA1AB8">
        <w:tc>
          <w:tcPr>
            <w:tcW w:w="9641" w:type="dxa"/>
            <w:gridSpan w:val="9"/>
            <w:tcBorders>
              <w:left w:val="single" w:sz="4" w:space="0" w:color="auto"/>
              <w:right w:val="single" w:sz="4" w:space="0" w:color="auto"/>
            </w:tcBorders>
          </w:tcPr>
          <w:p w:rsidR="001E41F3" w:rsidRPr="00CA1AB8" w:rsidRDefault="001E41F3">
            <w:pPr>
              <w:pStyle w:val="CRCoverPage"/>
              <w:spacing w:after="0"/>
              <w:rPr>
                <w:noProof/>
                <w:sz w:val="8"/>
                <w:szCs w:val="8"/>
              </w:rPr>
            </w:pPr>
          </w:p>
        </w:tc>
      </w:tr>
      <w:tr w:rsidR="001E41F3" w:rsidRPr="00CA1AB8" w:rsidTr="0051580D">
        <w:tc>
          <w:tcPr>
            <w:tcW w:w="142" w:type="dxa"/>
            <w:tcBorders>
              <w:left w:val="single" w:sz="4" w:space="0" w:color="auto"/>
            </w:tcBorders>
          </w:tcPr>
          <w:p w:rsidR="001E41F3" w:rsidRPr="00CA1AB8" w:rsidRDefault="001E41F3">
            <w:pPr>
              <w:pStyle w:val="CRCoverPage"/>
              <w:spacing w:after="0"/>
              <w:jc w:val="right"/>
              <w:rPr>
                <w:noProof/>
              </w:rPr>
            </w:pPr>
          </w:p>
        </w:tc>
        <w:tc>
          <w:tcPr>
            <w:tcW w:w="2126" w:type="dxa"/>
            <w:shd w:val="pct30" w:color="FFFF00" w:fill="auto"/>
          </w:tcPr>
          <w:p w:rsidR="001E41F3" w:rsidRPr="00CA1AB8" w:rsidRDefault="00A96866" w:rsidP="0051580D">
            <w:pPr>
              <w:pStyle w:val="CRCoverPage"/>
              <w:spacing w:after="0"/>
              <w:rPr>
                <w:b/>
                <w:noProof/>
                <w:sz w:val="28"/>
                <w:lang w:eastAsia="zh-CN"/>
              </w:rPr>
            </w:pPr>
            <w:r>
              <w:rPr>
                <w:rFonts w:hint="eastAsia"/>
                <w:b/>
                <w:noProof/>
                <w:sz w:val="28"/>
                <w:lang w:eastAsia="zh-CN"/>
              </w:rPr>
              <w:t>24.301</w:t>
            </w:r>
          </w:p>
        </w:tc>
        <w:tc>
          <w:tcPr>
            <w:tcW w:w="709" w:type="dxa"/>
          </w:tcPr>
          <w:p w:rsidR="001E41F3" w:rsidRPr="00CA1AB8" w:rsidRDefault="001E41F3">
            <w:pPr>
              <w:pStyle w:val="CRCoverPage"/>
              <w:spacing w:after="0"/>
              <w:jc w:val="center"/>
              <w:rPr>
                <w:noProof/>
              </w:rPr>
            </w:pPr>
            <w:r w:rsidRPr="00CA1AB8">
              <w:rPr>
                <w:b/>
                <w:noProof/>
                <w:sz w:val="28"/>
              </w:rPr>
              <w:t>CR</w:t>
            </w:r>
          </w:p>
        </w:tc>
        <w:tc>
          <w:tcPr>
            <w:tcW w:w="1276" w:type="dxa"/>
            <w:shd w:val="pct30" w:color="FFFF00" w:fill="auto"/>
          </w:tcPr>
          <w:p w:rsidR="001E41F3" w:rsidRPr="00CA1AB8" w:rsidRDefault="00751EBC">
            <w:pPr>
              <w:pStyle w:val="CRCoverPage"/>
              <w:spacing w:after="0"/>
              <w:rPr>
                <w:noProof/>
              </w:rPr>
            </w:pPr>
            <w:r>
              <w:rPr>
                <w:b/>
                <w:noProof/>
                <w:sz w:val="28"/>
              </w:rPr>
              <w:t>2127</w:t>
            </w:r>
          </w:p>
        </w:tc>
        <w:tc>
          <w:tcPr>
            <w:tcW w:w="709" w:type="dxa"/>
          </w:tcPr>
          <w:p w:rsidR="001E41F3" w:rsidRPr="00CA1AB8" w:rsidRDefault="001E41F3" w:rsidP="0051580D">
            <w:pPr>
              <w:pStyle w:val="CRCoverPage"/>
              <w:tabs>
                <w:tab w:val="right" w:pos="625"/>
              </w:tabs>
              <w:spacing w:after="0"/>
              <w:jc w:val="center"/>
              <w:rPr>
                <w:noProof/>
              </w:rPr>
            </w:pPr>
            <w:r w:rsidRPr="00CA1AB8">
              <w:rPr>
                <w:b/>
                <w:bCs/>
                <w:noProof/>
                <w:sz w:val="28"/>
              </w:rPr>
              <w:t>rev</w:t>
            </w:r>
          </w:p>
        </w:tc>
        <w:tc>
          <w:tcPr>
            <w:tcW w:w="425" w:type="dxa"/>
            <w:shd w:val="pct30" w:color="FFFF00" w:fill="auto"/>
          </w:tcPr>
          <w:p w:rsidR="001E41F3" w:rsidRPr="00CA1AB8" w:rsidRDefault="001E41F3">
            <w:pPr>
              <w:pStyle w:val="CRCoverPage"/>
              <w:spacing w:after="0"/>
              <w:jc w:val="center"/>
              <w:rPr>
                <w:b/>
                <w:noProof/>
              </w:rPr>
            </w:pPr>
            <w:r w:rsidRPr="00CA1AB8">
              <w:rPr>
                <w:b/>
                <w:noProof/>
                <w:sz w:val="32"/>
              </w:rPr>
              <w:t>-</w:t>
            </w:r>
          </w:p>
        </w:tc>
        <w:tc>
          <w:tcPr>
            <w:tcW w:w="2693" w:type="dxa"/>
          </w:tcPr>
          <w:p w:rsidR="001E41F3" w:rsidRPr="00CA1AB8" w:rsidRDefault="001E41F3" w:rsidP="0051580D">
            <w:pPr>
              <w:pStyle w:val="CRCoverPage"/>
              <w:tabs>
                <w:tab w:val="right" w:pos="1825"/>
              </w:tabs>
              <w:spacing w:after="0"/>
              <w:jc w:val="center"/>
              <w:rPr>
                <w:noProof/>
              </w:rPr>
            </w:pPr>
            <w:r w:rsidRPr="00CA1AB8">
              <w:rPr>
                <w:b/>
                <w:noProof/>
                <w:sz w:val="28"/>
                <w:szCs w:val="28"/>
              </w:rPr>
              <w:t>Current version:</w:t>
            </w:r>
          </w:p>
        </w:tc>
        <w:tc>
          <w:tcPr>
            <w:tcW w:w="1418" w:type="dxa"/>
            <w:shd w:val="pct30" w:color="FFFF00" w:fill="auto"/>
          </w:tcPr>
          <w:p w:rsidR="001E41F3" w:rsidRPr="00CA1AB8" w:rsidRDefault="00A96866" w:rsidP="00A96866">
            <w:pPr>
              <w:pStyle w:val="CRCoverPage"/>
              <w:spacing w:after="0"/>
              <w:jc w:val="center"/>
              <w:rPr>
                <w:noProof/>
              </w:rPr>
            </w:pPr>
            <w:r>
              <w:rPr>
                <w:rFonts w:hint="eastAsia"/>
                <w:b/>
                <w:noProof/>
                <w:sz w:val="32"/>
                <w:lang w:eastAsia="zh-CN"/>
              </w:rPr>
              <w:t>13.1.0</w:t>
            </w:r>
          </w:p>
        </w:tc>
        <w:tc>
          <w:tcPr>
            <w:tcW w:w="143" w:type="dxa"/>
            <w:tcBorders>
              <w:right w:val="single" w:sz="4" w:space="0" w:color="auto"/>
            </w:tcBorders>
          </w:tcPr>
          <w:p w:rsidR="001E41F3" w:rsidRPr="00CA1AB8" w:rsidRDefault="001E41F3">
            <w:pPr>
              <w:pStyle w:val="CRCoverPage"/>
              <w:spacing w:after="0"/>
              <w:rPr>
                <w:noProof/>
              </w:rPr>
            </w:pPr>
          </w:p>
        </w:tc>
      </w:tr>
      <w:tr w:rsidR="001E41F3" w:rsidRPr="00CA1AB8">
        <w:tc>
          <w:tcPr>
            <w:tcW w:w="9641" w:type="dxa"/>
            <w:gridSpan w:val="9"/>
            <w:tcBorders>
              <w:left w:val="single" w:sz="4" w:space="0" w:color="auto"/>
              <w:right w:val="single" w:sz="4" w:space="0" w:color="auto"/>
            </w:tcBorders>
          </w:tcPr>
          <w:p w:rsidR="001E41F3" w:rsidRPr="00CA1AB8" w:rsidRDefault="001E41F3">
            <w:pPr>
              <w:pStyle w:val="CRCoverPage"/>
              <w:spacing w:after="0"/>
              <w:rPr>
                <w:noProof/>
              </w:rPr>
            </w:pPr>
          </w:p>
        </w:tc>
      </w:tr>
      <w:tr w:rsidR="001E41F3" w:rsidRPr="00CA1AB8">
        <w:tc>
          <w:tcPr>
            <w:tcW w:w="9641" w:type="dxa"/>
            <w:gridSpan w:val="9"/>
            <w:tcBorders>
              <w:top w:val="single" w:sz="4" w:space="0" w:color="auto"/>
            </w:tcBorders>
          </w:tcPr>
          <w:p w:rsidR="001E41F3" w:rsidRPr="00CA1AB8" w:rsidRDefault="001E41F3">
            <w:pPr>
              <w:pStyle w:val="CRCoverPage"/>
              <w:spacing w:after="0"/>
              <w:jc w:val="center"/>
              <w:rPr>
                <w:rFonts w:cs="Arial"/>
                <w:i/>
                <w:noProof/>
              </w:rPr>
            </w:pPr>
            <w:r w:rsidRPr="00CA1AB8">
              <w:rPr>
                <w:rFonts w:cs="Arial"/>
                <w:i/>
                <w:noProof/>
              </w:rPr>
              <w:t xml:space="preserve">For </w:t>
            </w:r>
            <w:hyperlink r:id="rId7" w:anchor="_blank" w:history="1">
              <w:r w:rsidRPr="00CA1AB8">
                <w:rPr>
                  <w:rStyle w:val="Hyperlink"/>
                  <w:rFonts w:cs="Arial"/>
                  <w:b/>
                  <w:i/>
                  <w:noProof/>
                  <w:color w:val="FF0000"/>
                </w:rPr>
                <w:t>HE</w:t>
              </w:r>
              <w:bookmarkStart w:id="0" w:name="_Hlt497126619"/>
              <w:r w:rsidRPr="00CA1AB8">
                <w:rPr>
                  <w:rStyle w:val="Hyperlink"/>
                  <w:rFonts w:cs="Arial"/>
                  <w:b/>
                  <w:i/>
                  <w:noProof/>
                  <w:color w:val="FF0000"/>
                </w:rPr>
                <w:t>L</w:t>
              </w:r>
              <w:bookmarkEnd w:id="0"/>
              <w:r w:rsidRPr="00CA1AB8">
                <w:rPr>
                  <w:rStyle w:val="Hyperlink"/>
                  <w:rFonts w:cs="Arial"/>
                  <w:b/>
                  <w:i/>
                  <w:noProof/>
                  <w:color w:val="FF0000"/>
                </w:rPr>
                <w:t>P</w:t>
              </w:r>
            </w:hyperlink>
            <w:r w:rsidRPr="00CA1AB8">
              <w:rPr>
                <w:rFonts w:cs="Arial"/>
                <w:b/>
                <w:i/>
                <w:noProof/>
                <w:color w:val="FF0000"/>
              </w:rPr>
              <w:t xml:space="preserve"> </w:t>
            </w:r>
            <w:r w:rsidRPr="00CA1AB8">
              <w:rPr>
                <w:rFonts w:cs="Arial"/>
                <w:i/>
                <w:noProof/>
              </w:rPr>
              <w:t>on using this form</w:t>
            </w:r>
            <w:r w:rsidR="0051580D" w:rsidRPr="00CA1AB8">
              <w:rPr>
                <w:rFonts w:cs="Arial"/>
                <w:i/>
                <w:noProof/>
              </w:rPr>
              <w:t>: c</w:t>
            </w:r>
            <w:r w:rsidR="00F25D98" w:rsidRPr="00CA1AB8">
              <w:rPr>
                <w:rFonts w:cs="Arial"/>
                <w:i/>
                <w:noProof/>
              </w:rPr>
              <w:t xml:space="preserve">omprehensive instructions can be found at </w:t>
            </w:r>
            <w:r w:rsidR="001B7A65" w:rsidRPr="00CA1AB8">
              <w:rPr>
                <w:rFonts w:cs="Arial"/>
                <w:i/>
                <w:noProof/>
              </w:rPr>
              <w:br/>
            </w:r>
            <w:hyperlink r:id="rId8" w:history="1">
              <w:r w:rsidR="00DE34CF" w:rsidRPr="00CA1AB8">
                <w:rPr>
                  <w:rStyle w:val="Hyperlink"/>
                  <w:rFonts w:cs="Arial"/>
                  <w:i/>
                  <w:noProof/>
                </w:rPr>
                <w:t>http://www.3gpp.org/Change-Requests</w:t>
              </w:r>
            </w:hyperlink>
            <w:r w:rsidR="00F25D98" w:rsidRPr="00CA1AB8">
              <w:rPr>
                <w:rFonts w:cs="Arial"/>
                <w:i/>
                <w:noProof/>
              </w:rPr>
              <w:t>.</w:t>
            </w:r>
          </w:p>
        </w:tc>
      </w:tr>
      <w:tr w:rsidR="001E41F3" w:rsidRPr="00CA1AB8">
        <w:tc>
          <w:tcPr>
            <w:tcW w:w="9641" w:type="dxa"/>
            <w:gridSpan w:val="9"/>
          </w:tcPr>
          <w:p w:rsidR="001E41F3" w:rsidRPr="00CA1AB8"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A1AB8" w:rsidTr="00A7671C">
        <w:tc>
          <w:tcPr>
            <w:tcW w:w="2835" w:type="dxa"/>
          </w:tcPr>
          <w:p w:rsidR="00F25D98" w:rsidRPr="00CA1AB8" w:rsidRDefault="00F25D98" w:rsidP="001E41F3">
            <w:pPr>
              <w:pStyle w:val="CRCoverPage"/>
              <w:tabs>
                <w:tab w:val="right" w:pos="2751"/>
              </w:tabs>
              <w:spacing w:after="0"/>
              <w:rPr>
                <w:b/>
                <w:i/>
                <w:noProof/>
              </w:rPr>
            </w:pPr>
            <w:r w:rsidRPr="00CA1AB8">
              <w:rPr>
                <w:b/>
                <w:i/>
                <w:noProof/>
              </w:rPr>
              <w:t>Proposed change</w:t>
            </w:r>
            <w:r w:rsidR="00A7671C" w:rsidRPr="00CA1AB8">
              <w:rPr>
                <w:b/>
                <w:i/>
                <w:noProof/>
              </w:rPr>
              <w:t xml:space="preserve"> </w:t>
            </w:r>
            <w:r w:rsidRPr="00CA1AB8">
              <w:rPr>
                <w:b/>
                <w:i/>
                <w:noProof/>
              </w:rPr>
              <w:t>affects:</w:t>
            </w:r>
          </w:p>
        </w:tc>
        <w:tc>
          <w:tcPr>
            <w:tcW w:w="1418" w:type="dxa"/>
          </w:tcPr>
          <w:p w:rsidR="00F25D98" w:rsidRPr="00CA1AB8" w:rsidRDefault="00F25D98" w:rsidP="001E41F3">
            <w:pPr>
              <w:pStyle w:val="CRCoverPage"/>
              <w:spacing w:after="0"/>
              <w:jc w:val="right"/>
              <w:rPr>
                <w:noProof/>
              </w:rPr>
            </w:pPr>
            <w:r w:rsidRPr="00CA1A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A1AB8" w:rsidRDefault="00F25D98" w:rsidP="001E41F3">
            <w:pPr>
              <w:pStyle w:val="CRCoverPage"/>
              <w:spacing w:after="0"/>
              <w:jc w:val="center"/>
              <w:rPr>
                <w:b/>
                <w:caps/>
                <w:noProof/>
              </w:rPr>
            </w:pPr>
          </w:p>
        </w:tc>
        <w:tc>
          <w:tcPr>
            <w:tcW w:w="709" w:type="dxa"/>
            <w:tcBorders>
              <w:left w:val="single" w:sz="4" w:space="0" w:color="auto"/>
            </w:tcBorders>
          </w:tcPr>
          <w:p w:rsidR="00F25D98" w:rsidRPr="00CA1AB8" w:rsidRDefault="00F25D98" w:rsidP="001E41F3">
            <w:pPr>
              <w:pStyle w:val="CRCoverPage"/>
              <w:spacing w:after="0"/>
              <w:jc w:val="right"/>
              <w:rPr>
                <w:noProof/>
                <w:u w:val="single"/>
              </w:rPr>
            </w:pPr>
            <w:r w:rsidRPr="00CA1A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A1AB8" w:rsidRDefault="00D9663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CA1AB8" w:rsidRDefault="00F25D98" w:rsidP="001E41F3">
            <w:pPr>
              <w:pStyle w:val="CRCoverPage"/>
              <w:spacing w:after="0"/>
              <w:jc w:val="right"/>
              <w:rPr>
                <w:noProof/>
                <w:u w:val="single"/>
              </w:rPr>
            </w:pPr>
            <w:r w:rsidRPr="00CA1A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A1AB8" w:rsidRDefault="00F25D98" w:rsidP="001E41F3">
            <w:pPr>
              <w:pStyle w:val="CRCoverPage"/>
              <w:spacing w:after="0"/>
              <w:jc w:val="center"/>
              <w:rPr>
                <w:b/>
                <w:caps/>
                <w:noProof/>
              </w:rPr>
            </w:pPr>
          </w:p>
        </w:tc>
        <w:tc>
          <w:tcPr>
            <w:tcW w:w="1418" w:type="dxa"/>
            <w:tcBorders>
              <w:left w:val="nil"/>
            </w:tcBorders>
          </w:tcPr>
          <w:p w:rsidR="00F25D98" w:rsidRPr="00CA1AB8" w:rsidRDefault="00F25D98" w:rsidP="001E41F3">
            <w:pPr>
              <w:pStyle w:val="CRCoverPage"/>
              <w:spacing w:after="0"/>
              <w:jc w:val="right"/>
              <w:rPr>
                <w:noProof/>
              </w:rPr>
            </w:pPr>
            <w:r w:rsidRPr="00CA1A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A1AB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A1AB8">
        <w:tc>
          <w:tcPr>
            <w:tcW w:w="9641" w:type="dxa"/>
            <w:gridSpan w:val="11"/>
          </w:tcPr>
          <w:p w:rsidR="001E41F3" w:rsidRPr="00CA1AB8" w:rsidRDefault="001E41F3">
            <w:pPr>
              <w:pStyle w:val="CRCoverPage"/>
              <w:spacing w:after="0"/>
              <w:rPr>
                <w:noProof/>
                <w:sz w:val="8"/>
                <w:szCs w:val="8"/>
              </w:rPr>
            </w:pPr>
          </w:p>
        </w:tc>
      </w:tr>
      <w:tr w:rsidR="001E41F3" w:rsidRPr="00CA1AB8">
        <w:tc>
          <w:tcPr>
            <w:tcW w:w="1843" w:type="dxa"/>
            <w:tcBorders>
              <w:top w:val="single" w:sz="4" w:space="0" w:color="auto"/>
              <w:left w:val="single" w:sz="4" w:space="0" w:color="auto"/>
            </w:tcBorders>
          </w:tcPr>
          <w:p w:rsidR="001E41F3" w:rsidRPr="00CA1AB8" w:rsidRDefault="001E41F3">
            <w:pPr>
              <w:pStyle w:val="CRCoverPage"/>
              <w:tabs>
                <w:tab w:val="right" w:pos="1759"/>
              </w:tabs>
              <w:spacing w:after="0"/>
              <w:rPr>
                <w:b/>
                <w:i/>
                <w:noProof/>
              </w:rPr>
            </w:pPr>
            <w:r w:rsidRPr="00CA1AB8">
              <w:rPr>
                <w:b/>
                <w:i/>
                <w:noProof/>
              </w:rPr>
              <w:t>Title:</w:t>
            </w:r>
            <w:r w:rsidRPr="00CA1AB8">
              <w:rPr>
                <w:b/>
                <w:i/>
                <w:noProof/>
              </w:rPr>
              <w:tab/>
            </w:r>
          </w:p>
        </w:tc>
        <w:tc>
          <w:tcPr>
            <w:tcW w:w="7798" w:type="dxa"/>
            <w:gridSpan w:val="10"/>
            <w:tcBorders>
              <w:top w:val="single" w:sz="4" w:space="0" w:color="auto"/>
              <w:right w:val="single" w:sz="4" w:space="0" w:color="auto"/>
            </w:tcBorders>
            <w:shd w:val="pct30" w:color="FFFF00" w:fill="auto"/>
          </w:tcPr>
          <w:p w:rsidR="001E41F3" w:rsidRPr="00CA1AB8" w:rsidRDefault="00472F0C">
            <w:pPr>
              <w:pStyle w:val="CRCoverPage"/>
              <w:spacing w:after="0"/>
              <w:ind w:left="100"/>
              <w:rPr>
                <w:noProof/>
                <w:lang w:eastAsia="zh-CN"/>
              </w:rPr>
            </w:pPr>
            <w:r w:rsidRPr="00472F0C">
              <w:rPr>
                <w:noProof/>
              </w:rPr>
              <w:t>TAU trigger at T3417ext expiry</w:t>
            </w:r>
            <w:r>
              <w:rPr>
                <w:rFonts w:hint="eastAsia"/>
                <w:noProof/>
                <w:lang w:eastAsia="zh-CN"/>
              </w:rPr>
              <w:t xml:space="preserve"> for </w:t>
            </w:r>
            <w:r w:rsidR="001D230D">
              <w:rPr>
                <w:rFonts w:hint="eastAsia"/>
                <w:noProof/>
                <w:lang w:eastAsia="zh-CN"/>
              </w:rPr>
              <w:t xml:space="preserve">MO </w:t>
            </w:r>
            <w:r>
              <w:rPr>
                <w:rFonts w:hint="eastAsia"/>
                <w:noProof/>
                <w:lang w:eastAsia="zh-CN"/>
              </w:rPr>
              <w:t>CSFB</w:t>
            </w:r>
          </w:p>
        </w:tc>
      </w:tr>
      <w:tr w:rsidR="001E41F3" w:rsidRPr="00CA1AB8">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7798" w:type="dxa"/>
            <w:gridSpan w:val="10"/>
            <w:tcBorders>
              <w:right w:val="single" w:sz="4" w:space="0" w:color="auto"/>
            </w:tcBorders>
          </w:tcPr>
          <w:p w:rsidR="001E41F3" w:rsidRPr="00CA1AB8" w:rsidRDefault="001E41F3">
            <w:pPr>
              <w:pStyle w:val="CRCoverPage"/>
              <w:spacing w:after="0"/>
              <w:rPr>
                <w:noProof/>
                <w:sz w:val="8"/>
                <w:szCs w:val="8"/>
              </w:rPr>
            </w:pPr>
          </w:p>
        </w:tc>
      </w:tr>
      <w:tr w:rsidR="001E41F3" w:rsidRPr="00CA1AB8">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Source to WG:</w:t>
            </w:r>
          </w:p>
        </w:tc>
        <w:tc>
          <w:tcPr>
            <w:tcW w:w="7798" w:type="dxa"/>
            <w:gridSpan w:val="10"/>
            <w:tcBorders>
              <w:right w:val="single" w:sz="4" w:space="0" w:color="auto"/>
            </w:tcBorders>
            <w:shd w:val="pct30" w:color="FFFF00" w:fill="auto"/>
          </w:tcPr>
          <w:p w:rsidR="001E41F3" w:rsidRPr="00CA1AB8" w:rsidRDefault="00167851">
            <w:pPr>
              <w:pStyle w:val="CRCoverPage"/>
              <w:spacing w:after="0"/>
              <w:ind w:left="100"/>
              <w:rPr>
                <w:noProof/>
              </w:rPr>
            </w:pPr>
            <w:r w:rsidRPr="00CA1AB8">
              <w:rPr>
                <w:noProof/>
              </w:rPr>
              <w:t>Huawei, HiSilicon</w:t>
            </w:r>
          </w:p>
        </w:tc>
      </w:tr>
      <w:tr w:rsidR="001E41F3" w:rsidRPr="00CA1AB8">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Source to TSG:</w:t>
            </w:r>
          </w:p>
        </w:tc>
        <w:tc>
          <w:tcPr>
            <w:tcW w:w="7798" w:type="dxa"/>
            <w:gridSpan w:val="10"/>
            <w:tcBorders>
              <w:right w:val="single" w:sz="4" w:space="0" w:color="auto"/>
            </w:tcBorders>
            <w:shd w:val="pct30" w:color="FFFF00" w:fill="auto"/>
          </w:tcPr>
          <w:p w:rsidR="001E41F3" w:rsidRPr="00CA1AB8" w:rsidRDefault="00707E5A">
            <w:pPr>
              <w:pStyle w:val="CRCoverPage"/>
              <w:spacing w:after="0"/>
              <w:ind w:left="100"/>
              <w:rPr>
                <w:noProof/>
              </w:rPr>
            </w:pPr>
            <w:r w:rsidRPr="00CA1AB8">
              <w:rPr>
                <w:noProof/>
              </w:rPr>
              <w:t>C1</w:t>
            </w:r>
          </w:p>
        </w:tc>
      </w:tr>
      <w:tr w:rsidR="001E41F3" w:rsidRPr="00CA1AB8">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7798" w:type="dxa"/>
            <w:gridSpan w:val="10"/>
            <w:tcBorders>
              <w:right w:val="single" w:sz="4" w:space="0" w:color="auto"/>
            </w:tcBorders>
          </w:tcPr>
          <w:p w:rsidR="001E41F3" w:rsidRPr="00CA1AB8" w:rsidRDefault="001E41F3">
            <w:pPr>
              <w:pStyle w:val="CRCoverPage"/>
              <w:spacing w:after="0"/>
              <w:rPr>
                <w:noProof/>
                <w:sz w:val="8"/>
                <w:szCs w:val="8"/>
              </w:rPr>
            </w:pPr>
          </w:p>
        </w:tc>
      </w:tr>
      <w:tr w:rsidR="001E41F3" w:rsidRPr="00CA1AB8">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Work item code</w:t>
            </w:r>
            <w:r w:rsidR="0051580D" w:rsidRPr="00CA1AB8">
              <w:rPr>
                <w:b/>
                <w:i/>
                <w:noProof/>
              </w:rPr>
              <w:t>:</w:t>
            </w:r>
          </w:p>
        </w:tc>
        <w:tc>
          <w:tcPr>
            <w:tcW w:w="3260" w:type="dxa"/>
            <w:gridSpan w:val="5"/>
            <w:shd w:val="pct30" w:color="FFFF00" w:fill="auto"/>
          </w:tcPr>
          <w:p w:rsidR="001E41F3" w:rsidRPr="00CA1AB8" w:rsidRDefault="005F5BA1">
            <w:pPr>
              <w:pStyle w:val="CRCoverPage"/>
              <w:spacing w:after="0"/>
              <w:ind w:left="100"/>
              <w:rPr>
                <w:noProof/>
                <w:lang w:eastAsia="zh-CN"/>
              </w:rPr>
            </w:pPr>
            <w:r>
              <w:rPr>
                <w:rFonts w:hint="eastAsia"/>
                <w:noProof/>
                <w:lang w:eastAsia="zh-CN"/>
              </w:rPr>
              <w:t>SAES4-CSFB</w:t>
            </w:r>
          </w:p>
        </w:tc>
        <w:tc>
          <w:tcPr>
            <w:tcW w:w="994" w:type="dxa"/>
            <w:gridSpan w:val="2"/>
            <w:tcBorders>
              <w:left w:val="nil"/>
            </w:tcBorders>
          </w:tcPr>
          <w:p w:rsidR="001E41F3" w:rsidRPr="00CA1AB8" w:rsidRDefault="001E41F3">
            <w:pPr>
              <w:pStyle w:val="CRCoverPage"/>
              <w:spacing w:after="0"/>
              <w:ind w:right="100"/>
              <w:rPr>
                <w:noProof/>
              </w:rPr>
            </w:pPr>
          </w:p>
        </w:tc>
        <w:tc>
          <w:tcPr>
            <w:tcW w:w="1417" w:type="dxa"/>
            <w:gridSpan w:val="2"/>
            <w:tcBorders>
              <w:left w:val="nil"/>
            </w:tcBorders>
          </w:tcPr>
          <w:p w:rsidR="001E41F3" w:rsidRPr="00CA1AB8" w:rsidRDefault="001E41F3">
            <w:pPr>
              <w:pStyle w:val="CRCoverPage"/>
              <w:spacing w:after="0"/>
              <w:jc w:val="right"/>
              <w:rPr>
                <w:noProof/>
              </w:rPr>
            </w:pPr>
            <w:r w:rsidRPr="00CA1AB8">
              <w:rPr>
                <w:b/>
                <w:i/>
                <w:noProof/>
              </w:rPr>
              <w:t>Date:</w:t>
            </w:r>
          </w:p>
        </w:tc>
        <w:tc>
          <w:tcPr>
            <w:tcW w:w="2127" w:type="dxa"/>
            <w:tcBorders>
              <w:right w:val="single" w:sz="4" w:space="0" w:color="auto"/>
            </w:tcBorders>
            <w:shd w:val="pct30" w:color="FFFF00" w:fill="auto"/>
          </w:tcPr>
          <w:p w:rsidR="001E41F3" w:rsidRPr="00CA1AB8" w:rsidRDefault="005B2260" w:rsidP="005B2260">
            <w:pPr>
              <w:pStyle w:val="CRCoverPage"/>
              <w:spacing w:after="0"/>
              <w:ind w:left="100"/>
              <w:rPr>
                <w:noProof/>
                <w:lang w:eastAsia="zh-CN"/>
              </w:rPr>
            </w:pPr>
            <w:r>
              <w:rPr>
                <w:rFonts w:hint="eastAsia"/>
                <w:noProof/>
                <w:lang w:eastAsia="zh-CN"/>
              </w:rPr>
              <w:t>2015</w:t>
            </w:r>
            <w:r w:rsidR="004242F1" w:rsidRPr="00CA1AB8">
              <w:rPr>
                <w:noProof/>
              </w:rPr>
              <w:t>-</w:t>
            </w:r>
            <w:r>
              <w:rPr>
                <w:rFonts w:hint="eastAsia"/>
                <w:noProof/>
                <w:lang w:eastAsia="zh-CN"/>
              </w:rPr>
              <w:t>03</w:t>
            </w:r>
            <w:r w:rsidR="004242F1" w:rsidRPr="00CA1AB8">
              <w:rPr>
                <w:noProof/>
              </w:rPr>
              <w:t>-</w:t>
            </w:r>
            <w:r>
              <w:rPr>
                <w:rFonts w:hint="eastAsia"/>
                <w:noProof/>
                <w:lang w:eastAsia="zh-CN"/>
              </w:rPr>
              <w:t>31</w:t>
            </w:r>
          </w:p>
        </w:tc>
      </w:tr>
      <w:tr w:rsidR="001E41F3" w:rsidRPr="00CA1AB8">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1560" w:type="dxa"/>
            <w:gridSpan w:val="4"/>
          </w:tcPr>
          <w:p w:rsidR="001E41F3" w:rsidRPr="00CA1AB8" w:rsidRDefault="001E41F3">
            <w:pPr>
              <w:pStyle w:val="CRCoverPage"/>
              <w:spacing w:after="0"/>
              <w:rPr>
                <w:noProof/>
                <w:sz w:val="8"/>
                <w:szCs w:val="8"/>
              </w:rPr>
            </w:pPr>
          </w:p>
        </w:tc>
        <w:tc>
          <w:tcPr>
            <w:tcW w:w="2694" w:type="dxa"/>
            <w:gridSpan w:val="3"/>
          </w:tcPr>
          <w:p w:rsidR="001E41F3" w:rsidRPr="00CA1AB8" w:rsidRDefault="001E41F3">
            <w:pPr>
              <w:pStyle w:val="CRCoverPage"/>
              <w:spacing w:after="0"/>
              <w:rPr>
                <w:noProof/>
                <w:sz w:val="8"/>
                <w:szCs w:val="8"/>
              </w:rPr>
            </w:pPr>
          </w:p>
        </w:tc>
        <w:tc>
          <w:tcPr>
            <w:tcW w:w="1417" w:type="dxa"/>
            <w:gridSpan w:val="2"/>
          </w:tcPr>
          <w:p w:rsidR="001E41F3" w:rsidRPr="00CA1AB8" w:rsidRDefault="001E41F3">
            <w:pPr>
              <w:pStyle w:val="CRCoverPage"/>
              <w:spacing w:after="0"/>
              <w:rPr>
                <w:noProof/>
                <w:sz w:val="8"/>
                <w:szCs w:val="8"/>
              </w:rPr>
            </w:pPr>
          </w:p>
        </w:tc>
        <w:tc>
          <w:tcPr>
            <w:tcW w:w="2127" w:type="dxa"/>
            <w:tcBorders>
              <w:right w:val="single" w:sz="4" w:space="0" w:color="auto"/>
            </w:tcBorders>
          </w:tcPr>
          <w:p w:rsidR="001E41F3" w:rsidRPr="00CA1AB8" w:rsidRDefault="001E41F3">
            <w:pPr>
              <w:pStyle w:val="CRCoverPage"/>
              <w:spacing w:after="0"/>
              <w:rPr>
                <w:noProof/>
                <w:sz w:val="8"/>
                <w:szCs w:val="8"/>
              </w:rPr>
            </w:pPr>
          </w:p>
        </w:tc>
      </w:tr>
      <w:tr w:rsidR="001E41F3" w:rsidRPr="00CA1AB8">
        <w:trPr>
          <w:cantSplit/>
        </w:trPr>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Category:</w:t>
            </w:r>
          </w:p>
        </w:tc>
        <w:tc>
          <w:tcPr>
            <w:tcW w:w="425" w:type="dxa"/>
            <w:shd w:val="pct30" w:color="FFFF00" w:fill="auto"/>
          </w:tcPr>
          <w:p w:rsidR="001E41F3" w:rsidRPr="00CA1AB8" w:rsidRDefault="005B2260">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CA1AB8" w:rsidRDefault="001E41F3">
            <w:pPr>
              <w:pStyle w:val="CRCoverPage"/>
              <w:spacing w:after="0"/>
              <w:rPr>
                <w:noProof/>
              </w:rPr>
            </w:pPr>
          </w:p>
        </w:tc>
        <w:tc>
          <w:tcPr>
            <w:tcW w:w="1417" w:type="dxa"/>
            <w:gridSpan w:val="2"/>
            <w:tcBorders>
              <w:left w:val="nil"/>
            </w:tcBorders>
          </w:tcPr>
          <w:p w:rsidR="001E41F3" w:rsidRPr="00CA1AB8" w:rsidRDefault="001E41F3">
            <w:pPr>
              <w:pStyle w:val="CRCoverPage"/>
              <w:spacing w:after="0"/>
              <w:jc w:val="right"/>
              <w:rPr>
                <w:b/>
                <w:i/>
                <w:noProof/>
              </w:rPr>
            </w:pPr>
            <w:r w:rsidRPr="00CA1AB8">
              <w:rPr>
                <w:b/>
                <w:i/>
                <w:noProof/>
              </w:rPr>
              <w:t>Release:</w:t>
            </w:r>
          </w:p>
        </w:tc>
        <w:tc>
          <w:tcPr>
            <w:tcW w:w="2127" w:type="dxa"/>
            <w:tcBorders>
              <w:right w:val="single" w:sz="4" w:space="0" w:color="auto"/>
            </w:tcBorders>
            <w:shd w:val="pct30" w:color="FFFF00" w:fill="auto"/>
          </w:tcPr>
          <w:p w:rsidR="001E41F3" w:rsidRPr="00CA1AB8" w:rsidRDefault="0026004D">
            <w:pPr>
              <w:pStyle w:val="CRCoverPage"/>
              <w:spacing w:after="0"/>
              <w:ind w:left="100"/>
              <w:rPr>
                <w:noProof/>
                <w:lang w:eastAsia="zh-CN"/>
              </w:rPr>
            </w:pPr>
            <w:r w:rsidRPr="00CA1AB8">
              <w:rPr>
                <w:noProof/>
              </w:rPr>
              <w:t>Rel-</w:t>
            </w:r>
            <w:r w:rsidR="005B2260">
              <w:rPr>
                <w:rFonts w:hint="eastAsia"/>
                <w:noProof/>
                <w:lang w:eastAsia="zh-CN"/>
              </w:rPr>
              <w:t>13</w:t>
            </w:r>
          </w:p>
        </w:tc>
      </w:tr>
      <w:tr w:rsidR="001E41F3" w:rsidRPr="00CA1AB8">
        <w:tc>
          <w:tcPr>
            <w:tcW w:w="1843" w:type="dxa"/>
            <w:tcBorders>
              <w:left w:val="single" w:sz="4" w:space="0" w:color="auto"/>
              <w:bottom w:val="single" w:sz="4" w:space="0" w:color="auto"/>
            </w:tcBorders>
          </w:tcPr>
          <w:p w:rsidR="001E41F3" w:rsidRPr="00CA1AB8" w:rsidRDefault="001E41F3">
            <w:pPr>
              <w:pStyle w:val="CRCoverPage"/>
              <w:spacing w:after="0"/>
              <w:rPr>
                <w:b/>
                <w:i/>
                <w:noProof/>
              </w:rPr>
            </w:pPr>
          </w:p>
        </w:tc>
        <w:tc>
          <w:tcPr>
            <w:tcW w:w="4678" w:type="dxa"/>
            <w:gridSpan w:val="8"/>
            <w:tcBorders>
              <w:bottom w:val="single" w:sz="4" w:space="0" w:color="auto"/>
            </w:tcBorders>
          </w:tcPr>
          <w:p w:rsidR="001E41F3" w:rsidRPr="00CA1AB8" w:rsidRDefault="001E41F3">
            <w:pPr>
              <w:pStyle w:val="CRCoverPage"/>
              <w:spacing w:after="0"/>
              <w:ind w:left="383" w:hanging="383"/>
              <w:rPr>
                <w:i/>
                <w:noProof/>
                <w:sz w:val="18"/>
              </w:rPr>
            </w:pPr>
            <w:r w:rsidRPr="00CA1AB8">
              <w:rPr>
                <w:i/>
                <w:noProof/>
                <w:sz w:val="18"/>
              </w:rPr>
              <w:t xml:space="preserve">Use </w:t>
            </w:r>
            <w:r w:rsidRPr="00CA1AB8">
              <w:rPr>
                <w:i/>
                <w:noProof/>
                <w:sz w:val="18"/>
                <w:u w:val="single"/>
              </w:rPr>
              <w:t>one</w:t>
            </w:r>
            <w:r w:rsidRPr="00CA1AB8">
              <w:rPr>
                <w:i/>
                <w:noProof/>
                <w:sz w:val="18"/>
              </w:rPr>
              <w:t xml:space="preserve"> of the following categories:</w:t>
            </w:r>
            <w:r w:rsidRPr="00CA1AB8">
              <w:rPr>
                <w:b/>
                <w:i/>
                <w:noProof/>
                <w:sz w:val="18"/>
              </w:rPr>
              <w:br/>
              <w:t>F</w:t>
            </w:r>
            <w:r w:rsidRPr="00CA1AB8">
              <w:rPr>
                <w:i/>
                <w:noProof/>
                <w:sz w:val="18"/>
              </w:rPr>
              <w:t xml:space="preserve">  (correction)</w:t>
            </w:r>
            <w:r w:rsidRPr="00CA1AB8">
              <w:rPr>
                <w:i/>
                <w:noProof/>
                <w:sz w:val="18"/>
              </w:rPr>
              <w:br/>
            </w:r>
            <w:r w:rsidRPr="00CA1AB8">
              <w:rPr>
                <w:b/>
                <w:i/>
                <w:noProof/>
                <w:sz w:val="18"/>
              </w:rPr>
              <w:t>A</w:t>
            </w:r>
            <w:r w:rsidRPr="00CA1AB8">
              <w:rPr>
                <w:i/>
                <w:noProof/>
                <w:sz w:val="18"/>
              </w:rPr>
              <w:t xml:space="preserve">  (</w:t>
            </w:r>
            <w:r w:rsidR="00DE34CF" w:rsidRPr="00CA1AB8">
              <w:rPr>
                <w:i/>
                <w:noProof/>
                <w:sz w:val="18"/>
              </w:rPr>
              <w:t xml:space="preserve">mirror </w:t>
            </w:r>
            <w:r w:rsidRPr="00CA1AB8">
              <w:rPr>
                <w:i/>
                <w:noProof/>
                <w:sz w:val="18"/>
              </w:rPr>
              <w:t>correspond</w:t>
            </w:r>
            <w:r w:rsidR="00DE34CF" w:rsidRPr="00CA1AB8">
              <w:rPr>
                <w:i/>
                <w:noProof/>
                <w:sz w:val="18"/>
              </w:rPr>
              <w:t xml:space="preserve">ing </w:t>
            </w:r>
            <w:r w:rsidRPr="00CA1AB8">
              <w:rPr>
                <w:i/>
                <w:noProof/>
                <w:sz w:val="18"/>
              </w:rPr>
              <w:t xml:space="preserve">to a </w:t>
            </w:r>
            <w:r w:rsidR="00DE34CF" w:rsidRPr="00CA1AB8">
              <w:rPr>
                <w:i/>
                <w:noProof/>
                <w:sz w:val="18"/>
              </w:rPr>
              <w:t xml:space="preserve">change </w:t>
            </w:r>
            <w:r w:rsidRPr="00CA1AB8">
              <w:rPr>
                <w:i/>
                <w:noProof/>
                <w:sz w:val="18"/>
              </w:rPr>
              <w:t>in an earlier release)</w:t>
            </w:r>
            <w:r w:rsidRPr="00CA1AB8">
              <w:rPr>
                <w:i/>
                <w:noProof/>
                <w:sz w:val="18"/>
              </w:rPr>
              <w:br/>
            </w:r>
            <w:r w:rsidRPr="00CA1AB8">
              <w:rPr>
                <w:b/>
                <w:i/>
                <w:noProof/>
                <w:sz w:val="18"/>
              </w:rPr>
              <w:t>B</w:t>
            </w:r>
            <w:r w:rsidRPr="00CA1AB8">
              <w:rPr>
                <w:i/>
                <w:noProof/>
                <w:sz w:val="18"/>
              </w:rPr>
              <w:t xml:space="preserve">  (addition of feature), </w:t>
            </w:r>
            <w:r w:rsidRPr="00CA1AB8">
              <w:rPr>
                <w:i/>
                <w:noProof/>
                <w:sz w:val="18"/>
              </w:rPr>
              <w:br/>
            </w:r>
            <w:r w:rsidRPr="00CA1AB8">
              <w:rPr>
                <w:b/>
                <w:i/>
                <w:noProof/>
                <w:sz w:val="18"/>
              </w:rPr>
              <w:t>C</w:t>
            </w:r>
            <w:r w:rsidRPr="00CA1AB8">
              <w:rPr>
                <w:i/>
                <w:noProof/>
                <w:sz w:val="18"/>
              </w:rPr>
              <w:t xml:space="preserve">  (functional modification of feature)</w:t>
            </w:r>
            <w:r w:rsidRPr="00CA1AB8">
              <w:rPr>
                <w:i/>
                <w:noProof/>
                <w:sz w:val="18"/>
              </w:rPr>
              <w:br/>
            </w:r>
            <w:r w:rsidRPr="00CA1AB8">
              <w:rPr>
                <w:b/>
                <w:i/>
                <w:noProof/>
                <w:sz w:val="18"/>
              </w:rPr>
              <w:t>D</w:t>
            </w:r>
            <w:r w:rsidRPr="00CA1AB8">
              <w:rPr>
                <w:i/>
                <w:noProof/>
                <w:sz w:val="18"/>
              </w:rPr>
              <w:t xml:space="preserve">  (editorial modification)</w:t>
            </w:r>
          </w:p>
          <w:p w:rsidR="001E41F3" w:rsidRPr="00CA1AB8" w:rsidRDefault="001E41F3">
            <w:pPr>
              <w:pStyle w:val="CRCoverPage"/>
              <w:rPr>
                <w:noProof/>
              </w:rPr>
            </w:pPr>
            <w:r w:rsidRPr="00CA1AB8">
              <w:rPr>
                <w:noProof/>
                <w:sz w:val="18"/>
              </w:rPr>
              <w:t>Detailed explanations of the above categories can</w:t>
            </w:r>
            <w:r w:rsidRPr="00CA1AB8">
              <w:rPr>
                <w:noProof/>
                <w:sz w:val="18"/>
              </w:rPr>
              <w:br/>
              <w:t xml:space="preserve">be found in 3GPP </w:t>
            </w:r>
            <w:hyperlink r:id="rId9" w:history="1">
              <w:r w:rsidRPr="00CA1AB8">
                <w:rPr>
                  <w:rStyle w:val="Hyperlink"/>
                  <w:noProof/>
                  <w:sz w:val="18"/>
                </w:rPr>
                <w:t>TR 21.900</w:t>
              </w:r>
            </w:hyperlink>
            <w:r w:rsidRPr="00CA1AB8">
              <w:rPr>
                <w:noProof/>
                <w:sz w:val="18"/>
              </w:rPr>
              <w:t>.</w:t>
            </w:r>
          </w:p>
        </w:tc>
        <w:tc>
          <w:tcPr>
            <w:tcW w:w="3120" w:type="dxa"/>
            <w:gridSpan w:val="2"/>
            <w:tcBorders>
              <w:bottom w:val="single" w:sz="4" w:space="0" w:color="auto"/>
              <w:right w:val="single" w:sz="4" w:space="0" w:color="auto"/>
            </w:tcBorders>
          </w:tcPr>
          <w:p w:rsidR="000C038A" w:rsidRPr="00CA1AB8" w:rsidRDefault="001E41F3" w:rsidP="00BD6BB8">
            <w:pPr>
              <w:pStyle w:val="CRCoverPage"/>
              <w:tabs>
                <w:tab w:val="left" w:pos="950"/>
              </w:tabs>
              <w:spacing w:after="0"/>
              <w:ind w:left="241" w:hanging="241"/>
              <w:rPr>
                <w:i/>
                <w:noProof/>
                <w:sz w:val="18"/>
              </w:rPr>
            </w:pPr>
            <w:r w:rsidRPr="00CA1AB8">
              <w:rPr>
                <w:i/>
                <w:noProof/>
                <w:sz w:val="18"/>
              </w:rPr>
              <w:t xml:space="preserve">Use </w:t>
            </w:r>
            <w:r w:rsidRPr="00CA1AB8">
              <w:rPr>
                <w:i/>
                <w:noProof/>
                <w:sz w:val="18"/>
                <w:u w:val="single"/>
              </w:rPr>
              <w:t>one</w:t>
            </w:r>
            <w:r w:rsidRPr="00CA1AB8">
              <w:rPr>
                <w:i/>
                <w:noProof/>
                <w:sz w:val="18"/>
              </w:rPr>
              <w:t xml:space="preserve"> of the following releases:</w:t>
            </w:r>
            <w:r w:rsidRPr="00CA1AB8">
              <w:rPr>
                <w:i/>
                <w:noProof/>
                <w:sz w:val="18"/>
              </w:rPr>
              <w:br/>
              <w:t>Rel-8</w:t>
            </w:r>
            <w:r w:rsidRPr="00CA1AB8">
              <w:rPr>
                <w:i/>
                <w:noProof/>
                <w:sz w:val="18"/>
              </w:rPr>
              <w:tab/>
              <w:t>(Release 8)</w:t>
            </w:r>
            <w:r w:rsidR="007C2097" w:rsidRPr="00CA1AB8">
              <w:rPr>
                <w:i/>
                <w:noProof/>
                <w:sz w:val="18"/>
              </w:rPr>
              <w:br/>
              <w:t>Rel-9</w:t>
            </w:r>
            <w:r w:rsidR="007C2097" w:rsidRPr="00CA1AB8">
              <w:rPr>
                <w:i/>
                <w:noProof/>
                <w:sz w:val="18"/>
              </w:rPr>
              <w:tab/>
              <w:t>(Release 9)</w:t>
            </w:r>
            <w:r w:rsidR="009777D9" w:rsidRPr="00CA1AB8">
              <w:rPr>
                <w:i/>
                <w:noProof/>
                <w:sz w:val="18"/>
              </w:rPr>
              <w:br/>
              <w:t>Rel-10</w:t>
            </w:r>
            <w:r w:rsidR="009777D9" w:rsidRPr="00CA1AB8">
              <w:rPr>
                <w:i/>
                <w:noProof/>
                <w:sz w:val="18"/>
              </w:rPr>
              <w:tab/>
              <w:t>(Release 10)</w:t>
            </w:r>
            <w:r w:rsidR="000C038A" w:rsidRPr="00CA1AB8">
              <w:rPr>
                <w:i/>
                <w:noProof/>
                <w:sz w:val="18"/>
              </w:rPr>
              <w:br/>
              <w:t>Rel-11</w:t>
            </w:r>
            <w:r w:rsidR="000C038A" w:rsidRPr="00CA1AB8">
              <w:rPr>
                <w:i/>
                <w:noProof/>
                <w:sz w:val="18"/>
              </w:rPr>
              <w:tab/>
              <w:t>(Release 11)</w:t>
            </w:r>
            <w:r w:rsidR="000C038A" w:rsidRPr="00CA1AB8">
              <w:rPr>
                <w:i/>
                <w:noProof/>
                <w:sz w:val="18"/>
              </w:rPr>
              <w:br/>
              <w:t>Rel-12</w:t>
            </w:r>
            <w:r w:rsidR="000C038A" w:rsidRPr="00CA1AB8">
              <w:rPr>
                <w:i/>
                <w:noProof/>
                <w:sz w:val="18"/>
              </w:rPr>
              <w:tab/>
              <w:t>(Release 12)</w:t>
            </w:r>
            <w:r w:rsidR="0051580D" w:rsidRPr="00CA1AB8">
              <w:rPr>
                <w:i/>
                <w:noProof/>
                <w:sz w:val="18"/>
              </w:rPr>
              <w:br/>
            </w:r>
            <w:bookmarkStart w:id="1" w:name="OLE_LINK1"/>
            <w:r w:rsidR="0051580D" w:rsidRPr="00CA1AB8">
              <w:rPr>
                <w:i/>
                <w:noProof/>
                <w:sz w:val="18"/>
              </w:rPr>
              <w:t>Rel-13</w:t>
            </w:r>
            <w:r w:rsidR="0051580D" w:rsidRPr="00CA1AB8">
              <w:rPr>
                <w:i/>
                <w:noProof/>
                <w:sz w:val="18"/>
              </w:rPr>
              <w:tab/>
              <w:t>(Release 13)</w:t>
            </w:r>
            <w:bookmarkEnd w:id="1"/>
            <w:r w:rsidR="00BD6BB8" w:rsidRPr="00CA1AB8">
              <w:rPr>
                <w:i/>
                <w:noProof/>
                <w:sz w:val="18"/>
              </w:rPr>
              <w:br/>
              <w:t>Rel-14</w:t>
            </w:r>
            <w:r w:rsidR="00BD6BB8" w:rsidRPr="00CA1AB8">
              <w:rPr>
                <w:i/>
                <w:noProof/>
                <w:sz w:val="18"/>
              </w:rPr>
              <w:tab/>
              <w:t>(Release 14)</w:t>
            </w:r>
          </w:p>
        </w:tc>
      </w:tr>
      <w:tr w:rsidR="001E41F3" w:rsidRPr="00CA1AB8">
        <w:tc>
          <w:tcPr>
            <w:tcW w:w="1843" w:type="dxa"/>
          </w:tcPr>
          <w:p w:rsidR="001E41F3" w:rsidRPr="00CA1AB8" w:rsidRDefault="001E41F3">
            <w:pPr>
              <w:pStyle w:val="CRCoverPage"/>
              <w:spacing w:after="0"/>
              <w:rPr>
                <w:b/>
                <w:i/>
                <w:noProof/>
                <w:sz w:val="8"/>
                <w:szCs w:val="8"/>
              </w:rPr>
            </w:pPr>
          </w:p>
        </w:tc>
        <w:tc>
          <w:tcPr>
            <w:tcW w:w="7798" w:type="dxa"/>
            <w:gridSpan w:val="10"/>
          </w:tcPr>
          <w:p w:rsidR="001E41F3" w:rsidRPr="00CA1AB8" w:rsidRDefault="001E41F3">
            <w:pPr>
              <w:pStyle w:val="CRCoverPage"/>
              <w:spacing w:after="0"/>
              <w:rPr>
                <w:noProof/>
                <w:sz w:val="8"/>
                <w:szCs w:val="8"/>
              </w:rPr>
            </w:pPr>
          </w:p>
        </w:tc>
      </w:tr>
      <w:tr w:rsidR="001E41F3" w:rsidRPr="00CA1AB8">
        <w:tc>
          <w:tcPr>
            <w:tcW w:w="2268" w:type="dxa"/>
            <w:gridSpan w:val="2"/>
            <w:tcBorders>
              <w:top w:val="single" w:sz="4" w:space="0" w:color="auto"/>
              <w:left w:val="single" w:sz="4" w:space="0" w:color="auto"/>
            </w:tcBorders>
          </w:tcPr>
          <w:p w:rsidR="001E41F3" w:rsidRPr="00CA1AB8" w:rsidRDefault="001E41F3">
            <w:pPr>
              <w:pStyle w:val="CRCoverPage"/>
              <w:tabs>
                <w:tab w:val="right" w:pos="2184"/>
              </w:tabs>
              <w:spacing w:after="0"/>
              <w:rPr>
                <w:b/>
                <w:i/>
                <w:noProof/>
              </w:rPr>
            </w:pPr>
            <w:r w:rsidRPr="00CA1AB8">
              <w:rPr>
                <w:b/>
                <w:i/>
                <w:noProof/>
              </w:rPr>
              <w:t>Reason for change:</w:t>
            </w:r>
          </w:p>
        </w:tc>
        <w:tc>
          <w:tcPr>
            <w:tcW w:w="7373" w:type="dxa"/>
            <w:gridSpan w:val="9"/>
            <w:tcBorders>
              <w:top w:val="single" w:sz="4" w:space="0" w:color="auto"/>
              <w:right w:val="single" w:sz="4" w:space="0" w:color="auto"/>
            </w:tcBorders>
            <w:shd w:val="pct30" w:color="FFFF00" w:fill="auto"/>
          </w:tcPr>
          <w:p w:rsidR="003F120F" w:rsidRDefault="003F120F" w:rsidP="003F120F">
            <w:pPr>
              <w:pStyle w:val="CRCoverPage"/>
              <w:spacing w:after="0"/>
              <w:ind w:left="100"/>
              <w:rPr>
                <w:noProof/>
                <w:lang w:eastAsia="zh-CN"/>
              </w:rPr>
            </w:pPr>
            <w:r>
              <w:rPr>
                <w:rFonts w:hint="eastAsia"/>
                <w:noProof/>
                <w:lang w:eastAsia="zh-CN"/>
              </w:rPr>
              <w:t xml:space="preserve">CT1 </w:t>
            </w:r>
            <w:r w:rsidR="00FE7989">
              <w:rPr>
                <w:noProof/>
                <w:lang w:eastAsia="zh-CN"/>
              </w:rPr>
              <w:t xml:space="preserve">discussed </w:t>
            </w:r>
            <w:r w:rsidR="00751EBC">
              <w:rPr>
                <w:noProof/>
                <w:lang w:eastAsia="zh-CN"/>
              </w:rPr>
              <w:t>the</w:t>
            </w:r>
            <w:r>
              <w:rPr>
                <w:rFonts w:hint="eastAsia"/>
                <w:noProof/>
                <w:lang w:eastAsia="zh-CN"/>
              </w:rPr>
              <w:t xml:space="preserve"> abnormal case (see below) in which the UE needs to trigger a TAU procedure to inform the MME the returning back to LTE when the</w:t>
            </w:r>
            <w:r>
              <w:rPr>
                <w:noProof/>
              </w:rPr>
              <w:t xml:space="preserve"> UE fails to initiate CS service in the new RAT during CSFB </w:t>
            </w:r>
            <w:r>
              <w:rPr>
                <w:rFonts w:hint="eastAsia"/>
                <w:noProof/>
                <w:lang w:eastAsia="zh-CN"/>
              </w:rPr>
              <w:t xml:space="preserve">(due to cannot select a suitable 2G/3G cell), </w:t>
            </w:r>
            <w:r>
              <w:rPr>
                <w:noProof/>
              </w:rPr>
              <w:t>and returns to a TA, in the same TAI-list as previously in LTE</w:t>
            </w:r>
            <w:r>
              <w:rPr>
                <w:rFonts w:hint="eastAsia"/>
                <w:noProof/>
                <w:lang w:eastAsia="zh-CN"/>
              </w:rPr>
              <w:t>:</w:t>
            </w:r>
          </w:p>
          <w:p w:rsidR="003F120F" w:rsidRPr="003F120F" w:rsidRDefault="003F120F" w:rsidP="003F120F">
            <w:pPr>
              <w:pStyle w:val="B1"/>
              <w:rPr>
                <w:i/>
              </w:rPr>
            </w:pPr>
            <w:r>
              <w:rPr>
                <w:noProof/>
                <w:lang w:eastAsia="zh-CN"/>
              </w:rPr>
              <w:t>“</w:t>
            </w:r>
            <w:r w:rsidRPr="003F120F">
              <w:rPr>
                <w:i/>
              </w:rPr>
              <w:t>b)</w:t>
            </w:r>
            <w:r w:rsidRPr="003F120F">
              <w:rPr>
                <w:i/>
              </w:rPr>
              <w:tab/>
              <w:t xml:space="preserve">Lower layer failure </w:t>
            </w:r>
            <w:r w:rsidRPr="003F120F">
              <w:rPr>
                <w:rFonts w:hint="eastAsia"/>
                <w:i/>
                <w:lang w:eastAsia="zh-CN"/>
              </w:rPr>
              <w:t xml:space="preserve">or </w:t>
            </w:r>
            <w:r w:rsidRPr="003F120F">
              <w:rPr>
                <w:rFonts w:hint="eastAsia"/>
                <w:i/>
                <w:noProof/>
                <w:lang w:eastAsia="zh-CN"/>
              </w:rPr>
              <w:t>release of t</w:t>
            </w:r>
            <w:r w:rsidRPr="003F120F">
              <w:rPr>
                <w:i/>
              </w:rPr>
              <w:t xml:space="preserve">he NAS signalling connection </w:t>
            </w:r>
            <w:r w:rsidRPr="003F120F">
              <w:rPr>
                <w:i/>
                <w:lang w:eastAsia="ja-JP"/>
              </w:rPr>
              <w:t>without "Extended wait time" received from lower layers</w:t>
            </w:r>
            <w:r w:rsidRPr="003F120F">
              <w:rPr>
                <w:i/>
              </w:rPr>
              <w:t xml:space="preserve"> before the service request procedure is completed (see subclause 5.6.1.4) or before SERVICE REJECT message is received</w:t>
            </w:r>
          </w:p>
          <w:p w:rsidR="003F120F" w:rsidRDefault="003F120F" w:rsidP="003F120F">
            <w:pPr>
              <w:pStyle w:val="B1"/>
            </w:pPr>
            <w:r w:rsidRPr="003F120F">
              <w:rPr>
                <w:i/>
              </w:rPr>
              <w:tab/>
              <w:t>If the service request was initiated for CS fallback, the UE shall attempt to select GERAN or UTRAN radio access technology. If the UE finds a suitable GERAN or UTRAN cell, it then proceeds with the appropriate MM and CC specific procedures</w:t>
            </w:r>
            <w:r w:rsidRPr="003F120F">
              <w:rPr>
                <w:rFonts w:hint="eastAsia"/>
                <w:i/>
                <w:lang w:eastAsia="ko-KR"/>
              </w:rPr>
              <w:t xml:space="preserve"> </w:t>
            </w:r>
            <w:r w:rsidRPr="003F120F">
              <w:rPr>
                <w:i/>
                <w:lang w:eastAsia="ko-KR"/>
              </w:rPr>
              <w:t>and t</w:t>
            </w:r>
            <w:r w:rsidRPr="003F120F">
              <w:rPr>
                <w:rFonts w:hint="eastAsia"/>
                <w:i/>
                <w:lang w:eastAsia="ko-KR"/>
              </w:rPr>
              <w:t xml:space="preserve">he EMM </w:t>
            </w:r>
            <w:proofErr w:type="spellStart"/>
            <w:r w:rsidRPr="003F120F">
              <w:rPr>
                <w:rFonts w:hint="eastAsia"/>
                <w:i/>
                <w:lang w:eastAsia="ko-KR"/>
              </w:rPr>
              <w:t>sublayer</w:t>
            </w:r>
            <w:proofErr w:type="spellEnd"/>
            <w:r w:rsidRPr="003F120F">
              <w:rPr>
                <w:rFonts w:hint="eastAsia"/>
                <w:i/>
                <w:lang w:eastAsia="ko-KR"/>
              </w:rPr>
              <w:t xml:space="preserve"> shall not indicate the abort of the service request procedure to the MM </w:t>
            </w:r>
            <w:proofErr w:type="spellStart"/>
            <w:r w:rsidRPr="003F120F">
              <w:rPr>
                <w:rFonts w:hint="eastAsia"/>
                <w:i/>
                <w:lang w:eastAsia="ko-KR"/>
              </w:rPr>
              <w:t>sublayer</w:t>
            </w:r>
            <w:proofErr w:type="spellEnd"/>
            <w:r w:rsidRPr="003F120F">
              <w:rPr>
                <w:i/>
                <w:lang w:eastAsia="ko-KR"/>
              </w:rPr>
              <w:t xml:space="preserve">. Otherwise the EMM </w:t>
            </w:r>
            <w:proofErr w:type="spellStart"/>
            <w:r w:rsidRPr="003F120F">
              <w:rPr>
                <w:i/>
                <w:lang w:eastAsia="ko-KR"/>
              </w:rPr>
              <w:t>sublayer</w:t>
            </w:r>
            <w:proofErr w:type="spellEnd"/>
            <w:r w:rsidRPr="003F120F">
              <w:rPr>
                <w:i/>
                <w:lang w:eastAsia="ko-KR"/>
              </w:rPr>
              <w:t xml:space="preserve"> shall indicate the abort of the service request procedure to the MM </w:t>
            </w:r>
            <w:proofErr w:type="spellStart"/>
            <w:r w:rsidRPr="003F120F">
              <w:rPr>
                <w:i/>
                <w:lang w:eastAsia="ko-KR"/>
              </w:rPr>
              <w:t>sublayer</w:t>
            </w:r>
            <w:proofErr w:type="spellEnd"/>
            <w:r w:rsidRPr="003F120F">
              <w:rPr>
                <w:i/>
                <w:lang w:eastAsia="ko-KR"/>
              </w:rPr>
              <w:t xml:space="preserve">, </w:t>
            </w:r>
            <w:r w:rsidRPr="003F120F">
              <w:rPr>
                <w:i/>
                <w:highlight w:val="yellow"/>
                <w:lang w:eastAsia="ko-KR"/>
              </w:rPr>
              <w:t>and the UE shall also set the EPS update status to EU2 NOT UPDATED and enter the state EMM-REGISTERED.ATTEMPTING-TO-UPDATE</w:t>
            </w:r>
            <w:r w:rsidRPr="003F120F">
              <w:rPr>
                <w:rFonts w:hint="eastAsia"/>
                <w:i/>
                <w:highlight w:val="yellow"/>
                <w:lang w:eastAsia="ko-KR"/>
              </w:rPr>
              <w:t>.</w:t>
            </w:r>
            <w:r>
              <w:rPr>
                <w:noProof/>
                <w:lang w:eastAsia="zh-CN"/>
              </w:rPr>
              <w:t>”</w:t>
            </w:r>
          </w:p>
          <w:p w:rsidR="003F120F" w:rsidRDefault="003F120F" w:rsidP="003F120F">
            <w:pPr>
              <w:pStyle w:val="CRCoverPage"/>
              <w:spacing w:after="0"/>
              <w:ind w:left="100"/>
              <w:rPr>
                <w:noProof/>
                <w:lang w:eastAsia="zh-CN"/>
              </w:rPr>
            </w:pPr>
            <w:r>
              <w:rPr>
                <w:rFonts w:hint="eastAsia"/>
                <w:noProof/>
                <w:lang w:eastAsia="zh-CN"/>
              </w:rPr>
              <w:t xml:space="preserve">The reason behind this is: from the MME point of view, it already indicated the eNB to redirect </w:t>
            </w:r>
            <w:r>
              <w:rPr>
                <w:noProof/>
                <w:lang w:eastAsia="zh-CN"/>
              </w:rPr>
              <w:t>the</w:t>
            </w:r>
            <w:r>
              <w:rPr>
                <w:rFonts w:hint="eastAsia"/>
                <w:noProof/>
                <w:lang w:eastAsia="zh-CN"/>
              </w:rPr>
              <w:t xml:space="preserve"> UE to 2G/3G for CSFB and typically the PS services are suspended during the CSFB procedure if </w:t>
            </w:r>
            <w:r>
              <w:rPr>
                <w:noProof/>
              </w:rPr>
              <w:t>a non-DTM target RAT</w:t>
            </w:r>
            <w:r>
              <w:rPr>
                <w:rFonts w:hint="eastAsia"/>
                <w:noProof/>
                <w:lang w:eastAsia="zh-CN"/>
              </w:rPr>
              <w:t xml:space="preserve"> was selected by eNB. If the UE does not immediately trigger a TAU to inform the MME the returning back to LTE, </w:t>
            </w:r>
            <w:r>
              <w:rPr>
                <w:noProof/>
              </w:rPr>
              <w:t>the UE may be unreachable for network initiated services until the next uplink signaling initiated by the UE.</w:t>
            </w:r>
          </w:p>
          <w:p w:rsidR="003F120F" w:rsidRDefault="003F120F" w:rsidP="003F120F">
            <w:pPr>
              <w:pStyle w:val="CRCoverPage"/>
              <w:spacing w:after="0"/>
              <w:ind w:left="100"/>
              <w:rPr>
                <w:noProof/>
                <w:lang w:eastAsia="zh-CN"/>
              </w:rPr>
            </w:pPr>
          </w:p>
          <w:p w:rsidR="005F0913" w:rsidRDefault="005F0913" w:rsidP="003F120F">
            <w:pPr>
              <w:pStyle w:val="CRCoverPage"/>
              <w:spacing w:after="0"/>
              <w:ind w:left="100"/>
              <w:rPr>
                <w:noProof/>
                <w:lang w:eastAsia="zh-CN"/>
              </w:rPr>
            </w:pPr>
            <w:r>
              <w:rPr>
                <w:rFonts w:hint="eastAsia"/>
                <w:noProof/>
                <w:lang w:eastAsia="zh-CN"/>
              </w:rPr>
              <w:t xml:space="preserve">When seeing </w:t>
            </w:r>
            <w:r>
              <w:rPr>
                <w:noProof/>
                <w:lang w:eastAsia="zh-CN"/>
              </w:rPr>
              <w:t>another abnormal case (</w:t>
            </w:r>
            <w:r w:rsidR="007017F6" w:rsidRPr="003168A2">
              <w:t>T3417</w:t>
            </w:r>
            <w:r w:rsidR="007017F6">
              <w:t>ext</w:t>
            </w:r>
            <w:r w:rsidR="007017F6" w:rsidRPr="003168A2">
              <w:t xml:space="preserve"> expired</w:t>
            </w:r>
            <w:r>
              <w:rPr>
                <w:noProof/>
                <w:lang w:eastAsia="zh-CN"/>
              </w:rPr>
              <w:t>), the same scenario and problem may happen</w:t>
            </w:r>
            <w:r w:rsidR="003402AA">
              <w:rPr>
                <w:rFonts w:hint="eastAsia"/>
                <w:noProof/>
                <w:lang w:eastAsia="zh-CN"/>
              </w:rPr>
              <w:t xml:space="preserve"> as well</w:t>
            </w:r>
            <w:r w:rsidR="00DE000D">
              <w:rPr>
                <w:rFonts w:hint="eastAsia"/>
                <w:noProof/>
                <w:lang w:eastAsia="zh-CN"/>
              </w:rPr>
              <w:t>, typically in below scenario</w:t>
            </w:r>
            <w:r w:rsidR="00766F71">
              <w:rPr>
                <w:rFonts w:hint="eastAsia"/>
                <w:noProof/>
                <w:lang w:eastAsia="zh-CN"/>
              </w:rPr>
              <w:t>：</w:t>
            </w:r>
          </w:p>
          <w:p w:rsidR="00766F71" w:rsidRDefault="00766F71" w:rsidP="00766F71">
            <w:pPr>
              <w:pStyle w:val="CRCoverPage"/>
              <w:spacing w:after="0"/>
              <w:ind w:leftChars="50" w:left="384" w:hangingChars="142" w:hanging="284"/>
              <w:rPr>
                <w:noProof/>
                <w:lang w:eastAsia="zh-CN"/>
              </w:rPr>
            </w:pPr>
            <w:r>
              <w:rPr>
                <w:noProof/>
              </w:rPr>
              <w:t>1 – The UE sends an Extended Service Request indicating CSFB</w:t>
            </w:r>
            <w:r>
              <w:rPr>
                <w:rFonts w:hint="eastAsia"/>
                <w:noProof/>
                <w:lang w:eastAsia="zh-CN"/>
              </w:rPr>
              <w:t xml:space="preserve"> and start T3417ext</w:t>
            </w:r>
          </w:p>
          <w:p w:rsidR="00766F71" w:rsidRDefault="00766F71" w:rsidP="00766F71">
            <w:pPr>
              <w:pStyle w:val="CRCoverPage"/>
              <w:spacing w:after="0"/>
              <w:ind w:leftChars="50" w:left="384" w:hangingChars="142" w:hanging="284"/>
              <w:rPr>
                <w:noProof/>
              </w:rPr>
            </w:pPr>
            <w:r>
              <w:rPr>
                <w:noProof/>
              </w:rPr>
              <w:t xml:space="preserve">2 – PS HO is not supported and the eNodeB selects a non DTM target RAT </w:t>
            </w:r>
          </w:p>
          <w:p w:rsidR="00DE000D" w:rsidRDefault="00766F71" w:rsidP="00766F71">
            <w:pPr>
              <w:pStyle w:val="CRCoverPage"/>
              <w:spacing w:after="0"/>
              <w:ind w:leftChars="50" w:left="384" w:hangingChars="142" w:hanging="284"/>
              <w:rPr>
                <w:noProof/>
                <w:lang w:eastAsia="zh-CN"/>
              </w:rPr>
            </w:pPr>
            <w:r>
              <w:rPr>
                <w:noProof/>
              </w:rPr>
              <w:t>3 – S1 UE context release indicating suspend required</w:t>
            </w:r>
            <w:r w:rsidR="00DE000D">
              <w:rPr>
                <w:rFonts w:hint="eastAsia"/>
                <w:noProof/>
                <w:lang w:eastAsia="zh-CN"/>
              </w:rPr>
              <w:t xml:space="preserve"> to the MME</w:t>
            </w:r>
          </w:p>
          <w:p w:rsidR="00766F71" w:rsidRDefault="00766F71" w:rsidP="00766F71">
            <w:pPr>
              <w:pStyle w:val="CRCoverPage"/>
              <w:spacing w:after="0"/>
              <w:ind w:leftChars="50" w:left="384" w:hangingChars="142" w:hanging="284"/>
              <w:rPr>
                <w:noProof/>
              </w:rPr>
            </w:pPr>
            <w:r>
              <w:rPr>
                <w:noProof/>
              </w:rPr>
              <w:t>4 – The MME deactivates GBR bearers and sends suspend to the SGW/PGW for non-GBR bearers.</w:t>
            </w:r>
          </w:p>
          <w:p w:rsidR="00DE000D" w:rsidRDefault="00766F71" w:rsidP="00766F71">
            <w:pPr>
              <w:pStyle w:val="CRCoverPage"/>
              <w:spacing w:after="0"/>
              <w:ind w:leftChars="50" w:left="384" w:hangingChars="142" w:hanging="284"/>
              <w:rPr>
                <w:lang w:eastAsia="zh-CN"/>
              </w:rPr>
            </w:pPr>
            <w:r>
              <w:rPr>
                <w:noProof/>
              </w:rPr>
              <w:lastRenderedPageBreak/>
              <w:t xml:space="preserve">5 – The UE fails to </w:t>
            </w:r>
            <w:r w:rsidR="00DE000D">
              <w:rPr>
                <w:rFonts w:hint="eastAsia"/>
                <w:noProof/>
                <w:lang w:eastAsia="zh-CN"/>
              </w:rPr>
              <w:t xml:space="preserve">receive </w:t>
            </w:r>
            <w:r w:rsidR="00DE000D">
              <w:rPr>
                <w:noProof/>
                <w:lang w:eastAsia="zh-CN"/>
              </w:rPr>
              <w:t>the</w:t>
            </w:r>
            <w:r w:rsidR="00DE000D">
              <w:rPr>
                <w:rFonts w:hint="eastAsia"/>
                <w:noProof/>
                <w:lang w:eastAsia="zh-CN"/>
              </w:rPr>
              <w:t xml:space="preserve"> CCO or </w:t>
            </w:r>
            <w:r w:rsidR="00DE000D">
              <w:t>RRC connection release with redirection</w:t>
            </w:r>
            <w:r w:rsidR="00DE000D">
              <w:rPr>
                <w:rFonts w:hint="eastAsia"/>
                <w:lang w:eastAsia="zh-CN"/>
              </w:rPr>
              <w:t xml:space="preserve"> from eNB due to e.g. radio link failure, the UE will keep T3417ext running and wait the message from network.</w:t>
            </w:r>
          </w:p>
          <w:p w:rsidR="00DE000D" w:rsidRDefault="00DE000D" w:rsidP="00766F71">
            <w:pPr>
              <w:pStyle w:val="CRCoverPage"/>
              <w:spacing w:after="0"/>
              <w:ind w:leftChars="50" w:left="384" w:hangingChars="142" w:hanging="284"/>
              <w:rPr>
                <w:noProof/>
                <w:lang w:eastAsia="zh-CN"/>
              </w:rPr>
            </w:pPr>
            <w:r>
              <w:rPr>
                <w:rFonts w:hint="eastAsia"/>
                <w:lang w:eastAsia="zh-CN"/>
              </w:rPr>
              <w:t xml:space="preserve">6 </w:t>
            </w:r>
            <w:r>
              <w:rPr>
                <w:noProof/>
              </w:rPr>
              <w:t xml:space="preserve">– </w:t>
            </w:r>
            <w:r>
              <w:rPr>
                <w:rFonts w:hint="eastAsia"/>
                <w:noProof/>
                <w:lang w:eastAsia="zh-CN"/>
              </w:rPr>
              <w:t>T3417ext expires and the UE attempts to select a suitable 2G/3G cell</w:t>
            </w:r>
            <w:r>
              <w:rPr>
                <w:noProof/>
              </w:rPr>
              <w:t xml:space="preserve"> </w:t>
            </w:r>
            <w:r>
              <w:rPr>
                <w:rFonts w:hint="eastAsia"/>
                <w:noProof/>
                <w:lang w:eastAsia="zh-CN"/>
              </w:rPr>
              <w:t>to perform CS call.</w:t>
            </w:r>
          </w:p>
          <w:p w:rsidR="00766F71" w:rsidRDefault="00DE000D" w:rsidP="00766F71">
            <w:pPr>
              <w:pStyle w:val="CRCoverPage"/>
              <w:spacing w:after="0"/>
              <w:ind w:leftChars="50" w:left="384" w:hangingChars="142" w:hanging="284"/>
              <w:rPr>
                <w:noProof/>
              </w:rPr>
            </w:pPr>
            <w:r>
              <w:rPr>
                <w:noProof/>
              </w:rPr>
              <w:t xml:space="preserve">7 – </w:t>
            </w:r>
            <w:r>
              <w:rPr>
                <w:rFonts w:hint="eastAsia"/>
                <w:noProof/>
                <w:lang w:eastAsia="zh-CN"/>
              </w:rPr>
              <w:t xml:space="preserve">The UE fails to select a suitable 2G/3G cell to camp on and </w:t>
            </w:r>
            <w:r w:rsidR="00766F71">
              <w:rPr>
                <w:noProof/>
              </w:rPr>
              <w:t>cannot contact the MSC</w:t>
            </w:r>
          </w:p>
          <w:p w:rsidR="00766F71" w:rsidRDefault="00DE000D" w:rsidP="00766F71">
            <w:pPr>
              <w:pStyle w:val="CRCoverPage"/>
              <w:spacing w:after="0"/>
              <w:ind w:leftChars="50" w:left="384" w:hangingChars="142" w:hanging="284"/>
              <w:rPr>
                <w:noProof/>
              </w:rPr>
            </w:pPr>
            <w:r>
              <w:rPr>
                <w:rFonts w:hint="eastAsia"/>
                <w:noProof/>
                <w:lang w:eastAsia="zh-CN"/>
              </w:rPr>
              <w:t>8</w:t>
            </w:r>
            <w:r w:rsidR="00766F71">
              <w:rPr>
                <w:noProof/>
              </w:rPr>
              <w:t xml:space="preserve"> – The UE </w:t>
            </w:r>
            <w:r w:rsidR="00FE7989">
              <w:rPr>
                <w:noProof/>
              </w:rPr>
              <w:t xml:space="preserve">finds an LTE TA in the same TAI </w:t>
            </w:r>
            <w:r w:rsidR="00766F71">
              <w:rPr>
                <w:noProof/>
              </w:rPr>
              <w:t>list where located before the CSFB</w:t>
            </w:r>
          </w:p>
          <w:p w:rsidR="00DE000D" w:rsidRDefault="00DE000D" w:rsidP="00766F71">
            <w:pPr>
              <w:pStyle w:val="CRCoverPage"/>
              <w:spacing w:after="0"/>
              <w:ind w:leftChars="50" w:left="384" w:hangingChars="142" w:hanging="284"/>
              <w:rPr>
                <w:noProof/>
                <w:lang w:eastAsia="zh-CN"/>
              </w:rPr>
            </w:pPr>
          </w:p>
          <w:p w:rsidR="00766F71" w:rsidRDefault="00DE000D" w:rsidP="007017F6">
            <w:pPr>
              <w:pStyle w:val="CRCoverPage"/>
              <w:spacing w:after="0"/>
              <w:ind w:leftChars="50" w:left="100"/>
              <w:rPr>
                <w:noProof/>
                <w:lang w:eastAsia="zh-CN"/>
              </w:rPr>
            </w:pPr>
            <w:r>
              <w:rPr>
                <w:rFonts w:hint="eastAsia"/>
                <w:noProof/>
                <w:lang w:eastAsia="zh-CN"/>
              </w:rPr>
              <w:t xml:space="preserve">As per </w:t>
            </w:r>
            <w:r w:rsidR="00751EBC">
              <w:rPr>
                <w:noProof/>
                <w:lang w:eastAsia="zh-CN"/>
              </w:rPr>
              <w:t xml:space="preserve">the </w:t>
            </w:r>
            <w:r>
              <w:rPr>
                <w:rFonts w:hint="eastAsia"/>
                <w:noProof/>
                <w:lang w:eastAsia="zh-CN"/>
              </w:rPr>
              <w:t xml:space="preserve">specification, after </w:t>
            </w:r>
            <w:r w:rsidR="00751EBC">
              <w:rPr>
                <w:noProof/>
                <w:lang w:eastAsia="zh-CN"/>
              </w:rPr>
              <w:t xml:space="preserve">the </w:t>
            </w:r>
            <w:r>
              <w:rPr>
                <w:rFonts w:hint="eastAsia"/>
                <w:noProof/>
                <w:lang w:eastAsia="zh-CN"/>
              </w:rPr>
              <w:t>step 8, t</w:t>
            </w:r>
            <w:r w:rsidR="00766F71">
              <w:rPr>
                <w:noProof/>
              </w:rPr>
              <w:t xml:space="preserve">he UE will not initiate </w:t>
            </w:r>
            <w:r w:rsidR="00751EBC">
              <w:rPr>
                <w:noProof/>
              </w:rPr>
              <w:t xml:space="preserve">the </w:t>
            </w:r>
            <w:r w:rsidR="00766F71">
              <w:rPr>
                <w:noProof/>
              </w:rPr>
              <w:t xml:space="preserve">TAU </w:t>
            </w:r>
            <w:r w:rsidR="00751EBC">
              <w:rPr>
                <w:noProof/>
              </w:rPr>
              <w:t xml:space="preserve">procedure </w:t>
            </w:r>
            <w:r w:rsidR="00766F71">
              <w:rPr>
                <w:noProof/>
              </w:rPr>
              <w:t xml:space="preserve">and the MME is </w:t>
            </w:r>
            <w:r w:rsidR="00751EBC">
              <w:rPr>
                <w:noProof/>
              </w:rPr>
              <w:t xml:space="preserve">therefore </w:t>
            </w:r>
            <w:r w:rsidR="00766F71">
              <w:rPr>
                <w:noProof/>
              </w:rPr>
              <w:t>una</w:t>
            </w:r>
            <w:r w:rsidR="00751EBC">
              <w:rPr>
                <w:noProof/>
              </w:rPr>
              <w:t>ware of the UE being back in E-UTRA until the next UE-</w:t>
            </w:r>
            <w:r w:rsidR="00766F71">
              <w:rPr>
                <w:noProof/>
              </w:rPr>
              <w:t>initiated signalling</w:t>
            </w:r>
            <w:r w:rsidR="00751EBC">
              <w:rPr>
                <w:noProof/>
              </w:rPr>
              <w:t xml:space="preserve"> occurs</w:t>
            </w:r>
            <w:r w:rsidR="00766F71">
              <w:rPr>
                <w:noProof/>
              </w:rPr>
              <w:t>.</w:t>
            </w:r>
          </w:p>
          <w:p w:rsidR="00766F71" w:rsidRDefault="00766F71" w:rsidP="00766F71">
            <w:pPr>
              <w:pStyle w:val="CRCoverPage"/>
              <w:spacing w:after="0"/>
              <w:ind w:left="100"/>
              <w:rPr>
                <w:noProof/>
                <w:lang w:eastAsia="zh-CN"/>
              </w:rPr>
            </w:pPr>
          </w:p>
          <w:p w:rsidR="00766F71" w:rsidRDefault="007017F6" w:rsidP="00766F71">
            <w:pPr>
              <w:pStyle w:val="CRCoverPage"/>
              <w:spacing w:after="0"/>
              <w:ind w:left="100"/>
              <w:rPr>
                <w:noProof/>
                <w:lang w:eastAsia="zh-CN"/>
              </w:rPr>
            </w:pPr>
            <w:r>
              <w:rPr>
                <w:rFonts w:hint="eastAsia"/>
                <w:noProof/>
                <w:lang w:eastAsia="zh-CN"/>
              </w:rPr>
              <w:t xml:space="preserve">Hence, it </w:t>
            </w:r>
            <w:r w:rsidR="00751EBC">
              <w:rPr>
                <w:noProof/>
                <w:lang w:eastAsia="zh-CN"/>
              </w:rPr>
              <w:t xml:space="preserve">is </w:t>
            </w:r>
            <w:r>
              <w:rPr>
                <w:rFonts w:hint="eastAsia"/>
                <w:noProof/>
                <w:lang w:eastAsia="zh-CN"/>
              </w:rPr>
              <w:t>propose</w:t>
            </w:r>
            <w:r w:rsidR="00751EBC">
              <w:rPr>
                <w:noProof/>
                <w:lang w:eastAsia="zh-CN"/>
              </w:rPr>
              <w:t>d that</w:t>
            </w:r>
            <w:r>
              <w:rPr>
                <w:rFonts w:hint="eastAsia"/>
                <w:noProof/>
                <w:lang w:eastAsia="zh-CN"/>
              </w:rPr>
              <w:t xml:space="preserve"> the UE to trigger a TAU</w:t>
            </w:r>
            <w:r w:rsidR="00FE7989">
              <w:rPr>
                <w:rFonts w:hint="eastAsia"/>
                <w:noProof/>
                <w:lang w:eastAsia="zh-CN"/>
              </w:rPr>
              <w:t xml:space="preserve"> procedure to inform the MME </w:t>
            </w:r>
            <w:r w:rsidR="00FE7989">
              <w:rPr>
                <w:noProof/>
                <w:lang w:eastAsia="zh-CN"/>
              </w:rPr>
              <w:t>about its</w:t>
            </w:r>
            <w:r>
              <w:rPr>
                <w:rFonts w:hint="eastAsia"/>
                <w:noProof/>
                <w:lang w:eastAsia="zh-CN"/>
              </w:rPr>
              <w:t xml:space="preserve"> return to </w:t>
            </w:r>
            <w:r w:rsidR="00FE7989">
              <w:rPr>
                <w:noProof/>
                <w:lang w:eastAsia="zh-CN"/>
              </w:rPr>
              <w:t>E-UTRA</w:t>
            </w:r>
            <w:r>
              <w:rPr>
                <w:rFonts w:hint="eastAsia"/>
                <w:noProof/>
                <w:lang w:eastAsia="zh-CN"/>
              </w:rPr>
              <w:t xml:space="preserve"> when the T3417ext expired </w:t>
            </w:r>
            <w:bookmarkStart w:id="2" w:name="OLE_LINK55"/>
            <w:r>
              <w:rPr>
                <w:rFonts w:hint="eastAsia"/>
                <w:noProof/>
                <w:lang w:eastAsia="zh-CN"/>
              </w:rPr>
              <w:t>during the CSFB procedure</w:t>
            </w:r>
            <w:bookmarkEnd w:id="2"/>
            <w:r w:rsidR="00751EBC">
              <w:rPr>
                <w:rFonts w:hint="eastAsia"/>
                <w:noProof/>
                <w:lang w:eastAsia="zh-CN"/>
              </w:rPr>
              <w:t xml:space="preserve">. </w:t>
            </w:r>
            <w:r w:rsidR="00751EBC">
              <w:rPr>
                <w:noProof/>
                <w:lang w:eastAsia="zh-CN"/>
              </w:rPr>
              <w:t>S</w:t>
            </w:r>
            <w:r>
              <w:rPr>
                <w:rFonts w:hint="eastAsia"/>
                <w:noProof/>
                <w:lang w:eastAsia="zh-CN"/>
              </w:rPr>
              <w:t xml:space="preserve">imilar </w:t>
            </w:r>
            <w:r w:rsidR="00751EBC">
              <w:rPr>
                <w:noProof/>
                <w:lang w:eastAsia="zh-CN"/>
              </w:rPr>
              <w:t xml:space="preserve">handling </w:t>
            </w:r>
            <w:r>
              <w:rPr>
                <w:rFonts w:hint="eastAsia"/>
                <w:noProof/>
                <w:lang w:eastAsia="zh-CN"/>
              </w:rPr>
              <w:t xml:space="preserve">as </w:t>
            </w:r>
            <w:r w:rsidR="00751EBC">
              <w:rPr>
                <w:noProof/>
                <w:lang w:eastAsia="zh-CN"/>
              </w:rPr>
              <w:t xml:space="preserve">per the </w:t>
            </w:r>
            <w:r>
              <w:rPr>
                <w:rFonts w:hint="eastAsia"/>
                <w:noProof/>
                <w:lang w:eastAsia="zh-CN"/>
              </w:rPr>
              <w:t>abnormal case b)</w:t>
            </w:r>
            <w:r w:rsidR="00751EBC">
              <w:rPr>
                <w:noProof/>
                <w:lang w:eastAsia="zh-CN"/>
              </w:rPr>
              <w:t>.</w:t>
            </w:r>
          </w:p>
          <w:p w:rsidR="001E41F3" w:rsidRPr="00CA1AB8" w:rsidRDefault="001E41F3" w:rsidP="003F120F">
            <w:pPr>
              <w:pStyle w:val="CRCoverPage"/>
              <w:spacing w:after="0"/>
              <w:ind w:left="100"/>
              <w:rPr>
                <w:noProof/>
                <w:lang w:eastAsia="zh-CN"/>
              </w:rPr>
            </w:pPr>
          </w:p>
        </w:tc>
      </w:tr>
      <w:tr w:rsidR="001E41F3" w:rsidRPr="00CA1AB8">
        <w:tc>
          <w:tcPr>
            <w:tcW w:w="2268" w:type="dxa"/>
            <w:gridSpan w:val="2"/>
            <w:tcBorders>
              <w:left w:val="single" w:sz="4" w:space="0" w:color="auto"/>
            </w:tcBorders>
          </w:tcPr>
          <w:p w:rsidR="001E41F3" w:rsidRPr="00CA1AB8" w:rsidRDefault="001E41F3">
            <w:pPr>
              <w:pStyle w:val="CRCoverPage"/>
              <w:spacing w:after="0"/>
              <w:rPr>
                <w:b/>
                <w:i/>
                <w:noProof/>
                <w:sz w:val="8"/>
                <w:szCs w:val="8"/>
              </w:rPr>
            </w:pPr>
          </w:p>
        </w:tc>
        <w:tc>
          <w:tcPr>
            <w:tcW w:w="7373" w:type="dxa"/>
            <w:gridSpan w:val="9"/>
            <w:tcBorders>
              <w:right w:val="single" w:sz="4" w:space="0" w:color="auto"/>
            </w:tcBorders>
          </w:tcPr>
          <w:p w:rsidR="001E41F3" w:rsidRPr="00CA1AB8" w:rsidRDefault="001E41F3">
            <w:pPr>
              <w:pStyle w:val="CRCoverPage"/>
              <w:spacing w:after="0"/>
              <w:rPr>
                <w:noProof/>
                <w:sz w:val="8"/>
                <w:szCs w:val="8"/>
              </w:rPr>
            </w:pPr>
          </w:p>
        </w:tc>
      </w:tr>
      <w:tr w:rsidR="001E41F3" w:rsidRPr="00CA1AB8">
        <w:tc>
          <w:tcPr>
            <w:tcW w:w="2268" w:type="dxa"/>
            <w:gridSpan w:val="2"/>
            <w:tcBorders>
              <w:left w:val="single" w:sz="4" w:space="0" w:color="auto"/>
            </w:tcBorders>
          </w:tcPr>
          <w:p w:rsidR="001E41F3" w:rsidRPr="00CA1AB8" w:rsidRDefault="001E41F3">
            <w:pPr>
              <w:pStyle w:val="CRCoverPage"/>
              <w:tabs>
                <w:tab w:val="right" w:pos="2184"/>
              </w:tabs>
              <w:spacing w:after="0"/>
              <w:rPr>
                <w:b/>
                <w:i/>
                <w:noProof/>
              </w:rPr>
            </w:pPr>
            <w:r w:rsidRPr="00CA1AB8">
              <w:rPr>
                <w:b/>
                <w:i/>
                <w:noProof/>
              </w:rPr>
              <w:t>Summary of change</w:t>
            </w:r>
            <w:r w:rsidR="0051580D" w:rsidRPr="00CA1AB8">
              <w:rPr>
                <w:b/>
                <w:i/>
                <w:noProof/>
              </w:rPr>
              <w:t>:</w:t>
            </w:r>
          </w:p>
        </w:tc>
        <w:tc>
          <w:tcPr>
            <w:tcW w:w="7373" w:type="dxa"/>
            <w:gridSpan w:val="9"/>
            <w:tcBorders>
              <w:right w:val="single" w:sz="4" w:space="0" w:color="auto"/>
            </w:tcBorders>
            <w:shd w:val="pct30" w:color="FFFF00" w:fill="auto"/>
          </w:tcPr>
          <w:p w:rsidR="001E41F3" w:rsidRPr="00CA1AB8" w:rsidRDefault="007017F6" w:rsidP="00FE7989">
            <w:pPr>
              <w:pStyle w:val="CRCoverPage"/>
              <w:spacing w:after="0"/>
              <w:ind w:left="100"/>
              <w:rPr>
                <w:noProof/>
              </w:rPr>
            </w:pPr>
            <w:r>
              <w:rPr>
                <w:rFonts w:hint="eastAsia"/>
                <w:noProof/>
                <w:lang w:eastAsia="zh-CN"/>
              </w:rPr>
              <w:t xml:space="preserve">It </w:t>
            </w:r>
            <w:r w:rsidR="00751EBC">
              <w:rPr>
                <w:noProof/>
                <w:lang w:eastAsia="zh-CN"/>
              </w:rPr>
              <w:t xml:space="preserve">is </w:t>
            </w:r>
            <w:r w:rsidR="00751EBC">
              <w:rPr>
                <w:rFonts w:hint="eastAsia"/>
                <w:noProof/>
                <w:lang w:eastAsia="zh-CN"/>
              </w:rPr>
              <w:t>propose</w:t>
            </w:r>
            <w:r w:rsidR="00751EBC">
              <w:rPr>
                <w:noProof/>
                <w:lang w:eastAsia="zh-CN"/>
              </w:rPr>
              <w:t>d that</w:t>
            </w:r>
            <w:r w:rsidR="00FE7989">
              <w:rPr>
                <w:rFonts w:hint="eastAsia"/>
                <w:noProof/>
                <w:lang w:eastAsia="zh-CN"/>
              </w:rPr>
              <w:t xml:space="preserve"> the UE </w:t>
            </w:r>
            <w:r>
              <w:rPr>
                <w:rFonts w:hint="eastAsia"/>
                <w:noProof/>
                <w:lang w:eastAsia="zh-CN"/>
              </w:rPr>
              <w:t>trigger</w:t>
            </w:r>
            <w:r w:rsidR="00FE7989">
              <w:rPr>
                <w:noProof/>
                <w:lang w:eastAsia="zh-CN"/>
              </w:rPr>
              <w:t>s</w:t>
            </w:r>
            <w:r>
              <w:rPr>
                <w:rFonts w:hint="eastAsia"/>
                <w:noProof/>
                <w:lang w:eastAsia="zh-CN"/>
              </w:rPr>
              <w:t xml:space="preserve"> a TAU procedure to inform the MME </w:t>
            </w:r>
            <w:r w:rsidR="00FE7989">
              <w:rPr>
                <w:noProof/>
                <w:lang w:eastAsia="zh-CN"/>
              </w:rPr>
              <w:t>about its</w:t>
            </w:r>
            <w:r>
              <w:rPr>
                <w:rFonts w:hint="eastAsia"/>
                <w:noProof/>
                <w:lang w:eastAsia="zh-CN"/>
              </w:rPr>
              <w:t xml:space="preserve"> return</w:t>
            </w:r>
            <w:r w:rsidR="00FE7989">
              <w:rPr>
                <w:rFonts w:hint="eastAsia"/>
                <w:noProof/>
                <w:lang w:eastAsia="zh-CN"/>
              </w:rPr>
              <w:t xml:space="preserve"> </w:t>
            </w:r>
            <w:r>
              <w:rPr>
                <w:rFonts w:hint="eastAsia"/>
                <w:noProof/>
                <w:lang w:eastAsia="zh-CN"/>
              </w:rPr>
              <w:t xml:space="preserve">to </w:t>
            </w:r>
            <w:r w:rsidR="00FE7989">
              <w:rPr>
                <w:noProof/>
                <w:lang w:eastAsia="zh-CN"/>
              </w:rPr>
              <w:t>E-UTRA</w:t>
            </w:r>
            <w:r>
              <w:rPr>
                <w:rFonts w:hint="eastAsia"/>
                <w:noProof/>
                <w:lang w:eastAsia="zh-CN"/>
              </w:rPr>
              <w:t xml:space="preserve"> when </w:t>
            </w:r>
            <w:r w:rsidR="00FE7989">
              <w:rPr>
                <w:rFonts w:hint="eastAsia"/>
                <w:noProof/>
                <w:lang w:eastAsia="zh-CN"/>
              </w:rPr>
              <w:t xml:space="preserve">the T3417ext expired during </w:t>
            </w:r>
            <w:r>
              <w:rPr>
                <w:rFonts w:hint="eastAsia"/>
                <w:noProof/>
                <w:lang w:eastAsia="zh-CN"/>
              </w:rPr>
              <w:t>CSFB</w:t>
            </w:r>
            <w:r w:rsidR="00FE7989">
              <w:rPr>
                <w:noProof/>
                <w:lang w:eastAsia="zh-CN"/>
              </w:rPr>
              <w:t>.</w:t>
            </w:r>
          </w:p>
        </w:tc>
      </w:tr>
      <w:tr w:rsidR="001E41F3" w:rsidRPr="00CA1AB8">
        <w:tc>
          <w:tcPr>
            <w:tcW w:w="2268" w:type="dxa"/>
            <w:gridSpan w:val="2"/>
            <w:tcBorders>
              <w:left w:val="single" w:sz="4" w:space="0" w:color="auto"/>
            </w:tcBorders>
          </w:tcPr>
          <w:p w:rsidR="001E41F3" w:rsidRPr="00CA1AB8" w:rsidRDefault="001E41F3">
            <w:pPr>
              <w:pStyle w:val="CRCoverPage"/>
              <w:spacing w:after="0"/>
              <w:rPr>
                <w:b/>
                <w:i/>
                <w:noProof/>
                <w:sz w:val="8"/>
                <w:szCs w:val="8"/>
              </w:rPr>
            </w:pPr>
          </w:p>
        </w:tc>
        <w:tc>
          <w:tcPr>
            <w:tcW w:w="7373" w:type="dxa"/>
            <w:gridSpan w:val="9"/>
            <w:tcBorders>
              <w:right w:val="single" w:sz="4" w:space="0" w:color="auto"/>
            </w:tcBorders>
          </w:tcPr>
          <w:p w:rsidR="001E41F3" w:rsidRPr="00CA1AB8" w:rsidRDefault="001E41F3">
            <w:pPr>
              <w:pStyle w:val="CRCoverPage"/>
              <w:spacing w:after="0"/>
              <w:rPr>
                <w:noProof/>
                <w:sz w:val="8"/>
                <w:szCs w:val="8"/>
              </w:rPr>
            </w:pPr>
          </w:p>
        </w:tc>
      </w:tr>
      <w:tr w:rsidR="001E41F3" w:rsidRPr="00CA1AB8">
        <w:tc>
          <w:tcPr>
            <w:tcW w:w="2268" w:type="dxa"/>
            <w:gridSpan w:val="2"/>
            <w:tcBorders>
              <w:left w:val="single" w:sz="4" w:space="0" w:color="auto"/>
              <w:bottom w:val="single" w:sz="4" w:space="0" w:color="auto"/>
            </w:tcBorders>
          </w:tcPr>
          <w:p w:rsidR="001E41F3" w:rsidRPr="00CA1AB8" w:rsidRDefault="001E41F3">
            <w:pPr>
              <w:pStyle w:val="CRCoverPage"/>
              <w:tabs>
                <w:tab w:val="right" w:pos="2184"/>
              </w:tabs>
              <w:spacing w:after="0"/>
              <w:rPr>
                <w:b/>
                <w:i/>
                <w:noProof/>
              </w:rPr>
            </w:pPr>
            <w:r w:rsidRPr="00CA1AB8">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CA1AB8" w:rsidRDefault="002A3192" w:rsidP="00FE7989">
            <w:pPr>
              <w:pStyle w:val="CRCoverPage"/>
              <w:spacing w:after="0"/>
              <w:ind w:left="100"/>
              <w:rPr>
                <w:noProof/>
                <w:lang w:eastAsia="zh-CN"/>
              </w:rPr>
            </w:pPr>
            <w:r>
              <w:rPr>
                <w:rFonts w:hint="eastAsia"/>
                <w:noProof/>
                <w:lang w:eastAsia="zh-CN"/>
              </w:rPr>
              <w:t>T</w:t>
            </w:r>
            <w:r>
              <w:rPr>
                <w:noProof/>
              </w:rPr>
              <w:t>he UE</w:t>
            </w:r>
            <w:r w:rsidR="00751EBC">
              <w:rPr>
                <w:noProof/>
              </w:rPr>
              <w:t xml:space="preserve"> may be unreachable for network-</w:t>
            </w:r>
            <w:r>
              <w:rPr>
                <w:noProof/>
              </w:rPr>
              <w:t xml:space="preserve">initiated services until the next uplink signaling </w:t>
            </w:r>
            <w:r w:rsidR="00FE7989">
              <w:rPr>
                <w:noProof/>
              </w:rPr>
              <w:t xml:space="preserve">is </w:t>
            </w:r>
            <w:r>
              <w:rPr>
                <w:noProof/>
              </w:rPr>
              <w:t>initiated by the UE</w:t>
            </w:r>
            <w:r>
              <w:rPr>
                <w:rFonts w:hint="eastAsia"/>
                <w:noProof/>
                <w:lang w:eastAsia="zh-CN"/>
              </w:rPr>
              <w:t xml:space="preserve"> when the UE fails to select a suitable 2G/3G cell and then </w:t>
            </w:r>
            <w:r>
              <w:rPr>
                <w:noProof/>
              </w:rPr>
              <w:t>r</w:t>
            </w:r>
            <w:r w:rsidR="00FE7989">
              <w:rPr>
                <w:noProof/>
              </w:rPr>
              <w:t xml:space="preserve">eturns to a TA, in the same TAI </w:t>
            </w:r>
            <w:r>
              <w:rPr>
                <w:noProof/>
              </w:rPr>
              <w:t>list as previously in LTE</w:t>
            </w:r>
            <w:r>
              <w:rPr>
                <w:rFonts w:hint="eastAsia"/>
                <w:noProof/>
                <w:lang w:eastAsia="zh-CN"/>
              </w:rPr>
              <w:t>, afte</w:t>
            </w:r>
            <w:r w:rsidR="00FE7989">
              <w:rPr>
                <w:rFonts w:hint="eastAsia"/>
                <w:noProof/>
                <w:lang w:eastAsia="zh-CN"/>
              </w:rPr>
              <w:t xml:space="preserve">r expiry of T3417ext during </w:t>
            </w:r>
            <w:r>
              <w:rPr>
                <w:rFonts w:hint="eastAsia"/>
                <w:noProof/>
                <w:lang w:eastAsia="zh-CN"/>
              </w:rPr>
              <w:t>CSFB.</w:t>
            </w:r>
          </w:p>
        </w:tc>
      </w:tr>
      <w:tr w:rsidR="001E41F3" w:rsidRPr="00CA1AB8">
        <w:tc>
          <w:tcPr>
            <w:tcW w:w="2268" w:type="dxa"/>
            <w:gridSpan w:val="2"/>
          </w:tcPr>
          <w:p w:rsidR="001E41F3" w:rsidRPr="00CA1AB8" w:rsidRDefault="001E41F3">
            <w:pPr>
              <w:pStyle w:val="CRCoverPage"/>
              <w:spacing w:after="0"/>
              <w:rPr>
                <w:b/>
                <w:i/>
                <w:noProof/>
                <w:sz w:val="8"/>
                <w:szCs w:val="8"/>
              </w:rPr>
            </w:pPr>
          </w:p>
        </w:tc>
        <w:tc>
          <w:tcPr>
            <w:tcW w:w="7373" w:type="dxa"/>
            <w:gridSpan w:val="9"/>
          </w:tcPr>
          <w:p w:rsidR="001E41F3" w:rsidRPr="00CA1AB8" w:rsidRDefault="001E41F3">
            <w:pPr>
              <w:pStyle w:val="CRCoverPage"/>
              <w:spacing w:after="0"/>
              <w:rPr>
                <w:noProof/>
                <w:sz w:val="8"/>
                <w:szCs w:val="8"/>
              </w:rPr>
            </w:pPr>
          </w:p>
        </w:tc>
      </w:tr>
      <w:tr w:rsidR="001E41F3" w:rsidRPr="00CA1AB8">
        <w:tc>
          <w:tcPr>
            <w:tcW w:w="2268" w:type="dxa"/>
            <w:gridSpan w:val="2"/>
            <w:tcBorders>
              <w:top w:val="single" w:sz="4" w:space="0" w:color="auto"/>
              <w:left w:val="single" w:sz="4" w:space="0" w:color="auto"/>
            </w:tcBorders>
          </w:tcPr>
          <w:p w:rsidR="001E41F3" w:rsidRPr="00CA1AB8" w:rsidRDefault="001E41F3">
            <w:pPr>
              <w:pStyle w:val="CRCoverPage"/>
              <w:tabs>
                <w:tab w:val="right" w:pos="2184"/>
              </w:tabs>
              <w:spacing w:after="0"/>
              <w:rPr>
                <w:b/>
                <w:i/>
                <w:noProof/>
              </w:rPr>
            </w:pPr>
            <w:r w:rsidRPr="00CA1AB8">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A1AB8" w:rsidRDefault="00736489">
            <w:pPr>
              <w:pStyle w:val="CRCoverPage"/>
              <w:spacing w:after="0"/>
              <w:ind w:left="100"/>
              <w:rPr>
                <w:noProof/>
              </w:rPr>
            </w:pPr>
            <w:r w:rsidRPr="003168A2">
              <w:t>5.6.1.6</w:t>
            </w:r>
          </w:p>
        </w:tc>
      </w:tr>
      <w:tr w:rsidR="001E41F3" w:rsidRPr="00CA1AB8">
        <w:tc>
          <w:tcPr>
            <w:tcW w:w="2268" w:type="dxa"/>
            <w:gridSpan w:val="2"/>
            <w:tcBorders>
              <w:left w:val="single" w:sz="4" w:space="0" w:color="auto"/>
            </w:tcBorders>
          </w:tcPr>
          <w:p w:rsidR="001E41F3" w:rsidRPr="00CA1AB8" w:rsidRDefault="001E41F3">
            <w:pPr>
              <w:pStyle w:val="CRCoverPage"/>
              <w:spacing w:after="0"/>
              <w:rPr>
                <w:b/>
                <w:i/>
                <w:noProof/>
                <w:sz w:val="8"/>
                <w:szCs w:val="8"/>
              </w:rPr>
            </w:pPr>
          </w:p>
        </w:tc>
        <w:tc>
          <w:tcPr>
            <w:tcW w:w="7373" w:type="dxa"/>
            <w:gridSpan w:val="9"/>
            <w:tcBorders>
              <w:right w:val="single" w:sz="4" w:space="0" w:color="auto"/>
            </w:tcBorders>
          </w:tcPr>
          <w:p w:rsidR="001E41F3" w:rsidRPr="00CA1AB8" w:rsidRDefault="001E41F3">
            <w:pPr>
              <w:pStyle w:val="CRCoverPage"/>
              <w:spacing w:after="0"/>
              <w:rPr>
                <w:noProof/>
                <w:sz w:val="8"/>
                <w:szCs w:val="8"/>
              </w:rPr>
            </w:pPr>
          </w:p>
        </w:tc>
      </w:tr>
      <w:tr w:rsidR="001E41F3" w:rsidRPr="00CA1AB8">
        <w:tc>
          <w:tcPr>
            <w:tcW w:w="2268" w:type="dxa"/>
            <w:gridSpan w:val="2"/>
            <w:tcBorders>
              <w:left w:val="single" w:sz="4" w:space="0" w:color="auto"/>
            </w:tcBorders>
          </w:tcPr>
          <w:p w:rsidR="001E41F3" w:rsidRPr="00CA1AB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A1AB8" w:rsidRDefault="001E41F3">
            <w:pPr>
              <w:pStyle w:val="CRCoverPage"/>
              <w:spacing w:after="0"/>
              <w:jc w:val="center"/>
              <w:rPr>
                <w:b/>
                <w:caps/>
                <w:noProof/>
              </w:rPr>
            </w:pPr>
            <w:r w:rsidRPr="00CA1A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A1AB8" w:rsidRDefault="001E41F3">
            <w:pPr>
              <w:pStyle w:val="CRCoverPage"/>
              <w:spacing w:after="0"/>
              <w:jc w:val="center"/>
              <w:rPr>
                <w:b/>
                <w:caps/>
                <w:noProof/>
              </w:rPr>
            </w:pPr>
            <w:r w:rsidRPr="00CA1AB8">
              <w:rPr>
                <w:b/>
                <w:caps/>
                <w:noProof/>
              </w:rPr>
              <w:t>N</w:t>
            </w:r>
          </w:p>
        </w:tc>
        <w:tc>
          <w:tcPr>
            <w:tcW w:w="2977" w:type="dxa"/>
            <w:gridSpan w:val="3"/>
          </w:tcPr>
          <w:p w:rsidR="001E41F3" w:rsidRPr="00CA1AB8"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A1AB8" w:rsidRDefault="001E41F3">
            <w:pPr>
              <w:pStyle w:val="CRCoverPage"/>
              <w:spacing w:after="0"/>
              <w:ind w:left="99"/>
              <w:rPr>
                <w:noProof/>
              </w:rPr>
            </w:pPr>
          </w:p>
        </w:tc>
      </w:tr>
      <w:tr w:rsidR="001E41F3" w:rsidRPr="00CA1AB8">
        <w:tc>
          <w:tcPr>
            <w:tcW w:w="2268" w:type="dxa"/>
            <w:gridSpan w:val="2"/>
            <w:tcBorders>
              <w:left w:val="single" w:sz="4" w:space="0" w:color="auto"/>
            </w:tcBorders>
          </w:tcPr>
          <w:p w:rsidR="001E41F3" w:rsidRPr="00CA1AB8" w:rsidRDefault="001E41F3">
            <w:pPr>
              <w:pStyle w:val="CRCoverPage"/>
              <w:tabs>
                <w:tab w:val="right" w:pos="2184"/>
              </w:tabs>
              <w:spacing w:after="0"/>
              <w:rPr>
                <w:b/>
                <w:i/>
                <w:noProof/>
              </w:rPr>
            </w:pPr>
            <w:r w:rsidRPr="00CA1AB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A1A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1AB8" w:rsidRDefault="00707E5A">
            <w:pPr>
              <w:pStyle w:val="CRCoverPage"/>
              <w:spacing w:after="0"/>
              <w:jc w:val="center"/>
              <w:rPr>
                <w:b/>
                <w:caps/>
                <w:noProof/>
              </w:rPr>
            </w:pPr>
            <w:r w:rsidRPr="00CA1AB8">
              <w:rPr>
                <w:b/>
                <w:caps/>
                <w:noProof/>
              </w:rPr>
              <w:t>x</w:t>
            </w:r>
          </w:p>
        </w:tc>
        <w:tc>
          <w:tcPr>
            <w:tcW w:w="2977" w:type="dxa"/>
            <w:gridSpan w:val="3"/>
          </w:tcPr>
          <w:p w:rsidR="001E41F3" w:rsidRPr="00CA1AB8" w:rsidRDefault="001E41F3">
            <w:pPr>
              <w:pStyle w:val="CRCoverPage"/>
              <w:tabs>
                <w:tab w:val="right" w:pos="2893"/>
              </w:tabs>
              <w:spacing w:after="0"/>
              <w:rPr>
                <w:noProof/>
              </w:rPr>
            </w:pPr>
            <w:r w:rsidRPr="00CA1AB8">
              <w:rPr>
                <w:noProof/>
              </w:rPr>
              <w:t xml:space="preserve"> Other core specifications</w:t>
            </w:r>
            <w:r w:rsidRPr="00CA1AB8">
              <w:rPr>
                <w:noProof/>
              </w:rPr>
              <w:tab/>
            </w:r>
          </w:p>
        </w:tc>
        <w:tc>
          <w:tcPr>
            <w:tcW w:w="3828" w:type="dxa"/>
            <w:gridSpan w:val="4"/>
            <w:tcBorders>
              <w:right w:val="single" w:sz="4" w:space="0" w:color="auto"/>
            </w:tcBorders>
            <w:shd w:val="pct30" w:color="FFFF00" w:fill="auto"/>
          </w:tcPr>
          <w:p w:rsidR="001E41F3" w:rsidRPr="00CA1AB8" w:rsidRDefault="00145D43">
            <w:pPr>
              <w:pStyle w:val="CRCoverPage"/>
              <w:spacing w:after="0"/>
              <w:ind w:left="99"/>
              <w:rPr>
                <w:noProof/>
              </w:rPr>
            </w:pPr>
            <w:r w:rsidRPr="00CA1AB8">
              <w:rPr>
                <w:noProof/>
              </w:rPr>
              <w:t xml:space="preserve">TS/TR ... CR ... </w:t>
            </w:r>
          </w:p>
        </w:tc>
      </w:tr>
      <w:tr w:rsidR="001E41F3" w:rsidRPr="00CA1AB8">
        <w:tc>
          <w:tcPr>
            <w:tcW w:w="2268" w:type="dxa"/>
            <w:gridSpan w:val="2"/>
            <w:tcBorders>
              <w:left w:val="single" w:sz="4" w:space="0" w:color="auto"/>
            </w:tcBorders>
          </w:tcPr>
          <w:p w:rsidR="001E41F3" w:rsidRPr="00CA1AB8" w:rsidRDefault="001E41F3">
            <w:pPr>
              <w:pStyle w:val="CRCoverPage"/>
              <w:spacing w:after="0"/>
              <w:rPr>
                <w:b/>
                <w:i/>
                <w:noProof/>
              </w:rPr>
            </w:pPr>
            <w:r w:rsidRPr="00CA1AB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A1A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1AB8" w:rsidRDefault="00707E5A">
            <w:pPr>
              <w:pStyle w:val="CRCoverPage"/>
              <w:spacing w:after="0"/>
              <w:jc w:val="center"/>
              <w:rPr>
                <w:b/>
                <w:caps/>
                <w:noProof/>
              </w:rPr>
            </w:pPr>
            <w:r w:rsidRPr="00CA1AB8">
              <w:rPr>
                <w:b/>
                <w:caps/>
                <w:noProof/>
              </w:rPr>
              <w:t>x</w:t>
            </w:r>
          </w:p>
        </w:tc>
        <w:tc>
          <w:tcPr>
            <w:tcW w:w="2977" w:type="dxa"/>
            <w:gridSpan w:val="3"/>
          </w:tcPr>
          <w:p w:rsidR="001E41F3" w:rsidRPr="00CA1AB8" w:rsidRDefault="001E41F3">
            <w:pPr>
              <w:pStyle w:val="CRCoverPage"/>
              <w:spacing w:after="0"/>
              <w:rPr>
                <w:noProof/>
              </w:rPr>
            </w:pPr>
            <w:r w:rsidRPr="00CA1AB8">
              <w:rPr>
                <w:noProof/>
              </w:rPr>
              <w:t xml:space="preserve"> Test specifications</w:t>
            </w:r>
          </w:p>
        </w:tc>
        <w:tc>
          <w:tcPr>
            <w:tcW w:w="3828" w:type="dxa"/>
            <w:gridSpan w:val="4"/>
            <w:tcBorders>
              <w:right w:val="single" w:sz="4" w:space="0" w:color="auto"/>
            </w:tcBorders>
            <w:shd w:val="pct30" w:color="FFFF00" w:fill="auto"/>
          </w:tcPr>
          <w:p w:rsidR="001E41F3" w:rsidRPr="00CA1AB8" w:rsidRDefault="00145D43">
            <w:pPr>
              <w:pStyle w:val="CRCoverPage"/>
              <w:spacing w:after="0"/>
              <w:ind w:left="99"/>
              <w:rPr>
                <w:noProof/>
              </w:rPr>
            </w:pPr>
            <w:r w:rsidRPr="00CA1AB8">
              <w:rPr>
                <w:noProof/>
              </w:rPr>
              <w:t xml:space="preserve">TS/TR ... CR ... </w:t>
            </w:r>
          </w:p>
        </w:tc>
      </w:tr>
      <w:tr w:rsidR="001E41F3" w:rsidRPr="00CA1AB8">
        <w:tc>
          <w:tcPr>
            <w:tcW w:w="2268" w:type="dxa"/>
            <w:gridSpan w:val="2"/>
            <w:tcBorders>
              <w:left w:val="single" w:sz="4" w:space="0" w:color="auto"/>
            </w:tcBorders>
          </w:tcPr>
          <w:p w:rsidR="001E41F3" w:rsidRPr="00CA1AB8" w:rsidRDefault="00145D43">
            <w:pPr>
              <w:pStyle w:val="CRCoverPage"/>
              <w:spacing w:after="0"/>
              <w:rPr>
                <w:b/>
                <w:i/>
                <w:noProof/>
              </w:rPr>
            </w:pPr>
            <w:r w:rsidRPr="00CA1AB8">
              <w:rPr>
                <w:b/>
                <w:i/>
                <w:noProof/>
              </w:rPr>
              <w:t xml:space="preserve">(show </w:t>
            </w:r>
            <w:r w:rsidR="00592D74" w:rsidRPr="00CA1AB8">
              <w:rPr>
                <w:b/>
                <w:i/>
                <w:noProof/>
              </w:rPr>
              <w:t xml:space="preserve">related </w:t>
            </w:r>
            <w:r w:rsidRPr="00CA1AB8">
              <w:rPr>
                <w:b/>
                <w:i/>
                <w:noProof/>
              </w:rPr>
              <w:t>CR</w:t>
            </w:r>
            <w:r w:rsidR="00592D74" w:rsidRPr="00CA1AB8">
              <w:rPr>
                <w:b/>
                <w:i/>
                <w:noProof/>
              </w:rPr>
              <w:t>s</w:t>
            </w:r>
            <w:r w:rsidRPr="00CA1AB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A1A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1AB8" w:rsidRDefault="00707E5A">
            <w:pPr>
              <w:pStyle w:val="CRCoverPage"/>
              <w:spacing w:after="0"/>
              <w:jc w:val="center"/>
              <w:rPr>
                <w:b/>
                <w:caps/>
                <w:noProof/>
              </w:rPr>
            </w:pPr>
            <w:r w:rsidRPr="00CA1AB8">
              <w:rPr>
                <w:b/>
                <w:caps/>
                <w:noProof/>
              </w:rPr>
              <w:t>x</w:t>
            </w:r>
          </w:p>
        </w:tc>
        <w:tc>
          <w:tcPr>
            <w:tcW w:w="2977" w:type="dxa"/>
            <w:gridSpan w:val="3"/>
          </w:tcPr>
          <w:p w:rsidR="001E41F3" w:rsidRPr="00CA1AB8" w:rsidRDefault="001E41F3">
            <w:pPr>
              <w:pStyle w:val="CRCoverPage"/>
              <w:spacing w:after="0"/>
              <w:rPr>
                <w:noProof/>
              </w:rPr>
            </w:pPr>
            <w:r w:rsidRPr="00CA1AB8">
              <w:rPr>
                <w:noProof/>
              </w:rPr>
              <w:t xml:space="preserve"> O&amp;M Specifications</w:t>
            </w:r>
          </w:p>
        </w:tc>
        <w:tc>
          <w:tcPr>
            <w:tcW w:w="3828" w:type="dxa"/>
            <w:gridSpan w:val="4"/>
            <w:tcBorders>
              <w:right w:val="single" w:sz="4" w:space="0" w:color="auto"/>
            </w:tcBorders>
            <w:shd w:val="pct30" w:color="FFFF00" w:fill="auto"/>
          </w:tcPr>
          <w:p w:rsidR="001E41F3" w:rsidRPr="00CA1AB8" w:rsidRDefault="00145D43">
            <w:pPr>
              <w:pStyle w:val="CRCoverPage"/>
              <w:spacing w:after="0"/>
              <w:ind w:left="99"/>
              <w:rPr>
                <w:noProof/>
              </w:rPr>
            </w:pPr>
            <w:r w:rsidRPr="00CA1AB8">
              <w:rPr>
                <w:noProof/>
              </w:rPr>
              <w:t>TS</w:t>
            </w:r>
            <w:r w:rsidR="000A6394" w:rsidRPr="00CA1AB8">
              <w:rPr>
                <w:noProof/>
              </w:rPr>
              <w:t xml:space="preserve">/TR ... CR ... </w:t>
            </w:r>
          </w:p>
        </w:tc>
      </w:tr>
      <w:tr w:rsidR="001E41F3" w:rsidRPr="00CA1AB8">
        <w:tc>
          <w:tcPr>
            <w:tcW w:w="2268" w:type="dxa"/>
            <w:gridSpan w:val="2"/>
            <w:tcBorders>
              <w:left w:val="single" w:sz="4" w:space="0" w:color="auto"/>
            </w:tcBorders>
          </w:tcPr>
          <w:p w:rsidR="001E41F3" w:rsidRPr="00CA1AB8" w:rsidRDefault="001E41F3">
            <w:pPr>
              <w:pStyle w:val="CRCoverPage"/>
              <w:spacing w:after="0"/>
              <w:rPr>
                <w:b/>
                <w:i/>
                <w:noProof/>
              </w:rPr>
            </w:pPr>
          </w:p>
        </w:tc>
        <w:tc>
          <w:tcPr>
            <w:tcW w:w="7373" w:type="dxa"/>
            <w:gridSpan w:val="9"/>
            <w:tcBorders>
              <w:right w:val="single" w:sz="4" w:space="0" w:color="auto"/>
            </w:tcBorders>
          </w:tcPr>
          <w:p w:rsidR="001E41F3" w:rsidRPr="00CA1AB8" w:rsidRDefault="001E41F3">
            <w:pPr>
              <w:pStyle w:val="CRCoverPage"/>
              <w:spacing w:after="0"/>
              <w:rPr>
                <w:noProof/>
              </w:rPr>
            </w:pPr>
          </w:p>
        </w:tc>
      </w:tr>
      <w:tr w:rsidR="001E41F3" w:rsidRPr="00CA1AB8">
        <w:tc>
          <w:tcPr>
            <w:tcW w:w="2268" w:type="dxa"/>
            <w:gridSpan w:val="2"/>
            <w:tcBorders>
              <w:left w:val="single" w:sz="4" w:space="0" w:color="auto"/>
              <w:bottom w:val="single" w:sz="4" w:space="0" w:color="auto"/>
            </w:tcBorders>
          </w:tcPr>
          <w:p w:rsidR="001E41F3" w:rsidRPr="00CA1AB8" w:rsidRDefault="001E41F3">
            <w:pPr>
              <w:pStyle w:val="CRCoverPage"/>
              <w:tabs>
                <w:tab w:val="right" w:pos="2184"/>
              </w:tabs>
              <w:spacing w:after="0"/>
              <w:rPr>
                <w:b/>
                <w:i/>
                <w:noProof/>
              </w:rPr>
            </w:pPr>
            <w:r w:rsidRPr="00CA1AB8">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A1AB8"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36310C" w:rsidRPr="00533DAA" w:rsidRDefault="0036310C" w:rsidP="003631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3DAA">
        <w:rPr>
          <w:rFonts w:ascii="Arial" w:hAnsi="Arial" w:cs="Arial"/>
          <w:noProof/>
          <w:color w:val="0000FF"/>
          <w:sz w:val="28"/>
          <w:szCs w:val="28"/>
          <w:lang w:val="en-US"/>
        </w:rPr>
        <w:lastRenderedPageBreak/>
        <w:t>* * * * First Change * * * *</w:t>
      </w:r>
    </w:p>
    <w:p w:rsidR="003C50BC" w:rsidRPr="003168A2" w:rsidRDefault="003C50BC" w:rsidP="003C50BC">
      <w:pPr>
        <w:pStyle w:val="Heading4"/>
      </w:pPr>
      <w:bookmarkStart w:id="3" w:name="_Toc414622332"/>
      <w:r w:rsidRPr="003168A2">
        <w:t>5.6.1.6</w:t>
      </w:r>
      <w:r w:rsidRPr="003168A2">
        <w:tab/>
        <w:t>Abnormal cases in the UE</w:t>
      </w:r>
      <w:bookmarkEnd w:id="3"/>
    </w:p>
    <w:p w:rsidR="003C50BC" w:rsidRPr="003168A2" w:rsidRDefault="003C50BC" w:rsidP="003C50BC">
      <w:pPr>
        <w:keepNext/>
      </w:pPr>
      <w:r w:rsidRPr="003168A2">
        <w:t>The following abnormal cases can be identified:</w:t>
      </w:r>
    </w:p>
    <w:p w:rsidR="003C50BC" w:rsidRPr="003168A2" w:rsidRDefault="003C50BC" w:rsidP="003C50BC">
      <w:pPr>
        <w:pStyle w:val="B1"/>
      </w:pPr>
      <w:r w:rsidRPr="003168A2">
        <w:t>a)</w:t>
      </w:r>
      <w:r w:rsidRPr="003168A2">
        <w:tab/>
        <w:t>Access barred</w:t>
      </w:r>
      <w:r w:rsidRPr="003168A2">
        <w:rPr>
          <w:lang w:eastAsia="ja-JP"/>
        </w:rPr>
        <w:t xml:space="preserve"> because of access class barring or NAS signalling connection establishment rejected by the network</w:t>
      </w:r>
      <w:r>
        <w:rPr>
          <w:lang w:eastAsia="ja-JP"/>
        </w:rPr>
        <w:t xml:space="preserve"> without "Extended wait time" received from lower layers</w:t>
      </w:r>
    </w:p>
    <w:p w:rsidR="003C50BC" w:rsidRPr="003168A2" w:rsidRDefault="003C50BC" w:rsidP="003C50BC">
      <w:pPr>
        <w:pStyle w:val="B1"/>
      </w:pPr>
      <w:r w:rsidRPr="003168A2">
        <w:tab/>
        <w:t>If the service request procedure is started in response to a paging request from the network, access class barring is not applicable.</w:t>
      </w:r>
    </w:p>
    <w:p w:rsidR="003C50BC" w:rsidRDefault="003C50BC" w:rsidP="003C50BC">
      <w:pPr>
        <w:pStyle w:val="B1"/>
        <w:rPr>
          <w:lang w:eastAsia="ja-JP"/>
        </w:rPr>
      </w:pPr>
      <w:r w:rsidRPr="003168A2">
        <w:tab/>
        <w:t>If the trigger for the service request procedure is the response to a paging request from the network and the NAS signalling connection establishment is rejected by the network</w:t>
      </w:r>
      <w:r w:rsidRPr="003168A2">
        <w:rPr>
          <w:lang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"termi</w:t>
      </w:r>
      <w:r w:rsidRPr="003168A2">
        <w:rPr>
          <w:rFonts w:hint="eastAsia"/>
          <w:lang w:eastAsia="ja-JP"/>
        </w:rPr>
        <w:t>nating calls</w:t>
      </w:r>
      <w:r w:rsidRPr="003168A2">
        <w:rPr>
          <w:lang w:eastAsia="ja-JP"/>
        </w:rPr>
        <w:t>"</w:t>
      </w:r>
      <w:r w:rsidRPr="003168A2">
        <w:rPr>
          <w:rFonts w:hint="eastAsia"/>
          <w:lang w:eastAsia="ja-JP"/>
        </w:rPr>
        <w:t xml:space="preserve"> </w:t>
      </w:r>
      <w:r w:rsidRPr="003168A2">
        <w:t>is granted or because of a cell change.</w:t>
      </w:r>
    </w:p>
    <w:p w:rsidR="003C50BC" w:rsidRDefault="003C50BC" w:rsidP="003C50BC">
      <w:pPr>
        <w:pStyle w:val="B1"/>
        <w:rPr>
          <w:lang w:eastAsia="ja-JP"/>
        </w:rPr>
      </w:pPr>
      <w:r>
        <w:rPr>
          <w:lang w:eastAsia="ja-JP"/>
        </w:rPr>
        <w:tab/>
      </w:r>
      <w:r>
        <w:rPr>
          <w:rFonts w:hint="eastAsia"/>
          <w:lang w:eastAsia="ja-JP"/>
        </w:rPr>
        <w:t>I</w:t>
      </w:r>
      <w:r w:rsidRPr="009C06C9">
        <w:rPr>
          <w:rFonts w:hint="eastAsia"/>
          <w:lang w:val="en-US" w:eastAsia="ja-JP"/>
        </w:rPr>
        <w:t>f the service request was initiated for CS fallback 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indicates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w:t>
      </w:r>
      <w:r>
        <w:rPr>
          <w:rFonts w:hint="eastAsia"/>
          <w:lang w:eastAsia="ja-JP"/>
        </w:rPr>
        <w:t>mobile originating CS fallback</w:t>
      </w:r>
      <w:r w:rsidRPr="003168A2">
        <w:rPr>
          <w:lang w:eastAsia="ja-JP"/>
        </w:rPr>
        <w:t>"</w:t>
      </w:r>
      <w:r w:rsidRPr="003168A2">
        <w:rPr>
          <w:rFonts w:hint="eastAsia"/>
          <w:lang w:eastAsia="ja-JP"/>
        </w:rPr>
        <w:t xml:space="preserve"> </w:t>
      </w:r>
      <w:r w:rsidRPr="003168A2">
        <w:t>is granted or because of a cell change.</w:t>
      </w:r>
    </w:p>
    <w:p w:rsidR="003C50BC" w:rsidRPr="003168A2" w:rsidRDefault="003C50BC" w:rsidP="003C50BC">
      <w:pPr>
        <w:pStyle w:val="B1"/>
      </w:pPr>
      <w:r>
        <w:rPr>
          <w:lang w:eastAsia="ja-JP"/>
        </w:rPr>
        <w:tab/>
      </w:r>
      <w:r>
        <w:rPr>
          <w:rFonts w:hint="eastAsia"/>
          <w:lang w:eastAsia="ja-JP"/>
        </w:rPr>
        <w:t>I</w:t>
      </w:r>
      <w:r w:rsidRPr="009C06C9">
        <w:rPr>
          <w:rFonts w:hint="eastAsia"/>
          <w:lang w:val="en-US" w:eastAsia="ja-JP"/>
        </w:rPr>
        <w:t xml:space="preserve">f the service request was initiated for CS fallback </w:t>
      </w:r>
      <w:r w:rsidRPr="003A162E">
        <w:t xml:space="preserve">and </w:t>
      </w:r>
      <w:r>
        <w:t>a CS fallback cancellation request was not received</w:t>
      </w:r>
      <w:r w:rsidDel="002F4DC5">
        <w:t xml:space="preserve"> </w:t>
      </w:r>
      <w:r w:rsidRPr="009C06C9">
        <w:rPr>
          <w:rFonts w:hint="eastAsia"/>
          <w:lang w:val="en-US" w:eastAsia="ja-JP"/>
        </w:rPr>
        <w:t>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does not indicate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w:t>
      </w:r>
      <w:r w:rsidRPr="005F0BC7">
        <w:rPr>
          <w:rFonts w:hint="eastAsia"/>
          <w:lang w:val="en-US" w:eastAsia="ja-JP"/>
        </w:rPr>
        <w:t xml:space="preserve">, </w:t>
      </w:r>
      <w:r w:rsidRPr="005F0BC7">
        <w:t xml:space="preserve">the UE shall </w:t>
      </w:r>
      <w:r>
        <w:t xml:space="preserve">attempt to </w:t>
      </w:r>
      <w:r w:rsidRPr="005F0BC7">
        <w:t xml:space="preserve">select GERAN or UTRAN radio access technology. </w:t>
      </w:r>
      <w:r>
        <w:t>If the UE finds a suitable GERAN or UTRAN cell, it</w:t>
      </w:r>
      <w:r w:rsidRPr="005F0BC7">
        <w:t xml:space="preserve"> then proceeds with </w:t>
      </w:r>
      <w:r>
        <w:t xml:space="preserve">the </w:t>
      </w:r>
      <w:r w:rsidRPr="005F0BC7">
        <w:t>appropriate MM and CC specific procedures</w:t>
      </w:r>
      <w:r w:rsidRPr="005F0BC7">
        <w:rPr>
          <w:rFonts w:hint="eastAsia"/>
          <w:lang w:eastAsia="ko-KR"/>
        </w:rPr>
        <w:t xml:space="preserve"> </w:t>
      </w:r>
      <w:r>
        <w:rPr>
          <w:lang w:eastAsia="ko-KR"/>
        </w:rPr>
        <w:t>and t</w:t>
      </w:r>
      <w:r w:rsidRPr="005F0BC7">
        <w:rPr>
          <w:rFonts w:hint="eastAsia"/>
          <w:lang w:eastAsia="ko-KR"/>
        </w:rPr>
        <w:t xml:space="preserve">he EMM </w:t>
      </w:r>
      <w:proofErr w:type="spellStart"/>
      <w:r w:rsidRPr="005F0BC7">
        <w:rPr>
          <w:rFonts w:hint="eastAsia"/>
          <w:lang w:eastAsia="ko-KR"/>
        </w:rPr>
        <w:t>sublayer</w:t>
      </w:r>
      <w:proofErr w:type="spellEnd"/>
      <w:r w:rsidRPr="005F0BC7">
        <w:rPr>
          <w:rFonts w:hint="eastAsia"/>
          <w:lang w:eastAsia="ko-KR"/>
        </w:rPr>
        <w:t xml:space="preserve"> shall not indicate the abort of the service request procedure to the MM </w:t>
      </w:r>
      <w:proofErr w:type="spellStart"/>
      <w:r w:rsidRPr="005F0BC7">
        <w:rPr>
          <w:rFonts w:hint="eastAsia"/>
          <w:lang w:eastAsia="ko-KR"/>
        </w:rPr>
        <w:t>sublayer</w:t>
      </w:r>
      <w:proofErr w:type="spellEnd"/>
      <w:r>
        <w:rPr>
          <w:rFonts w:hint="eastAsia"/>
          <w:lang w:eastAsia="ja-JP"/>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3C50BC" w:rsidRDefault="003C50BC" w:rsidP="003C50BC">
      <w:pPr>
        <w:pStyle w:val="B1"/>
      </w:pPr>
      <w:r>
        <w:rPr>
          <w:rFonts w:hint="eastAsia"/>
        </w:rPr>
        <w:tab/>
        <w:t xml:space="preserve">If the </w:t>
      </w:r>
      <w:r>
        <w:t xml:space="preserve">service request was initiated for </w:t>
      </w:r>
      <w:r>
        <w:rPr>
          <w:rFonts w:hint="eastAsia"/>
        </w:rPr>
        <w:t>1x</w:t>
      </w:r>
      <w:r>
        <w:t>CS fallback</w:t>
      </w:r>
      <w:r>
        <w:rPr>
          <w:rFonts w:hint="eastAsia"/>
          <w:lang w:eastAsia="ja-JP"/>
        </w:rPr>
        <w:t xml:space="preserve"> and the access is barred for </w:t>
      </w:r>
      <w:r w:rsidRPr="009C06C9">
        <w:rPr>
          <w:rFonts w:hint="eastAsia"/>
          <w:lang w:val="en-US" w:eastAsia="ja-JP"/>
        </w:rPr>
        <w:t>"</w:t>
      </w:r>
      <w:r>
        <w:rPr>
          <w:rFonts w:hint="eastAsia"/>
          <w:lang w:eastAsia="ja-JP"/>
        </w:rPr>
        <w:t>originating calls</w:t>
      </w:r>
      <w:r w:rsidRPr="009C06C9">
        <w:rPr>
          <w:rFonts w:hint="eastAsia"/>
          <w:lang w:val="en-US" w:eastAsia="ja-JP"/>
        </w:rPr>
        <w:t>"</w:t>
      </w:r>
      <w:r>
        <w:rPr>
          <w:rFonts w:hint="eastAsia"/>
          <w:lang w:eastAsia="ja-JP"/>
        </w:rPr>
        <w:t xml:space="preserve"> </w:t>
      </w:r>
      <w:r w:rsidRPr="003168A2">
        <w:rPr>
          <w:lang w:eastAsia="ja-JP"/>
        </w:rPr>
        <w:t>(see 3GPP TS 36.331 [22])</w:t>
      </w:r>
      <w:r>
        <w:t>, the UE</w:t>
      </w:r>
      <w:r w:rsidRPr="003168A2">
        <w:t xml:space="preserve"> shall select</w:t>
      </w:r>
      <w:r>
        <w:rPr>
          <w:rFonts w:hint="eastAsia"/>
        </w:rPr>
        <w:t xml:space="preserve"> cdma2000</w:t>
      </w:r>
      <w:r w:rsidRPr="00915350">
        <w:rPr>
          <w:vertAlign w:val="superscript"/>
        </w:rPr>
        <w:t>®</w:t>
      </w:r>
      <w:r>
        <w:rPr>
          <w:rFonts w:hint="eastAsia"/>
        </w:rPr>
        <w:t xml:space="preserve"> 1x radio access technology. The UE then procee</w:t>
      </w:r>
      <w:r>
        <w:rPr>
          <w:rFonts w:eastAsia="Batang" w:hint="eastAsia"/>
          <w:lang w:eastAsia="ko-KR"/>
        </w:rPr>
        <w:t>d</w:t>
      </w:r>
      <w:r>
        <w:rPr>
          <w:rFonts w:hint="eastAsia"/>
        </w:rPr>
        <w:t xml:space="preserve">s with appropriate </w:t>
      </w:r>
      <w:r w:rsidRPr="00E1127C">
        <w:t>cdma2000</w:t>
      </w:r>
      <w:r w:rsidRPr="003168A2">
        <w:rPr>
          <w:vertAlign w:val="superscript"/>
          <w:lang w:eastAsia="ko-KR"/>
        </w:rPr>
        <w:t>®</w:t>
      </w:r>
      <w:r w:rsidRPr="00E1127C">
        <w:t xml:space="preserve"> 1x CS </w:t>
      </w:r>
      <w:r>
        <w:t>procedures</w:t>
      </w:r>
      <w:r>
        <w:rPr>
          <w:rFonts w:hint="eastAsia"/>
        </w:rPr>
        <w:t>.</w:t>
      </w:r>
    </w:p>
    <w:p w:rsidR="003C50BC" w:rsidRDefault="003C50BC" w:rsidP="003C50BC">
      <w:pPr>
        <w:pStyle w:val="B1"/>
        <w:rPr>
          <w:lang w:eastAsia="ja-JP"/>
        </w:rPr>
      </w:pPr>
      <w:r w:rsidRPr="003168A2">
        <w:tab/>
      </w:r>
      <w:r>
        <w:rPr>
          <w:rFonts w:hint="eastAsia"/>
          <w:lang w:eastAsia="ja-JP"/>
        </w:rPr>
        <w:t>I</w:t>
      </w:r>
      <w:r w:rsidRPr="009C06C9">
        <w:rPr>
          <w:rFonts w:hint="eastAsia"/>
          <w:lang w:val="en-US" w:eastAsia="ja-JP"/>
        </w:rPr>
        <w:t xml:space="preserve">f </w:t>
      </w:r>
      <w:r>
        <w:rPr>
          <w:rFonts w:hint="eastAsia"/>
          <w:lang w:val="en-US" w:eastAsia="ko-KR"/>
        </w:rPr>
        <w:t>the lower layer indicated the access was barred</w:t>
      </w:r>
      <w:r>
        <w:rPr>
          <w:lang w:val="en-US" w:eastAsia="ko-KR"/>
        </w:rPr>
        <w:t xml:space="preserve"> </w:t>
      </w:r>
      <w:r w:rsidRPr="000536B5">
        <w:rPr>
          <w:rFonts w:hint="eastAsia"/>
        </w:rPr>
        <w:t xml:space="preserve">for </w:t>
      </w:r>
      <w:r w:rsidRPr="000536B5">
        <w:t xml:space="preserve">"originating calls" </w:t>
      </w:r>
      <w:r w:rsidRPr="003168A2">
        <w:rPr>
          <w:lang w:eastAsia="ja-JP"/>
        </w:rPr>
        <w:t>(see 3GPP TS 36.331 [22])</w:t>
      </w:r>
      <w:r>
        <w:rPr>
          <w:lang w:eastAsia="ja-JP"/>
        </w:rPr>
        <w:t xml:space="preserve"> and if:</w:t>
      </w:r>
    </w:p>
    <w:p w:rsidR="003C50BC" w:rsidRDefault="003C50BC" w:rsidP="003C50BC">
      <w:pPr>
        <w:pStyle w:val="B2"/>
        <w:rPr>
          <w:lang w:val="en-US" w:eastAsia="ja-JP"/>
        </w:rPr>
      </w:pPr>
      <w:r>
        <w:rPr>
          <w:lang w:eastAsia="ja-JP"/>
        </w:rPr>
        <w:t>-</w:t>
      </w:r>
      <w:r>
        <w:rPr>
          <w:lang w:eastAsia="ja-JP"/>
        </w:rPr>
        <w:tab/>
      </w:r>
      <w:r w:rsidRPr="009C06C9">
        <w:rPr>
          <w:rFonts w:hint="eastAsia"/>
          <w:lang w:val="en-US" w:eastAsia="ja-JP"/>
        </w:rPr>
        <w:t xml:space="preserve">the service request </w:t>
      </w:r>
      <w:r>
        <w:rPr>
          <w:rFonts w:hint="eastAsia"/>
          <w:lang w:val="en-US" w:eastAsia="ja-JP"/>
        </w:rPr>
        <w:t>is</w:t>
      </w:r>
      <w:r>
        <w:rPr>
          <w:rFonts w:hint="eastAsia"/>
          <w:lang w:val="en-US" w:eastAsia="ko-KR"/>
        </w:rPr>
        <w:t xml:space="preserve"> </w:t>
      </w:r>
      <w:r w:rsidRPr="009C06C9">
        <w:rPr>
          <w:rFonts w:hint="eastAsia"/>
          <w:lang w:val="en-US" w:eastAsia="ja-JP"/>
        </w:rPr>
        <w:t>initiated</w:t>
      </w:r>
      <w:r>
        <w:rPr>
          <w:lang w:val="en-US" w:eastAsia="ja-JP"/>
        </w:rPr>
        <w:t xml:space="preserve"> </w:t>
      </w:r>
      <w:r>
        <w:t>due to</w:t>
      </w:r>
      <w:r>
        <w:rPr>
          <w:lang w:eastAsia="ko-KR"/>
        </w:rPr>
        <w:t xml:space="preserve"> a request from upper layer</w:t>
      </w:r>
      <w:r>
        <w:rPr>
          <w:lang w:eastAsia="zh-CN"/>
        </w:rPr>
        <w:t>s</w:t>
      </w:r>
      <w:r>
        <w:rPr>
          <w:lang w:eastAsia="ko-KR"/>
        </w:rPr>
        <w:t xml:space="preserve"> for user plane radio resources</w:t>
      </w:r>
      <w:r>
        <w:rPr>
          <w:lang w:val="en-US" w:eastAsia="ja-JP"/>
        </w:rPr>
        <w:t xml:space="preserve">, and 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 or</w:t>
      </w:r>
    </w:p>
    <w:p w:rsidR="003C50BC" w:rsidRDefault="003C50BC" w:rsidP="003C50BC">
      <w:pPr>
        <w:pStyle w:val="B2"/>
      </w:pPr>
      <w:r>
        <w:rPr>
          <w:lang w:val="en-US" w:eastAsia="ja-JP"/>
        </w:rPr>
        <w:t>-</w:t>
      </w:r>
      <w:r>
        <w:rPr>
          <w:lang w:val="en-US" w:eastAsia="ja-JP"/>
        </w:rPr>
        <w:tab/>
      </w:r>
      <w:proofErr w:type="gramStart"/>
      <w:r>
        <w:rPr>
          <w:lang w:val="en-US" w:eastAsia="ja-JP"/>
        </w:rPr>
        <w:t>the</w:t>
      </w:r>
      <w:proofErr w:type="gramEnd"/>
      <w:r>
        <w:rPr>
          <w:lang w:val="en-US" w:eastAsia="ja-JP"/>
        </w:rPr>
        <w:t xml:space="preserve"> service request is initiated due to a </w:t>
      </w:r>
      <w:r>
        <w:t xml:space="preserve">mobile originated </w:t>
      </w:r>
      <w:r>
        <w:rPr>
          <w:lang w:val="en-US" w:eastAsia="ja-JP"/>
        </w:rPr>
        <w:t>SMS over NAS or SMS over S102</w:t>
      </w:r>
      <w:r>
        <w:t>;</w:t>
      </w:r>
    </w:p>
    <w:p w:rsidR="003C50BC" w:rsidRDefault="003C50BC" w:rsidP="003C50BC">
      <w:pPr>
        <w:pStyle w:val="B1"/>
      </w:pPr>
      <w:r>
        <w:tab/>
      </w:r>
      <w:proofErr w:type="gramStart"/>
      <w:r>
        <w:t>then</w:t>
      </w:r>
      <w:proofErr w:type="gramEnd"/>
      <w:r>
        <w:t xml:space="preserve"> </w:t>
      </w:r>
      <w:r>
        <w:rPr>
          <w:rFonts w:hint="eastAsia"/>
          <w:lang w:eastAsia="ko-KR"/>
        </w:rPr>
        <w:t>the service request procedure shall be started</w:t>
      </w:r>
      <w:r>
        <w:rPr>
          <w:rFonts w:hint="eastAsia"/>
        </w:rPr>
        <w:t>.</w:t>
      </w:r>
      <w:r>
        <w:t xml:space="preserve"> The call type used shall be per annex D of this document.</w:t>
      </w:r>
    </w:p>
    <w:p w:rsidR="003C50BC" w:rsidRDefault="003C50BC" w:rsidP="003C50BC">
      <w:pPr>
        <w:pStyle w:val="NO"/>
      </w:pPr>
      <w:r w:rsidRPr="0096570A">
        <w:t>NOTE 1:</w:t>
      </w:r>
      <w:r w:rsidRPr="0096570A">
        <w:tab/>
        <w:t xml:space="preserve">If more than one of MO MMTEL voice call is started, MO MMTEL video call is started or MO </w:t>
      </w:r>
      <w:proofErr w:type="spellStart"/>
      <w:r w:rsidRPr="0096570A">
        <w:t>SMSoIP</w:t>
      </w:r>
      <w:proofErr w:type="spellEnd"/>
      <w:r w:rsidRPr="0096570A">
        <w:t xml:space="preserve"> is started conditions are satisfied, it is left to UE implementation to determine the call type based on annex</w:t>
      </w:r>
      <w:r>
        <w:t> </w:t>
      </w:r>
      <w:r w:rsidRPr="0096570A">
        <w:t>D of this document.</w:t>
      </w:r>
    </w:p>
    <w:p w:rsidR="003C50BC" w:rsidRPr="003168A2" w:rsidRDefault="003C50BC" w:rsidP="003C50BC">
      <w:pPr>
        <w:pStyle w:val="B1"/>
        <w:rPr>
          <w:lang w:eastAsia="ko-KR"/>
        </w:rPr>
      </w:pPr>
      <w:r w:rsidRPr="003168A2">
        <w:tab/>
      </w:r>
      <w:r w:rsidRPr="0037199B">
        <w:t>Otherwise, if</w:t>
      </w:r>
      <w:r w:rsidRPr="0037199B">
        <w:rPr>
          <w:rFonts w:hint="eastAsia"/>
          <w:lang w:eastAsia="ko-KR"/>
        </w:rPr>
        <w:t xml:space="preserve"> </w:t>
      </w:r>
      <w:r w:rsidRPr="0037199B">
        <w:t xml:space="preserve">access is barred </w:t>
      </w:r>
      <w:r w:rsidRPr="0037199B">
        <w:rPr>
          <w:rFonts w:hint="eastAsia"/>
          <w:lang w:eastAsia="ja-JP"/>
        </w:rPr>
        <w:t xml:space="preserve">for </w:t>
      </w:r>
      <w:r w:rsidRPr="0037199B">
        <w:rPr>
          <w:lang w:eastAsia="ja-JP"/>
        </w:rPr>
        <w:t>"originating calls" (see 3GPP TS 36.331 [22])</w:t>
      </w:r>
      <w:proofErr w:type="gramStart"/>
      <w:r w:rsidRPr="0037199B">
        <w:rPr>
          <w:lang w:eastAsia="ja-JP"/>
        </w:rPr>
        <w:t>,</w:t>
      </w:r>
      <w:proofErr w:type="gramEnd"/>
      <w:r w:rsidRPr="0037199B">
        <w:rPr>
          <w:lang w:eastAsia="ja-JP"/>
        </w:rPr>
        <w:t xml:space="preserve"> </w:t>
      </w:r>
      <w:r w:rsidRPr="0037199B">
        <w:t xml:space="preserve">the service request procedure shall not be started. The </w:t>
      </w:r>
      <w:r w:rsidRPr="0037199B">
        <w:rPr>
          <w:rFonts w:hint="eastAsia"/>
        </w:rPr>
        <w:t>UE</w:t>
      </w:r>
      <w:r w:rsidRPr="0037199B">
        <w:t xml:space="preserve"> stays in the current serving cell and applies normal cell reselection process. The service request procedure may be started if it is still necessary, i.e. when access </w:t>
      </w:r>
      <w:r w:rsidRPr="0037199B">
        <w:rPr>
          <w:rFonts w:hint="eastAsia"/>
          <w:lang w:eastAsia="ja-JP"/>
        </w:rPr>
        <w:t xml:space="preserve">for </w:t>
      </w:r>
      <w:r w:rsidRPr="0037199B">
        <w:rPr>
          <w:lang w:eastAsia="ja-JP"/>
        </w:rPr>
        <w:t>"</w:t>
      </w:r>
      <w:r w:rsidRPr="0037199B">
        <w:rPr>
          <w:rFonts w:hint="eastAsia"/>
          <w:lang w:eastAsia="ja-JP"/>
        </w:rPr>
        <w:t>originating calls</w:t>
      </w:r>
      <w:r w:rsidRPr="0037199B">
        <w:rPr>
          <w:lang w:eastAsia="ja-JP"/>
        </w:rPr>
        <w:t>"</w:t>
      </w:r>
      <w:r w:rsidRPr="0052220D">
        <w:rPr>
          <w:rFonts w:hint="eastAsia"/>
          <w:lang w:eastAsia="ja-JP"/>
        </w:rPr>
        <w:t xml:space="preserve"> </w:t>
      </w:r>
      <w:r w:rsidRPr="0052220D">
        <w:t>is granted or because of a cell change.</w:t>
      </w:r>
    </w:p>
    <w:p w:rsidR="003C50BC" w:rsidRDefault="003C50BC" w:rsidP="003C50BC">
      <w:pPr>
        <w:pStyle w:val="B1"/>
      </w:pPr>
      <w:r w:rsidRPr="003168A2">
        <w:t>b)</w:t>
      </w:r>
      <w:r w:rsidRPr="003168A2">
        <w:tab/>
        <w:t xml:space="preserve">Lower layer failure </w:t>
      </w:r>
      <w:r>
        <w:rPr>
          <w:rFonts w:hint="eastAsia"/>
          <w:lang w:eastAsia="zh-CN"/>
        </w:rPr>
        <w:t xml:space="preserve">or </w:t>
      </w:r>
      <w:r>
        <w:rPr>
          <w:rFonts w:hint="eastAsia"/>
          <w:noProof/>
          <w:lang w:eastAsia="zh-CN"/>
        </w:rPr>
        <w:t>release of t</w:t>
      </w:r>
      <w:r w:rsidRPr="003168A2">
        <w:t>he NAS signalling connection</w:t>
      </w:r>
      <w:r>
        <w:t xml:space="preserve"> </w:t>
      </w:r>
      <w:r>
        <w:rPr>
          <w:lang w:eastAsia="ja-JP"/>
        </w:rPr>
        <w:t>without "Extended wait time" received from lower layers</w:t>
      </w:r>
      <w:r w:rsidRPr="003168A2">
        <w:t xml:space="preserve"> before the </w:t>
      </w:r>
      <w:r>
        <w:t>service request</w:t>
      </w:r>
      <w:r w:rsidRPr="003168A2">
        <w:t xml:space="preserve"> procedure is completed </w:t>
      </w:r>
      <w:r>
        <w:t xml:space="preserve">(see subclause 5.6.1.4) </w:t>
      </w:r>
      <w:r w:rsidRPr="003168A2">
        <w:t xml:space="preserve">or </w:t>
      </w:r>
      <w:r w:rsidRPr="00E4230C">
        <w:t xml:space="preserve">before </w:t>
      </w:r>
      <w:r w:rsidRPr="003168A2">
        <w:t>SERVICE REJECT message is received</w:t>
      </w:r>
    </w:p>
    <w:p w:rsidR="003C50BC" w:rsidRPr="003168A2" w:rsidRDefault="003C50BC" w:rsidP="003C50BC">
      <w:pPr>
        <w:pStyle w:val="B1"/>
      </w:pPr>
      <w:r>
        <w:tab/>
        <w:t>If the service request was initiated for CS fallback, the UE</w:t>
      </w:r>
      <w:r w:rsidRPr="003168A2">
        <w:t xml:space="preserve"> 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and CC </w:t>
      </w:r>
      <w:r w:rsidRPr="003168A2">
        <w:t>specific procedures</w:t>
      </w:r>
      <w:r>
        <w:rPr>
          <w:rFonts w:hint="eastAsia"/>
          <w:lang w:eastAsia="ko-KR"/>
        </w:rPr>
        <w:t xml:space="preserve"> </w:t>
      </w:r>
      <w:r>
        <w:rPr>
          <w:lang w:eastAsia="ko-KR"/>
        </w:rPr>
        <w:t>and t</w:t>
      </w:r>
      <w:r>
        <w:rPr>
          <w:rFonts w:hint="eastAsia"/>
          <w:lang w:eastAsia="ko-KR"/>
        </w:rPr>
        <w:t xml:space="preserve">he EMM </w:t>
      </w:r>
      <w:proofErr w:type="spellStart"/>
      <w:r>
        <w:rPr>
          <w:rFonts w:hint="eastAsia"/>
          <w:lang w:eastAsia="ko-KR"/>
        </w:rPr>
        <w:t>sublayer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 and the UE shall also set the EPS update status to EU2 NOT UPDATED and enter the state EMM-REGISTERED.ATTEMPTING-TO-UPDATE</w:t>
      </w:r>
      <w:r>
        <w:rPr>
          <w:rFonts w:hint="eastAsia"/>
          <w:lang w:eastAsia="ko-KR"/>
        </w:rPr>
        <w:t>.</w:t>
      </w:r>
    </w:p>
    <w:p w:rsidR="003C50BC" w:rsidRDefault="003C50BC" w:rsidP="003C50BC">
      <w:pPr>
        <w:pStyle w:val="B1"/>
      </w:pPr>
      <w:r w:rsidRPr="003168A2">
        <w:lastRenderedPageBreak/>
        <w:tab/>
      </w:r>
      <w:r w:rsidRPr="003A162E">
        <w:t xml:space="preserve">If the service request was initiated for CS fallback and </w:t>
      </w:r>
      <w:r>
        <w:t>a CS fallback cancellation request was received</w:t>
      </w:r>
      <w:r w:rsidDel="002F4DC5">
        <w:t xml:space="preserve"> </w:t>
      </w:r>
      <w:r w:rsidRPr="003A162E">
        <w:t>the UE shall set the EPS update status to EU2 NOT UPDATED</w:t>
      </w:r>
      <w:r>
        <w:t xml:space="preserve"> </w:t>
      </w:r>
      <w:r w:rsidRPr="00B32CB5">
        <w:t>and enter the state EMM-REGISTERED.ATTEMPTING-TO-UPDATE</w:t>
      </w:r>
      <w:r w:rsidRPr="003A162E">
        <w:t>.</w:t>
      </w:r>
    </w:p>
    <w:p w:rsidR="003C50BC" w:rsidRDefault="003C50BC" w:rsidP="003C50BC">
      <w:pPr>
        <w:pStyle w:val="B1"/>
      </w:pPr>
      <w:r>
        <w:tab/>
      </w:r>
      <w:r>
        <w:rPr>
          <w:rFonts w:hint="eastAsia"/>
        </w:rPr>
        <w:t xml:space="preserve">If the </w:t>
      </w:r>
      <w:r>
        <w:t xml:space="preserve">service request was initiated for </w:t>
      </w:r>
      <w:r>
        <w:rPr>
          <w:rFonts w:hint="eastAsia"/>
        </w:rPr>
        <w:t>1x</w:t>
      </w:r>
      <w:r>
        <w:t>CS fallback, the UE</w:t>
      </w:r>
      <w:r w:rsidRPr="003168A2">
        <w:t xml:space="preserve"> shall </w:t>
      </w:r>
      <w:r>
        <w:t>either:</w:t>
      </w:r>
    </w:p>
    <w:p w:rsidR="003C50BC" w:rsidRDefault="003C50BC" w:rsidP="003C50BC">
      <w:pPr>
        <w:pStyle w:val="B2"/>
      </w:pPr>
      <w:r>
        <w:t>-</w:t>
      </w:r>
      <w:r>
        <w:tab/>
      </w:r>
      <w:proofErr w:type="gramStart"/>
      <w:r>
        <w:t>attempt</w:t>
      </w:r>
      <w:proofErr w:type="gramEnd"/>
      <w:r>
        <w:t xml:space="preserve"> to </w:t>
      </w:r>
      <w:r w:rsidRPr="003168A2">
        <w:t>select</w:t>
      </w:r>
      <w:r>
        <w:rPr>
          <w:rFonts w:hint="eastAsia"/>
        </w:rPr>
        <w:t xml:space="preserve"> cdma2000</w:t>
      </w:r>
      <w:r w:rsidRPr="00915350">
        <w:rPr>
          <w:vertAlign w:val="superscript"/>
        </w:rPr>
        <w:t>®</w:t>
      </w:r>
      <w:r>
        <w:rPr>
          <w:rFonts w:hint="eastAsia"/>
        </w:rPr>
        <w:t xml:space="preserve"> 1x radio access technology</w:t>
      </w:r>
      <w:r>
        <w:t xml:space="preserve"> and</w:t>
      </w:r>
      <w:r>
        <w:rPr>
          <w:rFonts w:hint="eastAsia"/>
        </w:rPr>
        <w:t xml:space="preserve"> procee</w:t>
      </w:r>
      <w:r>
        <w:t>d</w:t>
      </w:r>
      <w:r>
        <w:rPr>
          <w:rFonts w:hint="eastAsia"/>
        </w:rPr>
        <w:t xml:space="preserve"> with appropriate </w:t>
      </w:r>
      <w:r w:rsidRPr="00E1127C">
        <w:t>cdma2000</w:t>
      </w:r>
      <w:r w:rsidRPr="003168A2">
        <w:rPr>
          <w:vertAlign w:val="superscript"/>
          <w:lang w:eastAsia="ko-KR"/>
        </w:rPr>
        <w:t>®</w:t>
      </w:r>
      <w:r w:rsidRPr="00E1127C">
        <w:t xml:space="preserve"> 1x CS </w:t>
      </w:r>
      <w:r>
        <w:t xml:space="preserve">procedures. If the UE fails to select </w:t>
      </w:r>
      <w:r>
        <w:rPr>
          <w:rFonts w:hint="eastAsia"/>
        </w:rPr>
        <w:t>cdma2000</w:t>
      </w:r>
      <w:r w:rsidRPr="00915350">
        <w:rPr>
          <w:vertAlign w:val="superscript"/>
        </w:rPr>
        <w:t>®</w:t>
      </w:r>
      <w:r>
        <w:rPr>
          <w:rFonts w:hint="eastAsia"/>
        </w:rPr>
        <w:t xml:space="preserve"> 1x radio access technology</w:t>
      </w:r>
      <w:r>
        <w:t xml:space="preserve">, the UE shall set the EPS update status to EU2 NOT UPDATED and </w:t>
      </w:r>
      <w:r>
        <w:rPr>
          <w:lang w:eastAsia="ko-KR"/>
        </w:rPr>
        <w:t>enter the state EMM-REGISTERED.ATTEMPTING-TO-UPDATE</w:t>
      </w:r>
      <w:r>
        <w:t>; or</w:t>
      </w:r>
    </w:p>
    <w:p w:rsidR="003C50BC" w:rsidRDefault="003C50BC" w:rsidP="003C50BC">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sidRPr="003168A2">
        <w:rPr>
          <w:rFonts w:eastAsia="MS Mincho"/>
          <w:lang w:eastAsia="ja-JP"/>
        </w:rPr>
        <w:t>according to 3GPP TS 36.304 [21]</w:t>
      </w:r>
      <w:r w:rsidDel="001D3007">
        <w:rPr>
          <w:rFonts w:hint="eastAsia"/>
        </w:rPr>
        <w:t>.</w:t>
      </w:r>
    </w:p>
    <w:p w:rsidR="003C50BC" w:rsidRDefault="003C50BC" w:rsidP="003C50BC">
      <w:pPr>
        <w:pStyle w:val="B1"/>
        <w:rPr>
          <w:lang w:eastAsia="ko-KR"/>
        </w:rPr>
      </w:pPr>
      <w:r>
        <w:tab/>
        <w:t>If the service request was not initiated for CS fallback or 1xCS fallback, t</w:t>
      </w:r>
      <w:r w:rsidRPr="003168A2">
        <w:t>he UE shall enter state EMM-REGISTERED.</w:t>
      </w:r>
    </w:p>
    <w:p w:rsidR="003C50BC" w:rsidRPr="003168A2" w:rsidRDefault="003C50BC" w:rsidP="003C50BC">
      <w:pPr>
        <w:pStyle w:val="B1"/>
      </w:pPr>
      <w:r>
        <w:tab/>
      </w:r>
      <w:r w:rsidRPr="003168A2">
        <w:t xml:space="preserve">The UE shall abort the service request procedure, stop timer T3417 </w:t>
      </w:r>
      <w:r w:rsidRPr="0041692B">
        <w:t xml:space="preserve">or T3417ext </w:t>
      </w:r>
      <w:r w:rsidRPr="003168A2">
        <w:t>and locally release any resources allocated for the service request procedure.</w:t>
      </w:r>
    </w:p>
    <w:p w:rsidR="003C50BC" w:rsidRPr="003168A2" w:rsidRDefault="003C50BC" w:rsidP="003C50BC">
      <w:pPr>
        <w:pStyle w:val="B1"/>
      </w:pPr>
      <w:r w:rsidRPr="003168A2">
        <w:t>c)</w:t>
      </w:r>
      <w:r w:rsidRPr="003168A2">
        <w:tab/>
        <w:t>T3417 expired</w:t>
      </w:r>
    </w:p>
    <w:p w:rsidR="003C50BC" w:rsidRPr="003168A2" w:rsidRDefault="003C50BC" w:rsidP="003C50BC">
      <w:pPr>
        <w:pStyle w:val="B1"/>
      </w:pPr>
      <w:r w:rsidRPr="003168A2">
        <w:tab/>
        <w:t xml:space="preserve">The UE shall enter </w:t>
      </w:r>
      <w:r>
        <w:t xml:space="preserve">the </w:t>
      </w:r>
      <w:r w:rsidRPr="003168A2">
        <w:t>state EMM-REGISTERED.</w:t>
      </w:r>
    </w:p>
    <w:p w:rsidR="003C50BC" w:rsidRDefault="003C50BC" w:rsidP="003C50BC">
      <w:pPr>
        <w:pStyle w:val="B1"/>
      </w:pPr>
      <w:r w:rsidRPr="003168A2">
        <w:tab/>
      </w:r>
      <w:r>
        <w:t xml:space="preserve">If the UE triggered service request procedure </w:t>
      </w:r>
      <w:r w:rsidRPr="00FC7106">
        <w:t>in order to obtain packet services</w:t>
      </w:r>
      <w:r>
        <w:rPr>
          <w:rFonts w:hint="eastAsia"/>
        </w:rPr>
        <w:t xml:space="preserve"> </w:t>
      </w:r>
      <w:r>
        <w:t xml:space="preserve">from </w:t>
      </w:r>
      <w:r w:rsidRPr="003168A2">
        <w:rPr>
          <w:rFonts w:hint="eastAsia"/>
          <w:lang w:eastAsia="ja-JP"/>
        </w:rPr>
        <w:t>EMM-IDLE</w:t>
      </w:r>
      <w:r>
        <w:rPr>
          <w:rFonts w:hint="eastAsia"/>
          <w:lang w:eastAsia="ko-KR"/>
        </w:rPr>
        <w:t xml:space="preserve"> mode</w:t>
      </w:r>
      <w:r>
        <w:t>, then t</w:t>
      </w:r>
      <w:r>
        <w:rPr>
          <w:rFonts w:hint="eastAsia"/>
        </w:rPr>
        <w:t xml:space="preserve">he </w:t>
      </w:r>
      <w:r w:rsidRPr="00CF23DC">
        <w:rPr>
          <w:rFonts w:hint="eastAsia"/>
          <w:lang w:eastAsia="ja-JP"/>
        </w:rPr>
        <w:t xml:space="preserve">EMM </w:t>
      </w:r>
      <w:proofErr w:type="spellStart"/>
      <w:r w:rsidRPr="00CF23DC">
        <w:t>sublayer</w:t>
      </w:r>
      <w:proofErr w:type="spellEnd"/>
      <w:r>
        <w:rPr>
          <w:rFonts w:hint="eastAsia"/>
        </w:rPr>
        <w:t xml:space="preserve"> shall </w:t>
      </w:r>
      <w:r>
        <w:t xml:space="preserve">increment the service request attempt counter, </w:t>
      </w:r>
      <w:r>
        <w:rPr>
          <w:rFonts w:hint="eastAsia"/>
        </w:rPr>
        <w:t xml:space="preserve">abort </w:t>
      </w:r>
      <w:r w:rsidRPr="003168A2">
        <w:t>the procedure and release locally any resources allocated for the service request procedure</w:t>
      </w:r>
      <w:r>
        <w:t>.</w:t>
      </w:r>
      <w:r w:rsidRPr="00B80384">
        <w:t xml:space="preserve"> </w:t>
      </w:r>
      <w:r>
        <w:t xml:space="preserve">If the service request procedure is initiated to establish a PDN connection for emergency bearer services or </w:t>
      </w:r>
      <w:r w:rsidRPr="00307BBD">
        <w:rPr>
          <w:lang w:eastAsia="ko-KR"/>
        </w:rPr>
        <w:t xml:space="preserve">the </w:t>
      </w:r>
      <w:r>
        <w:rPr>
          <w:lang w:eastAsia="ko-KR"/>
        </w:rPr>
        <w:t xml:space="preserve">UE </w:t>
      </w:r>
      <w:r w:rsidRPr="00307BBD">
        <w:rPr>
          <w:lang w:eastAsia="ko-KR"/>
        </w:rPr>
        <w:t>has a PDN connection for emergency bearer services established</w:t>
      </w:r>
      <w:r>
        <w:rPr>
          <w:rFonts w:hint="eastAsia"/>
          <w:lang w:eastAsia="zh-CN"/>
        </w:rPr>
        <w:t xml:space="preserve"> or the </w:t>
      </w:r>
      <w:r w:rsidRPr="00002252">
        <w:t>UE</w:t>
      </w:r>
      <w:r>
        <w:rPr>
          <w:rFonts w:hint="eastAsia"/>
          <w:lang w:eastAsia="zh-CN"/>
        </w:rPr>
        <w:t xml:space="preserve"> </w:t>
      </w:r>
      <w:r>
        <w:rPr>
          <w:lang w:eastAsia="zh-CN"/>
        </w:rPr>
        <w:t xml:space="preserve">is a UE </w:t>
      </w:r>
      <w:r w:rsidRPr="00ED26A8">
        <w:t>configured to use AC11 – 15 in selected PLMN</w:t>
      </w:r>
      <w:r>
        <w:rPr>
          <w:lang w:eastAsia="ko-KR"/>
        </w:rPr>
        <w:t xml:space="preserve">, the </w:t>
      </w:r>
      <w:r>
        <w:t xml:space="preserve">service request counter shall not be incremented. If the service request attempt counter is greater than or equal to 5, </w:t>
      </w:r>
      <w:r w:rsidRPr="00141F96">
        <w:t xml:space="preserve">the UE shall </w:t>
      </w:r>
      <w:r>
        <w:t>not attempt service request for at least 1 minute unless:</w:t>
      </w:r>
    </w:p>
    <w:p w:rsidR="003C50BC" w:rsidRDefault="003C50BC" w:rsidP="003C50BC">
      <w:pPr>
        <w:pStyle w:val="B2"/>
        <w:rPr>
          <w:lang w:eastAsia="zh-CN"/>
        </w:rPr>
      </w:pPr>
      <w:r>
        <w:t>-</w:t>
      </w:r>
      <w:r>
        <w:tab/>
      </w:r>
      <w:proofErr w:type="gramStart"/>
      <w:r>
        <w:t>the</w:t>
      </w:r>
      <w:proofErr w:type="gramEnd"/>
      <w:r>
        <w:t xml:space="preserve"> service request is initiated in response to paging from the network;</w:t>
      </w:r>
    </w:p>
    <w:p w:rsidR="003C50BC" w:rsidRDefault="003C50BC" w:rsidP="003C50BC">
      <w:pPr>
        <w:pStyle w:val="B2"/>
        <w:rPr>
          <w:lang w:eastAsia="zh-CN"/>
        </w:rPr>
      </w:pPr>
      <w:r>
        <w:t>-</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UE configured to use AC11 – 15 in selected PLMN</w:t>
      </w:r>
      <w:r>
        <w:rPr>
          <w:lang w:eastAsia="ko-KR"/>
        </w:rPr>
        <w:t>;</w:t>
      </w:r>
    </w:p>
    <w:p w:rsidR="003C50BC" w:rsidRDefault="003C50BC" w:rsidP="003C50BC">
      <w:pPr>
        <w:pStyle w:val="B2"/>
      </w:pPr>
      <w:r>
        <w:t>-</w:t>
      </w:r>
      <w:r>
        <w:tab/>
      </w:r>
      <w:proofErr w:type="gramStart"/>
      <w:r>
        <w:t>the</w:t>
      </w:r>
      <w:proofErr w:type="gramEnd"/>
      <w:r>
        <w:t xml:space="preserve"> service request is initiated</w:t>
      </w:r>
      <w:r w:rsidRPr="00761A02">
        <w:t xml:space="preserve"> </w:t>
      </w:r>
      <w:r>
        <w:t>to establish a PDN connection for emergency bearer services;</w:t>
      </w:r>
    </w:p>
    <w:p w:rsidR="003C50BC" w:rsidRDefault="003C50BC" w:rsidP="003C50BC">
      <w:pPr>
        <w:pStyle w:val="B2"/>
        <w:rPr>
          <w:lang w:eastAsia="ko-KR"/>
        </w:rPr>
      </w:pPr>
      <w:r>
        <w:t>-</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 PDN connection for emergency bearer services established</w:t>
      </w:r>
      <w:r>
        <w:rPr>
          <w:lang w:eastAsia="ko-KR"/>
        </w:rPr>
        <w:t>; or</w:t>
      </w:r>
    </w:p>
    <w:p w:rsidR="003C50BC" w:rsidRDefault="003C50BC" w:rsidP="003C50BC">
      <w:pPr>
        <w:pStyle w:val="B2"/>
      </w:pPr>
      <w:r>
        <w:rPr>
          <w:lang w:eastAsia="ko-KR"/>
        </w:rPr>
        <w:t>-</w:t>
      </w:r>
      <w:r>
        <w:rPr>
          <w:lang w:eastAsia="ko-KR"/>
        </w:rPr>
        <w:tab/>
      </w:r>
      <w:proofErr w:type="gramStart"/>
      <w:r>
        <w:rPr>
          <w:lang w:eastAsia="ko-KR"/>
        </w:rPr>
        <w:t>the</w:t>
      </w:r>
      <w:proofErr w:type="gramEnd"/>
      <w:r>
        <w:rPr>
          <w:lang w:eastAsia="ko-KR"/>
        </w:rPr>
        <w:t xml:space="preserve"> MS is registered in a new PLMN</w:t>
      </w:r>
      <w:r>
        <w:t>.</w:t>
      </w:r>
    </w:p>
    <w:p w:rsidR="003C50BC" w:rsidRPr="00C60257" w:rsidRDefault="003C50BC" w:rsidP="003C50BC">
      <w:pPr>
        <w:pStyle w:val="NO"/>
        <w:rPr>
          <w:lang w:eastAsia="zh-CN"/>
        </w:rPr>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5.4.2.7.</w:t>
      </w:r>
    </w:p>
    <w:p w:rsidR="003C50BC" w:rsidRDefault="003C50BC" w:rsidP="003C50BC">
      <w:pPr>
        <w:pStyle w:val="B1"/>
      </w:pPr>
      <w:r w:rsidRPr="003168A2">
        <w:tab/>
      </w:r>
      <w:r>
        <w:t xml:space="preserve">If the UE triggered service request procedure </w:t>
      </w:r>
      <w:r w:rsidRPr="00FC7106">
        <w:t>in order to obtain services</w:t>
      </w:r>
      <w:r>
        <w:rPr>
          <w:rFonts w:hint="eastAsia"/>
        </w:rPr>
        <w:t xml:space="preserve"> other than packet services </w:t>
      </w:r>
      <w:r>
        <w:t xml:space="preserve">from </w:t>
      </w:r>
      <w:r w:rsidRPr="003168A2">
        <w:rPr>
          <w:rFonts w:hint="eastAsia"/>
        </w:rPr>
        <w:t>EMM-IDLE</w:t>
      </w:r>
      <w:r>
        <w:rPr>
          <w:rFonts w:hint="eastAsia"/>
        </w:rPr>
        <w:t xml:space="preserve"> mode</w:t>
      </w:r>
      <w:r>
        <w:t>, then t</w:t>
      </w:r>
      <w:r>
        <w:rPr>
          <w:rFonts w:hint="eastAsia"/>
        </w:rPr>
        <w:t xml:space="preserve">he </w:t>
      </w:r>
      <w:r w:rsidRPr="00CF23DC">
        <w:rPr>
          <w:rFonts w:hint="eastAsia"/>
        </w:rPr>
        <w:t xml:space="preserve">EMM </w:t>
      </w:r>
      <w:proofErr w:type="spellStart"/>
      <w:r w:rsidRPr="00CF23DC">
        <w:t>sublayer</w:t>
      </w:r>
      <w:proofErr w:type="spellEnd"/>
      <w:r>
        <w:rPr>
          <w:rFonts w:hint="eastAsia"/>
        </w:rPr>
        <w:t xml:space="preserve"> shall abort </w:t>
      </w:r>
      <w:r w:rsidRPr="003168A2">
        <w:t>the procedure and release locally any resources allocated for the service request procedure</w:t>
      </w:r>
      <w:r>
        <w:t>.</w:t>
      </w:r>
    </w:p>
    <w:p w:rsidR="003C50BC" w:rsidRDefault="003C50BC" w:rsidP="003C50BC">
      <w:pPr>
        <w:pStyle w:val="B1"/>
      </w:pPr>
      <w:r>
        <w:tab/>
      </w:r>
      <w:r w:rsidRPr="00AD1958">
        <w:t xml:space="preserve">If the UE triggered service request procedure from </w:t>
      </w:r>
      <w:r w:rsidRPr="00AD1958">
        <w:rPr>
          <w:rFonts w:hint="eastAsia"/>
          <w:lang w:eastAsia="ja-JP"/>
        </w:rPr>
        <w:t>EMM-CONNECTED mode</w:t>
      </w:r>
      <w:r w:rsidRPr="00AD1958">
        <w:rPr>
          <w:lang w:eastAsia="ja-JP"/>
        </w:rPr>
        <w:t xml:space="preserve">, </w:t>
      </w:r>
      <w:r w:rsidRPr="00AD1958">
        <w:t>t</w:t>
      </w:r>
      <w:r w:rsidRPr="00AD1958">
        <w:rPr>
          <w:rFonts w:hint="eastAsia"/>
          <w:lang w:eastAsia="ja-JP"/>
        </w:rPr>
        <w:t xml:space="preserve">he EMM </w:t>
      </w:r>
      <w:proofErr w:type="spellStart"/>
      <w:r w:rsidRPr="00AD1958">
        <w:t>sublayer</w:t>
      </w:r>
      <w:proofErr w:type="spellEnd"/>
      <w:r w:rsidRPr="00AD1958">
        <w:rPr>
          <w:lang w:eastAsia="ja-JP"/>
        </w:rPr>
        <w:t xml:space="preserve"> </w:t>
      </w:r>
      <w:r w:rsidRPr="00AD1958">
        <w:rPr>
          <w:rFonts w:hint="eastAsia"/>
          <w:lang w:eastAsia="ja-JP"/>
        </w:rPr>
        <w:t xml:space="preserve">shall abort the procedure </w:t>
      </w:r>
      <w:r w:rsidRPr="00AD1958">
        <w:rPr>
          <w:lang w:eastAsia="ja-JP"/>
        </w:rPr>
        <w:t>and consider</w:t>
      </w:r>
      <w:r w:rsidRPr="00AD1958">
        <w:rPr>
          <w:rFonts w:hint="eastAsia"/>
          <w:lang w:eastAsia="ja-JP"/>
        </w:rPr>
        <w:t xml:space="preserve"> </w:t>
      </w:r>
      <w:r w:rsidRPr="00AD1958">
        <w:rPr>
          <w:lang w:eastAsia="ja-JP"/>
        </w:rPr>
        <w:t>the 1x</w:t>
      </w:r>
      <w:r w:rsidRPr="00AD1958">
        <w:rPr>
          <w:rFonts w:hint="eastAsia"/>
          <w:lang w:eastAsia="ja-JP"/>
        </w:rPr>
        <w:t>CS</w:t>
      </w:r>
      <w:r w:rsidRPr="003168A2">
        <w:rPr>
          <w:rFonts w:hint="eastAsia"/>
          <w:lang w:eastAsia="ja-JP"/>
        </w:rPr>
        <w:t xml:space="preserve"> fallback procedure has failed</w:t>
      </w:r>
      <w:r>
        <w:rPr>
          <w:lang w:eastAsia="ja-JP"/>
        </w:rPr>
        <w:t>.</w:t>
      </w:r>
      <w:r w:rsidRPr="002835C7">
        <w:rPr>
          <w:lang w:eastAsia="ja-JP"/>
        </w:rPr>
        <w:t xml:space="preserve"> </w:t>
      </w:r>
      <w:r>
        <w:rPr>
          <w:lang w:eastAsia="ja-JP"/>
        </w:rPr>
        <w:t>The UE shall stay in EMM-CONNECTED mode.</w:t>
      </w:r>
    </w:p>
    <w:p w:rsidR="003C50BC" w:rsidRDefault="003C50BC" w:rsidP="003C50BC">
      <w:pPr>
        <w:pStyle w:val="B1"/>
      </w:pPr>
      <w:r>
        <w:t>d</w:t>
      </w:r>
      <w:r w:rsidRPr="003168A2">
        <w:t>)</w:t>
      </w:r>
      <w:r w:rsidRPr="003168A2">
        <w:tab/>
        <w:t>T3417</w:t>
      </w:r>
      <w:r>
        <w:t>ext</w:t>
      </w:r>
      <w:r w:rsidRPr="003168A2">
        <w:t xml:space="preserve"> expired</w:t>
      </w:r>
    </w:p>
    <w:p w:rsidR="003C50BC" w:rsidRPr="003168A2" w:rsidRDefault="003C50BC" w:rsidP="003C50BC">
      <w:pPr>
        <w:pStyle w:val="B1"/>
      </w:pPr>
      <w:r>
        <w:tab/>
        <w:t>If the UE triggered service request procedure</w:t>
      </w:r>
      <w:r w:rsidRPr="00AE755D">
        <w:t xml:space="preserve"> for mobile originated CS fallback or for mobile originated CS fallback for emergency call</w:t>
      </w:r>
      <w:r>
        <w:t xml:space="preserve"> </w:t>
      </w:r>
      <w:r w:rsidRPr="003A162E">
        <w:t xml:space="preserve">and </w:t>
      </w:r>
      <w:r>
        <w:t>a CS fallback cancellation request was not received</w:t>
      </w:r>
      <w:r w:rsidRPr="00AE755D">
        <w:t xml:space="preserve">, the UE shall </w:t>
      </w:r>
      <w:r>
        <w:t xml:space="preserve">attempt to </w:t>
      </w:r>
      <w:r w:rsidRPr="00AE755D">
        <w:t xml:space="preserve">select GERAN or UTRAN radio access technology. </w:t>
      </w:r>
      <w:r>
        <w:t>If the UE finds a suitable GERAN or UTRAN cell, it</w:t>
      </w:r>
      <w:r w:rsidRPr="00AE755D">
        <w:t xml:space="preserve"> then pro</w:t>
      </w:r>
      <w:r w:rsidRPr="000708A1">
        <w:t xml:space="preserve">ceeds with </w:t>
      </w:r>
      <w:r>
        <w:t xml:space="preserve">the </w:t>
      </w:r>
      <w:r w:rsidRPr="000708A1">
        <w:t xml:space="preserve">appropriate MM and CC </w:t>
      </w:r>
      <w:r w:rsidRPr="000C6ABC">
        <w:t>spec</w:t>
      </w:r>
      <w:r w:rsidRPr="000B1492">
        <w:t>ific procedures</w:t>
      </w:r>
      <w:r w:rsidRPr="00AE755D">
        <w:rPr>
          <w:rFonts w:hint="eastAsia"/>
        </w:rPr>
        <w:t xml:space="preserve"> </w:t>
      </w:r>
      <w:r>
        <w:t>and t</w:t>
      </w:r>
      <w:r w:rsidRPr="00AE755D">
        <w:rPr>
          <w:rFonts w:hint="eastAsia"/>
        </w:rPr>
        <w:t xml:space="preserve">he EMM </w:t>
      </w:r>
      <w:proofErr w:type="spellStart"/>
      <w:r w:rsidRPr="00AE755D">
        <w:rPr>
          <w:rFonts w:hint="eastAsia"/>
        </w:rPr>
        <w:t>sublayer</w:t>
      </w:r>
      <w:proofErr w:type="spellEnd"/>
      <w:r w:rsidRPr="00AE755D">
        <w:rPr>
          <w:rFonts w:hint="eastAsia"/>
        </w:rPr>
        <w:t xml:space="preserve"> shall not indicate the abort of the service request procedure to the MM </w:t>
      </w:r>
      <w:proofErr w:type="spellStart"/>
      <w:r w:rsidRPr="00AE755D">
        <w:rPr>
          <w:rFonts w:hint="eastAsia"/>
        </w:rPr>
        <w:t>sublayer</w:t>
      </w:r>
      <w:proofErr w:type="spellEnd"/>
      <w:r w:rsidRPr="00AE755D">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ins w:id="4" w:author="Huawei_SL" w:date="2015-04-01T10:57:00Z">
        <w:r>
          <w:rPr>
            <w:lang w:eastAsia="ko-KR"/>
          </w:rPr>
          <w:t>, and the UE shall also set the EPS update status to EU2 NOT UPDATED and enter the state EMM-REGISTERED.ATTEMPTING-TO-UPDATE</w:t>
        </w:r>
      </w:ins>
      <w:r>
        <w:rPr>
          <w:lang w:eastAsia="ko-KR"/>
        </w:rPr>
        <w:t>.</w:t>
      </w:r>
    </w:p>
    <w:p w:rsidR="003C50BC" w:rsidRDefault="003C50BC" w:rsidP="003C50BC">
      <w:pPr>
        <w:pStyle w:val="B1"/>
      </w:pPr>
      <w:r>
        <w:tab/>
      </w:r>
      <w:r w:rsidRPr="003A162E">
        <w:t xml:space="preserve">If the service request was initiated for CS fallback and </w:t>
      </w:r>
      <w:r>
        <w:t>a CS fallback cancellation request was received</w:t>
      </w:r>
      <w:r w:rsidDel="00841A6D">
        <w:t xml:space="preserve"> </w:t>
      </w:r>
      <w:r w:rsidRPr="003A162E">
        <w:t>the UE shall set the EPS update status to EU2 NOT UPDATED</w:t>
      </w:r>
      <w:r>
        <w:t xml:space="preserve"> </w:t>
      </w:r>
      <w:r>
        <w:rPr>
          <w:lang w:eastAsia="ko-KR"/>
        </w:rPr>
        <w:t>and enter the state EMM-REGISTERED.ATTEMPTING-TO-UPDATE</w:t>
      </w:r>
      <w:r w:rsidRPr="003A162E">
        <w:t>.</w:t>
      </w:r>
    </w:p>
    <w:p w:rsidR="003C50BC" w:rsidRDefault="003C50BC" w:rsidP="003C50BC">
      <w:pPr>
        <w:pStyle w:val="B1"/>
      </w:pPr>
      <w:r>
        <w:lastRenderedPageBreak/>
        <w:tab/>
        <w:t>If the UE triggered service request procedure for mobile terminated CS fallback,</w:t>
      </w:r>
    </w:p>
    <w:p w:rsidR="003C50BC" w:rsidRDefault="003C50BC" w:rsidP="003C50BC">
      <w:pPr>
        <w:pStyle w:val="B2"/>
      </w:pPr>
      <w:r>
        <w:t>-</w:t>
      </w:r>
      <w:r>
        <w:tab/>
      </w:r>
      <w:proofErr w:type="gramStart"/>
      <w:r>
        <w:t>t</w:t>
      </w:r>
      <w:r w:rsidRPr="003C3338">
        <w:t>he</w:t>
      </w:r>
      <w:proofErr w:type="gramEnd"/>
      <w:r w:rsidRPr="003C3338">
        <w:t xml:space="preserve"> UE shall enter </w:t>
      </w:r>
      <w:r>
        <w:t xml:space="preserve">the </w:t>
      </w:r>
      <w:r w:rsidRPr="003C3338">
        <w:t>state EMM-REGISTERED</w:t>
      </w:r>
      <w:r>
        <w:t>;</w:t>
      </w:r>
    </w:p>
    <w:p w:rsidR="003C50BC" w:rsidRDefault="003C50BC" w:rsidP="003C50BC">
      <w:pPr>
        <w:pStyle w:val="B2"/>
      </w:pPr>
      <w:r>
        <w:t>-</w:t>
      </w:r>
      <w:r>
        <w:tab/>
        <w:t>i</w:t>
      </w:r>
      <w:r w:rsidRPr="003C3338">
        <w:t xml:space="preserve">f the UE triggered service request procedure from </w:t>
      </w:r>
      <w:r w:rsidRPr="003C3338">
        <w:rPr>
          <w:rFonts w:hint="eastAsia"/>
        </w:rPr>
        <w:t>EMM-IDLE mode</w:t>
      </w:r>
      <w:r w:rsidRPr="003C3338">
        <w:t>, then t</w:t>
      </w:r>
      <w:r w:rsidRPr="003C3338">
        <w:rPr>
          <w:rFonts w:hint="eastAsia"/>
        </w:rPr>
        <w:t xml:space="preserve">he EMM </w:t>
      </w:r>
      <w:proofErr w:type="spellStart"/>
      <w:r w:rsidRPr="003C3338">
        <w:t>sublayer</w:t>
      </w:r>
      <w:proofErr w:type="spellEnd"/>
      <w:r w:rsidRPr="003C3338" w:rsidDel="005916AE">
        <w:rPr>
          <w:rFonts w:hint="eastAsia"/>
        </w:rPr>
        <w:t xml:space="preserve"> </w:t>
      </w:r>
      <w:r w:rsidRPr="003C3338">
        <w:rPr>
          <w:rFonts w:hint="eastAsia"/>
        </w:rPr>
        <w:t xml:space="preserve">shall abort </w:t>
      </w:r>
      <w:r w:rsidRPr="003C3338">
        <w:t>the procedure</w:t>
      </w:r>
      <w:r>
        <w:t>,</w:t>
      </w:r>
      <w:r w:rsidRPr="003C3338">
        <w:t xml:space="preserve"> </w:t>
      </w:r>
      <w:r w:rsidRPr="003C3338">
        <w:rPr>
          <w:rFonts w:hint="eastAsia"/>
        </w:rPr>
        <w:t>indicate</w:t>
      </w:r>
      <w:r w:rsidRPr="003168A2">
        <w:rPr>
          <w:rFonts w:hint="eastAsia"/>
          <w:lang w:eastAsia="ja-JP"/>
        </w:rPr>
        <w:t xml:space="preserve"> to the MM </w:t>
      </w:r>
      <w:proofErr w:type="spellStart"/>
      <w:r w:rsidRPr="003168A2">
        <w:rPr>
          <w:lang w:eastAsia="ja-JP"/>
        </w:rPr>
        <w:t>sublayer</w:t>
      </w:r>
      <w:proofErr w:type="spellEnd"/>
      <w:r w:rsidRPr="003168A2">
        <w:rPr>
          <w:lang w:eastAsia="ja-JP"/>
        </w:rPr>
        <w:t xml:space="preserve"> </w:t>
      </w:r>
      <w:r w:rsidRPr="003168A2">
        <w:rPr>
          <w:rFonts w:hint="eastAsia"/>
          <w:lang w:eastAsia="ja-JP"/>
        </w:rPr>
        <w:t>that the CS fallback procedure has failed</w:t>
      </w:r>
      <w:r w:rsidRPr="003C3338">
        <w:t xml:space="preserve"> and release locally any resources allocated for the servic</w:t>
      </w:r>
      <w:r>
        <w:t>e request procedure; and</w:t>
      </w:r>
    </w:p>
    <w:p w:rsidR="003C50BC" w:rsidRPr="003168A2" w:rsidRDefault="003C50BC" w:rsidP="003C50BC">
      <w:pPr>
        <w:pStyle w:val="B2"/>
      </w:pPr>
      <w:r>
        <w:t>-</w:t>
      </w:r>
      <w:r>
        <w:tab/>
        <w:t>i</w:t>
      </w:r>
      <w:r w:rsidRPr="003C3338">
        <w:t>f the UE</w:t>
      </w:r>
      <w:r>
        <w:t xml:space="preserve"> </w:t>
      </w:r>
      <w:r w:rsidRPr="003C3338">
        <w:t xml:space="preserve">triggered service request procedure from </w:t>
      </w:r>
      <w:r w:rsidRPr="003C3338">
        <w:rPr>
          <w:rFonts w:hint="eastAsia"/>
        </w:rPr>
        <w:t>EMM-CONNECTED mode</w:t>
      </w:r>
      <w:r w:rsidRPr="003C3338">
        <w:t>, t</w:t>
      </w:r>
      <w:r w:rsidRPr="003168A2">
        <w:rPr>
          <w:rFonts w:hint="eastAsia"/>
          <w:lang w:eastAsia="ja-JP"/>
        </w:rPr>
        <w:t xml:space="preserve">he EMM </w:t>
      </w:r>
      <w:proofErr w:type="spellStart"/>
      <w:r w:rsidRPr="00886B73">
        <w:t>sublayer</w:t>
      </w:r>
      <w:proofErr w:type="spellEnd"/>
      <w:r w:rsidRPr="003168A2">
        <w:rPr>
          <w:lang w:eastAsia="ja-JP"/>
        </w:rPr>
        <w:t xml:space="preserve"> </w:t>
      </w:r>
      <w:r w:rsidRPr="003168A2">
        <w:rPr>
          <w:rFonts w:hint="eastAsia"/>
          <w:lang w:eastAsia="ja-JP"/>
        </w:rPr>
        <w:t xml:space="preserve">shall abort the procedure and indicate to the MM </w:t>
      </w:r>
      <w:proofErr w:type="spellStart"/>
      <w:r w:rsidRPr="003168A2">
        <w:rPr>
          <w:lang w:eastAsia="ja-JP"/>
        </w:rPr>
        <w:t>sublayer</w:t>
      </w:r>
      <w:proofErr w:type="spellEnd"/>
      <w:r w:rsidRPr="003168A2">
        <w:rPr>
          <w:lang w:eastAsia="ja-JP"/>
        </w:rPr>
        <w:t xml:space="preserve"> </w:t>
      </w:r>
      <w:r w:rsidRPr="003168A2">
        <w:rPr>
          <w:rFonts w:hint="eastAsia"/>
          <w:lang w:eastAsia="ja-JP"/>
        </w:rPr>
        <w:t>that the CS fallback procedure has failed</w:t>
      </w:r>
      <w:r>
        <w:rPr>
          <w:lang w:eastAsia="ja-JP"/>
        </w:rPr>
        <w:t>. The UE shall stay in EMM-CONNECTED mode.</w:t>
      </w:r>
    </w:p>
    <w:p w:rsidR="003C50BC" w:rsidRPr="003168A2" w:rsidRDefault="003C50BC" w:rsidP="003C50BC">
      <w:pPr>
        <w:pStyle w:val="B1"/>
      </w:pPr>
      <w:r>
        <w:t>e</w:t>
      </w:r>
      <w:r w:rsidRPr="003168A2">
        <w:t>)</w:t>
      </w:r>
      <w:r w:rsidRPr="003168A2">
        <w:tab/>
        <w:t xml:space="preserve">SERVICE REJECT received, other </w:t>
      </w:r>
      <w:r>
        <w:t xml:space="preserve">EMM </w:t>
      </w:r>
      <w:r w:rsidRPr="003168A2">
        <w:t>cause values than those treated in subclause 5.6.1.5</w:t>
      </w:r>
      <w:r>
        <w:t>, and cases of EMM cause values #22 and #25</w:t>
      </w:r>
      <w:r w:rsidRPr="00774823">
        <w:t xml:space="preserve">, if considered as abnormal cases according </w:t>
      </w:r>
      <w:r>
        <w:t>to</w:t>
      </w:r>
      <w:r w:rsidRPr="00C417AF">
        <w:t xml:space="preserve"> </w:t>
      </w:r>
      <w:r w:rsidRPr="003168A2">
        <w:t>subclause 5.6.1.5</w:t>
      </w:r>
    </w:p>
    <w:p w:rsidR="003C50BC" w:rsidRDefault="003C50BC" w:rsidP="003C50BC">
      <w:pPr>
        <w:pStyle w:val="B1"/>
        <w:rPr>
          <w:lang w:eastAsia="ko-KR"/>
        </w:rPr>
      </w:pPr>
      <w:r w:rsidRPr="003168A2">
        <w:tab/>
        <w:t xml:space="preserve">The </w:t>
      </w:r>
      <w:r>
        <w:t xml:space="preserve">UE shall abort the </w:t>
      </w:r>
      <w:r w:rsidRPr="003168A2">
        <w:t xml:space="preserve">procedure </w:t>
      </w:r>
      <w:r>
        <w:t>and move to EMM-REGISTERED</w:t>
      </w:r>
      <w:r w:rsidRPr="003168A2">
        <w:t>.</w:t>
      </w:r>
    </w:p>
    <w:p w:rsidR="003C50BC" w:rsidRDefault="003C50BC" w:rsidP="003C50BC">
      <w:pPr>
        <w:pStyle w:val="B1"/>
        <w:rPr>
          <w:lang w:eastAsia="ko-KR"/>
        </w:rPr>
      </w:pPr>
      <w:r>
        <w:rPr>
          <w:rFonts w:hint="eastAsia"/>
          <w:lang w:eastAsia="ko-KR"/>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3C50BC" w:rsidRDefault="003C50BC" w:rsidP="003C50BC">
      <w:pPr>
        <w:pStyle w:val="B1"/>
        <w:rPr>
          <w:lang w:eastAsia="ja-JP"/>
        </w:rPr>
      </w:pPr>
      <w:r>
        <w:rPr>
          <w:rFonts w:hint="eastAsia"/>
          <w:lang w:eastAsia="ko-KR"/>
        </w:rPr>
        <w:tab/>
      </w:r>
      <w:r>
        <w:rPr>
          <w:rFonts w:hint="eastAsia"/>
          <w:lang w:eastAsia="ja-JP"/>
        </w:rPr>
        <w:t xml:space="preserve">If the </w:t>
      </w:r>
      <w:r>
        <w:t xml:space="preserve">service request was initiated for </w:t>
      </w:r>
      <w:r>
        <w:rPr>
          <w:rFonts w:hint="eastAsia"/>
          <w:lang w:eastAsia="ja-JP"/>
        </w:rPr>
        <w:t>1x</w:t>
      </w:r>
      <w:r>
        <w:t>CS fallback, the UE</w:t>
      </w:r>
      <w:r w:rsidRPr="003168A2">
        <w:t xml:space="preserve"> shall select</w:t>
      </w:r>
      <w:r>
        <w:rPr>
          <w:rFonts w:hint="eastAsia"/>
          <w:lang w:eastAsia="ja-JP"/>
        </w:rPr>
        <w:t xml:space="preserve"> cdma2000</w:t>
      </w:r>
      <w:r w:rsidRPr="00915350">
        <w:rPr>
          <w:vertAlign w:val="superscript"/>
          <w:lang w:eastAsia="ja-JP"/>
        </w:rPr>
        <w:t>®</w:t>
      </w:r>
      <w:r>
        <w:rPr>
          <w:rFonts w:hint="eastAsia"/>
          <w:lang w:eastAsia="ja-JP"/>
        </w:rPr>
        <w:t xml:space="preserve"> 1x radio access technology.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 </w:t>
      </w:r>
      <w:r>
        <w:rPr>
          <w:lang w:eastAsia="ja-JP"/>
        </w:rPr>
        <w:t>procedures</w:t>
      </w:r>
      <w:r>
        <w:rPr>
          <w:rFonts w:hint="eastAsia"/>
          <w:lang w:eastAsia="ja-JP"/>
        </w:rPr>
        <w:t>.</w:t>
      </w:r>
    </w:p>
    <w:p w:rsidR="003C50BC" w:rsidRPr="003168A2" w:rsidRDefault="003C50BC" w:rsidP="003C50BC">
      <w:pPr>
        <w:pStyle w:val="B1"/>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then upon entering </w:t>
      </w:r>
      <w:r w:rsidRPr="003C3338">
        <w:rPr>
          <w:rFonts w:hint="eastAsia"/>
        </w:rPr>
        <w:t>EMM-IDLE</w:t>
      </w:r>
      <w:r>
        <w:t xml:space="preserve"> mode the UE</w:t>
      </w:r>
      <w:r w:rsidRPr="003168A2">
        <w:t xml:space="preserve"> shall </w:t>
      </w:r>
      <w:r>
        <w:t xml:space="preserve">perform </w:t>
      </w:r>
      <w:r w:rsidRPr="003168A2">
        <w:t>tracking area updating procedure</w:t>
      </w:r>
      <w:r>
        <w:t>.</w:t>
      </w:r>
    </w:p>
    <w:p w:rsidR="003C50BC" w:rsidRPr="003168A2" w:rsidRDefault="003C50BC" w:rsidP="003C50BC">
      <w:pPr>
        <w:pStyle w:val="B1"/>
      </w:pPr>
      <w:r>
        <w:t>f</w:t>
      </w:r>
      <w:r w:rsidRPr="003168A2">
        <w:t>)</w:t>
      </w:r>
      <w:r w:rsidRPr="003168A2">
        <w:tab/>
        <w:t>Tracking area updating procedure is triggered</w:t>
      </w:r>
    </w:p>
    <w:p w:rsidR="003C50BC" w:rsidRPr="003168A2" w:rsidRDefault="003C50BC" w:rsidP="003C50BC">
      <w:pPr>
        <w:pStyle w:val="B1"/>
      </w:pPr>
      <w:r w:rsidRPr="003168A2">
        <w:tab/>
        <w:t>The UE shall abort the service request procedure, stop timer T3417</w:t>
      </w:r>
      <w:r>
        <w:t xml:space="preserve"> or T3417ext if running</w:t>
      </w:r>
      <w:r w:rsidRPr="003168A2">
        <w:t xml:space="preserve"> and perform the tracking area updating procedure. </w:t>
      </w:r>
      <w:r>
        <w:rPr>
          <w:rFonts w:hint="eastAsia"/>
          <w:lang w:eastAsia="zh-CN"/>
        </w:rPr>
        <w:t>T</w:t>
      </w:r>
      <w:r w:rsidRPr="003168A2">
        <w:t>he "active" flag shall be set in the TRACKING AREA UPDATE REQUEST message.</w:t>
      </w:r>
      <w:r>
        <w:t xml:space="preserve"> If the service request was initiated for CS fallback</w:t>
      </w:r>
      <w:r>
        <w:rPr>
          <w:rFonts w:hint="eastAsia"/>
          <w:lang w:eastAsia="ja-JP"/>
        </w:rPr>
        <w:t xml:space="preserve"> or 1xCS fallback</w:t>
      </w:r>
      <w:r>
        <w:t xml:space="preserve">,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3C50BC" w:rsidRPr="003168A2" w:rsidRDefault="003C50BC" w:rsidP="003C50BC">
      <w:pPr>
        <w:pStyle w:val="B1"/>
      </w:pPr>
      <w:r>
        <w:t>g</w:t>
      </w:r>
      <w:r w:rsidRPr="003168A2">
        <w:t>)</w:t>
      </w:r>
      <w:r w:rsidRPr="003168A2">
        <w:tab/>
      </w:r>
      <w:r>
        <w:t xml:space="preserve">Switch </w:t>
      </w:r>
      <w:r w:rsidRPr="003168A2">
        <w:t>off</w:t>
      </w:r>
    </w:p>
    <w:p w:rsidR="003C50BC" w:rsidRPr="003168A2" w:rsidRDefault="003C50BC" w:rsidP="003C50BC">
      <w:pPr>
        <w:pStyle w:val="B1"/>
      </w:pPr>
      <w:r w:rsidRPr="003168A2">
        <w:tab/>
        <w:t xml:space="preserve">If the </w:t>
      </w:r>
      <w:r w:rsidRPr="003168A2">
        <w:rPr>
          <w:rFonts w:hint="eastAsia"/>
        </w:rPr>
        <w:t>UE</w:t>
      </w:r>
      <w:r w:rsidRPr="003168A2">
        <w:t xml:space="preserve"> is in state </w:t>
      </w:r>
      <w:r w:rsidRPr="003168A2">
        <w:rPr>
          <w:rFonts w:hint="eastAsia"/>
        </w:rPr>
        <w:t>E</w:t>
      </w:r>
      <w:r w:rsidRPr="003168A2">
        <w:t xml:space="preserve">MM-SERVICE-REQUEST-INITIATED at </w:t>
      </w:r>
      <w:r>
        <w:t>switch</w:t>
      </w:r>
      <w:r w:rsidRPr="003168A2">
        <w:t xml:space="preserve"> off, the detach procedure shall be performed. </w:t>
      </w:r>
    </w:p>
    <w:p w:rsidR="003C50BC" w:rsidRPr="003168A2" w:rsidRDefault="003C50BC" w:rsidP="003C50BC">
      <w:pPr>
        <w:pStyle w:val="B1"/>
      </w:pPr>
      <w:r>
        <w:t>h</w:t>
      </w:r>
      <w:r w:rsidRPr="003168A2">
        <w:t>)</w:t>
      </w:r>
      <w:r w:rsidRPr="003168A2">
        <w:tab/>
      </w:r>
      <w:r>
        <w:rPr>
          <w:rFonts w:hint="eastAsia"/>
          <w:lang w:eastAsia="zh-CN"/>
        </w:rPr>
        <w:t>Detach p</w:t>
      </w:r>
      <w:r w:rsidRPr="003168A2">
        <w:t>rocedure collision</w:t>
      </w:r>
    </w:p>
    <w:p w:rsidR="003C50BC" w:rsidRPr="00FE320E" w:rsidRDefault="003C50BC" w:rsidP="003C50BC">
      <w:pPr>
        <w:pStyle w:val="B1"/>
      </w:pPr>
      <w:r w:rsidRPr="003168A2">
        <w:tab/>
      </w:r>
      <w:r>
        <w:rPr>
          <w:rFonts w:hint="eastAsia"/>
          <w:lang w:eastAsia="zh-CN"/>
        </w:rPr>
        <w:t>EP</w:t>
      </w:r>
      <w:r w:rsidRPr="00FE320E">
        <w:t>S detach containing detach type "re-attach required" or "re-attach not required":</w:t>
      </w:r>
    </w:p>
    <w:p w:rsidR="003C50BC" w:rsidRDefault="003C50BC" w:rsidP="003C50BC">
      <w:pPr>
        <w:pStyle w:val="B2"/>
      </w:pPr>
      <w:r w:rsidRPr="003168A2">
        <w:tab/>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the detach procedure shall be progressed and the service request procedure shall be aborted. </w:t>
      </w:r>
    </w:p>
    <w:p w:rsidR="003C50BC" w:rsidRDefault="003C50BC" w:rsidP="003C50BC">
      <w:pPr>
        <w:pStyle w:val="B2"/>
      </w:pPr>
      <w:r>
        <w:tab/>
        <w:t xml:space="preserve">Additionally, if the service request was </w:t>
      </w:r>
      <w:r w:rsidRPr="003168A2">
        <w:t>initiated</w:t>
      </w:r>
      <w:r>
        <w:t xml:space="preserve"> for CS fallback</w:t>
      </w:r>
      <w:r>
        <w:rPr>
          <w:rFonts w:hint="eastAsia"/>
          <w:lang w:eastAsia="ja-JP"/>
        </w:rPr>
        <w:t xml:space="preserve"> or 1xCS fallback</w:t>
      </w:r>
      <w:r>
        <w:t>, t</w:t>
      </w:r>
      <w:r w:rsidRPr="003168A2">
        <w:rPr>
          <w:rFonts w:hint="eastAsia"/>
          <w:lang w:eastAsia="ja-JP"/>
        </w:rPr>
        <w:t xml:space="preserve">he EMM </w:t>
      </w:r>
      <w:proofErr w:type="spellStart"/>
      <w:r w:rsidRPr="003168A2">
        <w:rPr>
          <w:lang w:eastAsia="ja-JP"/>
        </w:rPr>
        <w:t>sublayer</w:t>
      </w:r>
      <w:proofErr w:type="spellEnd"/>
      <w:r w:rsidRPr="003168A2">
        <w:rPr>
          <w:lang w:eastAsia="ja-JP"/>
        </w:rPr>
        <w:t xml:space="preserve"> </w:t>
      </w:r>
      <w:r w:rsidRPr="003168A2">
        <w:rPr>
          <w:rFonts w:hint="eastAsia"/>
          <w:lang w:eastAsia="ja-JP"/>
        </w:rPr>
        <w:t xml:space="preserve">shall indicate to the MM </w:t>
      </w:r>
      <w:proofErr w:type="spellStart"/>
      <w:r w:rsidRPr="003168A2">
        <w:rPr>
          <w:lang w:eastAsia="ja-JP"/>
        </w:rPr>
        <w:t>sublayer</w:t>
      </w:r>
      <w:proofErr w:type="spellEnd"/>
      <w:r w:rsidRPr="003168A2">
        <w:rPr>
          <w:lang w:eastAsia="ja-JP"/>
        </w:rPr>
        <w:t xml:space="preserve"> </w:t>
      </w:r>
      <w:r>
        <w:rPr>
          <w:rFonts w:eastAsia="Batang" w:hint="eastAsia"/>
          <w:lang w:eastAsia="ko-KR"/>
        </w:rPr>
        <w:t>or the cdma2000</w:t>
      </w:r>
      <w:r w:rsidRPr="003168A2">
        <w:rPr>
          <w:vertAlign w:val="superscript"/>
          <w:lang w:eastAsia="ko-KR"/>
        </w:rPr>
        <w:t>®</w:t>
      </w:r>
      <w:r>
        <w:rPr>
          <w:rFonts w:eastAsia="Batang" w:hint="eastAsia"/>
          <w:lang w:eastAsia="ko-KR"/>
        </w:rPr>
        <w:t xml:space="preserve"> upper layers </w:t>
      </w:r>
      <w:r w:rsidRPr="003168A2">
        <w:rPr>
          <w:rFonts w:hint="eastAsia"/>
          <w:lang w:eastAsia="ja-JP"/>
        </w:rPr>
        <w:t xml:space="preserve">that the CS fallback </w:t>
      </w:r>
      <w:r>
        <w:rPr>
          <w:rFonts w:hint="eastAsia"/>
          <w:lang w:eastAsia="ja-JP"/>
        </w:rPr>
        <w:t xml:space="preserve">or 1xCS fallback </w:t>
      </w:r>
      <w:r w:rsidRPr="003168A2">
        <w:rPr>
          <w:rFonts w:hint="eastAsia"/>
          <w:lang w:eastAsia="ja-JP"/>
        </w:rPr>
        <w:t>procedure has failed</w:t>
      </w:r>
      <w:r>
        <w:rPr>
          <w:lang w:eastAsia="ja-JP"/>
        </w:rPr>
        <w:t>.</w:t>
      </w:r>
    </w:p>
    <w:p w:rsidR="003C50BC" w:rsidRDefault="003C50BC" w:rsidP="003C50BC">
      <w:pPr>
        <w:pStyle w:val="B2"/>
        <w:rPr>
          <w:lang w:eastAsia="zh-TW"/>
        </w:rPr>
      </w:pPr>
      <w:r>
        <w:tab/>
      </w:r>
      <w:r w:rsidRPr="003168A2">
        <w:t>If the Detach type IE in the DETACH REQUEST message indicated "re-attach required", the attach procedure shall be performed</w:t>
      </w:r>
      <w:r>
        <w:t>.</w:t>
      </w:r>
      <w:r w:rsidRPr="004B7ADE">
        <w:rPr>
          <w:rFonts w:hint="eastAsia"/>
          <w:lang w:eastAsia="zh-TW"/>
        </w:rPr>
        <w:t xml:space="preserve"> </w:t>
      </w:r>
      <w:r>
        <w:rPr>
          <w:rFonts w:hint="eastAsia"/>
          <w:lang w:eastAsia="zh-TW"/>
        </w:rPr>
        <w:t xml:space="preserve">If the </w:t>
      </w:r>
      <w:r w:rsidRPr="00FE320E">
        <w:t>DETACH REQUEST</w:t>
      </w:r>
      <w:r>
        <w:rPr>
          <w:rFonts w:hint="eastAsia"/>
          <w:lang w:eastAsia="zh-TW"/>
        </w:rPr>
        <w:t xml:space="preserve"> message contains detach type </w:t>
      </w:r>
      <w:r w:rsidRPr="00FE320E">
        <w:t>"re-attach not required"</w:t>
      </w:r>
      <w:r>
        <w:rPr>
          <w:rFonts w:hint="eastAsia"/>
          <w:lang w:eastAsia="zh-TW"/>
        </w:rPr>
        <w:t xml:space="preserve"> and </w:t>
      </w:r>
      <w:r>
        <w:rPr>
          <w:rFonts w:hint="eastAsia"/>
          <w:lang w:eastAsia="zh-CN"/>
        </w:rPr>
        <w:t>E</w:t>
      </w:r>
      <w:r>
        <w:rPr>
          <w:rFonts w:hint="eastAsia"/>
          <w:lang w:eastAsia="zh-TW"/>
        </w:rPr>
        <w:t xml:space="preserve">MM cause #2 </w:t>
      </w:r>
      <w:r>
        <w:t>"IM</w:t>
      </w:r>
      <w:r>
        <w:rPr>
          <w:rFonts w:hint="eastAsia"/>
          <w:lang w:eastAsia="zh-TW"/>
        </w:rPr>
        <w:t>SI unknown in H</w:t>
      </w:r>
      <w:r>
        <w:rPr>
          <w:rFonts w:hint="eastAsia"/>
          <w:lang w:eastAsia="zh-CN"/>
        </w:rPr>
        <w:t>SS</w:t>
      </w:r>
      <w:r w:rsidRPr="009D7072">
        <w:t>"</w:t>
      </w:r>
      <w:r>
        <w:rPr>
          <w:rFonts w:hint="eastAsia"/>
          <w:lang w:eastAsia="zh-TW"/>
        </w:rPr>
        <w:t xml:space="preserve">, the </w:t>
      </w:r>
      <w:r>
        <w:rPr>
          <w:rFonts w:hint="eastAsia"/>
          <w:lang w:eastAsia="zh-CN"/>
        </w:rPr>
        <w:t>UE</w:t>
      </w:r>
      <w:r>
        <w:rPr>
          <w:rFonts w:hint="eastAsia"/>
          <w:lang w:eastAsia="zh-TW"/>
        </w:rPr>
        <w:t xml:space="preserve"> will follow the procedure as described below for the detach type </w:t>
      </w:r>
      <w:r w:rsidRPr="00FE320E">
        <w:t>"</w:t>
      </w:r>
      <w:r>
        <w:rPr>
          <w:rFonts w:hint="eastAsia"/>
          <w:lang w:eastAsia="zh-TW"/>
        </w:rPr>
        <w:t>IMSI detach</w:t>
      </w:r>
      <w:r w:rsidRPr="00FE320E">
        <w:t>"</w:t>
      </w:r>
      <w:r>
        <w:rPr>
          <w:rFonts w:hint="eastAsia"/>
          <w:lang w:eastAsia="zh-TW"/>
        </w:rPr>
        <w:t>.</w:t>
      </w:r>
    </w:p>
    <w:p w:rsidR="003C50BC" w:rsidRPr="00FE320E" w:rsidRDefault="003C50BC" w:rsidP="003C50BC">
      <w:pPr>
        <w:pStyle w:val="B1"/>
      </w:pPr>
      <w:r w:rsidRPr="003168A2">
        <w:tab/>
      </w:r>
      <w:r>
        <w:rPr>
          <w:rFonts w:hint="eastAsia"/>
          <w:lang w:eastAsia="zh-CN"/>
        </w:rPr>
        <w:t>EP</w:t>
      </w:r>
      <w:r w:rsidRPr="00FE320E">
        <w:t>S detach containing detach type "</w:t>
      </w:r>
      <w:r>
        <w:rPr>
          <w:rFonts w:hint="eastAsia"/>
          <w:lang w:eastAsia="zh-TW"/>
        </w:rPr>
        <w:t>IMSI detach</w:t>
      </w:r>
      <w:r w:rsidRPr="00FE320E">
        <w:t>":</w:t>
      </w:r>
    </w:p>
    <w:p w:rsidR="003C50BC" w:rsidRDefault="003C50BC" w:rsidP="003C50BC">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MM-SERVICE-REQUEST</w:t>
      </w:r>
      <w:r>
        <w:t>-INITIATED, the UE shall take the following actions:</w:t>
      </w:r>
    </w:p>
    <w:p w:rsidR="003C50BC" w:rsidRDefault="003C50BC" w:rsidP="003C50BC">
      <w:pPr>
        <w:pStyle w:val="B3"/>
      </w:pPr>
      <w:r>
        <w:t>-</w:t>
      </w:r>
      <w:r>
        <w:tab/>
      </w:r>
      <w:proofErr w:type="gramStart"/>
      <w:r>
        <w:t>if</w:t>
      </w:r>
      <w:proofErr w:type="gramEnd"/>
      <w:r>
        <w:t xml:space="preserve"> the service request was </w:t>
      </w:r>
      <w:r w:rsidRPr="003168A2">
        <w:t>initiated</w:t>
      </w:r>
      <w:r>
        <w:t xml:space="preserve"> for CS fallback</w:t>
      </w:r>
      <w:r>
        <w:rPr>
          <w:lang w:eastAsia="ja-JP"/>
        </w:rPr>
        <w:t xml:space="preserve">, but not for CS fallback for emergency call, the UE shall abort the service request procedure and progress </w:t>
      </w:r>
      <w:r>
        <w:t xml:space="preserve">the </w:t>
      </w:r>
      <w:r w:rsidRPr="003168A2">
        <w:t>detach procedure</w:t>
      </w:r>
      <w:r>
        <w:t>; or</w:t>
      </w:r>
    </w:p>
    <w:p w:rsidR="003C50BC" w:rsidRPr="003168A2" w:rsidRDefault="003C50BC" w:rsidP="003C50BC">
      <w:pPr>
        <w:pStyle w:val="B3"/>
      </w:pPr>
      <w:r>
        <w:lastRenderedPageBreak/>
        <w:t>-</w:t>
      </w:r>
      <w:r>
        <w:tab/>
      </w:r>
      <w:proofErr w:type="gramStart"/>
      <w:r>
        <w:t>otherwise</w:t>
      </w:r>
      <w:proofErr w:type="gramEnd"/>
      <w:r>
        <w:t xml:space="preserve"> the </w:t>
      </w:r>
      <w:r>
        <w:rPr>
          <w:rFonts w:hint="eastAsia"/>
          <w:lang w:eastAsia="zh-TW"/>
        </w:rPr>
        <w:t>UE shall progress both procedures</w:t>
      </w:r>
      <w:r w:rsidRPr="003168A2">
        <w:t>.</w:t>
      </w:r>
    </w:p>
    <w:p w:rsidR="003C50BC" w:rsidRPr="003168A2" w:rsidRDefault="003C50BC" w:rsidP="003C50BC">
      <w:pPr>
        <w:pStyle w:val="B1"/>
      </w:pPr>
      <w:proofErr w:type="spellStart"/>
      <w:r>
        <w:rPr>
          <w:lang w:val="en-US"/>
        </w:rPr>
        <w:t>i</w:t>
      </w:r>
      <w:proofErr w:type="spellEnd"/>
      <w:r w:rsidRPr="003168A2">
        <w:t>)</w:t>
      </w:r>
      <w:r w:rsidRPr="003168A2">
        <w:tab/>
        <w:t xml:space="preserve">Transmission failure of SERVICE REQUEST </w:t>
      </w:r>
      <w:r>
        <w:t xml:space="preserve">or EXTENDED SERVICE REQUEST </w:t>
      </w:r>
      <w:r w:rsidRPr="003168A2">
        <w:t>message indication with TAI change from lower layers</w:t>
      </w:r>
    </w:p>
    <w:p w:rsidR="003C50BC" w:rsidRPr="003168A2" w:rsidRDefault="003C50BC" w:rsidP="003C50BC">
      <w:pPr>
        <w:pStyle w:val="B1"/>
      </w:pPr>
      <w:r w:rsidRPr="003168A2">
        <w:tab/>
        <w:t>If the current TAI is not in the TAI list, the service request procedure shall be aborted to perform the tracking area updating procedure. The "active" flag shall be set in the TRACKING AREA UPDATE REQUEST message.</w:t>
      </w:r>
      <w:r>
        <w:t xml:space="preserve"> If the service request was initiated for CS fallback</w:t>
      </w:r>
      <w:r>
        <w:rPr>
          <w:rFonts w:hint="eastAsia"/>
          <w:lang w:eastAsia="ja-JP"/>
        </w:rPr>
        <w:t xml:space="preserve"> or 1xCS fallback</w:t>
      </w:r>
      <w:r>
        <w:t xml:space="preserve">, the UE shall </w:t>
      </w:r>
      <w:r>
        <w:rPr>
          <w:rFonts w:hint="eastAsia"/>
          <w:lang w:eastAsia="zh-CN"/>
        </w:rPr>
        <w:t>send the EXTENDED SERVICE REQUEST message to the MME by using the existing NAS signalling connection</w:t>
      </w:r>
      <w:r w:rsidRPr="00127921">
        <w:t xml:space="preserve"> </w:t>
      </w:r>
      <w:r>
        <w:t>after the completion of the tracking area updating procedure.</w:t>
      </w:r>
    </w:p>
    <w:p w:rsidR="003C50BC" w:rsidRPr="003168A2" w:rsidRDefault="003C50BC" w:rsidP="003C50BC">
      <w:pPr>
        <w:pStyle w:val="B1"/>
      </w:pPr>
      <w:r w:rsidRPr="003168A2">
        <w:tab/>
        <w:t>If the current TAI is still part of the TAI list, the UE shall restart the service request procedure.</w:t>
      </w:r>
    </w:p>
    <w:p w:rsidR="003C50BC" w:rsidRPr="003168A2" w:rsidRDefault="003C50BC" w:rsidP="003C50BC">
      <w:pPr>
        <w:pStyle w:val="B1"/>
      </w:pPr>
      <w:r>
        <w:t>j</w:t>
      </w:r>
      <w:r w:rsidRPr="003168A2">
        <w:t>)</w:t>
      </w:r>
      <w:r w:rsidRPr="003168A2">
        <w:tab/>
        <w:t xml:space="preserve">Transmission failure of SERVICE REQUEST </w:t>
      </w:r>
      <w:r>
        <w:t xml:space="preserve">or EXTENDED SERVICE REQUEST </w:t>
      </w:r>
      <w:r w:rsidRPr="003168A2">
        <w:t>message indication without TAI change from lower layers</w:t>
      </w:r>
    </w:p>
    <w:p w:rsidR="003C50BC" w:rsidRPr="003168A2" w:rsidRDefault="003C50BC" w:rsidP="003C50BC">
      <w:pPr>
        <w:pStyle w:val="B1"/>
      </w:pPr>
      <w:r w:rsidRPr="003168A2">
        <w:tab/>
        <w:t>The UE shall restart the service request procedure.</w:t>
      </w:r>
    </w:p>
    <w:p w:rsidR="003C50BC" w:rsidRDefault="003C50BC" w:rsidP="003C50BC">
      <w:pPr>
        <w:pStyle w:val="B1"/>
      </w:pPr>
      <w:r>
        <w:t>k)</w:t>
      </w:r>
      <w:r>
        <w:tab/>
        <w:t>Default or dedicated bearer set up failure</w:t>
      </w:r>
    </w:p>
    <w:p w:rsidR="003C50BC" w:rsidRDefault="003C50BC" w:rsidP="003C50BC">
      <w:pPr>
        <w:pStyle w:val="B1"/>
      </w:pPr>
      <w:r>
        <w:tab/>
      </w:r>
      <w:r w:rsidRPr="00EB2B52">
        <w:t>If the lower layers indicate a failure to set up a radio bearer, the UE shall locally deactivate the EPS bearer</w:t>
      </w:r>
      <w:r>
        <w:t xml:space="preserve"> as described in subclause </w:t>
      </w:r>
      <w:r w:rsidRPr="00EB2B52">
        <w:t>6.4.4.6.</w:t>
      </w:r>
    </w:p>
    <w:p w:rsidR="003C50BC" w:rsidRDefault="003C50BC" w:rsidP="003C50BC">
      <w:pPr>
        <w:pStyle w:val="B1"/>
      </w:pPr>
      <w:r>
        <w:t>l)</w:t>
      </w:r>
      <w:r>
        <w:tab/>
      </w:r>
      <w:r w:rsidRPr="003168A2">
        <w:t>"</w:t>
      </w:r>
      <w:r>
        <w:rPr>
          <w:rFonts w:hint="eastAsia"/>
          <w:lang w:eastAsia="zh-CN"/>
        </w:rPr>
        <w:t>Extended w</w:t>
      </w:r>
      <w:r>
        <w:t>ait time</w:t>
      </w:r>
      <w:r w:rsidRPr="003168A2">
        <w:t>"</w:t>
      </w:r>
      <w:r>
        <w:t xml:space="preserve"> from the lower layers</w:t>
      </w:r>
    </w:p>
    <w:p w:rsidR="003C50BC" w:rsidRDefault="003C50BC" w:rsidP="003C50BC">
      <w:pPr>
        <w:pStyle w:val="B1"/>
      </w:pPr>
      <w:r w:rsidRPr="00490E25">
        <w:tab/>
      </w:r>
      <w:r>
        <w:t>The UE shall abort the service request procedure, enter state EMM-</w:t>
      </w:r>
      <w:r w:rsidRPr="003168A2">
        <w:t>REGISTERED</w:t>
      </w:r>
      <w:r>
        <w:t xml:space="preserve">, and stop timer T3417 </w:t>
      </w:r>
      <w:r w:rsidRPr="0041692B">
        <w:t xml:space="preserve">or T3417ext </w:t>
      </w:r>
      <w:r>
        <w:t>if still running.</w:t>
      </w:r>
    </w:p>
    <w:p w:rsidR="003C50BC" w:rsidRDefault="003C50BC" w:rsidP="003C50BC">
      <w:pPr>
        <w:pStyle w:val="B1"/>
      </w:pPr>
      <w:r>
        <w:tab/>
        <w:t xml:space="preserve">If the </w:t>
      </w:r>
      <w:r>
        <w:rPr>
          <w:rFonts w:hint="eastAsia"/>
          <w:lang w:eastAsia="ko-KR"/>
        </w:rPr>
        <w:t>EXTENDED SERVICE REQUEST</w:t>
      </w:r>
      <w:r>
        <w:t xml:space="preserve"> message contained the low priority indicator set to "MS is configured for NAS signalling low priority",</w:t>
      </w:r>
      <w:r w:rsidRPr="008E6051">
        <w:t xml:space="preserve"> </w:t>
      </w:r>
      <w:r w:rsidRPr="00884191">
        <w:t xml:space="preserve">the </w:t>
      </w:r>
      <w:r>
        <w:t>UE</w:t>
      </w:r>
      <w:r w:rsidRPr="00884191">
        <w:t xml:space="preserve"> shall start timer T3</w:t>
      </w:r>
      <w:r>
        <w:rPr>
          <w:lang w:val="en-US"/>
        </w:rPr>
        <w:t>3</w:t>
      </w:r>
      <w:r w:rsidRPr="00884191">
        <w:t>46 with the "Extended wait time" va</w:t>
      </w:r>
      <w:r>
        <w:t>lue</w:t>
      </w:r>
      <w:r w:rsidRPr="00884191">
        <w:t>.</w:t>
      </w:r>
    </w:p>
    <w:p w:rsidR="003C50BC" w:rsidRDefault="003C50BC" w:rsidP="003C50BC">
      <w:pPr>
        <w:pStyle w:val="B1"/>
      </w:pPr>
      <w:r>
        <w:tab/>
        <w:t>If the SERVICE REQUEST message</w:t>
      </w:r>
      <w:r>
        <w:rPr>
          <w:rFonts w:hint="eastAsia"/>
          <w:lang w:eastAsia="zh-CN"/>
        </w:rPr>
        <w:t xml:space="preserve"> was sent by a UE </w:t>
      </w:r>
      <w:r>
        <w:t>configured for NAS signalling low priority,</w:t>
      </w:r>
      <w:r w:rsidRPr="008E6051">
        <w:t xml:space="preserve"> </w:t>
      </w:r>
      <w:r w:rsidRPr="00884191">
        <w:t xml:space="preserve">the </w:t>
      </w:r>
      <w:r>
        <w:t>UE</w:t>
      </w:r>
      <w:r w:rsidRPr="00884191">
        <w:t xml:space="preserve"> shall start timer T3</w:t>
      </w:r>
      <w:r>
        <w:rPr>
          <w:lang w:val="en-US"/>
        </w:rPr>
        <w:t>3</w:t>
      </w:r>
      <w:r w:rsidRPr="00884191">
        <w:t>46 with the "Extended wait time" va</w:t>
      </w:r>
      <w:r>
        <w:t>lue</w:t>
      </w:r>
      <w:r w:rsidRPr="00884191">
        <w:t>.</w:t>
      </w:r>
    </w:p>
    <w:p w:rsidR="003C50BC" w:rsidRPr="002867F2" w:rsidRDefault="003C50BC" w:rsidP="003C50BC">
      <w:pPr>
        <w:pStyle w:val="B1"/>
        <w:rPr>
          <w:lang w:val="en-US"/>
        </w:rPr>
      </w:pPr>
      <w:r>
        <w:tab/>
        <w:t>In other cases</w:t>
      </w:r>
      <w:r w:rsidRPr="008E6051">
        <w:t xml:space="preserve"> </w:t>
      </w:r>
      <w:r w:rsidRPr="00884191">
        <w:t xml:space="preserve">the </w:t>
      </w:r>
      <w:r>
        <w:t>UE</w:t>
      </w:r>
      <w:r w:rsidRPr="00884191">
        <w:t xml:space="preserve"> shall ignore the "Extended wait time"</w:t>
      </w:r>
      <w:r>
        <w:rPr>
          <w:lang w:val="en-US"/>
        </w:rPr>
        <w:t>.</w:t>
      </w:r>
    </w:p>
    <w:p w:rsidR="003C50BC" w:rsidRPr="00490E25" w:rsidRDefault="003C50BC" w:rsidP="003C50BC">
      <w:pPr>
        <w:pStyle w:val="B1"/>
      </w:pPr>
      <w:r>
        <w:tab/>
      </w:r>
      <w:r w:rsidRPr="003168A2">
        <w:t xml:space="preserve">The service request procedure </w:t>
      </w:r>
      <w:r>
        <w:t>is</w:t>
      </w:r>
      <w:r w:rsidRPr="003168A2">
        <w:t xml:space="preserve"> started</w:t>
      </w:r>
      <w:r>
        <w:t>,</w:t>
      </w:r>
      <w:r w:rsidRPr="003168A2">
        <w:t xml:space="preserve"> if still necessary, when </w:t>
      </w:r>
      <w:r>
        <w:t>timer T3346 expires or is stopped.</w:t>
      </w:r>
    </w:p>
    <w:p w:rsidR="003C50BC" w:rsidRDefault="003C50BC" w:rsidP="003C50BC">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3C50BC" w:rsidRPr="00BF5ED8" w:rsidRDefault="003C50BC" w:rsidP="003C50BC">
      <w:pPr>
        <w:pStyle w:val="NO"/>
      </w:pPr>
      <w:r>
        <w:t>NOTE 3:</w:t>
      </w:r>
      <w:r>
        <w:tab/>
        <w:t>If the UE disables the E-UTRA capability, then subsequent mobile terminating calls could fail.</w:t>
      </w:r>
    </w:p>
    <w:p w:rsidR="003C50BC" w:rsidRDefault="003C50BC" w:rsidP="003C50BC">
      <w:pPr>
        <w:pStyle w:val="B1"/>
      </w:pPr>
      <w:r>
        <w:tab/>
      </w:r>
      <w:r w:rsidRPr="00BF5ED8">
        <w:t>If the service request was initiated for CS fallback</w:t>
      </w:r>
      <w:r>
        <w:t xml:space="preserve"> for emergency call </w:t>
      </w:r>
      <w:r w:rsidRPr="003A162E">
        <w:t xml:space="preserve">and </w:t>
      </w:r>
      <w:r>
        <w:t xml:space="preserve">a CS fallback cancellation request was not received, the </w:t>
      </w:r>
      <w:r w:rsidRPr="00BF5ED8">
        <w:t xml:space="preserve">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3C50BC" w:rsidRDefault="003C50BC" w:rsidP="003C50BC">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3C50BC" w:rsidRPr="003168A2" w:rsidRDefault="003C50BC" w:rsidP="003C50BC">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3C50BC" w:rsidRDefault="003C50BC" w:rsidP="003C50BC">
      <w:pPr>
        <w:pStyle w:val="B1"/>
      </w:pPr>
      <w:r>
        <w:tab/>
        <w:t>If the service request was initiated due to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3C50BC" w:rsidRDefault="003C50BC" w:rsidP="003C50BC">
      <w:pPr>
        <w:pStyle w:val="NO"/>
      </w:pPr>
      <w:r>
        <w:t>NOTE 4:</w:t>
      </w:r>
      <w:r>
        <w:tab/>
        <w:t>If the UE disables the E-UTRA capability, then subsequent mobile terminating calls could fail.</w:t>
      </w:r>
    </w:p>
    <w:p w:rsidR="003C50BC" w:rsidRPr="003168A2" w:rsidRDefault="003C50BC" w:rsidP="003C50BC">
      <w:pPr>
        <w:pStyle w:val="B1"/>
      </w:pPr>
      <w:r>
        <w:t>m</w:t>
      </w:r>
      <w:r w:rsidRPr="003168A2">
        <w:t>)</w:t>
      </w:r>
      <w:r w:rsidRPr="003168A2">
        <w:tab/>
      </w:r>
      <w:r>
        <w:t>Timer T3346 is running</w:t>
      </w:r>
    </w:p>
    <w:p w:rsidR="003C50BC" w:rsidRDefault="003C50BC" w:rsidP="003C50BC">
      <w:pPr>
        <w:pStyle w:val="B1"/>
        <w:rPr>
          <w:lang w:eastAsia="zh-TW"/>
        </w:rPr>
      </w:pPr>
      <w:r>
        <w:tab/>
        <w:t>The UE shall not start t</w:t>
      </w:r>
      <w:r w:rsidRPr="003168A2">
        <w:t>he service request procedure</w:t>
      </w:r>
      <w:r>
        <w:t xml:space="preserve"> unless</w:t>
      </w:r>
      <w:r>
        <w:rPr>
          <w:rFonts w:hint="eastAsia"/>
          <w:lang w:eastAsia="zh-TW"/>
        </w:rPr>
        <w:t>:</w:t>
      </w:r>
    </w:p>
    <w:p w:rsidR="003C50BC" w:rsidRDefault="003C50BC" w:rsidP="003C50BC">
      <w:pPr>
        <w:pStyle w:val="B2"/>
        <w:rPr>
          <w:lang w:eastAsia="zh-CN"/>
        </w:rPr>
      </w:pPr>
      <w:r w:rsidRPr="00AC065A">
        <w:rPr>
          <w:lang w:eastAsia="zh-CN"/>
        </w:rPr>
        <w:lastRenderedPageBreak/>
        <w:t>-</w:t>
      </w:r>
      <w:r w:rsidRPr="00AC065A">
        <w:rPr>
          <w:lang w:eastAsia="zh-CN"/>
        </w:rPr>
        <w:tab/>
      </w:r>
      <w:proofErr w:type="gramStart"/>
      <w:r w:rsidRPr="00AC065A">
        <w:rPr>
          <w:lang w:eastAsia="zh-CN"/>
        </w:rPr>
        <w:t>the</w:t>
      </w:r>
      <w:proofErr w:type="gramEnd"/>
      <w:r w:rsidRPr="00AC065A">
        <w:rPr>
          <w:lang w:eastAsia="zh-CN"/>
        </w:rPr>
        <w:t xml:space="preserve"> UE </w:t>
      </w:r>
      <w:r>
        <w:t>receive</w:t>
      </w:r>
      <w:r>
        <w:rPr>
          <w:rFonts w:hint="eastAsia"/>
          <w:lang w:eastAsia="zh-CN"/>
        </w:rPr>
        <w:t>s</w:t>
      </w:r>
      <w:r>
        <w:t xml:space="preserve"> a paging</w:t>
      </w:r>
      <w:r>
        <w:rPr>
          <w:rFonts w:hint="eastAsia"/>
          <w:lang w:eastAsia="zh-CN"/>
        </w:rPr>
        <w:t>;</w:t>
      </w:r>
    </w:p>
    <w:p w:rsidR="003C50BC" w:rsidRDefault="003C50BC" w:rsidP="003C50BC">
      <w:pPr>
        <w:pStyle w:val="B2"/>
        <w:rPr>
          <w:lang w:eastAsia="ko-KR"/>
        </w:rPr>
      </w:pPr>
      <w:r>
        <w:rPr>
          <w:rFonts w:hint="eastAsia"/>
          <w:lang w:eastAsia="zh-TW"/>
        </w:rPr>
        <w:t>-</w:t>
      </w:r>
      <w:r w:rsidRPr="00956C8A">
        <w:rPr>
          <w:rFonts w:hint="eastAsia"/>
        </w:rPr>
        <w:tab/>
      </w:r>
      <w:proofErr w:type="gramStart"/>
      <w:r>
        <w:t>the</w:t>
      </w:r>
      <w:proofErr w:type="gramEnd"/>
      <w:r>
        <w:t xml:space="preserve"> UE is </w:t>
      </w:r>
      <w:r w:rsidRPr="00B01B4B">
        <w:rPr>
          <w:lang w:eastAsia="ko-KR"/>
        </w:rPr>
        <w:t xml:space="preserve">a </w:t>
      </w:r>
      <w:r w:rsidRPr="00002252">
        <w:t>UE configured to use AC11 – 15 in selected PLMN</w:t>
      </w:r>
      <w:r>
        <w:rPr>
          <w:lang w:eastAsia="ko-KR"/>
        </w:rPr>
        <w:t>;</w:t>
      </w:r>
    </w:p>
    <w:p w:rsidR="003C50BC" w:rsidRDefault="003C50BC" w:rsidP="003C50BC">
      <w:pPr>
        <w:pStyle w:val="B2"/>
        <w:rPr>
          <w:lang w:eastAsia="ko-KR"/>
        </w:rPr>
      </w:pPr>
      <w:r>
        <w:rPr>
          <w:rFonts w:hint="eastAsia"/>
          <w:lang w:eastAsia="zh-TW"/>
        </w:rPr>
        <w:t>-</w:t>
      </w:r>
      <w:r w:rsidRPr="00956C8A">
        <w:rPr>
          <w:rFonts w:hint="eastAsia"/>
        </w:rPr>
        <w:tab/>
      </w:r>
      <w:proofErr w:type="gramStart"/>
      <w:r>
        <w:t>the</w:t>
      </w:r>
      <w:proofErr w:type="gramEnd"/>
      <w:r>
        <w:t xml:space="preserve"> UE has a PDN connection for emergency bearer services established</w:t>
      </w:r>
      <w:r w:rsidRPr="00FC7A9E">
        <w:rPr>
          <w:lang w:eastAsia="ko-KR"/>
        </w:rPr>
        <w:t xml:space="preserve"> </w:t>
      </w:r>
      <w:r w:rsidRPr="00307BBD">
        <w:rPr>
          <w:lang w:eastAsia="ko-KR"/>
        </w:rPr>
        <w:t>or is establishing a PDN connection for emergency bearer services</w:t>
      </w:r>
      <w:r>
        <w:rPr>
          <w:lang w:eastAsia="ko-KR"/>
        </w:rPr>
        <w:t>; or</w:t>
      </w:r>
    </w:p>
    <w:p w:rsidR="003C50BC" w:rsidRDefault="003C50BC" w:rsidP="003C50BC">
      <w:pPr>
        <w:pStyle w:val="B2"/>
      </w:pPr>
      <w:r>
        <w:rPr>
          <w:rFonts w:hint="eastAsia"/>
          <w:lang w:eastAsia="zh-TW"/>
        </w:rPr>
        <w:t>-</w:t>
      </w:r>
      <w:r w:rsidRPr="00956C8A">
        <w:tab/>
      </w:r>
      <w:proofErr w:type="gramStart"/>
      <w:r w:rsidRPr="00956C8A">
        <w:rPr>
          <w:rFonts w:hint="eastAsia"/>
        </w:rPr>
        <w:t>the</w:t>
      </w:r>
      <w:proofErr w:type="gramEnd"/>
      <w:r w:rsidRPr="00956C8A">
        <w:rPr>
          <w:rFonts w:hint="eastAsia"/>
        </w:rPr>
        <w:t xml:space="preserve"> UE is </w:t>
      </w:r>
      <w:r w:rsidRPr="00956C8A">
        <w:t>requested</w:t>
      </w:r>
      <w:r w:rsidRPr="00956C8A">
        <w:rPr>
          <w:rFonts w:hint="eastAsia"/>
        </w:rPr>
        <w:t xml:space="preserve"> by the upper layer for a CS fallback for emergency call</w:t>
      </w:r>
      <w:r>
        <w:rPr>
          <w:rFonts w:hint="eastAsia"/>
          <w:lang w:eastAsia="zh-CN"/>
        </w:rPr>
        <w:t xml:space="preserve"> or a 1x</w:t>
      </w:r>
      <w:r w:rsidRPr="00956C8A">
        <w:rPr>
          <w:rFonts w:hint="eastAsia"/>
        </w:rPr>
        <w:t>CS fallback for emergency call</w:t>
      </w:r>
      <w:r>
        <w:t>; or</w:t>
      </w:r>
    </w:p>
    <w:p w:rsidR="003C50BC" w:rsidRDefault="003C50BC" w:rsidP="003C50BC">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w:t>
      </w:r>
      <w:r w:rsidRPr="00572307">
        <w:rPr>
          <w:lang w:eastAsia="ko-KR"/>
        </w:rPr>
        <w:t xml:space="preserve"> and if the timer T3346 was started due to a NAS request message (ATTACH REQUEST, TRACKING AREA UPDATE REQUEST or EXTENDED SERVICE REQUEST) which contained the </w:t>
      </w:r>
      <w:r>
        <w:rPr>
          <w:lang w:eastAsia="ko-KR"/>
        </w:rPr>
        <w:t xml:space="preserve">low priority indicator set to </w:t>
      </w:r>
      <w:r w:rsidRPr="00572307">
        <w:rPr>
          <w:lang w:eastAsia="ko-KR"/>
        </w:rPr>
        <w:t>"</w:t>
      </w:r>
      <w:r>
        <w:rPr>
          <w:lang w:eastAsia="ko-KR"/>
        </w:rPr>
        <w:t>MS is configured for NAS signalling low priority</w:t>
      </w:r>
      <w:r w:rsidRPr="00572307">
        <w:rPr>
          <w:lang w:eastAsia="ko-KR"/>
        </w:rPr>
        <w:t>".</w:t>
      </w:r>
    </w:p>
    <w:p w:rsidR="003C50BC" w:rsidRDefault="003C50BC" w:rsidP="003C50BC">
      <w:pPr>
        <w:pStyle w:val="B1"/>
      </w:pPr>
      <w:r>
        <w:rPr>
          <w:lang w:eastAsia="zh-TW"/>
        </w:rPr>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3C50BC" w:rsidRDefault="003C50BC" w:rsidP="003C50BC">
      <w:pPr>
        <w:pStyle w:val="B1"/>
      </w:pPr>
      <w:r>
        <w:tab/>
        <w:t xml:space="preserve">Upon upper layer's request for </w:t>
      </w:r>
      <w:r>
        <w:rPr>
          <w:rFonts w:hint="eastAsia"/>
          <w:lang w:eastAsia="zh-TW"/>
        </w:rPr>
        <w:t xml:space="preserve">a </w:t>
      </w:r>
      <w:r>
        <w:t xml:space="preserve">mobile originated CS fallback </w:t>
      </w:r>
      <w:r>
        <w:rPr>
          <w:rFonts w:hint="eastAsia"/>
          <w:lang w:eastAsia="zh-TW"/>
        </w:rPr>
        <w:t xml:space="preserve">which is not for emergency call, </w:t>
      </w:r>
      <w:r>
        <w:t>the UE in CS/PS mode 1 of operation shall attempt to select GERAN or UTRAN radio access technology. If the UE finds a suitable GERAN or UTRAN cell, it then proceeds with the appropriate MM and CC specific procedures</w:t>
      </w:r>
      <w:r w:rsidRPr="001B1DEB">
        <w:t xml:space="preserve"> </w:t>
      </w:r>
      <w:r>
        <w:t>and t</w:t>
      </w:r>
      <w:r w:rsidRPr="00193482">
        <w:t xml:space="preserve">he EMM </w:t>
      </w:r>
      <w:proofErr w:type="spellStart"/>
      <w:r w:rsidRPr="00193482">
        <w:t>sublayer</w:t>
      </w:r>
      <w:proofErr w:type="spellEnd"/>
      <w:r w:rsidRPr="00193482">
        <w:t xml:space="preserve"> shall not indicate the abort of the service request procedure to the MM </w:t>
      </w:r>
      <w:proofErr w:type="spellStart"/>
      <w:r w:rsidRPr="00193482">
        <w:t>sublayer</w:t>
      </w:r>
      <w:proofErr w:type="spellEnd"/>
      <w:r w:rsidRPr="00193482">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3C50BC" w:rsidRDefault="003C50BC" w:rsidP="003C50BC">
      <w:pPr>
        <w:pStyle w:val="NO"/>
        <w:rPr>
          <w:lang w:eastAsia="zh-TW"/>
        </w:rPr>
      </w:pPr>
      <w:r>
        <w:t>NOTE 5:</w:t>
      </w:r>
      <w:r>
        <w:tab/>
        <w:t>If the UE disables the E-UTRA capability, then subsequent mobile terminating calls could fail.</w:t>
      </w:r>
    </w:p>
    <w:p w:rsidR="003C50BC" w:rsidRDefault="003C50BC" w:rsidP="003C50BC">
      <w:pPr>
        <w:pStyle w:val="B1"/>
      </w:pPr>
      <w:r>
        <w:rPr>
          <w:rFonts w:hint="eastAsia"/>
          <w:lang w:eastAsia="zh-TW"/>
        </w:rPr>
        <w:tab/>
      </w:r>
      <w:r>
        <w:t xml:space="preserve">Upon upper layer's request for </w:t>
      </w:r>
      <w:r>
        <w:rPr>
          <w:rFonts w:hint="eastAsia"/>
          <w:lang w:eastAsia="zh-TW"/>
        </w:rPr>
        <w:t xml:space="preserve">a </w:t>
      </w:r>
      <w:r>
        <w:t xml:space="preserve">CS fallback </w:t>
      </w:r>
      <w:r>
        <w:rPr>
          <w:rFonts w:hint="eastAsia"/>
          <w:lang w:eastAsia="zh-TW"/>
        </w:rPr>
        <w:t>for emergency call</w:t>
      </w:r>
      <w:r>
        <w:t xml:space="preserve">, the UE </w:t>
      </w:r>
      <w:r>
        <w:rPr>
          <w:rFonts w:hint="eastAsia"/>
          <w:lang w:eastAsia="zh-TW"/>
        </w:rPr>
        <w:t>may</w:t>
      </w:r>
      <w:r>
        <w:t xml:space="preserve"> select GERAN or UTRAN radio access technology. It then proceeds with appropriate MM and CC specific procedures</w:t>
      </w:r>
      <w:r w:rsidRPr="00360514">
        <w:t>.</w:t>
      </w:r>
      <w:r w:rsidRPr="001B1DEB">
        <w:t xml:space="preserve"> </w:t>
      </w:r>
      <w:r w:rsidRPr="00193482">
        <w:t xml:space="preserve">The EMM </w:t>
      </w:r>
      <w:proofErr w:type="spellStart"/>
      <w:r w:rsidRPr="00193482">
        <w:t>sublayer</w:t>
      </w:r>
      <w:proofErr w:type="spellEnd"/>
      <w:r w:rsidRPr="00193482">
        <w:t xml:space="preserve"> shall not indicate the abort of the service request procedure to the MM </w:t>
      </w:r>
      <w:proofErr w:type="spellStart"/>
      <w:r w:rsidRPr="00193482">
        <w:t>sublayer</w:t>
      </w:r>
      <w:proofErr w:type="spellEnd"/>
      <w:r w:rsidRPr="00193482">
        <w:t>.</w:t>
      </w:r>
    </w:p>
    <w:p w:rsidR="003C50BC" w:rsidRDefault="003C50BC" w:rsidP="003C50BC">
      <w:pPr>
        <w:pStyle w:val="B1"/>
      </w:pPr>
      <w:r>
        <w:tab/>
        <w:t>Upon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3C50BC" w:rsidRDefault="003C50BC" w:rsidP="003C50BC">
      <w:pPr>
        <w:pStyle w:val="NO"/>
      </w:pPr>
      <w:r>
        <w:t>NOTE 6:</w:t>
      </w:r>
      <w:r>
        <w:tab/>
        <w:t>If the UE disables the E-UTRA capability, then subsequent mobile terminating calls could fail.</w:t>
      </w:r>
    </w:p>
    <w:p w:rsidR="003C50BC" w:rsidRDefault="003C50BC" w:rsidP="003C50BC">
      <w:pPr>
        <w:pStyle w:val="B1"/>
      </w:pPr>
      <w:r>
        <w:tab/>
        <w:t xml:space="preserve">Upon upper layer's request for </w:t>
      </w:r>
      <w:r>
        <w:rPr>
          <w:rFonts w:hint="eastAsia"/>
          <w:lang w:eastAsia="zh-CN"/>
        </w:rPr>
        <w:t xml:space="preserve">a </w:t>
      </w:r>
      <w:r>
        <w:t xml:space="preserve">mobile originated </w:t>
      </w:r>
      <w:r w:rsidRPr="00193482">
        <w:t xml:space="preserve">1x </w:t>
      </w:r>
      <w:r>
        <w:t>CS fallback</w:t>
      </w:r>
      <w:r w:rsidRPr="00EC79E3">
        <w:rPr>
          <w:rFonts w:hint="eastAsia"/>
          <w:lang w:eastAsia="zh-TW"/>
        </w:rPr>
        <w:t xml:space="preserve"> </w:t>
      </w:r>
      <w:r>
        <w:rPr>
          <w:rFonts w:hint="eastAsia"/>
          <w:lang w:eastAsia="zh-TW"/>
        </w:rPr>
        <w:t>which is not for emergency call</w:t>
      </w:r>
      <w:r>
        <w:t xml:space="preserve">, the UE shall select </w:t>
      </w:r>
      <w:r w:rsidRPr="00193482">
        <w:t>cdma2000® 1x radio access technology</w:t>
      </w:r>
      <w:r>
        <w:t xml:space="preserve">. The UE then proceeds with appropriate </w:t>
      </w:r>
      <w:r w:rsidRPr="00193482">
        <w:t xml:space="preserve">cdma2000® 1x </w:t>
      </w:r>
      <w:r>
        <w:t>CS call procedures.</w:t>
      </w:r>
    </w:p>
    <w:p w:rsidR="003C50BC" w:rsidRPr="003168A2" w:rsidRDefault="003C50BC" w:rsidP="003C50BC">
      <w:pPr>
        <w:pStyle w:val="B1"/>
        <w:rPr>
          <w:lang w:eastAsia="zh-CN"/>
        </w:rPr>
      </w:pPr>
      <w:r>
        <w:tab/>
        <w:t xml:space="preserve">Upon upper layer's request for </w:t>
      </w:r>
      <w:r>
        <w:rPr>
          <w:rFonts w:hint="eastAsia"/>
          <w:lang w:eastAsia="zh-CN"/>
        </w:rPr>
        <w:t xml:space="preserve">a </w:t>
      </w:r>
      <w:r w:rsidRPr="00193482">
        <w:t>1x</w:t>
      </w:r>
      <w:r>
        <w:t>CS fallback</w:t>
      </w:r>
      <w:r w:rsidRPr="00EC79E3">
        <w:rPr>
          <w:rFonts w:hint="eastAsia"/>
          <w:lang w:eastAsia="zh-TW"/>
        </w:rPr>
        <w:t xml:space="preserve"> </w:t>
      </w:r>
      <w:r>
        <w:rPr>
          <w:rFonts w:hint="eastAsia"/>
          <w:lang w:eastAsia="zh-TW"/>
        </w:rPr>
        <w:t>for emergency call</w:t>
      </w:r>
      <w:r>
        <w:t xml:space="preserve">, the UE </w:t>
      </w:r>
      <w:r>
        <w:rPr>
          <w:rFonts w:hint="eastAsia"/>
          <w:lang w:eastAsia="zh-CN"/>
        </w:rPr>
        <w:t>may</w:t>
      </w:r>
      <w:r>
        <w:t xml:space="preserve"> select </w:t>
      </w:r>
      <w:r w:rsidRPr="00193482">
        <w:t>cdma2000® 1x radio access technology</w:t>
      </w:r>
      <w:r>
        <w:t xml:space="preserve">. The UE then proceeds with appropriate </w:t>
      </w:r>
      <w:r w:rsidRPr="00193482">
        <w:t xml:space="preserve">cdma2000® 1x </w:t>
      </w:r>
      <w:r>
        <w:t>CS call procedures.</w:t>
      </w:r>
    </w:p>
    <w:p w:rsidR="0036310C" w:rsidRPr="001D0EA9" w:rsidRDefault="0036310C" w:rsidP="003631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533DAA">
        <w:rPr>
          <w:rFonts w:ascii="Arial" w:hAnsi="Arial" w:cs="Arial"/>
          <w:noProof/>
          <w:color w:val="0000FF"/>
          <w:sz w:val="28"/>
          <w:szCs w:val="28"/>
          <w:lang w:val="en-US"/>
        </w:rPr>
        <w:t xml:space="preserve">* * * * </w:t>
      </w:r>
      <w:r>
        <w:rPr>
          <w:rFonts w:ascii="Arial" w:hAnsi="Arial" w:cs="Arial" w:hint="eastAsia"/>
          <w:noProof/>
          <w:color w:val="0000FF"/>
          <w:sz w:val="28"/>
          <w:szCs w:val="28"/>
          <w:lang w:val="en-US" w:eastAsia="zh-CN"/>
        </w:rPr>
        <w:t>End of</w:t>
      </w:r>
      <w:r w:rsidRPr="00533DAA">
        <w:rPr>
          <w:rFonts w:ascii="Arial" w:hAnsi="Arial" w:cs="Arial"/>
          <w:noProof/>
          <w:color w:val="0000FF"/>
          <w:sz w:val="28"/>
          <w:szCs w:val="28"/>
          <w:lang w:val="en-US"/>
        </w:rPr>
        <w:t xml:space="preserve"> Change * * * *</w:t>
      </w:r>
    </w:p>
    <w:p w:rsidR="001E41F3" w:rsidRDefault="001E41F3" w:rsidP="0036310C">
      <w:pPr>
        <w:rPr>
          <w:noProof/>
        </w:rPr>
      </w:pPr>
    </w:p>
    <w:sectPr w:rsidR="001E41F3" w:rsidSect="008F173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B51" w:rsidRDefault="00312B51">
      <w:r>
        <w:separator/>
      </w:r>
    </w:p>
  </w:endnote>
  <w:endnote w:type="continuationSeparator" w:id="0">
    <w:p w:rsidR="00312B51" w:rsidRDefault="00312B5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B51" w:rsidRDefault="00312B51">
      <w:r>
        <w:separator/>
      </w:r>
    </w:p>
  </w:footnote>
  <w:footnote w:type="continuationSeparator" w:id="0">
    <w:p w:rsidR="00312B51" w:rsidRDefault="00312B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C038A"/>
    <w:rsid w:val="000C6598"/>
    <w:rsid w:val="00145D43"/>
    <w:rsid w:val="00167851"/>
    <w:rsid w:val="00192C46"/>
    <w:rsid w:val="00192FD0"/>
    <w:rsid w:val="001A7B60"/>
    <w:rsid w:val="001B7A65"/>
    <w:rsid w:val="001D230D"/>
    <w:rsid w:val="001E41F3"/>
    <w:rsid w:val="0026004D"/>
    <w:rsid w:val="00275D12"/>
    <w:rsid w:val="002860C4"/>
    <w:rsid w:val="00287F77"/>
    <w:rsid w:val="002A3192"/>
    <w:rsid w:val="002B5741"/>
    <w:rsid w:val="002E2BB8"/>
    <w:rsid w:val="00305409"/>
    <w:rsid w:val="00312B51"/>
    <w:rsid w:val="003402AA"/>
    <w:rsid w:val="0036310C"/>
    <w:rsid w:val="003C50BC"/>
    <w:rsid w:val="003D2A02"/>
    <w:rsid w:val="003E1A36"/>
    <w:rsid w:val="003E59BC"/>
    <w:rsid w:val="003F120F"/>
    <w:rsid w:val="004242F1"/>
    <w:rsid w:val="00472F0C"/>
    <w:rsid w:val="00491783"/>
    <w:rsid w:val="004B75B7"/>
    <w:rsid w:val="0051580D"/>
    <w:rsid w:val="0056457A"/>
    <w:rsid w:val="00592D74"/>
    <w:rsid w:val="005B2260"/>
    <w:rsid w:val="005E2C44"/>
    <w:rsid w:val="005F0913"/>
    <w:rsid w:val="005F5BA1"/>
    <w:rsid w:val="00621188"/>
    <w:rsid w:val="006257ED"/>
    <w:rsid w:val="00695808"/>
    <w:rsid w:val="006B46FB"/>
    <w:rsid w:val="006E21FB"/>
    <w:rsid w:val="007017F6"/>
    <w:rsid w:val="00707E5A"/>
    <w:rsid w:val="00736489"/>
    <w:rsid w:val="00751EBC"/>
    <w:rsid w:val="00766F71"/>
    <w:rsid w:val="0078480D"/>
    <w:rsid w:val="00792342"/>
    <w:rsid w:val="007B512A"/>
    <w:rsid w:val="007C2097"/>
    <w:rsid w:val="007D6A07"/>
    <w:rsid w:val="008279FA"/>
    <w:rsid w:val="00853984"/>
    <w:rsid w:val="008626E7"/>
    <w:rsid w:val="00870EE7"/>
    <w:rsid w:val="00897DBB"/>
    <w:rsid w:val="008F173B"/>
    <w:rsid w:val="008F686C"/>
    <w:rsid w:val="0092104F"/>
    <w:rsid w:val="009777D9"/>
    <w:rsid w:val="00991B88"/>
    <w:rsid w:val="009A579D"/>
    <w:rsid w:val="009E3297"/>
    <w:rsid w:val="009F734F"/>
    <w:rsid w:val="00A03EAD"/>
    <w:rsid w:val="00A246B6"/>
    <w:rsid w:val="00A47E70"/>
    <w:rsid w:val="00A7671C"/>
    <w:rsid w:val="00A96866"/>
    <w:rsid w:val="00AD1CD8"/>
    <w:rsid w:val="00B258BB"/>
    <w:rsid w:val="00B67B97"/>
    <w:rsid w:val="00B818CC"/>
    <w:rsid w:val="00B968C8"/>
    <w:rsid w:val="00BA3EC5"/>
    <w:rsid w:val="00BB5DFC"/>
    <w:rsid w:val="00BD279D"/>
    <w:rsid w:val="00BD6BB8"/>
    <w:rsid w:val="00C75B73"/>
    <w:rsid w:val="00C84A53"/>
    <w:rsid w:val="00C95985"/>
    <w:rsid w:val="00CA1AB8"/>
    <w:rsid w:val="00CC5026"/>
    <w:rsid w:val="00CE5306"/>
    <w:rsid w:val="00D032FD"/>
    <w:rsid w:val="00D03F9A"/>
    <w:rsid w:val="00D66CF5"/>
    <w:rsid w:val="00D9663E"/>
    <w:rsid w:val="00DE000D"/>
    <w:rsid w:val="00DE34CF"/>
    <w:rsid w:val="00E75751"/>
    <w:rsid w:val="00ED4F27"/>
    <w:rsid w:val="00EE7D7C"/>
    <w:rsid w:val="00F107AC"/>
    <w:rsid w:val="00F25D98"/>
    <w:rsid w:val="00F300FB"/>
    <w:rsid w:val="00FB6386"/>
    <w:rsid w:val="00FE798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173B"/>
    <w:pPr>
      <w:spacing w:after="180"/>
    </w:pPr>
    <w:rPr>
      <w:rFonts w:ascii="Times New Roman" w:hAnsi="Times New Roman"/>
      <w:lang w:val="en-GB"/>
    </w:rPr>
  </w:style>
  <w:style w:type="paragraph" w:styleId="Heading1">
    <w:name w:val="heading 1"/>
    <w:next w:val="Normal"/>
    <w:qFormat/>
    <w:rsid w:val="008F173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8F173B"/>
    <w:pPr>
      <w:pBdr>
        <w:top w:val="none" w:sz="0" w:space="0" w:color="auto"/>
      </w:pBdr>
      <w:spacing w:before="180"/>
      <w:outlineLvl w:val="1"/>
    </w:pPr>
    <w:rPr>
      <w:sz w:val="32"/>
    </w:rPr>
  </w:style>
  <w:style w:type="paragraph" w:styleId="Heading3">
    <w:name w:val="heading 3"/>
    <w:basedOn w:val="Heading2"/>
    <w:next w:val="Normal"/>
    <w:qFormat/>
    <w:rsid w:val="008F173B"/>
    <w:pPr>
      <w:spacing w:before="120"/>
      <w:outlineLvl w:val="2"/>
    </w:pPr>
    <w:rPr>
      <w:sz w:val="28"/>
    </w:rPr>
  </w:style>
  <w:style w:type="paragraph" w:styleId="Heading4">
    <w:name w:val="heading 4"/>
    <w:basedOn w:val="Heading3"/>
    <w:next w:val="Normal"/>
    <w:qFormat/>
    <w:rsid w:val="008F173B"/>
    <w:pPr>
      <w:ind w:left="1418" w:hanging="1418"/>
      <w:outlineLvl w:val="3"/>
    </w:pPr>
    <w:rPr>
      <w:sz w:val="24"/>
    </w:rPr>
  </w:style>
  <w:style w:type="paragraph" w:styleId="Heading5">
    <w:name w:val="heading 5"/>
    <w:basedOn w:val="Heading4"/>
    <w:next w:val="Normal"/>
    <w:qFormat/>
    <w:rsid w:val="008F173B"/>
    <w:pPr>
      <w:ind w:left="1701" w:hanging="1701"/>
      <w:outlineLvl w:val="4"/>
    </w:pPr>
    <w:rPr>
      <w:sz w:val="22"/>
    </w:rPr>
  </w:style>
  <w:style w:type="paragraph" w:styleId="Heading6">
    <w:name w:val="heading 6"/>
    <w:basedOn w:val="H6"/>
    <w:next w:val="Normal"/>
    <w:qFormat/>
    <w:rsid w:val="008F173B"/>
    <w:pPr>
      <w:outlineLvl w:val="5"/>
    </w:pPr>
  </w:style>
  <w:style w:type="paragraph" w:styleId="Heading7">
    <w:name w:val="heading 7"/>
    <w:basedOn w:val="H6"/>
    <w:next w:val="Normal"/>
    <w:qFormat/>
    <w:rsid w:val="008F173B"/>
    <w:pPr>
      <w:outlineLvl w:val="6"/>
    </w:pPr>
  </w:style>
  <w:style w:type="paragraph" w:styleId="Heading8">
    <w:name w:val="heading 8"/>
    <w:basedOn w:val="Heading1"/>
    <w:next w:val="Normal"/>
    <w:qFormat/>
    <w:rsid w:val="008F173B"/>
    <w:pPr>
      <w:ind w:left="0" w:firstLine="0"/>
      <w:outlineLvl w:val="7"/>
    </w:pPr>
  </w:style>
  <w:style w:type="paragraph" w:styleId="Heading9">
    <w:name w:val="heading 9"/>
    <w:basedOn w:val="Heading8"/>
    <w:next w:val="Normal"/>
    <w:qFormat/>
    <w:rsid w:val="008F17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F173B"/>
    <w:pPr>
      <w:spacing w:before="180"/>
      <w:ind w:left="2693" w:hanging="2693"/>
    </w:pPr>
    <w:rPr>
      <w:b/>
    </w:rPr>
  </w:style>
  <w:style w:type="paragraph" w:styleId="TOC1">
    <w:name w:val="toc 1"/>
    <w:semiHidden/>
    <w:rsid w:val="008F173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F173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8F173B"/>
    <w:pPr>
      <w:ind w:left="1701" w:hanging="1701"/>
    </w:pPr>
  </w:style>
  <w:style w:type="paragraph" w:styleId="TOC4">
    <w:name w:val="toc 4"/>
    <w:basedOn w:val="TOC3"/>
    <w:semiHidden/>
    <w:rsid w:val="008F173B"/>
    <w:pPr>
      <w:ind w:left="1418" w:hanging="1418"/>
    </w:pPr>
  </w:style>
  <w:style w:type="paragraph" w:styleId="TOC3">
    <w:name w:val="toc 3"/>
    <w:basedOn w:val="TOC2"/>
    <w:semiHidden/>
    <w:rsid w:val="008F173B"/>
    <w:pPr>
      <w:ind w:left="1134" w:hanging="1134"/>
    </w:pPr>
  </w:style>
  <w:style w:type="paragraph" w:styleId="TOC2">
    <w:name w:val="toc 2"/>
    <w:basedOn w:val="TOC1"/>
    <w:semiHidden/>
    <w:rsid w:val="008F173B"/>
    <w:pPr>
      <w:keepNext w:val="0"/>
      <w:spacing w:before="0"/>
      <w:ind w:left="851" w:hanging="851"/>
    </w:pPr>
    <w:rPr>
      <w:sz w:val="20"/>
    </w:rPr>
  </w:style>
  <w:style w:type="paragraph" w:styleId="Index2">
    <w:name w:val="index 2"/>
    <w:basedOn w:val="Index1"/>
    <w:semiHidden/>
    <w:rsid w:val="008F173B"/>
    <w:pPr>
      <w:ind w:left="284"/>
    </w:pPr>
  </w:style>
  <w:style w:type="paragraph" w:styleId="Index1">
    <w:name w:val="index 1"/>
    <w:basedOn w:val="Normal"/>
    <w:semiHidden/>
    <w:rsid w:val="008F173B"/>
    <w:pPr>
      <w:keepLines/>
      <w:spacing w:after="0"/>
    </w:pPr>
  </w:style>
  <w:style w:type="paragraph" w:customStyle="1" w:styleId="ZH">
    <w:name w:val="ZH"/>
    <w:rsid w:val="008F173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F173B"/>
    <w:pPr>
      <w:outlineLvl w:val="9"/>
    </w:pPr>
  </w:style>
  <w:style w:type="paragraph" w:styleId="ListNumber2">
    <w:name w:val="List Number 2"/>
    <w:basedOn w:val="ListNumber"/>
    <w:rsid w:val="008F173B"/>
    <w:pPr>
      <w:ind w:left="851"/>
    </w:pPr>
  </w:style>
  <w:style w:type="paragraph" w:styleId="Header">
    <w:name w:val="header"/>
    <w:rsid w:val="008F173B"/>
    <w:pPr>
      <w:widowControl w:val="0"/>
    </w:pPr>
    <w:rPr>
      <w:rFonts w:ascii="Arial" w:hAnsi="Arial"/>
      <w:b/>
      <w:noProof/>
      <w:sz w:val="18"/>
      <w:lang w:val="en-GB"/>
    </w:rPr>
  </w:style>
  <w:style w:type="character" w:styleId="FootnoteReference">
    <w:name w:val="footnote reference"/>
    <w:semiHidden/>
    <w:rsid w:val="008F173B"/>
    <w:rPr>
      <w:b/>
      <w:position w:val="6"/>
      <w:sz w:val="16"/>
    </w:rPr>
  </w:style>
  <w:style w:type="paragraph" w:styleId="FootnoteText">
    <w:name w:val="footnote text"/>
    <w:basedOn w:val="Normal"/>
    <w:semiHidden/>
    <w:rsid w:val="008F173B"/>
    <w:pPr>
      <w:keepLines/>
      <w:spacing w:after="0"/>
      <w:ind w:left="454" w:hanging="454"/>
    </w:pPr>
    <w:rPr>
      <w:sz w:val="16"/>
    </w:rPr>
  </w:style>
  <w:style w:type="paragraph" w:customStyle="1" w:styleId="TAH">
    <w:name w:val="TAH"/>
    <w:basedOn w:val="TAC"/>
    <w:rsid w:val="008F173B"/>
    <w:rPr>
      <w:b/>
    </w:rPr>
  </w:style>
  <w:style w:type="paragraph" w:customStyle="1" w:styleId="TAC">
    <w:name w:val="TAC"/>
    <w:basedOn w:val="TAL"/>
    <w:rsid w:val="008F173B"/>
    <w:pPr>
      <w:jc w:val="center"/>
    </w:pPr>
  </w:style>
  <w:style w:type="paragraph" w:customStyle="1" w:styleId="TF">
    <w:name w:val="TF"/>
    <w:basedOn w:val="TH"/>
    <w:rsid w:val="008F173B"/>
    <w:pPr>
      <w:keepNext w:val="0"/>
      <w:spacing w:before="0" w:after="240"/>
    </w:pPr>
  </w:style>
  <w:style w:type="paragraph" w:customStyle="1" w:styleId="NO">
    <w:name w:val="NO"/>
    <w:basedOn w:val="Normal"/>
    <w:link w:val="NOZchn"/>
    <w:rsid w:val="008F173B"/>
    <w:pPr>
      <w:keepLines/>
      <w:ind w:left="1135" w:hanging="851"/>
    </w:pPr>
  </w:style>
  <w:style w:type="paragraph" w:styleId="TOC9">
    <w:name w:val="toc 9"/>
    <w:basedOn w:val="TOC8"/>
    <w:semiHidden/>
    <w:rsid w:val="008F173B"/>
    <w:pPr>
      <w:ind w:left="1418" w:hanging="1418"/>
    </w:pPr>
  </w:style>
  <w:style w:type="paragraph" w:customStyle="1" w:styleId="EX">
    <w:name w:val="EX"/>
    <w:basedOn w:val="Normal"/>
    <w:rsid w:val="008F173B"/>
    <w:pPr>
      <w:keepLines/>
      <w:ind w:left="1702" w:hanging="1418"/>
    </w:pPr>
  </w:style>
  <w:style w:type="paragraph" w:customStyle="1" w:styleId="FP">
    <w:name w:val="FP"/>
    <w:basedOn w:val="Normal"/>
    <w:rsid w:val="008F173B"/>
    <w:pPr>
      <w:spacing w:after="0"/>
    </w:pPr>
  </w:style>
  <w:style w:type="paragraph" w:customStyle="1" w:styleId="LD">
    <w:name w:val="LD"/>
    <w:rsid w:val="008F173B"/>
    <w:pPr>
      <w:keepNext/>
      <w:keepLines/>
      <w:spacing w:line="180" w:lineRule="exact"/>
    </w:pPr>
    <w:rPr>
      <w:rFonts w:ascii="MS LineDraw" w:hAnsi="MS LineDraw"/>
      <w:noProof/>
      <w:lang w:val="en-GB"/>
    </w:rPr>
  </w:style>
  <w:style w:type="paragraph" w:customStyle="1" w:styleId="NW">
    <w:name w:val="NW"/>
    <w:basedOn w:val="NO"/>
    <w:rsid w:val="008F173B"/>
    <w:pPr>
      <w:spacing w:after="0"/>
    </w:pPr>
  </w:style>
  <w:style w:type="paragraph" w:customStyle="1" w:styleId="EW">
    <w:name w:val="EW"/>
    <w:basedOn w:val="EX"/>
    <w:rsid w:val="008F173B"/>
    <w:pPr>
      <w:spacing w:after="0"/>
    </w:pPr>
  </w:style>
  <w:style w:type="paragraph" w:styleId="TOC6">
    <w:name w:val="toc 6"/>
    <w:basedOn w:val="TOC5"/>
    <w:next w:val="Normal"/>
    <w:semiHidden/>
    <w:rsid w:val="008F173B"/>
    <w:pPr>
      <w:ind w:left="1985" w:hanging="1985"/>
    </w:pPr>
  </w:style>
  <w:style w:type="paragraph" w:styleId="TOC7">
    <w:name w:val="toc 7"/>
    <w:basedOn w:val="TOC6"/>
    <w:next w:val="Normal"/>
    <w:semiHidden/>
    <w:rsid w:val="008F173B"/>
    <w:pPr>
      <w:ind w:left="2268" w:hanging="2268"/>
    </w:pPr>
  </w:style>
  <w:style w:type="paragraph" w:styleId="ListBullet2">
    <w:name w:val="List Bullet 2"/>
    <w:basedOn w:val="ListBullet"/>
    <w:rsid w:val="008F173B"/>
    <w:pPr>
      <w:ind w:left="851"/>
    </w:pPr>
  </w:style>
  <w:style w:type="paragraph" w:styleId="ListBullet3">
    <w:name w:val="List Bullet 3"/>
    <w:basedOn w:val="ListBullet2"/>
    <w:rsid w:val="008F173B"/>
    <w:pPr>
      <w:ind w:left="1135"/>
    </w:pPr>
  </w:style>
  <w:style w:type="paragraph" w:styleId="ListNumber">
    <w:name w:val="List Number"/>
    <w:basedOn w:val="List"/>
    <w:rsid w:val="008F173B"/>
  </w:style>
  <w:style w:type="paragraph" w:customStyle="1" w:styleId="EQ">
    <w:name w:val="EQ"/>
    <w:basedOn w:val="Normal"/>
    <w:next w:val="Normal"/>
    <w:rsid w:val="008F173B"/>
    <w:pPr>
      <w:keepLines/>
      <w:tabs>
        <w:tab w:val="center" w:pos="4536"/>
        <w:tab w:val="right" w:pos="9072"/>
      </w:tabs>
    </w:pPr>
    <w:rPr>
      <w:noProof/>
    </w:rPr>
  </w:style>
  <w:style w:type="paragraph" w:customStyle="1" w:styleId="TH">
    <w:name w:val="TH"/>
    <w:basedOn w:val="Normal"/>
    <w:rsid w:val="008F173B"/>
    <w:pPr>
      <w:keepNext/>
      <w:keepLines/>
      <w:spacing w:before="60"/>
      <w:jc w:val="center"/>
    </w:pPr>
    <w:rPr>
      <w:rFonts w:ascii="Arial" w:hAnsi="Arial"/>
      <w:b/>
    </w:rPr>
  </w:style>
  <w:style w:type="paragraph" w:customStyle="1" w:styleId="NF">
    <w:name w:val="NF"/>
    <w:basedOn w:val="NO"/>
    <w:rsid w:val="008F173B"/>
    <w:pPr>
      <w:keepNext/>
      <w:spacing w:after="0"/>
    </w:pPr>
    <w:rPr>
      <w:rFonts w:ascii="Arial" w:hAnsi="Arial"/>
      <w:sz w:val="18"/>
    </w:rPr>
  </w:style>
  <w:style w:type="paragraph" w:customStyle="1" w:styleId="PL">
    <w:name w:val="PL"/>
    <w:rsid w:val="008F1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F173B"/>
    <w:pPr>
      <w:jc w:val="right"/>
    </w:pPr>
  </w:style>
  <w:style w:type="paragraph" w:customStyle="1" w:styleId="H6">
    <w:name w:val="H6"/>
    <w:basedOn w:val="Heading5"/>
    <w:next w:val="Normal"/>
    <w:rsid w:val="008F173B"/>
    <w:pPr>
      <w:ind w:left="1985" w:hanging="1985"/>
      <w:outlineLvl w:val="9"/>
    </w:pPr>
    <w:rPr>
      <w:sz w:val="20"/>
    </w:rPr>
  </w:style>
  <w:style w:type="paragraph" w:customStyle="1" w:styleId="TAN">
    <w:name w:val="TAN"/>
    <w:basedOn w:val="TAL"/>
    <w:rsid w:val="008F173B"/>
    <w:pPr>
      <w:ind w:left="851" w:hanging="851"/>
    </w:pPr>
  </w:style>
  <w:style w:type="paragraph" w:customStyle="1" w:styleId="TAL">
    <w:name w:val="TAL"/>
    <w:basedOn w:val="Normal"/>
    <w:rsid w:val="008F173B"/>
    <w:pPr>
      <w:keepNext/>
      <w:keepLines/>
      <w:spacing w:after="0"/>
    </w:pPr>
    <w:rPr>
      <w:rFonts w:ascii="Arial" w:hAnsi="Arial"/>
      <w:sz w:val="18"/>
    </w:rPr>
  </w:style>
  <w:style w:type="paragraph" w:customStyle="1" w:styleId="ZA">
    <w:name w:val="ZA"/>
    <w:rsid w:val="008F173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F173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F173B"/>
    <w:pPr>
      <w:framePr w:wrap="notBeside" w:vAnchor="page" w:hAnchor="margin" w:y="15764"/>
      <w:widowControl w:val="0"/>
    </w:pPr>
    <w:rPr>
      <w:rFonts w:ascii="Arial" w:hAnsi="Arial"/>
      <w:noProof/>
      <w:sz w:val="32"/>
      <w:lang w:val="en-GB"/>
    </w:rPr>
  </w:style>
  <w:style w:type="paragraph" w:customStyle="1" w:styleId="ZU">
    <w:name w:val="ZU"/>
    <w:rsid w:val="008F173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F173B"/>
    <w:pPr>
      <w:framePr w:wrap="notBeside" w:y="16161"/>
    </w:pPr>
  </w:style>
  <w:style w:type="character" w:customStyle="1" w:styleId="ZGSM">
    <w:name w:val="ZGSM"/>
    <w:rsid w:val="008F173B"/>
  </w:style>
  <w:style w:type="paragraph" w:styleId="List2">
    <w:name w:val="List 2"/>
    <w:basedOn w:val="List"/>
    <w:rsid w:val="008F173B"/>
    <w:pPr>
      <w:ind w:left="851"/>
    </w:pPr>
  </w:style>
  <w:style w:type="paragraph" w:customStyle="1" w:styleId="ZG">
    <w:name w:val="ZG"/>
    <w:rsid w:val="008F173B"/>
    <w:pPr>
      <w:framePr w:wrap="notBeside" w:vAnchor="page" w:hAnchor="margin" w:xAlign="right" w:y="6805"/>
      <w:widowControl w:val="0"/>
      <w:jc w:val="right"/>
    </w:pPr>
    <w:rPr>
      <w:rFonts w:ascii="Arial" w:hAnsi="Arial"/>
      <w:noProof/>
      <w:lang w:val="en-GB"/>
    </w:rPr>
  </w:style>
  <w:style w:type="paragraph" w:styleId="List3">
    <w:name w:val="List 3"/>
    <w:basedOn w:val="List2"/>
    <w:rsid w:val="008F173B"/>
    <w:pPr>
      <w:ind w:left="1135"/>
    </w:pPr>
  </w:style>
  <w:style w:type="paragraph" w:styleId="List4">
    <w:name w:val="List 4"/>
    <w:basedOn w:val="List3"/>
    <w:rsid w:val="008F173B"/>
    <w:pPr>
      <w:ind w:left="1418"/>
    </w:pPr>
  </w:style>
  <w:style w:type="paragraph" w:styleId="List5">
    <w:name w:val="List 5"/>
    <w:basedOn w:val="List4"/>
    <w:rsid w:val="008F173B"/>
    <w:pPr>
      <w:ind w:left="1702"/>
    </w:pPr>
  </w:style>
  <w:style w:type="paragraph" w:customStyle="1" w:styleId="EditorsNote">
    <w:name w:val="Editor's Note"/>
    <w:basedOn w:val="NO"/>
    <w:rsid w:val="008F173B"/>
    <w:rPr>
      <w:color w:val="FF0000"/>
    </w:rPr>
  </w:style>
  <w:style w:type="paragraph" w:styleId="List">
    <w:name w:val="List"/>
    <w:basedOn w:val="Normal"/>
    <w:rsid w:val="008F173B"/>
    <w:pPr>
      <w:ind w:left="568" w:hanging="284"/>
    </w:pPr>
  </w:style>
  <w:style w:type="paragraph" w:styleId="ListBullet">
    <w:name w:val="List Bullet"/>
    <w:basedOn w:val="List"/>
    <w:rsid w:val="008F173B"/>
  </w:style>
  <w:style w:type="paragraph" w:styleId="ListBullet4">
    <w:name w:val="List Bullet 4"/>
    <w:basedOn w:val="ListBullet3"/>
    <w:rsid w:val="008F173B"/>
    <w:pPr>
      <w:ind w:left="1418"/>
    </w:pPr>
  </w:style>
  <w:style w:type="paragraph" w:styleId="ListBullet5">
    <w:name w:val="List Bullet 5"/>
    <w:basedOn w:val="ListBullet4"/>
    <w:rsid w:val="008F173B"/>
    <w:pPr>
      <w:ind w:left="1702"/>
    </w:pPr>
  </w:style>
  <w:style w:type="paragraph" w:customStyle="1" w:styleId="B1">
    <w:name w:val="B1"/>
    <w:basedOn w:val="List"/>
    <w:link w:val="B1Char"/>
    <w:rsid w:val="008F173B"/>
  </w:style>
  <w:style w:type="paragraph" w:customStyle="1" w:styleId="B2">
    <w:name w:val="B2"/>
    <w:basedOn w:val="List2"/>
    <w:link w:val="B2Char"/>
    <w:rsid w:val="008F173B"/>
  </w:style>
  <w:style w:type="paragraph" w:customStyle="1" w:styleId="B3">
    <w:name w:val="B3"/>
    <w:basedOn w:val="List3"/>
    <w:rsid w:val="008F173B"/>
  </w:style>
  <w:style w:type="paragraph" w:customStyle="1" w:styleId="B4">
    <w:name w:val="B4"/>
    <w:basedOn w:val="List4"/>
    <w:rsid w:val="008F173B"/>
  </w:style>
  <w:style w:type="paragraph" w:customStyle="1" w:styleId="B5">
    <w:name w:val="B5"/>
    <w:basedOn w:val="List5"/>
    <w:rsid w:val="008F173B"/>
  </w:style>
  <w:style w:type="paragraph" w:styleId="Footer">
    <w:name w:val="footer"/>
    <w:basedOn w:val="Header"/>
    <w:rsid w:val="008F173B"/>
    <w:pPr>
      <w:jc w:val="center"/>
    </w:pPr>
    <w:rPr>
      <w:i/>
    </w:rPr>
  </w:style>
  <w:style w:type="paragraph" w:customStyle="1" w:styleId="ZTD">
    <w:name w:val="ZTD"/>
    <w:basedOn w:val="ZB"/>
    <w:rsid w:val="008F173B"/>
    <w:pPr>
      <w:framePr w:hRule="auto" w:wrap="notBeside" w:y="852"/>
    </w:pPr>
    <w:rPr>
      <w:i w:val="0"/>
      <w:sz w:val="40"/>
    </w:rPr>
  </w:style>
  <w:style w:type="paragraph" w:customStyle="1" w:styleId="CRCoverPage">
    <w:name w:val="CR Cover Page"/>
    <w:rsid w:val="008F173B"/>
    <w:pPr>
      <w:spacing w:after="120"/>
    </w:pPr>
    <w:rPr>
      <w:rFonts w:ascii="Arial" w:hAnsi="Arial"/>
      <w:lang w:val="en-GB"/>
    </w:rPr>
  </w:style>
  <w:style w:type="paragraph" w:customStyle="1" w:styleId="tdoc-header">
    <w:name w:val="tdoc-header"/>
    <w:rsid w:val="008F173B"/>
    <w:rPr>
      <w:rFonts w:ascii="Arial" w:hAnsi="Arial"/>
      <w:noProof/>
      <w:sz w:val="24"/>
      <w:lang w:val="en-GB"/>
    </w:rPr>
  </w:style>
  <w:style w:type="character" w:styleId="Hyperlink">
    <w:name w:val="Hyperlink"/>
    <w:rsid w:val="008F173B"/>
    <w:rPr>
      <w:color w:val="0000FF"/>
      <w:u w:val="single"/>
    </w:rPr>
  </w:style>
  <w:style w:type="character" w:styleId="CommentReference">
    <w:name w:val="annotation reference"/>
    <w:semiHidden/>
    <w:rsid w:val="008F173B"/>
    <w:rPr>
      <w:sz w:val="16"/>
    </w:rPr>
  </w:style>
  <w:style w:type="paragraph" w:styleId="CommentText">
    <w:name w:val="annotation text"/>
    <w:basedOn w:val="Normal"/>
    <w:semiHidden/>
    <w:rsid w:val="008F173B"/>
  </w:style>
  <w:style w:type="character" w:styleId="FollowedHyperlink">
    <w:name w:val="FollowedHyperlink"/>
    <w:rsid w:val="008F173B"/>
    <w:rPr>
      <w:color w:val="800080"/>
      <w:u w:val="single"/>
    </w:rPr>
  </w:style>
  <w:style w:type="paragraph" w:styleId="BalloonText">
    <w:name w:val="Balloon Text"/>
    <w:basedOn w:val="Normal"/>
    <w:semiHidden/>
    <w:rsid w:val="008F173B"/>
    <w:rPr>
      <w:rFonts w:ascii="Tahoma" w:hAnsi="Tahoma" w:cs="Tahoma"/>
      <w:sz w:val="16"/>
      <w:szCs w:val="16"/>
    </w:rPr>
  </w:style>
  <w:style w:type="paragraph" w:styleId="CommentSubject">
    <w:name w:val="annotation subject"/>
    <w:basedOn w:val="CommentText"/>
    <w:next w:val="CommentText"/>
    <w:semiHidden/>
    <w:rsid w:val="008F173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F120F"/>
    <w:rPr>
      <w:rFonts w:ascii="Times New Roman" w:hAnsi="Times New Roman"/>
      <w:lang w:val="en-GB" w:eastAsia="en-US"/>
    </w:rPr>
  </w:style>
  <w:style w:type="paragraph" w:customStyle="1" w:styleId="INDENT1">
    <w:name w:val="INDENT1"/>
    <w:basedOn w:val="Normal"/>
    <w:rsid w:val="00766F71"/>
    <w:pPr>
      <w:ind w:left="851"/>
    </w:pPr>
  </w:style>
  <w:style w:type="character" w:customStyle="1" w:styleId="NOZchn">
    <w:name w:val="NO Zchn"/>
    <w:link w:val="NO"/>
    <w:locked/>
    <w:rsid w:val="003C50BC"/>
    <w:rPr>
      <w:rFonts w:ascii="Times New Roman" w:hAnsi="Times New Roman"/>
      <w:lang w:val="en-GB" w:eastAsia="en-US"/>
    </w:rPr>
  </w:style>
  <w:style w:type="character" w:customStyle="1" w:styleId="B2Char">
    <w:name w:val="B2 Char"/>
    <w:link w:val="B2"/>
    <w:rsid w:val="003C50B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7</Pages>
  <Words>3411</Words>
  <Characters>19448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2015-04-05T16:41:00Z</dcterms:created>
  <dcterms:modified xsi:type="dcterms:W3CDTF">2015-04-06T06:40:00Z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1427352245</vt:lpwstr>
  </property>
</Properties>
</file>