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09ABAFAF" w:rsidR="004F0988" w:rsidRPr="0051371C" w:rsidRDefault="004F0988" w:rsidP="0051371C">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51371C">
              <w:t>0.</w:t>
            </w:r>
            <w:r w:rsidR="00F911AD">
              <w:t>1</w:t>
            </w:r>
            <w:r w:rsidRPr="0051371C">
              <w:t>.</w:t>
            </w:r>
            <w:bookmarkEnd w:id="3"/>
            <w:r w:rsidR="0051371C">
              <w:t>0</w:t>
            </w:r>
            <w:r w:rsidRPr="0051371C">
              <w:t xml:space="preserve"> </w:t>
            </w:r>
            <w:r w:rsidRPr="0051371C">
              <w:rPr>
                <w:sz w:val="32"/>
              </w:rPr>
              <w:t>(</w:t>
            </w:r>
            <w:bookmarkStart w:id="4" w:name="issueDate"/>
            <w:r w:rsidR="0051371C">
              <w:rPr>
                <w:sz w:val="32"/>
              </w:rPr>
              <w:t>2024</w:t>
            </w:r>
            <w:r w:rsidRPr="0051371C">
              <w:rPr>
                <w:sz w:val="32"/>
              </w:rPr>
              <w:t>-</w:t>
            </w:r>
            <w:bookmarkEnd w:id="4"/>
            <w:r w:rsidR="0051371C">
              <w:rPr>
                <w:sz w:val="32"/>
              </w:rPr>
              <w:t>10</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9162093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9162093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4C7651"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1371C" w:rsidRPr="0051371C">
              <w:rPr>
                <w:noProof/>
                <w:sz w:val="18"/>
              </w:rPr>
              <w:t>4</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AFA392" w14:textId="0170E23E" w:rsidR="00452700" w:rsidRDefault="001474E2">
      <w:pPr>
        <w:pStyle w:val="10"/>
        <w:rPr>
          <w:rFonts w:asciiTheme="minorHAnsi" w:eastAsiaTheme="minorEastAsia" w:hAnsiTheme="minorHAnsi" w:cstheme="minorBidi"/>
          <w:noProof/>
          <w:kern w:val="2"/>
          <w:sz w:val="21"/>
          <w:szCs w:val="22"/>
          <w:lang w:val="en-US" w:eastAsia="zh-CN"/>
        </w:rPr>
      </w:pPr>
      <w:r>
        <w:fldChar w:fldCharType="begin"/>
      </w:r>
      <w:r>
        <w:instrText xml:space="preserve"> TOC \o "1-3" </w:instrText>
      </w:r>
      <w:r>
        <w:fldChar w:fldCharType="separate"/>
      </w:r>
      <w:r w:rsidR="00452700">
        <w:rPr>
          <w:noProof/>
        </w:rPr>
        <w:t>Foreword</w:t>
      </w:r>
      <w:r w:rsidR="00452700">
        <w:rPr>
          <w:noProof/>
        </w:rPr>
        <w:tab/>
      </w:r>
      <w:r w:rsidR="00452700">
        <w:rPr>
          <w:noProof/>
        </w:rPr>
        <w:fldChar w:fldCharType="begin"/>
      </w:r>
      <w:r w:rsidR="00452700">
        <w:rPr>
          <w:noProof/>
        </w:rPr>
        <w:instrText xml:space="preserve"> PAGEREF _Toc181005635 \h </w:instrText>
      </w:r>
      <w:r w:rsidR="00452700">
        <w:rPr>
          <w:noProof/>
        </w:rPr>
      </w:r>
      <w:r w:rsidR="00452700">
        <w:rPr>
          <w:noProof/>
        </w:rPr>
        <w:fldChar w:fldCharType="separate"/>
      </w:r>
      <w:r w:rsidR="00452700">
        <w:rPr>
          <w:noProof/>
        </w:rPr>
        <w:t>4</w:t>
      </w:r>
      <w:r w:rsidR="00452700">
        <w:rPr>
          <w:noProof/>
        </w:rPr>
        <w:fldChar w:fldCharType="end"/>
      </w:r>
    </w:p>
    <w:p w14:paraId="062313C0" w14:textId="687A5DC4" w:rsidR="00452700" w:rsidRDefault="0045270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_Toc181005636 \h </w:instrText>
      </w:r>
      <w:r>
        <w:rPr>
          <w:noProof/>
        </w:rPr>
      </w:r>
      <w:r>
        <w:rPr>
          <w:noProof/>
        </w:rPr>
        <w:fldChar w:fldCharType="separate"/>
      </w:r>
      <w:r>
        <w:rPr>
          <w:noProof/>
        </w:rPr>
        <w:t>6</w:t>
      </w:r>
      <w:r>
        <w:rPr>
          <w:noProof/>
        </w:rPr>
        <w:fldChar w:fldCharType="end"/>
      </w:r>
    </w:p>
    <w:p w14:paraId="0AB95C09" w14:textId="0B36E25E" w:rsidR="00452700" w:rsidRDefault="0045270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_Toc181005637 \h </w:instrText>
      </w:r>
      <w:r>
        <w:rPr>
          <w:noProof/>
        </w:rPr>
      </w:r>
      <w:r>
        <w:rPr>
          <w:noProof/>
        </w:rPr>
        <w:fldChar w:fldCharType="separate"/>
      </w:r>
      <w:r>
        <w:rPr>
          <w:noProof/>
        </w:rPr>
        <w:t>6</w:t>
      </w:r>
      <w:r>
        <w:rPr>
          <w:noProof/>
        </w:rPr>
        <w:fldChar w:fldCharType="end"/>
      </w:r>
    </w:p>
    <w:p w14:paraId="040C69FD" w14:textId="2F36DFF8" w:rsidR="00452700" w:rsidRDefault="0045270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_Toc181005638 \h </w:instrText>
      </w:r>
      <w:r>
        <w:rPr>
          <w:noProof/>
        </w:rPr>
      </w:r>
      <w:r>
        <w:rPr>
          <w:noProof/>
        </w:rPr>
        <w:fldChar w:fldCharType="separate"/>
      </w:r>
      <w:r>
        <w:rPr>
          <w:noProof/>
        </w:rPr>
        <w:t>6</w:t>
      </w:r>
      <w:r>
        <w:rPr>
          <w:noProof/>
        </w:rPr>
        <w:fldChar w:fldCharType="end"/>
      </w:r>
    </w:p>
    <w:p w14:paraId="6B4AC289" w14:textId="5305CB30" w:rsidR="00452700" w:rsidRDefault="00452700">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_Toc181005639 \h </w:instrText>
      </w:r>
      <w:r>
        <w:rPr>
          <w:noProof/>
        </w:rPr>
      </w:r>
      <w:r>
        <w:rPr>
          <w:noProof/>
        </w:rPr>
        <w:fldChar w:fldCharType="separate"/>
      </w:r>
      <w:r>
        <w:rPr>
          <w:noProof/>
        </w:rPr>
        <w:t>6</w:t>
      </w:r>
      <w:r>
        <w:rPr>
          <w:noProof/>
        </w:rPr>
        <w:fldChar w:fldCharType="end"/>
      </w:r>
    </w:p>
    <w:p w14:paraId="2E15E161" w14:textId="207AC4F0" w:rsidR="00452700" w:rsidRDefault="00452700">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_Toc181005640 \h </w:instrText>
      </w:r>
      <w:r>
        <w:rPr>
          <w:noProof/>
        </w:rPr>
      </w:r>
      <w:r>
        <w:rPr>
          <w:noProof/>
        </w:rPr>
        <w:fldChar w:fldCharType="separate"/>
      </w:r>
      <w:r>
        <w:rPr>
          <w:noProof/>
        </w:rPr>
        <w:t>6</w:t>
      </w:r>
      <w:r>
        <w:rPr>
          <w:noProof/>
        </w:rPr>
        <w:fldChar w:fldCharType="end"/>
      </w:r>
    </w:p>
    <w:p w14:paraId="18741763" w14:textId="6E4BADE1" w:rsidR="00452700" w:rsidRDefault="0045270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_Toc181005641 \h </w:instrText>
      </w:r>
      <w:r>
        <w:rPr>
          <w:noProof/>
        </w:rPr>
      </w:r>
      <w:r>
        <w:rPr>
          <w:noProof/>
        </w:rPr>
        <w:fldChar w:fldCharType="separate"/>
      </w:r>
      <w:r>
        <w:rPr>
          <w:noProof/>
        </w:rPr>
        <w:t>6</w:t>
      </w:r>
      <w:r>
        <w:rPr>
          <w:noProof/>
        </w:rPr>
        <w:fldChar w:fldCharType="end"/>
      </w:r>
    </w:p>
    <w:p w14:paraId="38B1FFF1" w14:textId="614FE37E" w:rsidR="00452700" w:rsidRDefault="00452700">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_Toc181005642 \h </w:instrText>
      </w:r>
      <w:r>
        <w:rPr>
          <w:noProof/>
        </w:rPr>
      </w:r>
      <w:r>
        <w:rPr>
          <w:noProof/>
        </w:rPr>
        <w:fldChar w:fldCharType="separate"/>
      </w:r>
      <w:r>
        <w:rPr>
          <w:noProof/>
        </w:rPr>
        <w:t>6</w:t>
      </w:r>
      <w:r>
        <w:rPr>
          <w:noProof/>
        </w:rPr>
        <w:fldChar w:fldCharType="end"/>
      </w:r>
    </w:p>
    <w:p w14:paraId="1FB48543" w14:textId="27EB94C9" w:rsidR="00452700" w:rsidRDefault="00452700">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_Toc181005643 \h </w:instrText>
      </w:r>
      <w:r>
        <w:rPr>
          <w:noProof/>
        </w:rPr>
      </w:r>
      <w:r>
        <w:rPr>
          <w:noProof/>
        </w:rPr>
        <w:fldChar w:fldCharType="separate"/>
      </w:r>
      <w:r>
        <w:rPr>
          <w:noProof/>
        </w:rPr>
        <w:t>7</w:t>
      </w:r>
      <w:r>
        <w:rPr>
          <w:noProof/>
        </w:rPr>
        <w:fldChar w:fldCharType="end"/>
      </w:r>
    </w:p>
    <w:p w14:paraId="6B692478" w14:textId="591C5693" w:rsidR="00452700" w:rsidRDefault="0045270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_Toc181005644 \h </w:instrText>
      </w:r>
      <w:r>
        <w:rPr>
          <w:noProof/>
        </w:rPr>
      </w:r>
      <w:r>
        <w:rPr>
          <w:noProof/>
        </w:rPr>
        <w:fldChar w:fldCharType="separate"/>
      </w:r>
      <w:r>
        <w:rPr>
          <w:noProof/>
        </w:rPr>
        <w:t>7</w:t>
      </w:r>
      <w:r>
        <w:rPr>
          <w:noProof/>
        </w:rPr>
        <w:fldChar w:fldCharType="end"/>
      </w:r>
    </w:p>
    <w:p w14:paraId="3BA8F439" w14:textId="15EDEE5A" w:rsidR="00452700" w:rsidRDefault="00452700">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w:t>
      </w:r>
      <w:r w:rsidRPr="00515CAB">
        <w:rPr>
          <w:rFonts w:eastAsia="Malgun Gothic"/>
          <w:noProof/>
        </w:rPr>
        <w:t xml:space="preserve"> No</w:t>
      </w:r>
      <w:r>
        <w:rPr>
          <w:noProof/>
        </w:rPr>
        <w:t>tification of disaster condition to the UE</w:t>
      </w:r>
      <w:r>
        <w:rPr>
          <w:noProof/>
        </w:rPr>
        <w:tab/>
      </w:r>
      <w:r>
        <w:rPr>
          <w:noProof/>
        </w:rPr>
        <w:fldChar w:fldCharType="begin"/>
      </w:r>
      <w:r>
        <w:rPr>
          <w:noProof/>
        </w:rPr>
        <w:instrText xml:space="preserve"> PAGEREF _Toc181005645 \h </w:instrText>
      </w:r>
      <w:r>
        <w:rPr>
          <w:noProof/>
        </w:rPr>
      </w:r>
      <w:r>
        <w:rPr>
          <w:noProof/>
        </w:rPr>
        <w:fldChar w:fldCharType="separate"/>
      </w:r>
      <w:r>
        <w:rPr>
          <w:noProof/>
        </w:rPr>
        <w:t>7</w:t>
      </w:r>
      <w:r>
        <w:rPr>
          <w:noProof/>
        </w:rPr>
        <w:fldChar w:fldCharType="end"/>
      </w:r>
    </w:p>
    <w:p w14:paraId="5BAE0672" w14:textId="5AAC8F5C" w:rsidR="00452700" w:rsidRDefault="00452700">
      <w:pPr>
        <w:pStyle w:val="32"/>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_Toc181005646 \h </w:instrText>
      </w:r>
      <w:r>
        <w:rPr>
          <w:noProof/>
        </w:rPr>
      </w:r>
      <w:r>
        <w:rPr>
          <w:noProof/>
        </w:rPr>
        <w:fldChar w:fldCharType="separate"/>
      </w:r>
      <w:r>
        <w:rPr>
          <w:noProof/>
        </w:rPr>
        <w:t>7</w:t>
      </w:r>
      <w:r>
        <w:rPr>
          <w:noProof/>
        </w:rPr>
        <w:fldChar w:fldCharType="end"/>
      </w:r>
    </w:p>
    <w:p w14:paraId="3E3A3827" w14:textId="3A3F2722" w:rsidR="00452700" w:rsidRDefault="00452700">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Key Issue #2: Indication of accessibility from EPS to the UE</w:t>
      </w:r>
      <w:r>
        <w:rPr>
          <w:noProof/>
        </w:rPr>
        <w:tab/>
      </w:r>
      <w:r>
        <w:rPr>
          <w:noProof/>
        </w:rPr>
        <w:fldChar w:fldCharType="begin"/>
      </w:r>
      <w:r>
        <w:rPr>
          <w:noProof/>
        </w:rPr>
        <w:instrText xml:space="preserve"> PAGEREF _Toc181005647 \h </w:instrText>
      </w:r>
      <w:r>
        <w:rPr>
          <w:noProof/>
        </w:rPr>
      </w:r>
      <w:r>
        <w:rPr>
          <w:noProof/>
        </w:rPr>
        <w:fldChar w:fldCharType="separate"/>
      </w:r>
      <w:r>
        <w:rPr>
          <w:noProof/>
        </w:rPr>
        <w:t>7</w:t>
      </w:r>
      <w:r>
        <w:rPr>
          <w:noProof/>
        </w:rPr>
        <w:fldChar w:fldCharType="end"/>
      </w:r>
    </w:p>
    <w:p w14:paraId="5A8909DB" w14:textId="1B53FB80" w:rsidR="00452700" w:rsidRDefault="00452700">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_Toc181005648 \h </w:instrText>
      </w:r>
      <w:r>
        <w:rPr>
          <w:noProof/>
        </w:rPr>
      </w:r>
      <w:r>
        <w:rPr>
          <w:noProof/>
        </w:rPr>
        <w:fldChar w:fldCharType="separate"/>
      </w:r>
      <w:r>
        <w:rPr>
          <w:noProof/>
        </w:rPr>
        <w:t>7</w:t>
      </w:r>
      <w:r>
        <w:rPr>
          <w:noProof/>
        </w:rPr>
        <w:fldChar w:fldCharType="end"/>
      </w:r>
    </w:p>
    <w:p w14:paraId="564C00A8" w14:textId="79AE94F8" w:rsidR="00452700" w:rsidRDefault="00452700">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Key Issue #3: Attach to the 4G VPLMN without disaster condition in case of disaster condition</w:t>
      </w:r>
      <w:r>
        <w:rPr>
          <w:noProof/>
        </w:rPr>
        <w:tab/>
      </w:r>
      <w:r>
        <w:rPr>
          <w:noProof/>
        </w:rPr>
        <w:fldChar w:fldCharType="begin"/>
      </w:r>
      <w:r>
        <w:rPr>
          <w:noProof/>
        </w:rPr>
        <w:instrText xml:space="preserve"> PAGEREF _Toc181005649 \h </w:instrText>
      </w:r>
      <w:r>
        <w:rPr>
          <w:noProof/>
        </w:rPr>
      </w:r>
      <w:r>
        <w:rPr>
          <w:noProof/>
        </w:rPr>
        <w:fldChar w:fldCharType="separate"/>
      </w:r>
      <w:r>
        <w:rPr>
          <w:noProof/>
        </w:rPr>
        <w:t>8</w:t>
      </w:r>
      <w:r>
        <w:rPr>
          <w:noProof/>
        </w:rPr>
        <w:fldChar w:fldCharType="end"/>
      </w:r>
    </w:p>
    <w:p w14:paraId="3CC20EAA" w14:textId="3D0D0FC4" w:rsidR="00452700" w:rsidRDefault="00452700">
      <w:pPr>
        <w:pStyle w:val="32"/>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_Toc181005650 \h </w:instrText>
      </w:r>
      <w:r>
        <w:rPr>
          <w:noProof/>
        </w:rPr>
      </w:r>
      <w:r>
        <w:rPr>
          <w:noProof/>
        </w:rPr>
        <w:fldChar w:fldCharType="separate"/>
      </w:r>
      <w:r>
        <w:rPr>
          <w:noProof/>
        </w:rPr>
        <w:t>8</w:t>
      </w:r>
      <w:r>
        <w:rPr>
          <w:noProof/>
        </w:rPr>
        <w:fldChar w:fldCharType="end"/>
      </w:r>
    </w:p>
    <w:p w14:paraId="7BB95D3B" w14:textId="77F93E31" w:rsidR="00452700" w:rsidRDefault="00452700">
      <w:pPr>
        <w:pStyle w:val="2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Key Issue #4: PLMN selection when a "disaster condition" applies for the 5G-only national roaming UE</w:t>
      </w:r>
      <w:r>
        <w:rPr>
          <w:noProof/>
        </w:rPr>
        <w:tab/>
      </w:r>
      <w:r>
        <w:rPr>
          <w:noProof/>
        </w:rPr>
        <w:fldChar w:fldCharType="begin"/>
      </w:r>
      <w:r>
        <w:rPr>
          <w:noProof/>
        </w:rPr>
        <w:instrText xml:space="preserve"> PAGEREF _Toc181005651 \h </w:instrText>
      </w:r>
      <w:r>
        <w:rPr>
          <w:noProof/>
        </w:rPr>
      </w:r>
      <w:r>
        <w:rPr>
          <w:noProof/>
        </w:rPr>
        <w:fldChar w:fldCharType="separate"/>
      </w:r>
      <w:r>
        <w:rPr>
          <w:noProof/>
        </w:rPr>
        <w:t>8</w:t>
      </w:r>
      <w:r>
        <w:rPr>
          <w:noProof/>
        </w:rPr>
        <w:fldChar w:fldCharType="end"/>
      </w:r>
    </w:p>
    <w:p w14:paraId="113A9999" w14:textId="403C6423" w:rsidR="00452700" w:rsidRDefault="00452700">
      <w:pPr>
        <w:pStyle w:val="32"/>
        <w:rPr>
          <w:rFonts w:asciiTheme="minorHAnsi" w:eastAsiaTheme="minorEastAsia" w:hAnsiTheme="minorHAnsi" w:cstheme="minorBidi"/>
          <w:noProof/>
          <w:kern w:val="2"/>
          <w:sz w:val="21"/>
          <w:szCs w:val="22"/>
          <w:lang w:val="en-US" w:eastAsia="zh-CN"/>
        </w:rPr>
      </w:pPr>
      <w:r>
        <w:rPr>
          <w:noProof/>
          <w:lang w:eastAsia="zh-CN"/>
        </w:rPr>
        <w:t>5.4.1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_Toc181005652 \h </w:instrText>
      </w:r>
      <w:r>
        <w:rPr>
          <w:noProof/>
        </w:rPr>
      </w:r>
      <w:r>
        <w:rPr>
          <w:noProof/>
        </w:rPr>
        <w:fldChar w:fldCharType="separate"/>
      </w:r>
      <w:r>
        <w:rPr>
          <w:noProof/>
        </w:rPr>
        <w:t>8</w:t>
      </w:r>
      <w:r>
        <w:rPr>
          <w:noProof/>
        </w:rPr>
        <w:fldChar w:fldCharType="end"/>
      </w:r>
    </w:p>
    <w:p w14:paraId="10232B1F" w14:textId="4CB820AE" w:rsidR="00452700" w:rsidRDefault="00452700">
      <w:pPr>
        <w:pStyle w:val="22"/>
        <w:rPr>
          <w:rFonts w:asciiTheme="minorHAnsi" w:eastAsiaTheme="minorEastAsia" w:hAnsiTheme="minorHAnsi" w:cstheme="minorBidi"/>
          <w:noProof/>
          <w:kern w:val="2"/>
          <w:sz w:val="21"/>
          <w:szCs w:val="22"/>
          <w:lang w:val="en-US" w:eastAsia="zh-CN"/>
        </w:rPr>
      </w:pPr>
      <w:r>
        <w:rPr>
          <w:noProof/>
        </w:rPr>
        <w:t>5.5</w:t>
      </w:r>
      <w:r>
        <w:rPr>
          <w:rFonts w:asciiTheme="minorHAnsi" w:eastAsiaTheme="minorEastAsia" w:hAnsiTheme="minorHAnsi" w:cstheme="minorBidi"/>
          <w:noProof/>
          <w:kern w:val="2"/>
          <w:sz w:val="21"/>
          <w:szCs w:val="22"/>
          <w:lang w:val="en-US" w:eastAsia="zh-CN"/>
        </w:rPr>
        <w:tab/>
      </w:r>
      <w:r>
        <w:rPr>
          <w:noProof/>
        </w:rPr>
        <w:t>Key Issue #5: RAT restriction under Disaster Conditions</w:t>
      </w:r>
      <w:r>
        <w:rPr>
          <w:noProof/>
        </w:rPr>
        <w:tab/>
      </w:r>
      <w:r>
        <w:rPr>
          <w:noProof/>
        </w:rPr>
        <w:fldChar w:fldCharType="begin"/>
      </w:r>
      <w:r>
        <w:rPr>
          <w:noProof/>
        </w:rPr>
        <w:instrText xml:space="preserve"> PAGEREF _Toc181005653 \h </w:instrText>
      </w:r>
      <w:r>
        <w:rPr>
          <w:noProof/>
        </w:rPr>
      </w:r>
      <w:r>
        <w:rPr>
          <w:noProof/>
        </w:rPr>
        <w:fldChar w:fldCharType="separate"/>
      </w:r>
      <w:r>
        <w:rPr>
          <w:noProof/>
        </w:rPr>
        <w:t>8</w:t>
      </w:r>
      <w:r>
        <w:rPr>
          <w:noProof/>
        </w:rPr>
        <w:fldChar w:fldCharType="end"/>
      </w:r>
    </w:p>
    <w:p w14:paraId="303A0201" w14:textId="75945399" w:rsidR="00452700" w:rsidRDefault="00452700">
      <w:pPr>
        <w:pStyle w:val="32"/>
        <w:rPr>
          <w:rFonts w:asciiTheme="minorHAnsi" w:eastAsiaTheme="minorEastAsia" w:hAnsiTheme="minorHAnsi" w:cstheme="minorBidi"/>
          <w:noProof/>
          <w:kern w:val="2"/>
          <w:sz w:val="21"/>
          <w:szCs w:val="22"/>
          <w:lang w:val="en-US" w:eastAsia="zh-CN"/>
        </w:rPr>
      </w:pPr>
      <w:r>
        <w:rPr>
          <w:noProof/>
        </w:rPr>
        <w:t>5.5.1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_Toc181005654 \h </w:instrText>
      </w:r>
      <w:r>
        <w:rPr>
          <w:noProof/>
        </w:rPr>
      </w:r>
      <w:r>
        <w:rPr>
          <w:noProof/>
        </w:rPr>
        <w:fldChar w:fldCharType="separate"/>
      </w:r>
      <w:r>
        <w:rPr>
          <w:noProof/>
        </w:rPr>
        <w:t>8</w:t>
      </w:r>
      <w:r>
        <w:rPr>
          <w:noProof/>
        </w:rPr>
        <w:fldChar w:fldCharType="end"/>
      </w:r>
    </w:p>
    <w:p w14:paraId="3C6BAD9D" w14:textId="6C406716" w:rsidR="00452700" w:rsidRDefault="00452700">
      <w:pPr>
        <w:pStyle w:val="2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Pr>
          <w:noProof/>
        </w:rPr>
        <w:t>Key Issue #6: Prevention of signalling overload in the VPLMN providing disaster roaming services in EPS</w:t>
      </w:r>
      <w:r>
        <w:rPr>
          <w:noProof/>
        </w:rPr>
        <w:tab/>
      </w:r>
      <w:r>
        <w:rPr>
          <w:noProof/>
        </w:rPr>
        <w:fldChar w:fldCharType="begin"/>
      </w:r>
      <w:r>
        <w:rPr>
          <w:noProof/>
        </w:rPr>
        <w:instrText xml:space="preserve"> PAGEREF _Toc181005655 \h </w:instrText>
      </w:r>
      <w:r>
        <w:rPr>
          <w:noProof/>
        </w:rPr>
      </w:r>
      <w:r>
        <w:rPr>
          <w:noProof/>
        </w:rPr>
        <w:fldChar w:fldCharType="separate"/>
      </w:r>
      <w:r>
        <w:rPr>
          <w:noProof/>
        </w:rPr>
        <w:t>9</w:t>
      </w:r>
      <w:r>
        <w:rPr>
          <w:noProof/>
        </w:rPr>
        <w:fldChar w:fldCharType="end"/>
      </w:r>
    </w:p>
    <w:p w14:paraId="09F0444B" w14:textId="03B369B1" w:rsidR="00452700" w:rsidRDefault="00452700">
      <w:pPr>
        <w:pStyle w:val="32"/>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_Toc181005656 \h </w:instrText>
      </w:r>
      <w:r>
        <w:rPr>
          <w:noProof/>
        </w:rPr>
      </w:r>
      <w:r>
        <w:rPr>
          <w:noProof/>
        </w:rPr>
        <w:fldChar w:fldCharType="separate"/>
      </w:r>
      <w:r>
        <w:rPr>
          <w:noProof/>
        </w:rPr>
        <w:t>9</w:t>
      </w:r>
      <w:r>
        <w:rPr>
          <w:noProof/>
        </w:rPr>
        <w:fldChar w:fldCharType="end"/>
      </w:r>
    </w:p>
    <w:p w14:paraId="6178A612" w14:textId="6F4FCC09" w:rsidR="00452700" w:rsidRDefault="00452700">
      <w:pPr>
        <w:pStyle w:val="22"/>
        <w:rPr>
          <w:rFonts w:asciiTheme="minorHAnsi" w:eastAsiaTheme="minorEastAsia" w:hAnsiTheme="minorHAnsi" w:cstheme="minorBidi"/>
          <w:noProof/>
          <w:kern w:val="2"/>
          <w:sz w:val="21"/>
          <w:szCs w:val="22"/>
          <w:lang w:val="en-US" w:eastAsia="zh-CN"/>
        </w:rPr>
      </w:pPr>
      <w:r>
        <w:rPr>
          <w:noProof/>
        </w:rPr>
        <w:t>5.7</w:t>
      </w:r>
      <w:r>
        <w:rPr>
          <w:rFonts w:asciiTheme="minorHAnsi" w:eastAsiaTheme="minorEastAsia" w:hAnsiTheme="minorHAnsi" w:cstheme="minorBidi"/>
          <w:noProof/>
          <w:kern w:val="2"/>
          <w:sz w:val="21"/>
          <w:szCs w:val="22"/>
          <w:lang w:val="en-US" w:eastAsia="zh-CN"/>
        </w:rPr>
        <w:tab/>
      </w:r>
      <w:r>
        <w:rPr>
          <w:noProof/>
        </w:rPr>
        <w:t>Key Issue #7: Prevention of signalling overload by returning UEs in the VPLMN providing 5G-only national roaming access</w:t>
      </w:r>
      <w:r>
        <w:rPr>
          <w:noProof/>
        </w:rPr>
        <w:tab/>
      </w:r>
      <w:r>
        <w:rPr>
          <w:noProof/>
        </w:rPr>
        <w:fldChar w:fldCharType="begin"/>
      </w:r>
      <w:r>
        <w:rPr>
          <w:noProof/>
        </w:rPr>
        <w:instrText xml:space="preserve"> PAGEREF _Toc181005657 \h </w:instrText>
      </w:r>
      <w:r>
        <w:rPr>
          <w:noProof/>
        </w:rPr>
      </w:r>
      <w:r>
        <w:rPr>
          <w:noProof/>
        </w:rPr>
        <w:fldChar w:fldCharType="separate"/>
      </w:r>
      <w:r>
        <w:rPr>
          <w:noProof/>
        </w:rPr>
        <w:t>9</w:t>
      </w:r>
      <w:r>
        <w:rPr>
          <w:noProof/>
        </w:rPr>
        <w:fldChar w:fldCharType="end"/>
      </w:r>
    </w:p>
    <w:p w14:paraId="6C87DC8C" w14:textId="76AA3A4D" w:rsidR="00452700" w:rsidRDefault="00452700">
      <w:pPr>
        <w:pStyle w:val="32"/>
        <w:rPr>
          <w:rFonts w:asciiTheme="minorHAnsi" w:eastAsiaTheme="minorEastAsia" w:hAnsiTheme="minorHAnsi" w:cstheme="minorBidi"/>
          <w:noProof/>
          <w:kern w:val="2"/>
          <w:sz w:val="21"/>
          <w:szCs w:val="22"/>
          <w:lang w:val="en-US" w:eastAsia="zh-CN"/>
        </w:rPr>
      </w:pPr>
      <w:r>
        <w:rPr>
          <w:noProof/>
        </w:rPr>
        <w:t>5.7.1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_Toc181005658 \h </w:instrText>
      </w:r>
      <w:r>
        <w:rPr>
          <w:noProof/>
        </w:rPr>
      </w:r>
      <w:r>
        <w:rPr>
          <w:noProof/>
        </w:rPr>
        <w:fldChar w:fldCharType="separate"/>
      </w:r>
      <w:r>
        <w:rPr>
          <w:noProof/>
        </w:rPr>
        <w:t>9</w:t>
      </w:r>
      <w:r>
        <w:rPr>
          <w:noProof/>
        </w:rPr>
        <w:fldChar w:fldCharType="end"/>
      </w:r>
    </w:p>
    <w:p w14:paraId="3324E929" w14:textId="08AD26EE" w:rsidR="00452700" w:rsidRDefault="00452700">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_Toc181005659 \h </w:instrText>
      </w:r>
      <w:r>
        <w:rPr>
          <w:noProof/>
        </w:rPr>
      </w:r>
      <w:r>
        <w:rPr>
          <w:noProof/>
        </w:rPr>
        <w:fldChar w:fldCharType="separate"/>
      </w:r>
      <w:r>
        <w:rPr>
          <w:noProof/>
        </w:rPr>
        <w:t>10</w:t>
      </w:r>
      <w:r>
        <w:rPr>
          <w:noProof/>
        </w:rPr>
        <w:fldChar w:fldCharType="end"/>
      </w:r>
    </w:p>
    <w:p w14:paraId="2A119EF1" w14:textId="3F7AD01A" w:rsidR="00452700" w:rsidRDefault="00452700">
      <w:pPr>
        <w:pStyle w:val="22"/>
        <w:rPr>
          <w:rFonts w:asciiTheme="minorHAnsi" w:eastAsiaTheme="minorEastAsia" w:hAnsiTheme="minorHAnsi" w:cstheme="minorBidi"/>
          <w:noProof/>
          <w:kern w:val="2"/>
          <w:sz w:val="21"/>
          <w:szCs w:val="22"/>
          <w:lang w:val="en-US" w:eastAsia="zh-CN"/>
        </w:rPr>
      </w:pPr>
      <w:r>
        <w:rPr>
          <w:noProof/>
        </w:rPr>
        <w:t>6.0</w:t>
      </w:r>
      <w:r>
        <w:rPr>
          <w:rFonts w:asciiTheme="minorHAnsi" w:eastAsiaTheme="minorEastAsia" w:hAnsiTheme="minorHAnsi" w:cstheme="minorBidi"/>
          <w:noProof/>
          <w:kern w:val="2"/>
          <w:sz w:val="21"/>
          <w:szCs w:val="22"/>
          <w:lang w:val="en-US" w:eastAsia="zh-CN"/>
        </w:rPr>
        <w:tab/>
      </w:r>
      <w:r>
        <w:rPr>
          <w:noProof/>
          <w:lang w:eastAsia="zh-CN"/>
        </w:rPr>
        <w:t>Mapping Solutions to Key Issues</w:t>
      </w:r>
      <w:r>
        <w:rPr>
          <w:noProof/>
        </w:rPr>
        <w:tab/>
      </w:r>
      <w:r>
        <w:rPr>
          <w:noProof/>
        </w:rPr>
        <w:fldChar w:fldCharType="begin"/>
      </w:r>
      <w:r>
        <w:rPr>
          <w:noProof/>
        </w:rPr>
        <w:instrText xml:space="preserve"> PAGEREF _Toc181005660 \h </w:instrText>
      </w:r>
      <w:r>
        <w:rPr>
          <w:noProof/>
        </w:rPr>
      </w:r>
      <w:r>
        <w:rPr>
          <w:noProof/>
        </w:rPr>
        <w:fldChar w:fldCharType="separate"/>
      </w:r>
      <w:r>
        <w:rPr>
          <w:noProof/>
        </w:rPr>
        <w:t>10</w:t>
      </w:r>
      <w:r>
        <w:rPr>
          <w:noProof/>
        </w:rPr>
        <w:fldChar w:fldCharType="end"/>
      </w:r>
    </w:p>
    <w:p w14:paraId="010B3D40" w14:textId="76FA977A" w:rsidR="00452700" w:rsidRDefault="00452700">
      <w:pPr>
        <w:pStyle w:val="2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Solution #&lt;X&gt;: &lt;Solution title&gt;</w:t>
      </w:r>
      <w:r>
        <w:rPr>
          <w:noProof/>
        </w:rPr>
        <w:tab/>
      </w:r>
      <w:r>
        <w:rPr>
          <w:noProof/>
        </w:rPr>
        <w:fldChar w:fldCharType="begin"/>
      </w:r>
      <w:r>
        <w:rPr>
          <w:noProof/>
        </w:rPr>
        <w:instrText xml:space="preserve"> PAGEREF _Toc181005661 \h </w:instrText>
      </w:r>
      <w:r>
        <w:rPr>
          <w:noProof/>
        </w:rPr>
      </w:r>
      <w:r>
        <w:rPr>
          <w:noProof/>
        </w:rPr>
        <w:fldChar w:fldCharType="separate"/>
      </w:r>
      <w:r>
        <w:rPr>
          <w:noProof/>
        </w:rPr>
        <w:t>10</w:t>
      </w:r>
      <w:r>
        <w:rPr>
          <w:noProof/>
        </w:rPr>
        <w:fldChar w:fldCharType="end"/>
      </w:r>
    </w:p>
    <w:p w14:paraId="27396E7C" w14:textId="13E02C63" w:rsidR="00452700" w:rsidRDefault="00452700">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_Toc181005662 \h </w:instrText>
      </w:r>
      <w:r>
        <w:rPr>
          <w:noProof/>
        </w:rPr>
      </w:r>
      <w:r>
        <w:rPr>
          <w:noProof/>
        </w:rPr>
        <w:fldChar w:fldCharType="separate"/>
      </w:r>
      <w:r>
        <w:rPr>
          <w:noProof/>
        </w:rPr>
        <w:t>10</w:t>
      </w:r>
      <w:r>
        <w:rPr>
          <w:noProof/>
        </w:rPr>
        <w:fldChar w:fldCharType="end"/>
      </w:r>
    </w:p>
    <w:p w14:paraId="6150414B" w14:textId="0826DDC5" w:rsidR="00452700" w:rsidRDefault="00452700">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_Toc181005663 \h </w:instrText>
      </w:r>
      <w:r>
        <w:rPr>
          <w:noProof/>
        </w:rPr>
      </w:r>
      <w:r>
        <w:rPr>
          <w:noProof/>
        </w:rPr>
        <w:fldChar w:fldCharType="separate"/>
      </w:r>
      <w:r>
        <w:rPr>
          <w:noProof/>
        </w:rPr>
        <w:t>10</w:t>
      </w:r>
      <w:r>
        <w:rPr>
          <w:noProof/>
        </w:rPr>
        <w:fldChar w:fldCharType="end"/>
      </w:r>
    </w:p>
    <w:p w14:paraId="5EE5D311" w14:textId="03B85224" w:rsidR="00452700" w:rsidRDefault="00452700">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Evaluations</w:t>
      </w:r>
      <w:r>
        <w:rPr>
          <w:noProof/>
        </w:rPr>
        <w:tab/>
      </w:r>
      <w:r>
        <w:rPr>
          <w:noProof/>
        </w:rPr>
        <w:fldChar w:fldCharType="begin"/>
      </w:r>
      <w:r>
        <w:rPr>
          <w:noProof/>
        </w:rPr>
        <w:instrText xml:space="preserve"> PAGEREF _Toc181005664 \h </w:instrText>
      </w:r>
      <w:r>
        <w:rPr>
          <w:noProof/>
        </w:rPr>
      </w:r>
      <w:r>
        <w:rPr>
          <w:noProof/>
        </w:rPr>
        <w:fldChar w:fldCharType="separate"/>
      </w:r>
      <w:r>
        <w:rPr>
          <w:noProof/>
        </w:rPr>
        <w:t>10</w:t>
      </w:r>
      <w:r>
        <w:rPr>
          <w:noProof/>
        </w:rPr>
        <w:fldChar w:fldCharType="end"/>
      </w:r>
    </w:p>
    <w:p w14:paraId="31DF1C3A" w14:textId="1626E173" w:rsidR="00452700" w:rsidRDefault="00452700">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_Toc181005665 \h </w:instrText>
      </w:r>
      <w:r>
        <w:rPr>
          <w:noProof/>
        </w:rPr>
      </w:r>
      <w:r>
        <w:rPr>
          <w:noProof/>
        </w:rPr>
        <w:fldChar w:fldCharType="separate"/>
      </w:r>
      <w:r>
        <w:rPr>
          <w:noProof/>
        </w:rPr>
        <w:t>10</w:t>
      </w:r>
      <w:r>
        <w:rPr>
          <w:noProof/>
        </w:rPr>
        <w:fldChar w:fldCharType="end"/>
      </w:r>
    </w:p>
    <w:p w14:paraId="574AA9DF" w14:textId="6942BD41" w:rsidR="00452700" w:rsidRDefault="00452700">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_Toc181005666 \h </w:instrText>
      </w:r>
      <w:r>
        <w:rPr>
          <w:noProof/>
        </w:rPr>
      </w:r>
      <w:r>
        <w:rPr>
          <w:noProof/>
        </w:rPr>
        <w:fldChar w:fldCharType="separate"/>
      </w:r>
      <w:r>
        <w:rPr>
          <w:noProof/>
        </w:rPr>
        <w:t>11</w:t>
      </w:r>
      <w:r>
        <w:rPr>
          <w:noProof/>
        </w:rPr>
        <w:fldChar w:fldCharType="end"/>
      </w:r>
    </w:p>
    <w:p w14:paraId="0B9E3498" w14:textId="1B357AAB" w:rsidR="00080512" w:rsidRPr="004D3578" w:rsidRDefault="001474E2">
      <w:r>
        <w:rPr>
          <w:sz w:val="22"/>
        </w:rPr>
        <w:fldChar w:fldCharType="end"/>
      </w:r>
    </w:p>
    <w:p w14:paraId="747690AD" w14:textId="7FE8B6F6" w:rsidR="0074026F" w:rsidRPr="007B600E" w:rsidRDefault="00080512" w:rsidP="00E462F1">
      <w:pPr>
        <w:pStyle w:val="Guidance"/>
      </w:pPr>
      <w:r w:rsidRPr="004D3578">
        <w:br w:type="page"/>
      </w:r>
    </w:p>
    <w:p w14:paraId="03993004" w14:textId="77777777" w:rsidR="00080512" w:rsidRDefault="00080512">
      <w:pPr>
        <w:pStyle w:val="1"/>
      </w:pPr>
      <w:bookmarkStart w:id="16" w:name="foreword"/>
      <w:bookmarkStart w:id="17" w:name="_Toc181005635"/>
      <w:bookmarkEnd w:id="16"/>
      <w:r w:rsidRPr="004D3578">
        <w:lastRenderedPageBreak/>
        <w:t>Foreword</w:t>
      </w:r>
      <w:bookmarkEnd w:id="17"/>
    </w:p>
    <w:p w14:paraId="2511FBFA" w14:textId="05A1D345" w:rsidR="00080512" w:rsidRPr="004D3578" w:rsidRDefault="00080512">
      <w:r w:rsidRPr="004D3578">
        <w:t xml:space="preserve">This Technical </w:t>
      </w:r>
      <w:bookmarkStart w:id="18" w:name="spectype3"/>
      <w:r w:rsidR="00602AEA" w:rsidRPr="001141C5">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81005636"/>
      <w:bookmarkEnd w:id="20"/>
      <w:r w:rsidRPr="004D3578">
        <w:lastRenderedPageBreak/>
        <w:t>1</w:t>
      </w:r>
      <w:r w:rsidRPr="004D3578">
        <w:tab/>
        <w:t>Scope</w:t>
      </w:r>
      <w:bookmarkEnd w:id="21"/>
    </w:p>
    <w:p w14:paraId="576C49FF" w14:textId="7B9EA9CA" w:rsidR="00C93B64" w:rsidRPr="004D3578" w:rsidRDefault="00C93B64" w:rsidP="00C93B64">
      <w:bookmarkStart w:id="22" w:name="references"/>
      <w:bookmarkEnd w:id="22"/>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[X] and 3GPP</w:t>
      </w:r>
      <w:r w:rsidRPr="004D3578">
        <w:t> </w:t>
      </w:r>
      <w:r>
        <w:t>TS</w:t>
      </w:r>
      <w:r w:rsidRPr="004D3578">
        <w:t> </w:t>
      </w:r>
      <w:r>
        <w:t>22.261</w:t>
      </w:r>
      <w:r w:rsidRPr="004D3578">
        <w:t> </w:t>
      </w:r>
      <w:r>
        <w:t>[Y] clause</w:t>
      </w:r>
      <w:r w:rsidR="001C571D" w:rsidRPr="004D3578">
        <w:t> </w:t>
      </w:r>
      <w:r>
        <w:t>6.31.</w:t>
      </w:r>
    </w:p>
    <w:p w14:paraId="794720D9" w14:textId="77777777" w:rsidR="00080512" w:rsidRPr="004D3578" w:rsidRDefault="00080512">
      <w:pPr>
        <w:pStyle w:val="1"/>
      </w:pPr>
      <w:bookmarkStart w:id="23" w:name="_Toc18100563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77777777" w:rsidR="00C93B64" w:rsidRPr="004D3578" w:rsidRDefault="00C93B64" w:rsidP="00C93B64">
      <w:pPr>
        <w:pStyle w:val="EX"/>
      </w:pPr>
      <w:r>
        <w:t>[X]</w:t>
      </w:r>
      <w:r>
        <w:tab/>
        <w:t>3GPP TS</w:t>
      </w:r>
      <w:r w:rsidRPr="004D3578">
        <w:t> 2</w:t>
      </w:r>
      <w:r>
        <w:t>2</w:t>
      </w:r>
      <w:r w:rsidRPr="004D3578">
        <w:t>.</w:t>
      </w:r>
      <w:r>
        <w:t>011</w:t>
      </w:r>
      <w:r w:rsidRPr="004D3578">
        <w:t>: "</w:t>
      </w:r>
      <w:r w:rsidRPr="00682760">
        <w:t>Service accessibility</w:t>
      </w:r>
      <w:r w:rsidRPr="004D3578">
        <w:t>".</w:t>
      </w:r>
    </w:p>
    <w:p w14:paraId="676408A5" w14:textId="1EE39654" w:rsidR="00C93B64" w:rsidRPr="00C93B64" w:rsidRDefault="00C93B64" w:rsidP="00A52493">
      <w:pPr>
        <w:pStyle w:val="EX"/>
      </w:pPr>
      <w:r>
        <w:t>[Y</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24ACB616" w14:textId="35464E1D" w:rsidR="00080512" w:rsidRPr="004D3578" w:rsidRDefault="00080512">
      <w:pPr>
        <w:pStyle w:val="1"/>
      </w:pPr>
      <w:bookmarkStart w:id="24" w:name="definitions"/>
      <w:bookmarkStart w:id="25" w:name="_Toc181005638"/>
      <w:bookmarkEnd w:id="24"/>
      <w:r w:rsidRPr="004D3578">
        <w:t>3</w:t>
      </w:r>
      <w:r w:rsidRPr="004D3578">
        <w:tab/>
        <w:t>Definitions</w:t>
      </w:r>
      <w:r w:rsidR="00602AEA">
        <w:t xml:space="preserve"> of terms and abbreviations</w:t>
      </w:r>
      <w:bookmarkEnd w:id="25"/>
    </w:p>
    <w:p w14:paraId="6CBABCF9" w14:textId="77777777" w:rsidR="00080512" w:rsidRPr="004D3578" w:rsidRDefault="00080512">
      <w:pPr>
        <w:pStyle w:val="21"/>
      </w:pPr>
      <w:bookmarkStart w:id="26" w:name="_Toc181005639"/>
      <w:r w:rsidRPr="004D3578">
        <w:t>3.1</w:t>
      </w:r>
      <w:r w:rsidRPr="004D3578">
        <w:tab/>
      </w:r>
      <w:r w:rsidR="002B6339">
        <w:t>Terms</w:t>
      </w:r>
      <w:bookmarkEnd w:id="26"/>
    </w:p>
    <w:p w14:paraId="17495443" w14:textId="3A5A3016" w:rsidR="001141C5" w:rsidRPr="00C70F69" w:rsidRDefault="00080512" w:rsidP="001141C5">
      <w:pPr>
        <w:rPr>
          <w:b/>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0F2D11B6" w:rsidR="00080512" w:rsidRPr="004D3578" w:rsidRDefault="00080512">
      <w:pPr>
        <w:pStyle w:val="21"/>
      </w:pPr>
      <w:bookmarkStart w:id="27" w:name="_Toc181005640"/>
      <w:r w:rsidRPr="004D3578">
        <w:t>3.</w:t>
      </w:r>
      <w:r w:rsidR="00B275F0">
        <w:t>2</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D62B80">
      <w:pPr>
        <w:pStyle w:val="EW"/>
        <w:ind w:left="0" w:firstLine="0"/>
      </w:pPr>
    </w:p>
    <w:p w14:paraId="7F465EFA" w14:textId="5062DD4F" w:rsidR="00AD7CB5" w:rsidRPr="00AD7CB5" w:rsidRDefault="00080512" w:rsidP="00DF77D0">
      <w:pPr>
        <w:pStyle w:val="1"/>
      </w:pPr>
      <w:bookmarkStart w:id="28" w:name="clause4"/>
      <w:bookmarkStart w:id="29" w:name="_Toc181005641"/>
      <w:bookmarkEnd w:id="28"/>
      <w:r w:rsidRPr="004D3578">
        <w:t>4</w:t>
      </w:r>
      <w:r w:rsidRPr="004D3578">
        <w:tab/>
      </w:r>
      <w:r w:rsidR="00BF1FF4" w:rsidRPr="00BF1FF4">
        <w:t>Architectural Assumptions and Requirements</w:t>
      </w:r>
      <w:bookmarkEnd w:id="29"/>
    </w:p>
    <w:p w14:paraId="480FB05A" w14:textId="34AF012E" w:rsidR="00080512" w:rsidRDefault="00080512">
      <w:pPr>
        <w:pStyle w:val="21"/>
      </w:pPr>
      <w:bookmarkStart w:id="30" w:name="_Toc181005642"/>
      <w:r w:rsidRPr="004D3578">
        <w:t>4.1</w:t>
      </w:r>
      <w:r w:rsidRPr="004D3578">
        <w:tab/>
      </w:r>
      <w:r w:rsidR="00BF1FF4" w:rsidRPr="00BF1FF4">
        <w:t>Architectural Assumptions</w:t>
      </w:r>
      <w:bookmarkEnd w:id="30"/>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77777777" w:rsidR="00DF77D0" w:rsidRDefault="00DF77D0" w:rsidP="00DF77D0">
      <w:pPr>
        <w:pStyle w:val="B1"/>
      </w:pPr>
      <w:r>
        <w:t>-</w:t>
      </w:r>
      <w:r>
        <w:tab/>
        <w:t>The NG-RAN nodes of the operator with disaster condition are assumed to be non-operational.</w:t>
      </w:r>
    </w:p>
    <w:p w14:paraId="7C0FC7E6" w14:textId="77777777" w:rsidR="00DF77D0" w:rsidRDefault="00DF77D0" w:rsidP="00DF77D0">
      <w:pPr>
        <w:pStyle w:val="B1"/>
      </w:pPr>
      <w:r w:rsidRPr="005C4B32">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77777777" w:rsidR="00606C66" w:rsidRDefault="00DF77D0" w:rsidP="00DF77D0">
      <w:pPr>
        <w:pStyle w:val="B1"/>
      </w:pPr>
      <w:r w:rsidRPr="004646BC">
        <w:lastRenderedPageBreak/>
        <w:t>-</w:t>
      </w:r>
      <w:r w:rsidRPr="004646BC">
        <w:tab/>
      </w:r>
      <w:bookmarkStart w:id="31"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t>Y</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1"/>
      <w:r>
        <w:t xml:space="preserve"> </w:t>
      </w:r>
      <w:r w:rsidRPr="003A4CCD">
        <w:t xml:space="preserve">in EPS </w:t>
      </w:r>
      <w:r>
        <w:t xml:space="preserve">that provides services </w:t>
      </w:r>
      <w:r w:rsidRPr="003A4CCD">
        <w:t>for 5G-only national roaming UE</w:t>
      </w:r>
      <w:r>
        <w:t xml:space="preserve">s. </w:t>
      </w:r>
      <w:bookmarkStart w:id="32" w:name="_Toc25971341"/>
      <w:bookmarkStart w:id="33" w:name="_Toc25971096"/>
      <w:bookmarkStart w:id="34"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32"/>
      <w:bookmarkEnd w:id="33"/>
      <w:bookmarkEnd w:id="34"/>
    </w:p>
    <w:p w14:paraId="32174BD3" w14:textId="1199170B" w:rsidR="00080512" w:rsidRDefault="00080512">
      <w:pPr>
        <w:pStyle w:val="21"/>
      </w:pPr>
      <w:bookmarkStart w:id="35" w:name="_Toc181005643"/>
      <w:r w:rsidRPr="004D3578">
        <w:t>4.2</w:t>
      </w:r>
      <w:r w:rsidRPr="004D3578">
        <w:tab/>
      </w:r>
      <w:r w:rsidR="00BF1FF4" w:rsidRPr="00BF1FF4">
        <w:t>Architectural Requirements</w:t>
      </w:r>
      <w:bookmarkEnd w:id="35"/>
    </w:p>
    <w:p w14:paraId="26C8730A" w14:textId="0E757A5C" w:rsidR="001C571D" w:rsidRPr="00A7799E" w:rsidRDefault="001C571D" w:rsidP="001C571D">
      <w:r>
        <w:t>The system shall</w:t>
      </w:r>
      <w:r w:rsidRPr="00A7799E">
        <w:t xml:space="preserve"> satisfy the </w:t>
      </w:r>
      <w:r w:rsidRPr="00E54415">
        <w:t>stage-1 requirements</w:t>
      </w:r>
      <w:r w:rsidRPr="00A7799E">
        <w:t xml:space="preserve"> in </w:t>
      </w:r>
      <w:r>
        <w:t>3GPP</w:t>
      </w:r>
      <w:r w:rsidRPr="00A7799E">
        <w:t> TS </w:t>
      </w:r>
      <w:r w:rsidRPr="004853D1">
        <w:t>22.261</w:t>
      </w:r>
      <w:r w:rsidRPr="00A7799E">
        <w:t> </w:t>
      </w:r>
      <w:r w:rsidRPr="001C571D">
        <w:t>[Y]</w:t>
      </w:r>
      <w:r w:rsidRPr="00625857">
        <w:t xml:space="preserve"> </w:t>
      </w:r>
      <w:r>
        <w:t>clause</w:t>
      </w:r>
      <w:r w:rsidRPr="00A7799E">
        <w:t> </w:t>
      </w:r>
      <w:r w:rsidRPr="00625857">
        <w:t>6.31</w:t>
      </w:r>
      <w:r>
        <w:t>.</w:t>
      </w:r>
    </w:p>
    <w:p w14:paraId="3915A9C1" w14:textId="4F32882C" w:rsidR="001C571D" w:rsidRPr="001C571D" w:rsidRDefault="001C571D" w:rsidP="001C571D">
      <w:r>
        <w:rPr>
          <w:noProof/>
          <w:lang w:val="en-US"/>
        </w:rPr>
        <w:t xml:space="preserve">The solution developed to support MINT in EPS for a 5G-only national roaming UE </w:t>
      </w:r>
      <w:r>
        <w:t>should use existing mechanisms specified for Rel-17 MINT as far as possible.</w:t>
      </w:r>
    </w:p>
    <w:p w14:paraId="1BDA1F03" w14:textId="7F182476" w:rsidR="00BF1FF4" w:rsidRDefault="00BF1FF4" w:rsidP="00BF1FF4">
      <w:pPr>
        <w:pStyle w:val="1"/>
      </w:pPr>
      <w:bookmarkStart w:id="36" w:name="tsgNames"/>
      <w:bookmarkStart w:id="37" w:name="_Toc82774663"/>
      <w:bookmarkStart w:id="38" w:name="_Toc181005644"/>
      <w:bookmarkEnd w:id="36"/>
      <w:r>
        <w:t>5</w:t>
      </w:r>
      <w:r w:rsidRPr="004D3578">
        <w:tab/>
      </w:r>
      <w:r>
        <w:t>Key Issues</w:t>
      </w:r>
      <w:bookmarkEnd w:id="37"/>
      <w:bookmarkEnd w:id="38"/>
    </w:p>
    <w:p w14:paraId="408D65B5" w14:textId="69A2AF3C" w:rsidR="00AD7CB5" w:rsidRDefault="00BF1FF4" w:rsidP="00AD7CB5">
      <w:pPr>
        <w:pStyle w:val="21"/>
      </w:pPr>
      <w:bookmarkStart w:id="39" w:name="_Toc66462226"/>
      <w:bookmarkStart w:id="40" w:name="_Toc70618872"/>
      <w:bookmarkStart w:id="41" w:name="_Toc82774664"/>
      <w:bookmarkStart w:id="42" w:name="_Toc54976614"/>
      <w:bookmarkStart w:id="43" w:name="_Toc181005645"/>
      <w:r>
        <w:t>5</w:t>
      </w:r>
      <w:r w:rsidRPr="004D3578">
        <w:t>.</w:t>
      </w:r>
      <w:r w:rsidR="00F37E1B">
        <w:t>1</w:t>
      </w:r>
      <w:r w:rsidRPr="004D3578">
        <w:tab/>
      </w:r>
      <w:bookmarkEnd w:id="39"/>
      <w:bookmarkEnd w:id="40"/>
      <w:bookmarkEnd w:id="41"/>
      <w:r w:rsidR="00AD7CB5">
        <w:t>Key Issue #</w:t>
      </w:r>
      <w:r w:rsidR="00F37E1B">
        <w:t>1</w:t>
      </w:r>
      <w:r w:rsidR="00AD7CB5">
        <w:t>:</w:t>
      </w:r>
      <w:r w:rsidR="00AD7CB5" w:rsidRPr="00A44F6C">
        <w:rPr>
          <w:rFonts w:eastAsia="Malgun Gothic"/>
        </w:rPr>
        <w:t xml:space="preserve"> </w:t>
      </w:r>
      <w:bookmarkStart w:id="44" w:name="_Hlk178520595"/>
      <w:r w:rsidR="00A44F6C" w:rsidRPr="00A44F6C">
        <w:rPr>
          <w:rFonts w:eastAsia="Malgun Gothic"/>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43"/>
      <w:bookmarkEnd w:id="44"/>
    </w:p>
    <w:p w14:paraId="6C17214F" w14:textId="2EED48C3" w:rsidR="00BF1FF4" w:rsidRDefault="00AD7CB5" w:rsidP="00BF1FF4">
      <w:pPr>
        <w:pStyle w:val="31"/>
      </w:pPr>
      <w:bookmarkStart w:id="45" w:name="_Toc66462227"/>
      <w:bookmarkStart w:id="46" w:name="_Toc70618873"/>
      <w:bookmarkStart w:id="47" w:name="_Toc82774665"/>
      <w:bookmarkStart w:id="48" w:name="_Toc181005646"/>
      <w:r>
        <w:t>5.</w:t>
      </w:r>
      <w:r w:rsidR="00F37E1B">
        <w:t>1</w:t>
      </w:r>
      <w:r w:rsidR="00BF1FF4">
        <w:t>.1</w:t>
      </w:r>
      <w:r w:rsidR="00BF1FF4">
        <w:tab/>
        <w:t>Description</w:t>
      </w:r>
      <w:bookmarkEnd w:id="45"/>
      <w:bookmarkEnd w:id="46"/>
      <w:bookmarkEnd w:id="47"/>
      <w:bookmarkEnd w:id="48"/>
    </w:p>
    <w:p w14:paraId="54E38F96" w14:textId="0E1E141F"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EF5AD2">
        <w:rPr>
          <w:noProof/>
        </w:rPr>
        <w:t>Y</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Malgun Gothic"/>
          <w:i/>
          <w:lang w:eastAsia="ko-KR"/>
        </w:rPr>
      </w:pPr>
      <w:r w:rsidRPr="008634AC">
        <w:rPr>
          <w:i/>
          <w:lang w:val="en-US"/>
        </w:rPr>
        <w:tab/>
      </w:r>
      <w:r w:rsidRPr="008634AC">
        <w:rPr>
          <w:i/>
        </w:rPr>
        <w:t>Subject to</w:t>
      </w:r>
      <w:r w:rsidR="00946905" w:rsidRPr="00B116B2">
        <w:rPr>
          <w:rFonts w:eastAsia="Malgun Gothic"/>
          <w:i/>
          <w:lang w:eastAsia="ko-KR"/>
        </w:rPr>
        <w:t xml:space="preserve"> regulatory requirements, operator's policy or UE capabilities, the 3GPP system shall be able to support a UE, with 5G-only national roaming access to a VPLMN, to </w:t>
      </w:r>
      <w:bookmarkStart w:id="49" w:name="_Hlk178104119"/>
      <w:r w:rsidR="0071390D">
        <w:rPr>
          <w:rFonts w:eastAsia="Malgun Gothic"/>
          <w:i/>
          <w:lang w:eastAsia="ko-KR"/>
        </w:rPr>
        <w:t xml:space="preserve">obtain 4G connectivity service </w:t>
      </w:r>
      <w:r w:rsidR="00946905" w:rsidRPr="00B116B2">
        <w:rPr>
          <w:rFonts w:eastAsia="Malgun Gothic"/>
          <w:i/>
          <w:lang w:eastAsia="ko-KR"/>
        </w:rPr>
        <w:t>from that VPLMN in the area where a Disaster Condition applies.</w:t>
      </w:r>
      <w:bookmarkEnd w:id="49"/>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21"/>
      </w:pPr>
      <w:bookmarkStart w:id="50" w:name="_Toc66462230"/>
      <w:bookmarkStart w:id="51" w:name="_Toc70618876"/>
      <w:bookmarkStart w:id="52" w:name="_Toc82774668"/>
      <w:bookmarkStart w:id="53" w:name="_Toc181005647"/>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50"/>
      <w:bookmarkEnd w:id="51"/>
      <w:bookmarkEnd w:id="52"/>
      <w:bookmarkEnd w:id="53"/>
    </w:p>
    <w:p w14:paraId="7A9335AB" w14:textId="239DD305" w:rsidR="00F55BAA" w:rsidRPr="00BB1593" w:rsidRDefault="00F55BAA" w:rsidP="00F55BAA">
      <w:pPr>
        <w:pStyle w:val="31"/>
        <w:rPr>
          <w:lang w:eastAsia="ko-KR"/>
        </w:rPr>
      </w:pPr>
      <w:bookmarkStart w:id="54" w:name="_Toc66462231"/>
      <w:bookmarkStart w:id="55" w:name="_Toc70618877"/>
      <w:bookmarkStart w:id="56" w:name="_Toc82774669"/>
      <w:bookmarkStart w:id="57" w:name="_Toc181005648"/>
      <w:r>
        <w:t>5.2.1</w:t>
      </w:r>
      <w:r>
        <w:tab/>
        <w:t>Description</w:t>
      </w:r>
      <w:bookmarkEnd w:id="54"/>
      <w:bookmarkEnd w:id="55"/>
      <w:bookmarkEnd w:id="56"/>
      <w:bookmarkEnd w:id="57"/>
    </w:p>
    <w:p w14:paraId="7AC96551" w14:textId="1F134E4B"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Y</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Malgun Gothic"/>
          <w:i/>
          <w:lang w:eastAsia="ko-KR"/>
        </w:rPr>
      </w:pPr>
      <w:r w:rsidRPr="008634AC">
        <w:rPr>
          <w:i/>
          <w:lang w:val="en-US"/>
        </w:rPr>
        <w:tab/>
      </w:r>
      <w:r w:rsidRPr="008634AC">
        <w:rPr>
          <w:i/>
        </w:rPr>
        <w:t>Subject to</w:t>
      </w:r>
      <w:r w:rsidR="004463C4" w:rsidRPr="00B116B2">
        <w:rPr>
          <w:rFonts w:eastAsia="Malgun Gothic"/>
          <w:i/>
          <w:lang w:eastAsia="ko-KR"/>
        </w:rPr>
        <w:t xml:space="preserve"> regulatory requirements, operator's policy or UE capabilities, the 3GPP system shall be able to support a UE, with 5G-only national roaming access to a VPLMN, to </w:t>
      </w:r>
      <w:r w:rsidR="00E93D80">
        <w:rPr>
          <w:rFonts w:eastAsia="Malgun Gothic"/>
          <w:i/>
          <w:lang w:eastAsia="ko-KR"/>
        </w:rPr>
        <w:t xml:space="preserve">obtain 4G connectivity service </w:t>
      </w:r>
      <w:r w:rsidR="004463C4" w:rsidRPr="00B116B2">
        <w:rPr>
          <w:rFonts w:eastAsia="Malgun Gothic"/>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37C92E75" w:rsidR="00F55BAA" w:rsidRPr="00F55BAA" w:rsidRDefault="00F55BAA" w:rsidP="00F55BAA">
      <w:pPr>
        <w:pStyle w:val="21"/>
        <w:rPr>
          <w:rFonts w:hint="eastAsia"/>
        </w:rPr>
      </w:pPr>
      <w:bookmarkStart w:id="58" w:name="_Toc181005649"/>
      <w:r>
        <w:lastRenderedPageBreak/>
        <w:t>5.3</w:t>
      </w:r>
      <w:r w:rsidRPr="00F55BAA">
        <w:tab/>
        <w:t>Key Issue #</w:t>
      </w:r>
      <w:r>
        <w:t>3</w:t>
      </w:r>
      <w:r w:rsidRPr="00F55BAA">
        <w:t>: Attach to the 4G VPLMN without disaster condition in case of disaster condition</w:t>
      </w:r>
      <w:bookmarkEnd w:id="58"/>
    </w:p>
    <w:p w14:paraId="269A20AD" w14:textId="6D838400" w:rsidR="00F55BAA" w:rsidRDefault="00F55BAA" w:rsidP="00F55BAA">
      <w:pPr>
        <w:pStyle w:val="31"/>
        <w:rPr>
          <w:lang w:eastAsia="zh-CN"/>
        </w:rPr>
      </w:pPr>
      <w:bookmarkStart w:id="59" w:name="_Toc181005650"/>
      <w:r w:rsidRPr="000D2B80">
        <w:rPr>
          <w:lang w:eastAsia="zh-CN"/>
        </w:rPr>
        <w:t>5.</w:t>
      </w:r>
      <w:r>
        <w:rPr>
          <w:lang w:eastAsia="zh-CN"/>
        </w:rPr>
        <w:t>3</w:t>
      </w:r>
      <w:r w:rsidRPr="000D2B80">
        <w:rPr>
          <w:lang w:eastAsia="zh-CN"/>
        </w:rPr>
        <w:t>.1</w:t>
      </w:r>
      <w:r w:rsidRPr="000D2B80">
        <w:rPr>
          <w:lang w:eastAsia="zh-CN"/>
        </w:rPr>
        <w:tab/>
        <w:t>Description</w:t>
      </w:r>
      <w:bookmarkEnd w:id="59"/>
      <w:r w:rsidRPr="000D2B80" w:rsidDel="000D2B80">
        <w:rPr>
          <w:rFonts w:hint="eastAsia"/>
          <w:lang w:eastAsia="zh-CN"/>
        </w:rPr>
        <w:t xml:space="preserve"> </w:t>
      </w:r>
    </w:p>
    <w:p w14:paraId="01E4578E" w14:textId="2462A13C" w:rsidR="00F55BAA" w:rsidRDefault="00F55BAA" w:rsidP="00F55BAA">
      <w:pPr>
        <w:rPr>
          <w:rFonts w:hint="eastAsia"/>
          <w:noProof/>
          <w:lang w:eastAsia="ko-KR"/>
        </w:rPr>
      </w:pPr>
      <w:r>
        <w:rPr>
          <w:rFonts w:hint="eastAsia"/>
          <w:noProof/>
          <w:lang w:eastAsia="ko-KR"/>
        </w:rPr>
        <w:t xml:space="preserve">When the UE of a </w:t>
      </w:r>
      <w:r>
        <w:rPr>
          <w:noProof/>
          <w:lang w:eastAsia="ko-KR"/>
        </w:rPr>
        <w:t xml:space="preserve">5G </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5631081E"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4B1415">
        <w:rPr>
          <w:noProof/>
        </w:rPr>
        <w:t>Y</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rFonts w:hint="eastAsia"/>
          <w:i/>
          <w:lang w:eastAsia="ko-KR"/>
        </w:rPr>
      </w:pPr>
      <w:r>
        <w:rPr>
          <w:lang w:eastAsia="ko-KR"/>
        </w:rPr>
        <w:tab/>
      </w:r>
      <w:r w:rsidRPr="00CC6EA6">
        <w:rPr>
          <w:i/>
          <w:lang w:eastAsia="ko-KR"/>
        </w:rPr>
        <w:t>The 3GPP</w:t>
      </w:r>
      <w:r w:rsidR="00F55BAA" w:rsidRPr="00CC6EA6">
        <w:rPr>
          <w:rFonts w:eastAsia="Malgun Gothic"/>
          <w:i/>
          <w:lang w:eastAsia="ko-KR"/>
        </w:rPr>
        <w:t xml:space="preserve"> </w:t>
      </w:r>
      <w:r w:rsidR="00F55BAA" w:rsidRPr="00E93D80">
        <w:rPr>
          <w:rFonts w:eastAsia="Malgun Gothic"/>
          <w:i/>
          <w:lang w:eastAsia="ko-KR"/>
        </w:rPr>
        <w:t>system shall be able to support provision of service to Disaster Inbound Roamer only within the specific region where Disaster Condition applies.</w:t>
      </w:r>
    </w:p>
    <w:p w14:paraId="18B58B16" w14:textId="77777777" w:rsidR="00F55BAA" w:rsidRDefault="00F55BAA" w:rsidP="00F55BAA">
      <w:pPr>
        <w:rPr>
          <w:rFonts w:hint="eastAsia"/>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the disaster roaming 4G PLMN shall be able to consider the area of service to disaster inbound roamers that is limited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77777777" w:rsidR="00F55BAA" w:rsidRPr="00C13752" w:rsidRDefault="00F55BAA" w:rsidP="00F55BAA">
      <w:pPr>
        <w:pStyle w:val="B1"/>
        <w:rPr>
          <w:rFonts w:hint="eastAsia"/>
        </w:rPr>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2BB4BC21" w:rsidR="00C60BE5" w:rsidRDefault="00F55BAA" w:rsidP="00F55BAA">
      <w:pPr>
        <w:pStyle w:val="B1"/>
      </w:pPr>
      <w:r w:rsidRPr="00C13752">
        <w:t>-</w:t>
      </w:r>
      <w:r w:rsidRPr="00C13752">
        <w:tab/>
        <w:t>How a disaster roaming 4G VPLMN can limit the area of service to inbound disaster roamers</w:t>
      </w:r>
      <w:r w:rsidRPr="00BA69D4">
        <w:t xml:space="preserve"> </w:t>
      </w:r>
      <w:r w:rsidR="007750E5">
        <w:t>to the region where disaster c</w:t>
      </w:r>
      <w:r w:rsidRPr="00C13752">
        <w:t>ondition applies.</w:t>
      </w:r>
    </w:p>
    <w:p w14:paraId="5C337260" w14:textId="76A96D59" w:rsidR="00CC25E4" w:rsidRPr="00CC25E4" w:rsidRDefault="00CC25E4" w:rsidP="00CC25E4">
      <w:pPr>
        <w:pStyle w:val="21"/>
        <w:rPr>
          <w:rFonts w:hint="eastAsia"/>
        </w:rPr>
      </w:pPr>
      <w:bookmarkStart w:id="60" w:name="_Toc181005651"/>
      <w:r w:rsidRPr="00CC25E4">
        <w:t>5.</w:t>
      </w:r>
      <w:r w:rsidR="004C4095">
        <w:t>4</w:t>
      </w:r>
      <w:r w:rsidRPr="00CC25E4">
        <w:tab/>
        <w:t>Key Issue #</w:t>
      </w:r>
      <w:r w:rsidR="004C4095">
        <w:t>4</w:t>
      </w:r>
      <w:r w:rsidRPr="00CC25E4">
        <w:t>: PLMN selection when a "disaster condition" applies for the 5G-only national roaming UE</w:t>
      </w:r>
      <w:bookmarkEnd w:id="60"/>
    </w:p>
    <w:p w14:paraId="3CB7AB0F" w14:textId="297F4BD9" w:rsidR="00CC25E4" w:rsidRDefault="00CC25E4" w:rsidP="00CC25E4">
      <w:pPr>
        <w:pStyle w:val="31"/>
        <w:rPr>
          <w:lang w:eastAsia="zh-CN"/>
        </w:rPr>
      </w:pPr>
      <w:bookmarkStart w:id="61" w:name="_Toc181005652"/>
      <w:r w:rsidRPr="000D2B80">
        <w:rPr>
          <w:lang w:eastAsia="zh-CN"/>
        </w:rPr>
        <w:t>5.</w:t>
      </w:r>
      <w:r w:rsidR="004C4095">
        <w:rPr>
          <w:lang w:eastAsia="zh-CN"/>
        </w:rPr>
        <w:t>4</w:t>
      </w:r>
      <w:r w:rsidRPr="000D2B80">
        <w:rPr>
          <w:lang w:eastAsia="zh-CN"/>
        </w:rPr>
        <w:t>.1</w:t>
      </w:r>
      <w:r w:rsidRPr="000D2B80">
        <w:rPr>
          <w:lang w:eastAsia="zh-CN"/>
        </w:rPr>
        <w:tab/>
        <w:t>Description</w:t>
      </w:r>
      <w:bookmarkEnd w:id="61"/>
      <w:r w:rsidRPr="000D2B80" w:rsidDel="000D2B80">
        <w:rPr>
          <w:rFonts w:hint="eastAsia"/>
          <w:lang w:eastAsia="zh-CN"/>
        </w:rPr>
        <w:t xml:space="preserve"> </w:t>
      </w:r>
    </w:p>
    <w:p w14:paraId="6D2A44A6" w14:textId="463EC691"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the procedure</w:t>
      </w:r>
      <w:r w:rsidR="00FA1B5A">
        <w:rPr>
          <w:lang w:eastAsia="zh-CN"/>
        </w:rPr>
        <w:t xml:space="preserve"> how to change to the 4G VPLMN </w:t>
      </w:r>
      <w:r>
        <w:rPr>
          <w:lang w:eastAsia="zh-CN"/>
        </w:rPr>
        <w:t xml:space="preserve">needs to be updated so that the UE selects the 4G VPLMN indicating accessibility for the UE. </w:t>
      </w:r>
    </w:p>
    <w:p w14:paraId="09988B38" w14:textId="77777777" w:rsidR="00CC25E4" w:rsidRPr="00B36B85" w:rsidRDefault="00CC25E4" w:rsidP="00CC25E4">
      <w:r>
        <w:t xml:space="preserve">In addition, if </w:t>
      </w:r>
      <w:r>
        <w:rPr>
          <w:lang w:eastAsia="zh-CN"/>
        </w:rPr>
        <w:t xml:space="preserve">the 5G-only national roaming UE determines that a Disaster Condition applies as described in </w:t>
      </w:r>
      <w:r w:rsidRPr="00B93869">
        <w:t>Key Issue #XA</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Pr="000D44B8">
        <w:rPr>
          <w:lang w:eastAsia="zh-CN"/>
        </w:rPr>
        <w:t>Key Issue #XC</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77777777"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how to update PLMN selection procedure so that the UE selects the 4G VPLMN indicating accessibility for the UE in the Disaster Condition.</w:t>
      </w:r>
    </w:p>
    <w:p w14:paraId="0EA342E4" w14:textId="77777777" w:rsidR="00CC25E4" w:rsidRDefault="00CC25E4" w:rsidP="00CC25E4">
      <w:pPr>
        <w:pStyle w:val="B1"/>
        <w:rPr>
          <w:rFonts w:hint="eastAsia"/>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21"/>
      </w:pPr>
      <w:bookmarkStart w:id="62" w:name="_Toc181005653"/>
      <w:r>
        <w:t>5</w:t>
      </w:r>
      <w:r w:rsidRPr="004D3578">
        <w:t>.</w:t>
      </w:r>
      <w:r>
        <w:t>5</w:t>
      </w:r>
      <w:r w:rsidRPr="004D3578">
        <w:tab/>
      </w:r>
      <w:r>
        <w:t>Key Issue #5</w:t>
      </w:r>
      <w:r w:rsidR="00FA1B5A">
        <w:t>: RAT restriction under disaster c</w:t>
      </w:r>
      <w:r>
        <w:t>onditions</w:t>
      </w:r>
      <w:bookmarkEnd w:id="62"/>
    </w:p>
    <w:p w14:paraId="79C6EABF" w14:textId="752E1CFD" w:rsidR="00D81E3E" w:rsidRPr="00BB1593" w:rsidRDefault="00D81E3E" w:rsidP="00D81E3E">
      <w:pPr>
        <w:pStyle w:val="31"/>
        <w:rPr>
          <w:lang w:eastAsia="ko-KR"/>
        </w:rPr>
      </w:pPr>
      <w:bookmarkStart w:id="63" w:name="_Toc181005654"/>
      <w:r>
        <w:t>5.5.</w:t>
      </w:r>
      <w:r w:rsidR="00F225E2">
        <w:t>1</w:t>
      </w:r>
      <w:r>
        <w:tab/>
        <w:t>Description</w:t>
      </w:r>
      <w:bookmarkEnd w:id="6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w:t>
      </w:r>
      <w:r>
        <w:rPr>
          <w:noProof/>
          <w:lang w:eastAsia="ko-KR"/>
        </w:rPr>
        <w:lastRenderedPageBreak/>
        <w:t xml:space="preserve">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77777777" w:rsidR="00D81E3E" w:rsidRPr="006B5418" w:rsidRDefault="00D81E3E" w:rsidP="00D81E3E">
      <w:pPr>
        <w:pStyle w:val="B1"/>
        <w:rPr>
          <w:lang w:val="en-US"/>
        </w:rPr>
      </w:pPr>
      <w:r>
        <w:rPr>
          <w:noProof/>
          <w:lang w:val="en-US"/>
        </w:rPr>
        <w:t>-</w:t>
      </w:r>
      <w:r>
        <w:rPr>
          <w:noProof/>
          <w:lang w:val="en-US"/>
        </w:rPr>
        <w:tab/>
        <w:t>What kind of information should be delivered to the UE.</w:t>
      </w:r>
    </w:p>
    <w:p w14:paraId="6FF1A0EF" w14:textId="0CF82F32" w:rsidR="00F225E2" w:rsidRDefault="00F225E2" w:rsidP="00F225E2">
      <w:pPr>
        <w:pStyle w:val="21"/>
      </w:pPr>
      <w:bookmarkStart w:id="64" w:name="_Toc66462238"/>
      <w:bookmarkStart w:id="65" w:name="_Toc70618884"/>
      <w:bookmarkStart w:id="66" w:name="_Toc82774676"/>
      <w:bookmarkStart w:id="67" w:name="_Toc181005655"/>
      <w:r>
        <w:t>5</w:t>
      </w:r>
      <w:r w:rsidRPr="004D3578">
        <w:t>.</w:t>
      </w:r>
      <w:r>
        <w:t>6</w:t>
      </w:r>
      <w:r w:rsidRPr="004D3578">
        <w:tab/>
      </w:r>
      <w:r>
        <w:t>Key Issue #</w:t>
      </w:r>
      <w:r w:rsidR="00D0159D">
        <w:t>6</w:t>
      </w:r>
      <w:r>
        <w:t xml:space="preserve">: Prevention of signalling overload in </w:t>
      </w:r>
      <w:r w:rsidRPr="00620FA1">
        <w:t>the VPLMN providing disaster roaming services in EPS</w:t>
      </w:r>
      <w:bookmarkEnd w:id="67"/>
      <w:r w:rsidRPr="00620FA1" w:rsidDel="00620FA1">
        <w:t xml:space="preserve"> </w:t>
      </w:r>
      <w:bookmarkEnd w:id="64"/>
      <w:bookmarkEnd w:id="65"/>
      <w:bookmarkEnd w:id="66"/>
    </w:p>
    <w:p w14:paraId="23B7F0E1" w14:textId="26E75BB9" w:rsidR="00F225E2" w:rsidRPr="00BB1593" w:rsidRDefault="00F225E2" w:rsidP="00F225E2">
      <w:pPr>
        <w:pStyle w:val="31"/>
        <w:rPr>
          <w:lang w:eastAsia="ko-KR"/>
        </w:rPr>
      </w:pPr>
      <w:bookmarkStart w:id="68" w:name="_Toc54976615"/>
      <w:bookmarkStart w:id="69" w:name="_Toc66462239"/>
      <w:bookmarkStart w:id="70" w:name="_Toc70618885"/>
      <w:bookmarkStart w:id="71" w:name="_Toc82774677"/>
      <w:bookmarkStart w:id="72" w:name="_Toc181005656"/>
      <w:r>
        <w:t>5.6.1</w:t>
      </w:r>
      <w:r>
        <w:tab/>
        <w:t>Description</w:t>
      </w:r>
      <w:bookmarkEnd w:id="68"/>
      <w:bookmarkEnd w:id="69"/>
      <w:bookmarkEnd w:id="70"/>
      <w:bookmarkEnd w:id="71"/>
      <w:bookmarkEnd w:id="72"/>
    </w:p>
    <w:p w14:paraId="62A0AB8C" w14:textId="792FBCAC"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[Y]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F225E2">
      <w:pPr>
        <w:pStyle w:val="B1"/>
        <w:ind w:left="0" w:firstLine="0"/>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7E78356F" w:rsidR="00360426" w:rsidRDefault="00360426" w:rsidP="00360426">
      <w:pPr>
        <w:pStyle w:val="21"/>
      </w:pPr>
      <w:bookmarkStart w:id="73" w:name="_Toc181005657"/>
      <w:r>
        <w:t>5</w:t>
      </w:r>
      <w:r w:rsidRPr="004D3578">
        <w:t>.</w:t>
      </w:r>
      <w:r>
        <w:t>7</w:t>
      </w:r>
      <w:r w:rsidRPr="004D3578">
        <w:tab/>
      </w:r>
      <w:r>
        <w:t xml:space="preserve">Key Issue #7: </w:t>
      </w:r>
      <w:r w:rsidRPr="00386CFF">
        <w:t xml:space="preserve">Prevention of signalling overload by returning UEs in </w:t>
      </w:r>
      <w:r w:rsidRPr="00563028">
        <w:t>the VPLMN providing 5G-only national roaming access</w:t>
      </w:r>
      <w:bookmarkEnd w:id="73"/>
    </w:p>
    <w:p w14:paraId="5815FA0A" w14:textId="7D6913CD" w:rsidR="00360426" w:rsidRPr="00BB1593" w:rsidRDefault="00360426" w:rsidP="00360426">
      <w:pPr>
        <w:pStyle w:val="31"/>
        <w:rPr>
          <w:lang w:eastAsia="ko-KR"/>
        </w:rPr>
      </w:pPr>
      <w:bookmarkStart w:id="74" w:name="_Toc181005658"/>
      <w:r>
        <w:t>5.7.1</w:t>
      </w:r>
      <w:r>
        <w:tab/>
        <w:t>Description</w:t>
      </w:r>
      <w:bookmarkEnd w:id="74"/>
    </w:p>
    <w:p w14:paraId="5E262E05" w14:textId="6EC3B18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[Y] clause</w:t>
      </w:r>
      <w:r w:rsidRPr="004D3578">
        <w:t> </w:t>
      </w:r>
      <w:r>
        <w:t>6.31.2</w:t>
      </w:r>
      <w:r w:rsidRPr="00B34227">
        <w:rPr>
          <w:noProof/>
          <w:lang w:val="en-US"/>
        </w:rPr>
        <w:t>:</w:t>
      </w:r>
    </w:p>
    <w:p w14:paraId="79C04E3B" w14:textId="77777777" w:rsidR="00360426" w:rsidRPr="004B1415" w:rsidRDefault="00360426" w:rsidP="00360426">
      <w:pPr>
        <w:pStyle w:val="B1"/>
        <w:rPr>
          <w:i/>
          <w:noProof/>
          <w:lang w:val="en-US"/>
        </w:rPr>
      </w:pPr>
      <w:r w:rsidRPr="004B1415">
        <w:rPr>
          <w:i/>
          <w:noProof/>
          <w:lang w:val="en-US"/>
        </w:rPr>
        <w:lastRenderedPageBreak/>
        <w:t>-</w:t>
      </w:r>
      <w:r w:rsidRPr="004B1415">
        <w:rPr>
          <w:i/>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61861429" w14:textId="77777777" w:rsidR="00360426" w:rsidRPr="00045A1E" w:rsidRDefault="00360426" w:rsidP="00360426">
      <w:pPr>
        <w:pStyle w:val="B1"/>
        <w:numPr>
          <w:ilvl w:val="0"/>
          <w:numId w:val="17"/>
        </w:numPr>
        <w:rPr>
          <w:lang w:eastAsia="ko-KR"/>
        </w:rPr>
      </w:pPr>
      <w:r w:rsidRPr="004B1415">
        <w:rPr>
          <w:i/>
          <w:lang w:eastAsia="ko-KR"/>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bookmarkStart w:id="75" w:name="_GoBack"/>
      <w:bookmarkEnd w:id="75"/>
    </w:p>
    <w:p w14:paraId="7449F72D" w14:textId="77777777" w:rsidR="00D10298" w:rsidRPr="004D3578" w:rsidRDefault="00D10298" w:rsidP="00D10298">
      <w:pPr>
        <w:pStyle w:val="1"/>
      </w:pPr>
      <w:bookmarkStart w:id="76" w:name="_Toc58841080"/>
      <w:bookmarkStart w:id="77" w:name="_Toc181005659"/>
      <w:bookmarkEnd w:id="42"/>
      <w:r>
        <w:t>6</w:t>
      </w:r>
      <w:r w:rsidRPr="004D3578">
        <w:tab/>
      </w:r>
      <w:r>
        <w:t>Solutions</w:t>
      </w:r>
      <w:bookmarkEnd w:id="76"/>
      <w:bookmarkEnd w:id="77"/>
    </w:p>
    <w:p w14:paraId="549C7BDF" w14:textId="77777777" w:rsidR="00D10298" w:rsidRPr="00972943" w:rsidRDefault="00D10298" w:rsidP="00D10298">
      <w:pPr>
        <w:pStyle w:val="EditorsNote"/>
      </w:pPr>
      <w:r w:rsidRPr="00E31168">
        <w:t>Editor's note:</w:t>
      </w:r>
      <w:r w:rsidRPr="00E31168">
        <w:tab/>
        <w:t xml:space="preserve">This clause </w:t>
      </w:r>
      <w:r>
        <w:t>will describe the candidate solutions for the key issues described in clause 5.</w:t>
      </w:r>
    </w:p>
    <w:p w14:paraId="1249040A" w14:textId="77777777" w:rsidR="00D10298" w:rsidRDefault="00D10298" w:rsidP="00D10298">
      <w:pPr>
        <w:pStyle w:val="21"/>
      </w:pPr>
      <w:bookmarkStart w:id="78" w:name="_Toc58841081"/>
      <w:bookmarkStart w:id="79" w:name="_Toc181005660"/>
      <w:r>
        <w:t>6</w:t>
      </w:r>
      <w:r w:rsidRPr="004D3578">
        <w:t>.</w:t>
      </w:r>
      <w:r>
        <w:t>0</w:t>
      </w:r>
      <w:r w:rsidRPr="004D3578">
        <w:tab/>
      </w:r>
      <w:bookmarkStart w:id="80" w:name="_Toc23326074"/>
      <w:bookmarkStart w:id="81" w:name="_Toc25934675"/>
      <w:bookmarkStart w:id="82" w:name="_Toc26337055"/>
      <w:bookmarkStart w:id="83" w:name="_Toc31114302"/>
      <w:bookmarkStart w:id="84" w:name="_Toc43392576"/>
      <w:bookmarkStart w:id="85" w:name="_Toc43475372"/>
      <w:bookmarkStart w:id="86" w:name="_Toc50558976"/>
      <w:bookmarkStart w:id="87" w:name="_Toc54940331"/>
      <w:bookmarkStart w:id="88" w:name="_Toc54952046"/>
      <w:bookmarkStart w:id="89" w:name="_Toc54952492"/>
      <w:r w:rsidRPr="00A97959">
        <w:rPr>
          <w:lang w:eastAsia="zh-CN"/>
        </w:rPr>
        <w:t>Mapping Solutions to Key Issues</w:t>
      </w:r>
      <w:bookmarkEnd w:id="78"/>
      <w:bookmarkEnd w:id="79"/>
      <w:bookmarkEnd w:id="80"/>
      <w:bookmarkEnd w:id="81"/>
      <w:bookmarkEnd w:id="82"/>
      <w:bookmarkEnd w:id="83"/>
      <w:bookmarkEnd w:id="84"/>
      <w:bookmarkEnd w:id="85"/>
      <w:bookmarkEnd w:id="86"/>
      <w:bookmarkEnd w:id="87"/>
      <w:bookmarkEnd w:id="88"/>
      <w:bookmarkEnd w:id="89"/>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D10298" w:rsidRPr="00A97959" w14:paraId="7CBA391D" w14:textId="77777777" w:rsidTr="00215817">
        <w:trPr>
          <w:trHeight w:val="243"/>
          <w:jc w:val="center"/>
        </w:trPr>
        <w:tc>
          <w:tcPr>
            <w:tcW w:w="1168" w:type="dxa"/>
            <w:shd w:val="clear" w:color="auto" w:fill="auto"/>
          </w:tcPr>
          <w:p w14:paraId="760F04DA" w14:textId="77777777" w:rsidR="00D10298" w:rsidRPr="00A97959" w:rsidRDefault="00D10298" w:rsidP="00215817">
            <w:pPr>
              <w:pStyle w:val="TAH"/>
              <w:rPr>
                <w:lang w:eastAsia="ko-KR"/>
              </w:rPr>
            </w:pPr>
          </w:p>
        </w:tc>
        <w:tc>
          <w:tcPr>
            <w:tcW w:w="740" w:type="dxa"/>
            <w:shd w:val="clear" w:color="auto" w:fill="auto"/>
          </w:tcPr>
          <w:p w14:paraId="393A1402" w14:textId="77777777" w:rsidR="00D10298" w:rsidRPr="00A97959" w:rsidRDefault="00D10298" w:rsidP="00215817">
            <w:pPr>
              <w:pStyle w:val="TAC"/>
            </w:pPr>
          </w:p>
        </w:tc>
        <w:tc>
          <w:tcPr>
            <w:tcW w:w="740" w:type="dxa"/>
            <w:shd w:val="clear" w:color="auto" w:fill="auto"/>
          </w:tcPr>
          <w:p w14:paraId="041E7177" w14:textId="77777777" w:rsidR="00D10298" w:rsidRPr="00A97959" w:rsidRDefault="00D10298" w:rsidP="00215817">
            <w:pPr>
              <w:pStyle w:val="TAC"/>
            </w:pPr>
          </w:p>
        </w:tc>
        <w:tc>
          <w:tcPr>
            <w:tcW w:w="740" w:type="dxa"/>
            <w:shd w:val="clear" w:color="auto" w:fill="auto"/>
          </w:tcPr>
          <w:p w14:paraId="1EF38274" w14:textId="77777777" w:rsidR="00D10298" w:rsidRPr="00A97959" w:rsidRDefault="00D10298" w:rsidP="00215817">
            <w:pPr>
              <w:pStyle w:val="TAC"/>
            </w:pPr>
          </w:p>
        </w:tc>
        <w:tc>
          <w:tcPr>
            <w:tcW w:w="740" w:type="dxa"/>
            <w:shd w:val="clear" w:color="auto" w:fill="auto"/>
          </w:tcPr>
          <w:p w14:paraId="7EE053A9" w14:textId="77777777" w:rsidR="00D10298" w:rsidRPr="00A97959" w:rsidRDefault="00D10298" w:rsidP="00215817">
            <w:pPr>
              <w:pStyle w:val="TAC"/>
            </w:pPr>
          </w:p>
        </w:tc>
        <w:tc>
          <w:tcPr>
            <w:tcW w:w="740" w:type="dxa"/>
          </w:tcPr>
          <w:p w14:paraId="7EF66B15" w14:textId="77777777" w:rsidR="00D10298" w:rsidRPr="00A97959" w:rsidRDefault="00D10298" w:rsidP="00215817">
            <w:pPr>
              <w:pStyle w:val="TAC"/>
            </w:pPr>
          </w:p>
        </w:tc>
        <w:tc>
          <w:tcPr>
            <w:tcW w:w="740" w:type="dxa"/>
          </w:tcPr>
          <w:p w14:paraId="4E770C06" w14:textId="77777777" w:rsidR="00D10298" w:rsidRPr="00A97959" w:rsidRDefault="00D10298" w:rsidP="00215817">
            <w:pPr>
              <w:pStyle w:val="TAC"/>
            </w:pPr>
          </w:p>
        </w:tc>
        <w:tc>
          <w:tcPr>
            <w:tcW w:w="740" w:type="dxa"/>
          </w:tcPr>
          <w:p w14:paraId="481524B6" w14:textId="77777777" w:rsidR="00D10298" w:rsidRPr="00A97959" w:rsidRDefault="00D10298" w:rsidP="00215817">
            <w:pPr>
              <w:pStyle w:val="TAC"/>
            </w:pPr>
          </w:p>
        </w:tc>
        <w:tc>
          <w:tcPr>
            <w:tcW w:w="740" w:type="dxa"/>
          </w:tcPr>
          <w:p w14:paraId="6E2E2E7C" w14:textId="77777777" w:rsidR="00D10298" w:rsidRPr="00A97959" w:rsidRDefault="00D10298" w:rsidP="00215817">
            <w:pPr>
              <w:pStyle w:val="TAC"/>
            </w:pPr>
          </w:p>
        </w:tc>
      </w:tr>
    </w:tbl>
    <w:p w14:paraId="0F2E074C" w14:textId="77777777" w:rsidR="00D10298" w:rsidRDefault="00D10298" w:rsidP="00D10298">
      <w:pPr>
        <w:pStyle w:val="21"/>
      </w:pPr>
      <w:bookmarkStart w:id="90" w:name="_Toc58841082"/>
      <w:bookmarkStart w:id="91" w:name="_Toc181005661"/>
      <w:r>
        <w:t>6</w:t>
      </w:r>
      <w:r w:rsidRPr="004D3578">
        <w:t>.</w:t>
      </w:r>
      <w:r>
        <w:t>X</w:t>
      </w:r>
      <w:r w:rsidRPr="004D3578">
        <w:tab/>
      </w:r>
      <w:r>
        <w:t>Solution #&lt;X&gt;: &lt;Solution title&gt;</w:t>
      </w:r>
      <w:bookmarkEnd w:id="90"/>
      <w:bookmarkEnd w:id="91"/>
    </w:p>
    <w:p w14:paraId="73DAA887" w14:textId="77777777" w:rsidR="00D10298" w:rsidRDefault="00D10298" w:rsidP="00D10298">
      <w:pPr>
        <w:pStyle w:val="31"/>
      </w:pPr>
      <w:bookmarkStart w:id="92" w:name="_Toc58841083"/>
      <w:bookmarkStart w:id="93" w:name="_Toc18932042"/>
      <w:bookmarkStart w:id="94" w:name="_Toc181005662"/>
      <w:r>
        <w:t>6.X.1</w:t>
      </w:r>
      <w:r>
        <w:tab/>
        <w:t>Description</w:t>
      </w:r>
      <w:bookmarkEnd w:id="92"/>
      <w:bookmarkEnd w:id="94"/>
    </w:p>
    <w:p w14:paraId="26802C8B" w14:textId="77777777" w:rsidR="00D10298" w:rsidRPr="006040E0" w:rsidRDefault="00D10298" w:rsidP="00D10298">
      <w:pPr>
        <w:pStyle w:val="31"/>
      </w:pPr>
      <w:bookmarkStart w:id="95" w:name="_Toc58841084"/>
      <w:bookmarkStart w:id="96" w:name="_Toc181005663"/>
      <w:r w:rsidRPr="002A326A">
        <w:t>6.</w:t>
      </w:r>
      <w:r>
        <w:t>X</w:t>
      </w:r>
      <w:r w:rsidRPr="002A326A">
        <w:t>.</w:t>
      </w:r>
      <w:r>
        <w:t>2</w:t>
      </w:r>
      <w:r w:rsidRPr="002A326A">
        <w:rPr>
          <w:rFonts w:hint="eastAsia"/>
        </w:rPr>
        <w:tab/>
      </w:r>
      <w:r>
        <w:t>Impacts on existing nodes and functionality</w:t>
      </w:r>
      <w:bookmarkEnd w:id="93"/>
      <w:bookmarkEnd w:id="95"/>
      <w:bookmarkEnd w:id="96"/>
    </w:p>
    <w:p w14:paraId="1E39A0BF" w14:textId="77777777" w:rsidR="00D10298" w:rsidRPr="004D3578" w:rsidRDefault="00D10298" w:rsidP="00D10298">
      <w:pPr>
        <w:pStyle w:val="1"/>
      </w:pPr>
      <w:bookmarkStart w:id="97" w:name="_Toc58841085"/>
      <w:bookmarkStart w:id="98" w:name="_Toc181005664"/>
      <w:r>
        <w:t>7</w:t>
      </w:r>
      <w:r w:rsidRPr="004D3578">
        <w:tab/>
      </w:r>
      <w:r>
        <w:t>Evaluations</w:t>
      </w:r>
      <w:bookmarkEnd w:id="97"/>
      <w:bookmarkEnd w:id="98"/>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1"/>
      </w:pPr>
      <w:bookmarkStart w:id="99" w:name="_Toc58841086"/>
      <w:bookmarkStart w:id="100" w:name="_Toc181005665"/>
      <w:r>
        <w:t>8</w:t>
      </w:r>
      <w:r w:rsidRPr="004D3578">
        <w:tab/>
      </w:r>
      <w:r>
        <w:t>Conclusions</w:t>
      </w:r>
      <w:bookmarkEnd w:id="99"/>
      <w:bookmarkEnd w:id="100"/>
    </w:p>
    <w:p w14:paraId="411AA553" w14:textId="77777777" w:rsidR="00D10298" w:rsidRPr="00972943" w:rsidRDefault="00D10298" w:rsidP="00D10298">
      <w:pPr>
        <w:pStyle w:val="EditorsNote"/>
      </w:pPr>
      <w:r w:rsidRPr="00E31168">
        <w:t>Editor's note:</w:t>
      </w:r>
      <w:r w:rsidRPr="00E31168">
        <w:tab/>
        <w:t xml:space="preserve">This clause </w:t>
      </w:r>
      <w:r>
        <w:t>will describe the conclusions for the key issues described in clause 5.</w:t>
      </w:r>
    </w:p>
    <w:p w14:paraId="364549AE" w14:textId="77777777" w:rsidR="00D10298" w:rsidRDefault="00D10298" w:rsidP="00D10298"/>
    <w:p w14:paraId="1B285A9A" w14:textId="77777777" w:rsidR="00D10298" w:rsidRPr="00972943" w:rsidRDefault="00D10298" w:rsidP="00D10298"/>
    <w:p w14:paraId="05BDB769" w14:textId="762876DF" w:rsidR="00BF1FF4" w:rsidRDefault="00D10298" w:rsidP="00D10298">
      <w:pPr>
        <w:pStyle w:val="1"/>
      </w:pPr>
      <w:r>
        <w:br w:type="page"/>
      </w:r>
    </w:p>
    <w:p w14:paraId="05F3A685" w14:textId="77777777" w:rsidR="00D10298" w:rsidRPr="004D3578" w:rsidRDefault="00D10298" w:rsidP="001474E2">
      <w:pPr>
        <w:pStyle w:val="1"/>
      </w:pPr>
      <w:bookmarkStart w:id="101" w:name="_Toc58841087"/>
      <w:bookmarkStart w:id="102" w:name="_Toc181005666"/>
      <w:r w:rsidRPr="004D3578">
        <w:lastRenderedPageBreak/>
        <w:t>Annex &lt;X&gt; (informative):</w:t>
      </w:r>
      <w:r w:rsidRPr="004D3578">
        <w:br/>
        <w:t>Change history</w:t>
      </w:r>
      <w:bookmarkEnd w:id="101"/>
      <w:bookmarkEnd w:id="1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215817">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215817">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D10298" w:rsidRPr="0040470B" w14:paraId="3A32FF24" w14:textId="77777777" w:rsidTr="00215817">
        <w:tc>
          <w:tcPr>
            <w:tcW w:w="800" w:type="dxa"/>
            <w:shd w:val="solid" w:color="FFFFFF" w:fill="auto"/>
          </w:tcPr>
          <w:p w14:paraId="2EA454B1" w14:textId="3B1CBCBB" w:rsidR="00D10298" w:rsidRPr="0040470B" w:rsidRDefault="00D10298" w:rsidP="00215817">
            <w:pPr>
              <w:pStyle w:val="TAC"/>
              <w:rPr>
                <w:sz w:val="16"/>
                <w:szCs w:val="16"/>
                <w:lang w:eastAsia="ko-KR"/>
              </w:rPr>
            </w:pPr>
          </w:p>
        </w:tc>
        <w:tc>
          <w:tcPr>
            <w:tcW w:w="800" w:type="dxa"/>
            <w:shd w:val="solid" w:color="FFFFFF" w:fill="auto"/>
          </w:tcPr>
          <w:p w14:paraId="7151D53A" w14:textId="12E1463A" w:rsidR="00D10298" w:rsidRPr="0040470B" w:rsidRDefault="00D10298" w:rsidP="00215817">
            <w:pPr>
              <w:pStyle w:val="TAC"/>
              <w:rPr>
                <w:sz w:val="16"/>
                <w:szCs w:val="16"/>
                <w:lang w:eastAsia="ko-KR"/>
              </w:rPr>
            </w:pPr>
          </w:p>
        </w:tc>
        <w:tc>
          <w:tcPr>
            <w:tcW w:w="1094" w:type="dxa"/>
            <w:shd w:val="solid" w:color="FFFFFF" w:fill="auto"/>
          </w:tcPr>
          <w:p w14:paraId="6B6E047C" w14:textId="767F7610" w:rsidR="00D10298" w:rsidRPr="0040470B" w:rsidRDefault="00D10298" w:rsidP="00D10298">
            <w:pPr>
              <w:pStyle w:val="TAC"/>
              <w:rPr>
                <w:sz w:val="16"/>
                <w:szCs w:val="16"/>
                <w:lang w:eastAsia="ko-KR"/>
              </w:rPr>
            </w:pPr>
          </w:p>
        </w:tc>
        <w:tc>
          <w:tcPr>
            <w:tcW w:w="425" w:type="dxa"/>
            <w:shd w:val="solid" w:color="FFFFFF" w:fill="auto"/>
          </w:tcPr>
          <w:p w14:paraId="76AEF0F8" w14:textId="77777777" w:rsidR="00D10298" w:rsidRPr="0040470B" w:rsidRDefault="00D10298" w:rsidP="00215817">
            <w:pPr>
              <w:pStyle w:val="TAL"/>
              <w:rPr>
                <w:sz w:val="16"/>
                <w:szCs w:val="16"/>
              </w:rPr>
            </w:pPr>
          </w:p>
        </w:tc>
        <w:tc>
          <w:tcPr>
            <w:tcW w:w="425" w:type="dxa"/>
            <w:shd w:val="solid" w:color="FFFFFF" w:fill="auto"/>
          </w:tcPr>
          <w:p w14:paraId="305F57E6" w14:textId="77777777" w:rsidR="00D10298" w:rsidRPr="0040470B" w:rsidRDefault="00D10298" w:rsidP="00215817">
            <w:pPr>
              <w:pStyle w:val="TAR"/>
              <w:rPr>
                <w:sz w:val="16"/>
                <w:szCs w:val="16"/>
              </w:rPr>
            </w:pPr>
          </w:p>
        </w:tc>
        <w:tc>
          <w:tcPr>
            <w:tcW w:w="425" w:type="dxa"/>
            <w:shd w:val="solid" w:color="FFFFFF" w:fill="auto"/>
          </w:tcPr>
          <w:p w14:paraId="54BBEB7E" w14:textId="77777777" w:rsidR="00D10298" w:rsidRPr="0040470B" w:rsidRDefault="00D10298" w:rsidP="00215817">
            <w:pPr>
              <w:pStyle w:val="TAC"/>
              <w:rPr>
                <w:sz w:val="16"/>
                <w:szCs w:val="16"/>
              </w:rPr>
            </w:pPr>
          </w:p>
        </w:tc>
        <w:tc>
          <w:tcPr>
            <w:tcW w:w="4962" w:type="dxa"/>
            <w:shd w:val="solid" w:color="FFFFFF" w:fill="auto"/>
          </w:tcPr>
          <w:p w14:paraId="484631EA" w14:textId="48A6255B" w:rsidR="00D10298" w:rsidRPr="0040470B" w:rsidRDefault="00D10298" w:rsidP="00D10298">
            <w:pPr>
              <w:pStyle w:val="TAL"/>
              <w:rPr>
                <w:sz w:val="16"/>
                <w:szCs w:val="16"/>
                <w:lang w:eastAsia="ko-KR"/>
              </w:rPr>
            </w:pPr>
          </w:p>
        </w:tc>
        <w:tc>
          <w:tcPr>
            <w:tcW w:w="708" w:type="dxa"/>
            <w:shd w:val="solid" w:color="FFFFFF" w:fill="auto"/>
          </w:tcPr>
          <w:p w14:paraId="47F5C27D" w14:textId="5AB5C766" w:rsidR="00D10298" w:rsidRPr="0040470B" w:rsidRDefault="00D10298" w:rsidP="00215817">
            <w:pPr>
              <w:pStyle w:val="TAC"/>
              <w:rPr>
                <w:sz w:val="16"/>
                <w:szCs w:val="16"/>
              </w:rPr>
            </w:pPr>
          </w:p>
        </w:tc>
      </w:tr>
      <w:tr w:rsidR="00D10298" w:rsidRPr="0040470B" w14:paraId="24420CB7" w14:textId="77777777" w:rsidTr="00215817">
        <w:tc>
          <w:tcPr>
            <w:tcW w:w="800" w:type="dxa"/>
            <w:shd w:val="solid" w:color="FFFFFF" w:fill="auto"/>
          </w:tcPr>
          <w:p w14:paraId="5172D7BA" w14:textId="2A0F6142" w:rsidR="00D10298" w:rsidRDefault="00D10298" w:rsidP="00215817">
            <w:pPr>
              <w:pStyle w:val="TAC"/>
              <w:rPr>
                <w:sz w:val="16"/>
                <w:szCs w:val="16"/>
                <w:lang w:eastAsia="ko-KR"/>
              </w:rPr>
            </w:pPr>
          </w:p>
        </w:tc>
        <w:tc>
          <w:tcPr>
            <w:tcW w:w="800" w:type="dxa"/>
            <w:shd w:val="solid" w:color="FFFFFF" w:fill="auto"/>
          </w:tcPr>
          <w:p w14:paraId="3DCAD7A2" w14:textId="1B3A63B2" w:rsidR="00D10298" w:rsidRDefault="00D10298" w:rsidP="00215817">
            <w:pPr>
              <w:pStyle w:val="TAC"/>
              <w:rPr>
                <w:sz w:val="16"/>
                <w:szCs w:val="16"/>
                <w:lang w:eastAsia="ko-KR"/>
              </w:rPr>
            </w:pPr>
          </w:p>
        </w:tc>
        <w:tc>
          <w:tcPr>
            <w:tcW w:w="1094" w:type="dxa"/>
            <w:shd w:val="solid" w:color="FFFFFF" w:fill="auto"/>
          </w:tcPr>
          <w:p w14:paraId="29BF2C42" w14:textId="77777777" w:rsidR="00D10298" w:rsidRDefault="00D10298" w:rsidP="00215817">
            <w:pPr>
              <w:pStyle w:val="TAC"/>
              <w:rPr>
                <w:sz w:val="16"/>
                <w:szCs w:val="16"/>
                <w:lang w:eastAsia="ko-KR"/>
              </w:rPr>
            </w:pPr>
          </w:p>
        </w:tc>
        <w:tc>
          <w:tcPr>
            <w:tcW w:w="425" w:type="dxa"/>
            <w:shd w:val="solid" w:color="FFFFFF" w:fill="auto"/>
          </w:tcPr>
          <w:p w14:paraId="2611A19E" w14:textId="77777777" w:rsidR="00D10298" w:rsidRPr="0040470B" w:rsidRDefault="00D10298" w:rsidP="00215817">
            <w:pPr>
              <w:pStyle w:val="TAL"/>
              <w:rPr>
                <w:sz w:val="16"/>
                <w:szCs w:val="16"/>
              </w:rPr>
            </w:pPr>
          </w:p>
        </w:tc>
        <w:tc>
          <w:tcPr>
            <w:tcW w:w="425" w:type="dxa"/>
            <w:shd w:val="solid" w:color="FFFFFF" w:fill="auto"/>
          </w:tcPr>
          <w:p w14:paraId="0D71E260" w14:textId="77777777" w:rsidR="00D10298" w:rsidRPr="0040470B" w:rsidRDefault="00D10298" w:rsidP="00215817">
            <w:pPr>
              <w:pStyle w:val="TAR"/>
              <w:rPr>
                <w:sz w:val="16"/>
                <w:szCs w:val="16"/>
              </w:rPr>
            </w:pPr>
          </w:p>
        </w:tc>
        <w:tc>
          <w:tcPr>
            <w:tcW w:w="425" w:type="dxa"/>
            <w:shd w:val="solid" w:color="FFFFFF" w:fill="auto"/>
          </w:tcPr>
          <w:p w14:paraId="65062449" w14:textId="77777777" w:rsidR="00D10298" w:rsidRPr="0040470B" w:rsidRDefault="00D10298" w:rsidP="00215817">
            <w:pPr>
              <w:pStyle w:val="TAC"/>
              <w:rPr>
                <w:sz w:val="16"/>
                <w:szCs w:val="16"/>
              </w:rPr>
            </w:pPr>
          </w:p>
        </w:tc>
        <w:tc>
          <w:tcPr>
            <w:tcW w:w="4962" w:type="dxa"/>
            <w:shd w:val="solid" w:color="FFFFFF" w:fill="auto"/>
          </w:tcPr>
          <w:p w14:paraId="37AAF330" w14:textId="28F3EE33" w:rsidR="00D10298" w:rsidRPr="00913BB3" w:rsidRDefault="00D10298" w:rsidP="00215817">
            <w:pPr>
              <w:pStyle w:val="TAL"/>
              <w:rPr>
                <w:bCs/>
                <w:snapToGrid w:val="0"/>
                <w:sz w:val="16"/>
                <w:lang w:val="en-AU"/>
              </w:rPr>
            </w:pPr>
          </w:p>
        </w:tc>
        <w:tc>
          <w:tcPr>
            <w:tcW w:w="708" w:type="dxa"/>
            <w:shd w:val="solid" w:color="FFFFFF" w:fill="auto"/>
          </w:tcPr>
          <w:p w14:paraId="34405D24" w14:textId="0AAF77F0" w:rsidR="00D10298" w:rsidRDefault="00D10298" w:rsidP="00215817">
            <w:pPr>
              <w:pStyle w:val="TAC"/>
              <w:rPr>
                <w:sz w:val="16"/>
                <w:szCs w:val="16"/>
                <w:lang w:eastAsia="ko-KR"/>
              </w:rPr>
            </w:pP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0F710" w14:textId="77777777" w:rsidR="00662BA9" w:rsidRDefault="00662BA9">
      <w:r>
        <w:separator/>
      </w:r>
    </w:p>
  </w:endnote>
  <w:endnote w:type="continuationSeparator" w:id="0">
    <w:p w14:paraId="46E6BAE5" w14:textId="77777777" w:rsidR="00662BA9" w:rsidRDefault="0066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05775" w:rsidRDefault="00905775">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8C1EA" w14:textId="77777777" w:rsidR="00662BA9" w:rsidRDefault="00662BA9">
      <w:r>
        <w:separator/>
      </w:r>
    </w:p>
  </w:footnote>
  <w:footnote w:type="continuationSeparator" w:id="0">
    <w:p w14:paraId="6BBAECD3" w14:textId="77777777" w:rsidR="00662BA9" w:rsidRDefault="00662B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24BCC380" w:rsidR="00905775" w:rsidRDefault="00905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C66">
      <w:rPr>
        <w:rFonts w:ascii="Arial" w:hAnsi="Arial" w:cs="Arial"/>
        <w:b/>
        <w:noProof/>
        <w:sz w:val="18"/>
        <w:szCs w:val="18"/>
      </w:rPr>
      <w:t>3GPP TR 24.812 V0.1.0 (2024-10)</w:t>
    </w:r>
    <w:r>
      <w:rPr>
        <w:rFonts w:ascii="Arial" w:hAnsi="Arial" w:cs="Arial"/>
        <w:b/>
        <w:sz w:val="18"/>
        <w:szCs w:val="18"/>
      </w:rPr>
      <w:fldChar w:fldCharType="end"/>
    </w:r>
  </w:p>
  <w:p w14:paraId="7A6BC72E" w14:textId="65869BE4" w:rsidR="00905775" w:rsidRDefault="00905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6C66">
      <w:rPr>
        <w:rFonts w:ascii="Arial" w:hAnsi="Arial" w:cs="Arial"/>
        <w:b/>
        <w:noProof/>
        <w:sz w:val="18"/>
        <w:szCs w:val="18"/>
      </w:rPr>
      <w:t>3</w:t>
    </w:r>
    <w:r>
      <w:rPr>
        <w:rFonts w:ascii="Arial" w:hAnsi="Arial" w:cs="Arial"/>
        <w:b/>
        <w:sz w:val="18"/>
        <w:szCs w:val="18"/>
      </w:rPr>
      <w:fldChar w:fldCharType="end"/>
    </w:r>
  </w:p>
  <w:p w14:paraId="13C538E8" w14:textId="3555B1BD" w:rsidR="00905775" w:rsidRDefault="00905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C66">
      <w:rPr>
        <w:rFonts w:ascii="Arial" w:hAnsi="Arial" w:cs="Arial"/>
        <w:b/>
        <w:noProof/>
        <w:sz w:val="18"/>
        <w:szCs w:val="18"/>
      </w:rPr>
      <w:t>Release 19</w:t>
    </w:r>
    <w:r>
      <w:rPr>
        <w:rFonts w:ascii="Arial" w:hAnsi="Arial" w:cs="Arial"/>
        <w:b/>
        <w:sz w:val="18"/>
        <w:szCs w:val="18"/>
      </w:rPr>
      <w:fldChar w:fldCharType="end"/>
    </w:r>
  </w:p>
  <w:p w14:paraId="1024E63D" w14:textId="77777777" w:rsidR="00905775" w:rsidRDefault="0090577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5582E"/>
    <w:multiLevelType w:val="hybridMultilevel"/>
    <w:tmpl w:val="93B4DB54"/>
    <w:lvl w:ilvl="0" w:tplc="A1F23C1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652"/>
    <w:rsid w:val="000270B9"/>
    <w:rsid w:val="00033397"/>
    <w:rsid w:val="00040095"/>
    <w:rsid w:val="00051834"/>
    <w:rsid w:val="00054A22"/>
    <w:rsid w:val="00062023"/>
    <w:rsid w:val="000655A6"/>
    <w:rsid w:val="00080512"/>
    <w:rsid w:val="000A63C4"/>
    <w:rsid w:val="000C47C3"/>
    <w:rsid w:val="000D58AB"/>
    <w:rsid w:val="00113BA3"/>
    <w:rsid w:val="001141C5"/>
    <w:rsid w:val="00133525"/>
    <w:rsid w:val="001474E2"/>
    <w:rsid w:val="00173E3B"/>
    <w:rsid w:val="00174E78"/>
    <w:rsid w:val="001A4C42"/>
    <w:rsid w:val="001A7420"/>
    <w:rsid w:val="001B6637"/>
    <w:rsid w:val="001C21C3"/>
    <w:rsid w:val="001C571D"/>
    <w:rsid w:val="001D02C2"/>
    <w:rsid w:val="001F0C1D"/>
    <w:rsid w:val="001F1132"/>
    <w:rsid w:val="001F168B"/>
    <w:rsid w:val="00215817"/>
    <w:rsid w:val="00232443"/>
    <w:rsid w:val="002347A2"/>
    <w:rsid w:val="002675F0"/>
    <w:rsid w:val="002760EE"/>
    <w:rsid w:val="002B5AC8"/>
    <w:rsid w:val="002B6339"/>
    <w:rsid w:val="002E00EE"/>
    <w:rsid w:val="002E37D4"/>
    <w:rsid w:val="00315B85"/>
    <w:rsid w:val="003172DC"/>
    <w:rsid w:val="0035462D"/>
    <w:rsid w:val="00356555"/>
    <w:rsid w:val="00360426"/>
    <w:rsid w:val="003765B8"/>
    <w:rsid w:val="00391E20"/>
    <w:rsid w:val="00397F6F"/>
    <w:rsid w:val="003C3971"/>
    <w:rsid w:val="003E01D1"/>
    <w:rsid w:val="003F339A"/>
    <w:rsid w:val="0040062C"/>
    <w:rsid w:val="00423334"/>
    <w:rsid w:val="004345EC"/>
    <w:rsid w:val="004463C4"/>
    <w:rsid w:val="00452700"/>
    <w:rsid w:val="00465515"/>
    <w:rsid w:val="0048034E"/>
    <w:rsid w:val="0049073A"/>
    <w:rsid w:val="0049751D"/>
    <w:rsid w:val="004B1415"/>
    <w:rsid w:val="004C30AC"/>
    <w:rsid w:val="004C4095"/>
    <w:rsid w:val="004D3578"/>
    <w:rsid w:val="004E207D"/>
    <w:rsid w:val="004E213A"/>
    <w:rsid w:val="004F0988"/>
    <w:rsid w:val="004F3340"/>
    <w:rsid w:val="0051371C"/>
    <w:rsid w:val="0053388B"/>
    <w:rsid w:val="00535773"/>
    <w:rsid w:val="00541D10"/>
    <w:rsid w:val="00543E6C"/>
    <w:rsid w:val="00565087"/>
    <w:rsid w:val="00597B11"/>
    <w:rsid w:val="005D2E01"/>
    <w:rsid w:val="005D7526"/>
    <w:rsid w:val="005E4BB2"/>
    <w:rsid w:val="005F788A"/>
    <w:rsid w:val="00601B71"/>
    <w:rsid w:val="00602AEA"/>
    <w:rsid w:val="00606C66"/>
    <w:rsid w:val="00614FDF"/>
    <w:rsid w:val="0063543D"/>
    <w:rsid w:val="00647114"/>
    <w:rsid w:val="00654C34"/>
    <w:rsid w:val="00662BA9"/>
    <w:rsid w:val="0066532D"/>
    <w:rsid w:val="00670CF4"/>
    <w:rsid w:val="00686791"/>
    <w:rsid w:val="00687A54"/>
    <w:rsid w:val="006912E9"/>
    <w:rsid w:val="006A323F"/>
    <w:rsid w:val="006B30D0"/>
    <w:rsid w:val="006B3C81"/>
    <w:rsid w:val="006C3D95"/>
    <w:rsid w:val="006E5C86"/>
    <w:rsid w:val="006E770F"/>
    <w:rsid w:val="007000D6"/>
    <w:rsid w:val="00701116"/>
    <w:rsid w:val="00701F90"/>
    <w:rsid w:val="0071174C"/>
    <w:rsid w:val="0071390D"/>
    <w:rsid w:val="00713C44"/>
    <w:rsid w:val="00724351"/>
    <w:rsid w:val="00734A5B"/>
    <w:rsid w:val="0074026F"/>
    <w:rsid w:val="007429F6"/>
    <w:rsid w:val="00744E76"/>
    <w:rsid w:val="0076027D"/>
    <w:rsid w:val="00765EA3"/>
    <w:rsid w:val="00774DA4"/>
    <w:rsid w:val="007750E5"/>
    <w:rsid w:val="00781F0F"/>
    <w:rsid w:val="007B600E"/>
    <w:rsid w:val="007C63CA"/>
    <w:rsid w:val="007D40F1"/>
    <w:rsid w:val="007F09CC"/>
    <w:rsid w:val="007F0F4A"/>
    <w:rsid w:val="008028A4"/>
    <w:rsid w:val="00823B45"/>
    <w:rsid w:val="008250AD"/>
    <w:rsid w:val="00830747"/>
    <w:rsid w:val="00830904"/>
    <w:rsid w:val="008768CA"/>
    <w:rsid w:val="00892D4F"/>
    <w:rsid w:val="008A3287"/>
    <w:rsid w:val="008B4F71"/>
    <w:rsid w:val="008C384C"/>
    <w:rsid w:val="008C7B64"/>
    <w:rsid w:val="008E2D68"/>
    <w:rsid w:val="008E6756"/>
    <w:rsid w:val="0090271F"/>
    <w:rsid w:val="00902E23"/>
    <w:rsid w:val="00905775"/>
    <w:rsid w:val="009114D7"/>
    <w:rsid w:val="0091348E"/>
    <w:rsid w:val="00917CCB"/>
    <w:rsid w:val="00933FB0"/>
    <w:rsid w:val="00942EC2"/>
    <w:rsid w:val="00946905"/>
    <w:rsid w:val="00975DAE"/>
    <w:rsid w:val="009E2532"/>
    <w:rsid w:val="009F37B7"/>
    <w:rsid w:val="00A10F02"/>
    <w:rsid w:val="00A13389"/>
    <w:rsid w:val="00A15534"/>
    <w:rsid w:val="00A164B4"/>
    <w:rsid w:val="00A20164"/>
    <w:rsid w:val="00A25611"/>
    <w:rsid w:val="00A26956"/>
    <w:rsid w:val="00A27486"/>
    <w:rsid w:val="00A3170B"/>
    <w:rsid w:val="00A44F6C"/>
    <w:rsid w:val="00A52493"/>
    <w:rsid w:val="00A53724"/>
    <w:rsid w:val="00A56066"/>
    <w:rsid w:val="00A73129"/>
    <w:rsid w:val="00A82346"/>
    <w:rsid w:val="00A92BA1"/>
    <w:rsid w:val="00A95A32"/>
    <w:rsid w:val="00AB4A5D"/>
    <w:rsid w:val="00AC6BC6"/>
    <w:rsid w:val="00AD45A1"/>
    <w:rsid w:val="00AD7CB5"/>
    <w:rsid w:val="00AE6164"/>
    <w:rsid w:val="00AE65E2"/>
    <w:rsid w:val="00AF1460"/>
    <w:rsid w:val="00B02E87"/>
    <w:rsid w:val="00B11544"/>
    <w:rsid w:val="00B116B2"/>
    <w:rsid w:val="00B15449"/>
    <w:rsid w:val="00B275F0"/>
    <w:rsid w:val="00B93086"/>
    <w:rsid w:val="00BA19ED"/>
    <w:rsid w:val="00BA4B8D"/>
    <w:rsid w:val="00BC0858"/>
    <w:rsid w:val="00BC0F7D"/>
    <w:rsid w:val="00BC1C4B"/>
    <w:rsid w:val="00BC7A0C"/>
    <w:rsid w:val="00BD7D31"/>
    <w:rsid w:val="00BE3255"/>
    <w:rsid w:val="00BF128E"/>
    <w:rsid w:val="00BF1FF4"/>
    <w:rsid w:val="00C074DD"/>
    <w:rsid w:val="00C104B0"/>
    <w:rsid w:val="00C1496A"/>
    <w:rsid w:val="00C33079"/>
    <w:rsid w:val="00C45231"/>
    <w:rsid w:val="00C551FF"/>
    <w:rsid w:val="00C60BE5"/>
    <w:rsid w:val="00C6688B"/>
    <w:rsid w:val="00C72833"/>
    <w:rsid w:val="00C80F1D"/>
    <w:rsid w:val="00C91962"/>
    <w:rsid w:val="00C93B64"/>
    <w:rsid w:val="00C93F40"/>
    <w:rsid w:val="00CA3D0C"/>
    <w:rsid w:val="00CC1AFF"/>
    <w:rsid w:val="00CC25E4"/>
    <w:rsid w:val="00CC6EA6"/>
    <w:rsid w:val="00CD5839"/>
    <w:rsid w:val="00CF5DBA"/>
    <w:rsid w:val="00D0159D"/>
    <w:rsid w:val="00D01937"/>
    <w:rsid w:val="00D10298"/>
    <w:rsid w:val="00D162EA"/>
    <w:rsid w:val="00D40C28"/>
    <w:rsid w:val="00D57972"/>
    <w:rsid w:val="00D62B80"/>
    <w:rsid w:val="00D675A9"/>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DF77D0"/>
    <w:rsid w:val="00E16509"/>
    <w:rsid w:val="00E31385"/>
    <w:rsid w:val="00E43B6E"/>
    <w:rsid w:val="00E44582"/>
    <w:rsid w:val="00E44FFC"/>
    <w:rsid w:val="00E462F1"/>
    <w:rsid w:val="00E77645"/>
    <w:rsid w:val="00E93D80"/>
    <w:rsid w:val="00EA15B0"/>
    <w:rsid w:val="00EA5EA7"/>
    <w:rsid w:val="00EA66BD"/>
    <w:rsid w:val="00EC4A25"/>
    <w:rsid w:val="00EF5AD2"/>
    <w:rsid w:val="00EF608C"/>
    <w:rsid w:val="00F025A2"/>
    <w:rsid w:val="00F04712"/>
    <w:rsid w:val="00F13360"/>
    <w:rsid w:val="00F225E2"/>
    <w:rsid w:val="00F22EC7"/>
    <w:rsid w:val="00F325C8"/>
    <w:rsid w:val="00F34834"/>
    <w:rsid w:val="00F37E1B"/>
    <w:rsid w:val="00F51FCF"/>
    <w:rsid w:val="00F55BAA"/>
    <w:rsid w:val="00F653B8"/>
    <w:rsid w:val="00F726AB"/>
    <w:rsid w:val="00F82B6F"/>
    <w:rsid w:val="00F9008D"/>
    <w:rsid w:val="00F911AD"/>
    <w:rsid w:val="00FA1266"/>
    <w:rsid w:val="00FA1B5A"/>
    <w:rsid w:val="00FC119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affff5">
    <w:name w:val="annotation reference"/>
    <w:basedOn w:val="a2"/>
    <w:rsid w:val="00FF0DD1"/>
    <w:rPr>
      <w:sz w:val="21"/>
      <w:szCs w:val="21"/>
    </w:rPr>
  </w:style>
  <w:style w:type="character" w:customStyle="1" w:styleId="B1Char1">
    <w:name w:val="B1 Char1"/>
    <w:rsid w:val="00D81E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9C7D3-EC79-460B-B287-6D00D6F7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11</Pages>
  <Words>3159</Words>
  <Characters>18011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lmx1</cp:lastModifiedBy>
  <cp:revision>37</cp:revision>
  <cp:lastPrinted>2019-02-25T14:05:00Z</cp:lastPrinted>
  <dcterms:created xsi:type="dcterms:W3CDTF">2024-10-28T02:10:00Z</dcterms:created>
  <dcterms:modified xsi:type="dcterms:W3CDTF">2024-10-28T03:41:00Z</dcterms:modified>
</cp:coreProperties>
</file>