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6AAC2" w14:textId="4B14E0E3" w:rsidR="00FF1DA0" w:rsidRDefault="00FF1DA0" w:rsidP="00FF1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7524601"/>
      <w:bookmarkStart w:id="1" w:name="_Hlk31821325"/>
      <w:bookmarkStart w:id="2" w:name="_Hlk31821338"/>
      <w:bookmarkStart w:id="3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02040">
        <w:rPr>
          <w:b/>
          <w:noProof/>
          <w:sz w:val="24"/>
        </w:rPr>
        <w:t>0581</w:t>
      </w:r>
    </w:p>
    <w:p w14:paraId="4FE183AE" w14:textId="77777777" w:rsidR="00FF1DA0" w:rsidRDefault="00FF1DA0" w:rsidP="00FF1D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3"/>
    <w:p w14:paraId="13E9BDC5" w14:textId="77777777" w:rsidR="00FF1DA0" w:rsidRDefault="00FF1DA0" w:rsidP="00AE775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71AB4E0" w14:textId="35EB0348" w:rsidR="00AE7758" w:rsidRPr="006D71E4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6D71E4">
        <w:rPr>
          <w:b/>
          <w:noProof/>
          <w:color w:val="D0CECE" w:themeColor="background2" w:themeShade="E6"/>
          <w:sz w:val="24"/>
        </w:rPr>
        <w:t>3GPP TSG-RAN WG2 Meeting #12</w:t>
      </w:r>
      <w:r w:rsidR="009E5599" w:rsidRPr="006D71E4">
        <w:rPr>
          <w:b/>
          <w:noProof/>
          <w:color w:val="D0CECE" w:themeColor="background2" w:themeShade="E6"/>
          <w:sz w:val="24"/>
        </w:rPr>
        <w:t>4</w:t>
      </w:r>
      <w:r w:rsidRPr="006D71E4">
        <w:rPr>
          <w:b/>
          <w:noProof/>
          <w:color w:val="D0CECE" w:themeColor="background2" w:themeShade="E6"/>
          <w:sz w:val="24"/>
        </w:rPr>
        <w:tab/>
      </w:r>
      <w:r w:rsidR="009F4E21" w:rsidRPr="006D71E4">
        <w:rPr>
          <w:b/>
          <w:noProof/>
          <w:color w:val="D0CECE" w:themeColor="background2" w:themeShade="E6"/>
          <w:sz w:val="24"/>
        </w:rPr>
        <w:t>R2-23</w:t>
      </w:r>
      <w:r w:rsidR="009E5599" w:rsidRPr="006D71E4">
        <w:rPr>
          <w:b/>
          <w:noProof/>
          <w:color w:val="D0CECE" w:themeColor="background2" w:themeShade="E6"/>
          <w:sz w:val="24"/>
        </w:rPr>
        <w:t>1362</w:t>
      </w:r>
      <w:r w:rsidR="00C77138" w:rsidRPr="006D71E4">
        <w:rPr>
          <w:b/>
          <w:noProof/>
          <w:color w:val="D0CECE" w:themeColor="background2" w:themeShade="E6"/>
          <w:sz w:val="24"/>
        </w:rPr>
        <w:t>2</w:t>
      </w:r>
    </w:p>
    <w:bookmarkEnd w:id="0"/>
    <w:p w14:paraId="7B1C082D" w14:textId="6DB34484" w:rsidR="002801C0" w:rsidRPr="006D71E4" w:rsidRDefault="009E5599" w:rsidP="00D75FCB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>Chicago</w:t>
      </w:r>
      <w:r w:rsidR="00D75FCB"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 xml:space="preserve">, </w:t>
      </w:r>
      <w:r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>USA</w:t>
      </w:r>
      <w:r w:rsidR="00D75FCB"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 xml:space="preserve">, </w:t>
      </w:r>
      <w:r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>13</w:t>
      </w:r>
      <w:r w:rsidR="00D75FCB"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 xml:space="preserve"> – </w:t>
      </w:r>
      <w:r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>17</w:t>
      </w:r>
      <w:r w:rsidR="00D75FCB"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 xml:space="preserve"> </w:t>
      </w:r>
      <w:r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>November</w:t>
      </w:r>
      <w:r w:rsidR="00D75FCB" w:rsidRPr="006D71E4">
        <w:rPr>
          <w:rFonts w:eastAsia="Times New Roman" w:cs="Arial"/>
          <w:b/>
          <w:color w:val="D0CECE" w:themeColor="background2" w:themeShade="E6"/>
          <w:sz w:val="24"/>
          <w:szCs w:val="24"/>
        </w:rPr>
        <w:t>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322ACD5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LS to SA2 on </w:t>
      </w:r>
      <w:r w:rsidR="00434800">
        <w:rPr>
          <w:rFonts w:ascii="Arial" w:eastAsia="SimSun" w:hAnsi="Arial" w:cs="Arial"/>
          <w:sz w:val="22"/>
          <w:szCs w:val="22"/>
          <w:lang w:val="en-US" w:eastAsia="en-US"/>
        </w:rPr>
        <w:t>T</w:t>
      </w:r>
      <w:r w:rsidR="00434800">
        <w:rPr>
          <w:rFonts w:ascii="Arial" w:eastAsia="SimSun" w:hAnsi="Arial" w:cs="Arial" w:hint="eastAsia"/>
          <w:sz w:val="22"/>
          <w:szCs w:val="22"/>
          <w:lang w:val="en-US" w:eastAsia="zh-CN"/>
        </w:rPr>
        <w:t>x</w:t>
      </w:r>
      <w:r w:rsidR="00434800">
        <w:rPr>
          <w:rFonts w:ascii="Arial" w:eastAsia="SimSun" w:hAnsi="Arial" w:cs="Arial"/>
          <w:sz w:val="22"/>
          <w:szCs w:val="22"/>
          <w:lang w:val="en-US" w:eastAsia="en-US"/>
        </w:rPr>
        <w:t xml:space="preserve"> profile</w:t>
      </w:r>
      <w:r w:rsidR="009E5599">
        <w:rPr>
          <w:rFonts w:ascii="Arial" w:eastAsia="SimSun" w:hAnsi="Arial" w:cs="Arial"/>
          <w:sz w:val="22"/>
          <w:szCs w:val="22"/>
          <w:lang w:val="en-US" w:eastAsia="en-US"/>
        </w:rPr>
        <w:t xml:space="preserve"> for 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>SL CA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6"/>
    <w:bookmarkEnd w:id="7"/>
    <w:bookmarkEnd w:id="8"/>
    <w:p w14:paraId="3589E1F1" w14:textId="385B2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hAnsi="Arial" w:cs="Arial"/>
          <w:bCs/>
          <w:sz w:val="22"/>
        </w:rPr>
        <w:t>NR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SL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enh2</w:t>
      </w:r>
      <w:r w:rsidR="00A52EF7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94534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77138">
        <w:rPr>
          <w:rFonts w:ascii="Arial" w:hAnsi="Arial" w:cs="Arial"/>
          <w:b/>
          <w:sz w:val="22"/>
          <w:szCs w:val="22"/>
        </w:rPr>
        <w:t>RAN2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3DEE96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p w14:paraId="6A71F37E" w14:textId="3F5064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4EA">
        <w:rPr>
          <w:rFonts w:ascii="Arial" w:hAnsi="Arial" w:cs="Arial"/>
          <w:b/>
          <w:bCs/>
          <w:sz w:val="22"/>
          <w:szCs w:val="22"/>
        </w:rPr>
        <w:t>CT1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3167D6E2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4CE5">
        <w:rPr>
          <w:rFonts w:ascii="Arial" w:eastAsia="SimSun" w:hAnsi="Arial" w:cs="Arial"/>
          <w:sz w:val="22"/>
          <w:lang w:val="en-US" w:eastAsia="en-US"/>
        </w:rPr>
        <w:t>Li Zhao</w:t>
      </w:r>
    </w:p>
    <w:p w14:paraId="10D8C31B" w14:textId="5EB70AA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E82D05">
        <w:rPr>
          <w:rFonts w:ascii="Arial" w:hAnsi="Arial" w:cs="Arial"/>
          <w:b/>
          <w:bCs/>
          <w:color w:val="0033CC"/>
          <w:sz w:val="22"/>
          <w:szCs w:val="22"/>
        </w:rPr>
        <w:t>z</w:t>
      </w:r>
      <w:r w:rsidR="003F4CE5">
        <w:rPr>
          <w:rFonts w:ascii="Arial" w:hAnsi="Arial" w:cs="Arial"/>
          <w:b/>
          <w:bCs/>
          <w:color w:val="0033CC"/>
          <w:sz w:val="22"/>
          <w:szCs w:val="22"/>
        </w:rPr>
        <w:t>haoli6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3F4CE5">
        <w:rPr>
          <w:rFonts w:ascii="Arial" w:hAnsi="Arial" w:cs="Arial"/>
          <w:b/>
          <w:bCs/>
          <w:color w:val="0033CC"/>
          <w:sz w:val="22"/>
          <w:szCs w:val="22"/>
        </w:rPr>
        <w:t>xiaomi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5413B243" w:rsidR="00CE2135" w:rsidRPr="001D45E3" w:rsidRDefault="004D66C8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Tx profile was </w:t>
      </w:r>
      <w:r w:rsidR="002246F0">
        <w:rPr>
          <w:rFonts w:ascii="Arial" w:eastAsia="SimSun" w:hAnsi="Arial" w:cs="Arial"/>
          <w:bCs/>
          <w:szCs w:val="22"/>
          <w:lang w:val="en-US" w:eastAsia="zh-CN"/>
        </w:rPr>
        <w:t xml:space="preserve">agreed to be </w:t>
      </w:r>
      <w:r>
        <w:rPr>
          <w:rFonts w:ascii="Arial" w:eastAsia="SimSun" w:hAnsi="Arial" w:cs="Arial"/>
          <w:bCs/>
          <w:szCs w:val="22"/>
          <w:lang w:val="en-US" w:eastAsia="zh-CN"/>
        </w:rPr>
        <w:t>introduced to solve the backward compatible issue for broadcast and groupcast</w:t>
      </w:r>
      <w:r w:rsidR="00E047C6">
        <w:rPr>
          <w:rFonts w:ascii="Arial" w:eastAsia="SimSun" w:hAnsi="Arial" w:cs="Arial"/>
          <w:bCs/>
          <w:szCs w:val="22"/>
          <w:lang w:val="en-US" w:eastAsia="zh-CN"/>
        </w:rPr>
        <w:t xml:space="preserve"> of SL CA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discuss</w:t>
      </w:r>
      <w:r w:rsidR="00E047C6">
        <w:rPr>
          <w:rFonts w:ascii="Arial" w:eastAsia="SimSun" w:hAnsi="Arial" w:cs="Arial"/>
          <w:lang w:val="en-US" w:eastAsia="zh-CN"/>
        </w:rPr>
        <w:t>ed</w:t>
      </w:r>
      <w:r w:rsidR="00E73367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the granularity of Tx profile and agree</w:t>
      </w:r>
      <w:r w:rsidR="00E047C6">
        <w:rPr>
          <w:rFonts w:ascii="Arial" w:eastAsia="SimSun" w:hAnsi="Arial" w:cs="Arial"/>
          <w:lang w:val="en-US" w:eastAsia="zh-CN"/>
        </w:rPr>
        <w:t>d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555728">
        <w:rPr>
          <w:rFonts w:ascii="Arial" w:eastAsia="SimSun" w:hAnsi="Arial" w:cs="Arial" w:hint="eastAsia"/>
          <w:lang w:val="en-US" w:eastAsia="zh-CN"/>
        </w:rPr>
        <w:t>t</w:t>
      </w:r>
      <w:r w:rsidR="00555728">
        <w:rPr>
          <w:rFonts w:ascii="Arial" w:eastAsia="SimSun" w:hAnsi="Arial" w:cs="Arial"/>
          <w:lang w:val="en-US" w:eastAsia="zh-CN"/>
        </w:rPr>
        <w:t xml:space="preserve">hat </w:t>
      </w:r>
      <w:r w:rsidR="002246F0">
        <w:rPr>
          <w:rFonts w:ascii="Arial" w:eastAsia="SimSun" w:hAnsi="Arial" w:cs="Arial"/>
          <w:lang w:val="en-US" w:eastAsia="zh-CN"/>
        </w:rPr>
        <w:t xml:space="preserve">upper layer should </w:t>
      </w:r>
      <w:r w:rsidR="00E047C6">
        <w:rPr>
          <w:rFonts w:ascii="Arial" w:eastAsia="SimSun" w:hAnsi="Arial" w:cs="Arial"/>
          <w:lang w:val="en-US" w:eastAsia="zh-CN"/>
        </w:rPr>
        <w:t>indicate</w:t>
      </w:r>
      <w:r w:rsidR="002246F0">
        <w:rPr>
          <w:rFonts w:ascii="Arial" w:eastAsia="SimSun" w:hAnsi="Arial" w:cs="Arial"/>
          <w:lang w:val="en-US" w:eastAsia="zh-CN"/>
        </w:rPr>
        <w:t xml:space="preserve"> the Tx profile per QoS flow</w:t>
      </w:r>
      <w:r w:rsidR="00E047C6">
        <w:rPr>
          <w:rFonts w:ascii="Arial" w:eastAsia="SimSun" w:hAnsi="Arial" w:cs="Arial"/>
          <w:lang w:val="en-US" w:eastAsia="zh-CN"/>
        </w:rPr>
        <w:t xml:space="preserve"> to AS layer</w:t>
      </w:r>
      <w:r>
        <w:rPr>
          <w:rFonts w:ascii="Arial" w:eastAsia="SimSun" w:hAnsi="Arial" w:cs="Arial"/>
          <w:lang w:val="en-US" w:eastAsia="zh-CN"/>
        </w:rPr>
        <w:t xml:space="preserve">. </w:t>
      </w:r>
      <w:r w:rsidR="009E5599">
        <w:rPr>
          <w:rFonts w:ascii="Arial" w:eastAsia="SimSun" w:hAnsi="Arial" w:cs="Arial"/>
          <w:lang w:val="en-US" w:eastAsia="zh-CN"/>
        </w:rPr>
        <w:t xml:space="preserve">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1444028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</w:p>
    <w:p w14:paraId="45229D58" w14:textId="4402C979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take the above agreement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</w:t>
      </w:r>
      <w:r w:rsidR="004D66C8">
        <w:rPr>
          <w:rFonts w:ascii="Arial" w:eastAsia="SimSun" w:hAnsi="Arial" w:cs="Arial"/>
          <w:bCs/>
          <w:szCs w:val="22"/>
          <w:lang w:val="en-US" w:eastAsia="zh-CN"/>
        </w:rPr>
        <w:t xml:space="preserve">the </w:t>
      </w:r>
      <w:r w:rsidR="00555728">
        <w:rPr>
          <w:rFonts w:ascii="Arial" w:eastAsia="SimSun" w:hAnsi="Arial" w:cs="Arial"/>
          <w:bCs/>
          <w:szCs w:val="22"/>
          <w:lang w:val="en-US" w:eastAsia="zh-CN"/>
        </w:rPr>
        <w:t xml:space="preserve">related 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>work.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673B46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125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GR</w:t>
      </w:r>
    </w:p>
    <w:p w14:paraId="2DFAC692" w14:textId="034BD01C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A52EF7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E444A" w14:textId="77777777" w:rsidR="00C5532B" w:rsidRDefault="00C5532B">
      <w:pPr>
        <w:spacing w:after="0"/>
      </w:pPr>
      <w:r>
        <w:separator/>
      </w:r>
    </w:p>
  </w:endnote>
  <w:endnote w:type="continuationSeparator" w:id="0">
    <w:p w14:paraId="24749D54" w14:textId="77777777" w:rsidR="00C5532B" w:rsidRDefault="00C553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8FA4" w14:textId="77777777" w:rsidR="00C5532B" w:rsidRDefault="00C5532B">
      <w:pPr>
        <w:spacing w:after="0"/>
      </w:pPr>
      <w:r>
        <w:separator/>
      </w:r>
    </w:p>
  </w:footnote>
  <w:footnote w:type="continuationSeparator" w:id="0">
    <w:p w14:paraId="3382B13C" w14:textId="77777777" w:rsidR="00C5532B" w:rsidRDefault="00C553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455940">
    <w:abstractNumId w:val="3"/>
  </w:num>
  <w:num w:numId="2" w16cid:durableId="1330789122">
    <w:abstractNumId w:val="2"/>
  </w:num>
  <w:num w:numId="3" w16cid:durableId="1908026043">
    <w:abstractNumId w:val="1"/>
  </w:num>
  <w:num w:numId="4" w16cid:durableId="186144785">
    <w:abstractNumId w:val="0"/>
  </w:num>
  <w:num w:numId="5" w16cid:durableId="1113938162">
    <w:abstractNumId w:val="7"/>
  </w:num>
  <w:num w:numId="6" w16cid:durableId="1513951354">
    <w:abstractNumId w:val="8"/>
  </w:num>
  <w:num w:numId="7" w16cid:durableId="1070739300">
    <w:abstractNumId w:val="5"/>
  </w:num>
  <w:num w:numId="8" w16cid:durableId="759327302">
    <w:abstractNumId w:val="4"/>
  </w:num>
  <w:num w:numId="9" w16cid:durableId="1416825021">
    <w:abstractNumId w:val="9"/>
  </w:num>
  <w:num w:numId="10" w16cid:durableId="70629257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4FC2"/>
    <w:rsid w:val="0001500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7D70"/>
    <w:rsid w:val="001D45E3"/>
    <w:rsid w:val="001D5920"/>
    <w:rsid w:val="001F195D"/>
    <w:rsid w:val="001F1B52"/>
    <w:rsid w:val="00203BA2"/>
    <w:rsid w:val="002059D5"/>
    <w:rsid w:val="002100A2"/>
    <w:rsid w:val="00216D44"/>
    <w:rsid w:val="002246F0"/>
    <w:rsid w:val="0025318E"/>
    <w:rsid w:val="00273810"/>
    <w:rsid w:val="002740AE"/>
    <w:rsid w:val="002801C0"/>
    <w:rsid w:val="00282469"/>
    <w:rsid w:val="00291CBA"/>
    <w:rsid w:val="002B6521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57DC"/>
    <w:rsid w:val="003F4CE5"/>
    <w:rsid w:val="003F639B"/>
    <w:rsid w:val="004064FC"/>
    <w:rsid w:val="00417F36"/>
    <w:rsid w:val="00422864"/>
    <w:rsid w:val="004316D1"/>
    <w:rsid w:val="00433500"/>
    <w:rsid w:val="00433F71"/>
    <w:rsid w:val="00434800"/>
    <w:rsid w:val="00440D43"/>
    <w:rsid w:val="00444EBC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70AB"/>
    <w:rsid w:val="0050376C"/>
    <w:rsid w:val="00521EB9"/>
    <w:rsid w:val="0052273B"/>
    <w:rsid w:val="0053340B"/>
    <w:rsid w:val="005536C8"/>
    <w:rsid w:val="00555728"/>
    <w:rsid w:val="005573B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A35E3"/>
    <w:rsid w:val="006D71E4"/>
    <w:rsid w:val="006E4B3E"/>
    <w:rsid w:val="006F057E"/>
    <w:rsid w:val="006F284A"/>
    <w:rsid w:val="00702040"/>
    <w:rsid w:val="007205D9"/>
    <w:rsid w:val="007446A7"/>
    <w:rsid w:val="00747A19"/>
    <w:rsid w:val="00750FB3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3E0B"/>
    <w:rsid w:val="008709FA"/>
    <w:rsid w:val="008B00D6"/>
    <w:rsid w:val="008B2C1E"/>
    <w:rsid w:val="008B6D78"/>
    <w:rsid w:val="008C5B1D"/>
    <w:rsid w:val="008D17C3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A64EA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53A55"/>
    <w:rsid w:val="00C5532B"/>
    <w:rsid w:val="00C55888"/>
    <w:rsid w:val="00C63098"/>
    <w:rsid w:val="00C7532D"/>
    <w:rsid w:val="00C77138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96953"/>
    <w:rsid w:val="00DA4982"/>
    <w:rsid w:val="00DA7E21"/>
    <w:rsid w:val="00DC5460"/>
    <w:rsid w:val="00DF309C"/>
    <w:rsid w:val="00DF420D"/>
    <w:rsid w:val="00E047C6"/>
    <w:rsid w:val="00E2681C"/>
    <w:rsid w:val="00E302FE"/>
    <w:rsid w:val="00E31E3E"/>
    <w:rsid w:val="00E40934"/>
    <w:rsid w:val="00E73367"/>
    <w:rsid w:val="00E82D05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611B0"/>
    <w:rsid w:val="00F87990"/>
    <w:rsid w:val="00F92860"/>
    <w:rsid w:val="00FA16BB"/>
    <w:rsid w:val="00FA19B0"/>
    <w:rsid w:val="00FC3F8B"/>
    <w:rsid w:val="00FF1773"/>
    <w:rsid w:val="00FF1CFB"/>
    <w:rsid w:val="00FF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2024-02-15T10:48:00Z</dcterms:created>
  <dcterms:modified xsi:type="dcterms:W3CDTF">2024-02-15T10:48:00Z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