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37CE766F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C5CA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0149BE">
        <w:rPr>
          <w:b/>
          <w:noProof/>
          <w:sz w:val="24"/>
        </w:rPr>
        <w:t>8753</w:t>
      </w:r>
    </w:p>
    <w:p w14:paraId="4D9188A1" w14:textId="5665F673" w:rsidR="00AC2ED0" w:rsidRDefault="00CC5CA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0047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</w:t>
      </w:r>
      <w:r w:rsidR="00090A2A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36254F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 xml:space="preserve">– </w:t>
      </w:r>
      <w:r w:rsidR="0060047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0047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8E806FE" w:rsidR="00463675" w:rsidRPr="0036254F" w:rsidRDefault="00463675" w:rsidP="000F4E43">
      <w:pPr>
        <w:pStyle w:val="Title"/>
      </w:pPr>
      <w:r w:rsidRPr="0036254F">
        <w:t>Title:</w:t>
      </w:r>
      <w:r w:rsidRPr="0036254F">
        <w:tab/>
      </w:r>
      <w:r w:rsidR="00F0649B" w:rsidRPr="0036254F">
        <w:t>L</w:t>
      </w:r>
      <w:r w:rsidRPr="0036254F">
        <w:t xml:space="preserve">S on </w:t>
      </w:r>
      <w:r w:rsidR="0036254F" w:rsidRPr="0036254F">
        <w:t>service authorization for/to partner MC system</w:t>
      </w:r>
    </w:p>
    <w:p w14:paraId="65004854" w14:textId="1184CF96" w:rsidR="00463675" w:rsidRPr="0036254F" w:rsidRDefault="00463675" w:rsidP="000F4E43">
      <w:pPr>
        <w:pStyle w:val="Title"/>
      </w:pPr>
      <w:r w:rsidRPr="0036254F">
        <w:t>Response to:</w:t>
      </w:r>
      <w:r w:rsidRPr="0036254F">
        <w:tab/>
      </w:r>
      <w:r w:rsidR="0036254F" w:rsidRPr="0036254F">
        <w:t>-</w:t>
      </w:r>
    </w:p>
    <w:p w14:paraId="56E3B846" w14:textId="3C15F9C1" w:rsidR="00463675" w:rsidRPr="0036254F" w:rsidRDefault="00463675" w:rsidP="000F4E43">
      <w:pPr>
        <w:pStyle w:val="Title"/>
      </w:pPr>
      <w:r w:rsidRPr="0036254F">
        <w:t>Release:</w:t>
      </w:r>
      <w:r w:rsidRPr="0036254F">
        <w:tab/>
      </w:r>
      <w:r w:rsidR="0036254F" w:rsidRPr="0036254F">
        <w:t>Rel-18</w:t>
      </w:r>
    </w:p>
    <w:p w14:paraId="792135A2" w14:textId="101B07F0" w:rsidR="00463675" w:rsidRPr="0036254F" w:rsidRDefault="00463675" w:rsidP="000F4E43">
      <w:pPr>
        <w:pStyle w:val="Title"/>
      </w:pPr>
      <w:r w:rsidRPr="0036254F">
        <w:t>Work Item:</w:t>
      </w:r>
      <w:r w:rsidRPr="0036254F">
        <w:tab/>
      </w:r>
      <w:r w:rsidR="0036254F" w:rsidRPr="0036254F">
        <w:t>eMCSMI_IRail</w:t>
      </w:r>
    </w:p>
    <w:p w14:paraId="0A1390C0" w14:textId="77777777" w:rsidR="00463675" w:rsidRPr="0036254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E7EFA36" w:rsidR="00463675" w:rsidRPr="00E21456" w:rsidRDefault="00463675" w:rsidP="000F4E43">
      <w:pPr>
        <w:pStyle w:val="Source"/>
        <w:rPr>
          <w:bCs/>
          <w:kern w:val="28"/>
        </w:rPr>
      </w:pPr>
      <w:r w:rsidRPr="0036254F">
        <w:t>Source:</w:t>
      </w:r>
      <w:r w:rsidRPr="0036254F">
        <w:tab/>
      </w:r>
      <w:r w:rsidR="0036254F" w:rsidRPr="00E21456">
        <w:rPr>
          <w:bCs/>
          <w:kern w:val="28"/>
        </w:rPr>
        <w:t>CT1</w:t>
      </w:r>
    </w:p>
    <w:p w14:paraId="6AF9910D" w14:textId="3314E6B3" w:rsidR="00463675" w:rsidRPr="00E21456" w:rsidRDefault="00463675" w:rsidP="000F4E43">
      <w:pPr>
        <w:pStyle w:val="Source"/>
        <w:rPr>
          <w:bCs/>
          <w:kern w:val="28"/>
        </w:rPr>
      </w:pPr>
      <w:r w:rsidRPr="00E21456">
        <w:rPr>
          <w:bCs/>
          <w:kern w:val="28"/>
        </w:rPr>
        <w:t>To:</w:t>
      </w:r>
      <w:r w:rsidRPr="00E21456">
        <w:rPr>
          <w:bCs/>
          <w:kern w:val="28"/>
        </w:rPr>
        <w:tab/>
      </w:r>
      <w:r w:rsidR="0036254F" w:rsidRPr="00E21456">
        <w:rPr>
          <w:bCs/>
          <w:kern w:val="28"/>
        </w:rPr>
        <w:t>SA</w:t>
      </w:r>
      <w:r w:rsidR="00222C5A" w:rsidRPr="00E21456">
        <w:rPr>
          <w:bCs/>
          <w:kern w:val="28"/>
        </w:rPr>
        <w:t>3</w:t>
      </w:r>
      <w:r w:rsidR="0036254F" w:rsidRPr="00E21456">
        <w:rPr>
          <w:bCs/>
          <w:kern w:val="28"/>
        </w:rPr>
        <w:t>, SA</w:t>
      </w:r>
      <w:r w:rsidR="00222C5A" w:rsidRPr="00E21456">
        <w:rPr>
          <w:bCs/>
          <w:kern w:val="28"/>
        </w:rPr>
        <w:t>6</w:t>
      </w:r>
    </w:p>
    <w:p w14:paraId="033E954A" w14:textId="4FAA77A1" w:rsidR="00463675" w:rsidRPr="00E21456" w:rsidRDefault="00463675" w:rsidP="000F4E43">
      <w:pPr>
        <w:pStyle w:val="Source"/>
        <w:rPr>
          <w:bCs/>
          <w:kern w:val="28"/>
        </w:rPr>
      </w:pPr>
      <w:r w:rsidRPr="00E21456">
        <w:rPr>
          <w:bCs/>
          <w:kern w:val="28"/>
        </w:rPr>
        <w:t>Cc:</w:t>
      </w:r>
      <w:r w:rsidRPr="00E21456">
        <w:rPr>
          <w:bCs/>
          <w:kern w:val="28"/>
        </w:rPr>
        <w:tab/>
      </w:r>
      <w:r w:rsidR="0036254F" w:rsidRPr="00E21456">
        <w:rPr>
          <w:bCs/>
          <w:kern w:val="28"/>
        </w:rPr>
        <w:t>SA1</w:t>
      </w:r>
    </w:p>
    <w:p w14:paraId="12F1EB36" w14:textId="77777777" w:rsidR="00463675" w:rsidRPr="00E21456" w:rsidRDefault="00463675">
      <w:pPr>
        <w:spacing w:after="60"/>
        <w:ind w:left="1985" w:hanging="1985"/>
        <w:rPr>
          <w:rFonts w:ascii="Arial" w:hAnsi="Arial" w:cs="Arial"/>
          <w:b/>
          <w:bCs/>
          <w:kern w:val="28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0BEDF0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6254F">
        <w:rPr>
          <w:bCs/>
        </w:rPr>
        <w:t>Sung Hwan Won</w:t>
      </w:r>
    </w:p>
    <w:p w14:paraId="5836C680" w14:textId="3872816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01A0B">
        <w:t>E-mail Address:</w:t>
      </w:r>
      <w:r w:rsidRPr="00401A0B">
        <w:rPr>
          <w:bCs/>
        </w:rPr>
        <w:tab/>
      </w:r>
      <w:hyperlink r:id="rId12" w:history="1">
        <w:r w:rsidR="0036254F" w:rsidRPr="001001F0">
          <w:rPr>
            <w:rStyle w:val="Hyperlink"/>
            <w:bCs/>
          </w:rPr>
          <w:t>sung.won@nokia.com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641B00C1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="00401A0B" w:rsidRPr="001001F0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D7E3074" w:rsidR="00463675" w:rsidRPr="0036254F" w:rsidRDefault="00463675" w:rsidP="000F4E43">
      <w:pPr>
        <w:pStyle w:val="Title"/>
      </w:pPr>
      <w:r w:rsidRPr="0036254F">
        <w:t>Attachments:</w:t>
      </w:r>
      <w:r w:rsidRPr="0036254F">
        <w:tab/>
      </w:r>
      <w:r w:rsidR="0036254F" w:rsidRPr="0036254F">
        <w:t>C1-23</w:t>
      </w:r>
      <w:r w:rsidR="0039454E">
        <w:t>8319</w:t>
      </w:r>
    </w:p>
    <w:p w14:paraId="6C05A70A" w14:textId="77777777" w:rsidR="00463675" w:rsidRPr="0036254F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9A87F1D" w14:textId="249A4EB6" w:rsidR="008472D9" w:rsidRPr="0059457C" w:rsidRDefault="0039454E" w:rsidP="0061559D">
      <w:pPr>
        <w:spacing w:after="240"/>
        <w:rPr>
          <w:rFonts w:ascii="Arial" w:hAnsi="Arial" w:cs="Arial"/>
        </w:rPr>
      </w:pPr>
      <w:r>
        <w:rPr>
          <w:rFonts w:ascii="Arial" w:hAnsi="Arial" w:cs="Arial"/>
        </w:rPr>
        <w:t xml:space="preserve">CT1 agreed </w:t>
      </w:r>
      <w:r w:rsidR="00FF6C02">
        <w:rPr>
          <w:rFonts w:ascii="Arial" w:hAnsi="Arial" w:cs="Arial"/>
        </w:rPr>
        <w:t xml:space="preserve">to use </w:t>
      </w:r>
      <w:r w:rsidR="001421A7">
        <w:rPr>
          <w:rFonts w:ascii="Arial" w:hAnsi="Arial" w:cs="Arial"/>
        </w:rPr>
        <w:t xml:space="preserve">the </w:t>
      </w:r>
      <w:r w:rsidR="001421A7" w:rsidRPr="0059457C">
        <w:rPr>
          <w:rFonts w:ascii="Arial" w:hAnsi="Arial" w:cs="Arial"/>
        </w:rPr>
        <w:t>SIP REGISTER method for</w:t>
      </w:r>
      <w:r w:rsidR="0008229D" w:rsidRPr="0059457C">
        <w:rPr>
          <w:rFonts w:ascii="Arial" w:hAnsi="Arial" w:cs="Arial"/>
        </w:rPr>
        <w:t xml:space="preserve"> the migration service authorization request from </w:t>
      </w:r>
      <w:r w:rsidR="00F7100B" w:rsidRPr="0059457C">
        <w:rPr>
          <w:rFonts w:ascii="Arial" w:hAnsi="Arial" w:cs="Arial"/>
        </w:rPr>
        <w:t>a MC service client (</w:t>
      </w:r>
      <w:r w:rsidR="00CD001F" w:rsidRPr="0059457C">
        <w:rPr>
          <w:rFonts w:ascii="Arial" w:hAnsi="Arial" w:cs="Arial"/>
        </w:rPr>
        <w:t>described in Clause</w:t>
      </w:r>
      <w:r w:rsidR="00D138F2" w:rsidRPr="0059457C">
        <w:rPr>
          <w:rFonts w:ascii="Arial" w:hAnsi="Arial" w:cs="Arial"/>
        </w:rPr>
        <w:t>s</w:t>
      </w:r>
      <w:r w:rsidR="00CD001F" w:rsidRPr="0059457C">
        <w:rPr>
          <w:rFonts w:ascii="Arial" w:hAnsi="Arial" w:cs="Arial"/>
        </w:rPr>
        <w:t> </w:t>
      </w:r>
      <w:r w:rsidR="00D860BC" w:rsidRPr="0059457C">
        <w:rPr>
          <w:rFonts w:ascii="Arial" w:hAnsi="Arial" w:cs="Arial"/>
        </w:rPr>
        <w:t>10.</w:t>
      </w:r>
      <w:r w:rsidR="008F5101" w:rsidRPr="0059457C">
        <w:rPr>
          <w:rFonts w:ascii="Arial" w:hAnsi="Arial" w:cs="Arial"/>
        </w:rPr>
        <w:t>6.</w:t>
      </w:r>
      <w:r w:rsidR="003024E3" w:rsidRPr="0059457C">
        <w:rPr>
          <w:rFonts w:ascii="Arial" w:hAnsi="Arial" w:cs="Arial"/>
        </w:rPr>
        <w:t>3.2.1</w:t>
      </w:r>
      <w:r w:rsidR="001336FF" w:rsidRPr="0059457C">
        <w:rPr>
          <w:rFonts w:ascii="Arial" w:hAnsi="Arial" w:cs="Arial"/>
        </w:rPr>
        <w:t xml:space="preserve"> and</w:t>
      </w:r>
      <w:r w:rsidR="003024E3" w:rsidRPr="0059457C">
        <w:rPr>
          <w:rFonts w:ascii="Arial" w:hAnsi="Arial" w:cs="Arial"/>
        </w:rPr>
        <w:t xml:space="preserve"> </w:t>
      </w:r>
      <w:r w:rsidR="002C3356" w:rsidRPr="0059457C">
        <w:rPr>
          <w:rFonts w:ascii="Arial" w:hAnsi="Arial" w:cs="Arial"/>
        </w:rPr>
        <w:t>10.6.3.3.1</w:t>
      </w:r>
      <w:r w:rsidR="00D138F2" w:rsidRPr="0059457C">
        <w:rPr>
          <w:rFonts w:ascii="Arial" w:hAnsi="Arial" w:cs="Arial"/>
        </w:rPr>
        <w:t xml:space="preserve"> (Step 1)</w:t>
      </w:r>
      <w:r w:rsidR="001336FF" w:rsidRPr="0059457C">
        <w:rPr>
          <w:rFonts w:ascii="Arial" w:hAnsi="Arial" w:cs="Arial"/>
        </w:rPr>
        <w:t xml:space="preserve"> of TS</w:t>
      </w:r>
      <w:r w:rsidR="00B602BB" w:rsidRPr="0059457C">
        <w:rPr>
          <w:rFonts w:ascii="Arial" w:hAnsi="Arial" w:cs="Arial"/>
        </w:rPr>
        <w:t> 23.280</w:t>
      </w:r>
      <w:r w:rsidR="004B6036" w:rsidRPr="0059457C">
        <w:rPr>
          <w:rFonts w:ascii="Arial" w:hAnsi="Arial" w:cs="Arial"/>
        </w:rPr>
        <w:t xml:space="preserve"> and</w:t>
      </w:r>
      <w:r w:rsidR="00B602BB" w:rsidRPr="0059457C">
        <w:rPr>
          <w:rFonts w:ascii="Arial" w:hAnsi="Arial" w:cs="Arial"/>
        </w:rPr>
        <w:t xml:space="preserve"> </w:t>
      </w:r>
      <w:r w:rsidR="00145662" w:rsidRPr="0059457C">
        <w:rPr>
          <w:rFonts w:ascii="Arial" w:hAnsi="Arial" w:cs="Arial"/>
        </w:rPr>
        <w:t xml:space="preserve">Step 1 in </w:t>
      </w:r>
      <w:r w:rsidR="00F621E1" w:rsidRPr="0059457C">
        <w:rPr>
          <w:rFonts w:ascii="Arial" w:hAnsi="Arial" w:cs="Arial"/>
        </w:rPr>
        <w:t>Figure </w:t>
      </w:r>
      <w:r w:rsidR="00974E4E" w:rsidRPr="0059457C">
        <w:rPr>
          <w:rFonts w:ascii="Arial" w:hAnsi="Arial" w:cs="Arial"/>
        </w:rPr>
        <w:t>5.1.5</w:t>
      </w:r>
      <w:r w:rsidR="00043C96" w:rsidRPr="0059457C">
        <w:rPr>
          <w:rFonts w:ascii="Arial" w:hAnsi="Arial" w:cs="Arial"/>
        </w:rPr>
        <w:t>-2 of TS 33.180</w:t>
      </w:r>
      <w:r w:rsidR="00F7100B" w:rsidRPr="0059457C">
        <w:rPr>
          <w:rFonts w:ascii="Arial" w:hAnsi="Arial" w:cs="Arial"/>
        </w:rPr>
        <w:t>)</w:t>
      </w:r>
      <w:r w:rsidR="00D97791" w:rsidRPr="0059457C">
        <w:rPr>
          <w:rFonts w:ascii="Arial" w:hAnsi="Arial" w:cs="Arial"/>
        </w:rPr>
        <w:t xml:space="preserve"> as can </w:t>
      </w:r>
      <w:r w:rsidR="009F1EC5">
        <w:rPr>
          <w:rFonts w:ascii="Arial" w:hAnsi="Arial" w:cs="Arial"/>
        </w:rPr>
        <w:t>be seen from the attached CR (agreed in CT1#144).</w:t>
      </w:r>
      <w:r w:rsidR="00170C2D">
        <w:rPr>
          <w:rFonts w:ascii="Arial" w:hAnsi="Arial" w:cs="Arial"/>
        </w:rPr>
        <w:t xml:space="preserve"> </w:t>
      </w:r>
      <w:r w:rsidR="007C134B" w:rsidRPr="0059457C">
        <w:rPr>
          <w:rFonts w:ascii="Arial" w:hAnsi="Arial" w:cs="Arial"/>
        </w:rPr>
        <w:t>This decision implies that</w:t>
      </w:r>
      <w:r w:rsidR="00AD5DF2" w:rsidRPr="0059457C">
        <w:rPr>
          <w:rFonts w:ascii="Arial" w:hAnsi="Arial" w:cs="Arial"/>
        </w:rPr>
        <w:t xml:space="preserve"> the SIP registration </w:t>
      </w:r>
      <w:r w:rsidR="00D93217" w:rsidRPr="0059457C">
        <w:rPr>
          <w:rFonts w:ascii="Arial" w:hAnsi="Arial" w:cs="Arial"/>
        </w:rPr>
        <w:t xml:space="preserve">is completed </w:t>
      </w:r>
      <w:r w:rsidR="000B4F80" w:rsidRPr="0059457C">
        <w:rPr>
          <w:rFonts w:ascii="Arial" w:hAnsi="Arial" w:cs="Arial"/>
        </w:rPr>
        <w:t>before</w:t>
      </w:r>
      <w:r w:rsidR="0041161C" w:rsidRPr="0059457C">
        <w:rPr>
          <w:rFonts w:ascii="Arial" w:hAnsi="Arial" w:cs="Arial"/>
        </w:rPr>
        <w:t xml:space="preserve"> </w:t>
      </w:r>
      <w:r w:rsidR="007038D4" w:rsidRPr="0059457C">
        <w:rPr>
          <w:rFonts w:ascii="Arial" w:hAnsi="Arial" w:cs="Arial"/>
        </w:rPr>
        <w:t xml:space="preserve">the authorization to </w:t>
      </w:r>
      <w:r w:rsidR="004D288B" w:rsidRPr="0059457C">
        <w:rPr>
          <w:rFonts w:ascii="Arial" w:hAnsi="Arial" w:cs="Arial"/>
        </w:rPr>
        <w:t xml:space="preserve">an MC service </w:t>
      </w:r>
      <w:r w:rsidR="00DE0041" w:rsidRPr="0059457C">
        <w:rPr>
          <w:rFonts w:ascii="Arial" w:hAnsi="Arial" w:cs="Arial"/>
        </w:rPr>
        <w:t xml:space="preserve">in the partner </w:t>
      </w:r>
      <w:r w:rsidR="00084F73" w:rsidRPr="0059457C">
        <w:rPr>
          <w:rFonts w:ascii="Arial" w:hAnsi="Arial" w:cs="Arial"/>
        </w:rPr>
        <w:t>MC system</w:t>
      </w:r>
      <w:r w:rsidR="0027380A" w:rsidRPr="0059457C">
        <w:rPr>
          <w:rFonts w:ascii="Arial" w:hAnsi="Arial" w:cs="Arial"/>
        </w:rPr>
        <w:t xml:space="preserve"> (described in </w:t>
      </w:r>
      <w:r w:rsidR="002302F4" w:rsidRPr="0059457C">
        <w:rPr>
          <w:rFonts w:ascii="Arial" w:hAnsi="Arial" w:cs="Arial"/>
        </w:rPr>
        <w:t>Clause </w:t>
      </w:r>
      <w:r w:rsidR="005D1E3E" w:rsidRPr="0059457C">
        <w:rPr>
          <w:rFonts w:ascii="Arial" w:hAnsi="Arial" w:cs="Arial"/>
        </w:rPr>
        <w:t xml:space="preserve">10.1.6 of TS 23.280, </w:t>
      </w:r>
      <w:r w:rsidR="0061559D" w:rsidRPr="0059457C">
        <w:rPr>
          <w:rFonts w:ascii="Arial" w:hAnsi="Arial" w:cs="Arial"/>
        </w:rPr>
        <w:t>Step 7 in Figure </w:t>
      </w:r>
      <w:r w:rsidR="00A25692" w:rsidRPr="0059457C">
        <w:rPr>
          <w:rFonts w:ascii="Arial" w:hAnsi="Arial" w:cs="Arial"/>
        </w:rPr>
        <w:t>5.1.5-</w:t>
      </w:r>
      <w:r w:rsidR="00D33906" w:rsidRPr="0059457C">
        <w:rPr>
          <w:rFonts w:ascii="Arial" w:hAnsi="Arial" w:cs="Arial"/>
        </w:rPr>
        <w:t>1</w:t>
      </w:r>
      <w:r w:rsidR="0061559D" w:rsidRPr="0059457C">
        <w:rPr>
          <w:rFonts w:ascii="Arial" w:hAnsi="Arial" w:cs="Arial"/>
        </w:rPr>
        <w:t xml:space="preserve"> of TS </w:t>
      </w:r>
      <w:r w:rsidR="005341F4" w:rsidRPr="0059457C">
        <w:rPr>
          <w:rFonts w:ascii="Arial" w:hAnsi="Arial" w:cs="Arial"/>
        </w:rPr>
        <w:t>33.1</w:t>
      </w:r>
      <w:r w:rsidR="00A25692" w:rsidRPr="0059457C">
        <w:rPr>
          <w:rFonts w:ascii="Arial" w:hAnsi="Arial" w:cs="Arial"/>
        </w:rPr>
        <w:t>80</w:t>
      </w:r>
      <w:r w:rsidR="0027380A" w:rsidRPr="0059457C">
        <w:rPr>
          <w:rFonts w:ascii="Arial" w:hAnsi="Arial" w:cs="Arial"/>
        </w:rPr>
        <w:t>)</w:t>
      </w:r>
      <w:r w:rsidR="00165A0E" w:rsidRPr="0059457C">
        <w:rPr>
          <w:rFonts w:ascii="Arial" w:hAnsi="Arial" w:cs="Arial"/>
        </w:rPr>
        <w:t>.</w:t>
      </w:r>
      <w:r w:rsidR="0061559D" w:rsidRPr="0059457C">
        <w:rPr>
          <w:rFonts w:ascii="Arial" w:hAnsi="Arial" w:cs="Arial"/>
        </w:rPr>
        <w:t xml:space="preserve"> </w:t>
      </w:r>
      <w:r w:rsidR="008472D9" w:rsidRPr="0059457C">
        <w:rPr>
          <w:rFonts w:ascii="Arial" w:hAnsi="Arial" w:cs="Arial"/>
        </w:rPr>
        <w:t xml:space="preserve">Furthermore, </w:t>
      </w:r>
      <w:r w:rsidR="00A3443A" w:rsidRPr="0059457C">
        <w:rPr>
          <w:rFonts w:ascii="Arial" w:hAnsi="Arial" w:cs="Arial"/>
        </w:rPr>
        <w:t xml:space="preserve">it is CT1’s understanding that </w:t>
      </w:r>
      <w:r w:rsidR="00E57343" w:rsidRPr="0059457C">
        <w:rPr>
          <w:rFonts w:ascii="Arial" w:hAnsi="Arial" w:cs="Arial"/>
        </w:rPr>
        <w:t>access token</w:t>
      </w:r>
      <w:r w:rsidR="006741F5" w:rsidRPr="0059457C">
        <w:rPr>
          <w:rFonts w:ascii="Arial" w:hAnsi="Arial" w:cs="Arial"/>
        </w:rPr>
        <w:t xml:space="preserve">s </w:t>
      </w:r>
      <w:r w:rsidR="00E57343" w:rsidRPr="0059457C">
        <w:rPr>
          <w:rFonts w:ascii="Arial" w:hAnsi="Arial" w:cs="Arial"/>
        </w:rPr>
        <w:t xml:space="preserve">used for </w:t>
      </w:r>
      <w:r w:rsidR="00286E57" w:rsidRPr="0059457C">
        <w:rPr>
          <w:rFonts w:ascii="Arial" w:hAnsi="Arial" w:cs="Arial"/>
        </w:rPr>
        <w:t>the procedures in Steps </w:t>
      </w:r>
      <w:r w:rsidR="000A1AFA" w:rsidRPr="0059457C">
        <w:rPr>
          <w:rFonts w:ascii="Arial" w:hAnsi="Arial" w:cs="Arial"/>
        </w:rPr>
        <w:t xml:space="preserve">6 and 7 </w:t>
      </w:r>
      <w:r w:rsidR="00A25692" w:rsidRPr="0059457C">
        <w:rPr>
          <w:rFonts w:ascii="Arial" w:hAnsi="Arial" w:cs="Arial"/>
        </w:rPr>
        <w:t>in</w:t>
      </w:r>
      <w:r w:rsidR="000A1AFA" w:rsidRPr="0059457C">
        <w:rPr>
          <w:rFonts w:ascii="Arial" w:hAnsi="Arial" w:cs="Arial"/>
        </w:rPr>
        <w:t xml:space="preserve"> </w:t>
      </w:r>
      <w:r w:rsidR="0011299B" w:rsidRPr="0059457C">
        <w:rPr>
          <w:rFonts w:ascii="Arial" w:hAnsi="Arial" w:cs="Arial"/>
        </w:rPr>
        <w:t>Figure</w:t>
      </w:r>
      <w:r w:rsidR="004E48F9" w:rsidRPr="0059457C">
        <w:rPr>
          <w:rFonts w:ascii="Arial" w:hAnsi="Arial" w:cs="Arial"/>
        </w:rPr>
        <w:t> </w:t>
      </w:r>
      <w:r w:rsidR="00566542" w:rsidRPr="0059457C">
        <w:rPr>
          <w:rFonts w:ascii="Arial" w:hAnsi="Arial" w:cs="Arial"/>
        </w:rPr>
        <w:t>5.1.5-1 of TS 33.180</w:t>
      </w:r>
      <w:r w:rsidR="00AC4C3F" w:rsidRPr="0059457C">
        <w:rPr>
          <w:rFonts w:ascii="Arial" w:hAnsi="Arial" w:cs="Arial"/>
        </w:rPr>
        <w:t xml:space="preserve"> are identical.</w:t>
      </w:r>
    </w:p>
    <w:p w14:paraId="5FFF312F" w14:textId="0CC53F12" w:rsidR="001E7D47" w:rsidRPr="0059457C" w:rsidRDefault="00165A0E" w:rsidP="00A72705">
      <w:pPr>
        <w:rPr>
          <w:rFonts w:ascii="Arial" w:hAnsi="Arial" w:cs="Arial"/>
        </w:rPr>
      </w:pPr>
      <w:r w:rsidRPr="0059457C">
        <w:rPr>
          <w:rFonts w:ascii="Arial" w:hAnsi="Arial" w:cs="Arial"/>
        </w:rPr>
        <w:t>In light of th</w:t>
      </w:r>
      <w:r w:rsidR="002172E4" w:rsidRPr="0059457C">
        <w:rPr>
          <w:rFonts w:ascii="Arial" w:hAnsi="Arial" w:cs="Arial"/>
        </w:rPr>
        <w:t>ese</w:t>
      </w:r>
      <w:r w:rsidRPr="0059457C">
        <w:rPr>
          <w:rFonts w:ascii="Arial" w:hAnsi="Arial" w:cs="Arial"/>
        </w:rPr>
        <w:t xml:space="preserve">, </w:t>
      </w:r>
      <w:r w:rsidR="00E723D1" w:rsidRPr="0059457C">
        <w:rPr>
          <w:rFonts w:ascii="Arial" w:hAnsi="Arial" w:cs="Arial"/>
        </w:rPr>
        <w:t xml:space="preserve">CT1 would like to </w:t>
      </w:r>
      <w:r w:rsidR="002F28BE" w:rsidRPr="0059457C">
        <w:rPr>
          <w:rFonts w:ascii="Arial" w:hAnsi="Arial" w:cs="Arial"/>
        </w:rPr>
        <w:t>understand whether</w:t>
      </w:r>
      <w:r w:rsidR="001E7D47" w:rsidRPr="0059457C">
        <w:rPr>
          <w:rFonts w:ascii="Arial" w:hAnsi="Arial" w:cs="Arial"/>
        </w:rPr>
        <w:t>:</w:t>
      </w:r>
    </w:p>
    <w:p w14:paraId="37B0FB2A" w14:textId="6268B79B" w:rsidR="001E7D47" w:rsidRPr="0059457C" w:rsidRDefault="002172E4" w:rsidP="001E7D47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59457C">
        <w:rPr>
          <w:rFonts w:ascii="Arial" w:hAnsi="Arial" w:cs="Arial"/>
        </w:rPr>
        <w:t>the authorization to an MC service in the partner MC system</w:t>
      </w:r>
      <w:r w:rsidR="00F00F14" w:rsidRPr="0059457C">
        <w:rPr>
          <w:rFonts w:ascii="Arial" w:hAnsi="Arial" w:cs="Arial"/>
        </w:rPr>
        <w:t xml:space="preserve"> (described in Clause 10.1.6 of TS 23.280, Step 7 in Figure </w:t>
      </w:r>
      <w:r w:rsidR="00AC7DBB" w:rsidRPr="0059457C">
        <w:rPr>
          <w:rFonts w:ascii="Arial" w:hAnsi="Arial" w:cs="Arial"/>
        </w:rPr>
        <w:t>5.1.5</w:t>
      </w:r>
      <w:r w:rsidR="00F00F14" w:rsidRPr="0059457C">
        <w:rPr>
          <w:rFonts w:ascii="Arial" w:hAnsi="Arial" w:cs="Arial"/>
        </w:rPr>
        <w:t>-1 of TS 23.280)</w:t>
      </w:r>
      <w:r w:rsidR="002F28BE" w:rsidRPr="0059457C">
        <w:rPr>
          <w:rFonts w:ascii="Arial" w:hAnsi="Arial" w:cs="Arial"/>
        </w:rPr>
        <w:t>;</w:t>
      </w:r>
    </w:p>
    <w:p w14:paraId="3C8A47D4" w14:textId="562B4AA5" w:rsidR="001E7D47" w:rsidRPr="0059457C" w:rsidRDefault="002172E4" w:rsidP="001E7D47">
      <w:pPr>
        <w:rPr>
          <w:rFonts w:ascii="Arial" w:hAnsi="Arial" w:cs="Arial"/>
        </w:rPr>
      </w:pPr>
      <w:r w:rsidRPr="0059457C">
        <w:rPr>
          <w:rFonts w:ascii="Arial" w:hAnsi="Arial" w:cs="Arial"/>
        </w:rPr>
        <w:t xml:space="preserve">is </w:t>
      </w:r>
      <w:r w:rsidR="002F28BE" w:rsidRPr="0059457C">
        <w:rPr>
          <w:rFonts w:ascii="Arial" w:hAnsi="Arial" w:cs="Arial"/>
        </w:rPr>
        <w:t xml:space="preserve">still </w:t>
      </w:r>
      <w:r w:rsidRPr="0059457C">
        <w:rPr>
          <w:rFonts w:ascii="Arial" w:hAnsi="Arial" w:cs="Arial"/>
        </w:rPr>
        <w:t>needed in addition to</w:t>
      </w:r>
      <w:r w:rsidR="001D1A93" w:rsidRPr="0059457C">
        <w:rPr>
          <w:rFonts w:ascii="Arial" w:hAnsi="Arial" w:cs="Arial"/>
        </w:rPr>
        <w:t>:</w:t>
      </w:r>
    </w:p>
    <w:p w14:paraId="6A65582C" w14:textId="351B152F" w:rsidR="002172E4" w:rsidRPr="0059457C" w:rsidRDefault="002172E4" w:rsidP="001E7D47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59457C">
        <w:rPr>
          <w:rFonts w:ascii="Arial" w:hAnsi="Arial" w:cs="Arial"/>
        </w:rPr>
        <w:t>the migration service authorization</w:t>
      </w:r>
      <w:r w:rsidR="00F00F14" w:rsidRPr="0059457C">
        <w:rPr>
          <w:rFonts w:ascii="Arial" w:hAnsi="Arial" w:cs="Arial"/>
        </w:rPr>
        <w:t xml:space="preserve"> (described in Clause </w:t>
      </w:r>
      <w:r w:rsidR="00383216" w:rsidRPr="0059457C">
        <w:rPr>
          <w:rFonts w:ascii="Arial" w:hAnsi="Arial" w:cs="Arial"/>
        </w:rPr>
        <w:t>10.6.3.3.1</w:t>
      </w:r>
      <w:r w:rsidR="004B6036" w:rsidRPr="0059457C">
        <w:rPr>
          <w:rFonts w:ascii="Arial" w:hAnsi="Arial" w:cs="Arial"/>
        </w:rPr>
        <w:t xml:space="preserve"> of TS 23.280 and </w:t>
      </w:r>
      <w:r w:rsidR="001D1A93" w:rsidRPr="0059457C">
        <w:rPr>
          <w:rFonts w:ascii="Arial" w:hAnsi="Arial" w:cs="Arial"/>
        </w:rPr>
        <w:t>Step 6 in Figure 5.1.5-1 of TS 23.280</w:t>
      </w:r>
      <w:r w:rsidR="00F00F14" w:rsidRPr="0059457C">
        <w:rPr>
          <w:rFonts w:ascii="Arial" w:hAnsi="Arial" w:cs="Arial"/>
        </w:rPr>
        <w:t>)</w:t>
      </w:r>
      <w:r w:rsidRPr="0059457C">
        <w:rPr>
          <w:rFonts w:ascii="Arial" w:hAnsi="Arial" w:cs="Arial"/>
        </w:rPr>
        <w:t>.</w:t>
      </w:r>
    </w:p>
    <w:p w14:paraId="63DA267E" w14:textId="77777777" w:rsidR="00463675" w:rsidRPr="0036254F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36254F" w:rsidRDefault="00463675">
      <w:pPr>
        <w:spacing w:after="120"/>
        <w:rPr>
          <w:rFonts w:ascii="Arial" w:hAnsi="Arial" w:cs="Arial"/>
          <w:b/>
        </w:rPr>
      </w:pPr>
      <w:r w:rsidRPr="0036254F">
        <w:rPr>
          <w:rFonts w:ascii="Arial" w:hAnsi="Arial" w:cs="Arial"/>
          <w:b/>
        </w:rPr>
        <w:t>2. Actions:</w:t>
      </w:r>
    </w:p>
    <w:p w14:paraId="7BF3A47C" w14:textId="4A5732C3" w:rsidR="00463675" w:rsidRPr="0036254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6254F">
        <w:rPr>
          <w:rFonts w:ascii="Arial" w:hAnsi="Arial" w:cs="Arial"/>
          <w:b/>
        </w:rPr>
        <w:t xml:space="preserve">To </w:t>
      </w:r>
      <w:r w:rsidR="00352A19">
        <w:rPr>
          <w:rFonts w:ascii="Arial" w:hAnsi="Arial" w:cs="Arial"/>
          <w:b/>
        </w:rPr>
        <w:t>SA</w:t>
      </w:r>
      <w:r w:rsidR="00222C5A">
        <w:rPr>
          <w:rFonts w:ascii="Arial" w:hAnsi="Arial" w:cs="Arial"/>
          <w:b/>
        </w:rPr>
        <w:t>3, SA6</w:t>
      </w:r>
    </w:p>
    <w:p w14:paraId="4CFA2AD2" w14:textId="25CC7624" w:rsidR="00463675" w:rsidRPr="0036254F" w:rsidRDefault="00463675">
      <w:pPr>
        <w:spacing w:after="120"/>
        <w:ind w:left="993" w:hanging="993"/>
        <w:rPr>
          <w:rFonts w:ascii="Arial" w:hAnsi="Arial" w:cs="Arial"/>
        </w:rPr>
      </w:pPr>
      <w:r w:rsidRPr="0036254F">
        <w:rPr>
          <w:rFonts w:ascii="Arial" w:hAnsi="Arial" w:cs="Arial"/>
          <w:b/>
        </w:rPr>
        <w:t xml:space="preserve">ACTION: </w:t>
      </w:r>
      <w:r w:rsidRPr="0036254F">
        <w:rPr>
          <w:rFonts w:ascii="Arial" w:hAnsi="Arial" w:cs="Arial"/>
          <w:b/>
        </w:rPr>
        <w:tab/>
      </w:r>
      <w:r w:rsidR="00222C5A">
        <w:rPr>
          <w:rFonts w:ascii="Arial" w:hAnsi="Arial" w:cs="Arial"/>
        </w:rPr>
        <w:t xml:space="preserve">CT1 respectfully asks SA3 and SA6 to </w:t>
      </w:r>
      <w:r w:rsidR="00684A5F">
        <w:rPr>
          <w:rFonts w:ascii="Arial" w:hAnsi="Arial" w:cs="Arial"/>
        </w:rPr>
        <w:t xml:space="preserve">justify the need for the </w:t>
      </w:r>
      <w:r w:rsidR="00684A5F" w:rsidRPr="001E7D47">
        <w:rPr>
          <w:rFonts w:ascii="Arial" w:hAnsi="Arial" w:cs="Arial"/>
        </w:rPr>
        <w:t>authorization to an MC service in the partner MC syste</w:t>
      </w:r>
      <w:r w:rsidR="00023CFC">
        <w:rPr>
          <w:rFonts w:ascii="Arial" w:hAnsi="Arial" w:cs="Arial"/>
        </w:rPr>
        <w:t>m and, if the procedure is not needed, update their specifications accordingly.</w:t>
      </w:r>
    </w:p>
    <w:p w14:paraId="0939DFD5" w14:textId="77777777" w:rsidR="00463675" w:rsidRPr="0036254F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14683864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CC5CA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22</w:t>
      </w:r>
      <w:r w:rsidR="00CC5CA8" w:rsidRPr="00CC5CA8">
        <w:rPr>
          <w:rFonts w:ascii="Arial" w:hAnsi="Arial" w:cs="Arial"/>
          <w:bCs/>
          <w:vertAlign w:val="superscript"/>
        </w:rPr>
        <w:t>nd</w:t>
      </w:r>
      <w:r w:rsidR="00CC5C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CC5CA8">
        <w:rPr>
          <w:rFonts w:ascii="Arial" w:hAnsi="Arial" w:cs="Arial"/>
          <w:bCs/>
        </w:rPr>
        <w:t>26</w:t>
      </w:r>
      <w:r w:rsidR="00CC5CA8" w:rsidRPr="00CC5CA8">
        <w:rPr>
          <w:rFonts w:ascii="Arial" w:hAnsi="Arial" w:cs="Arial"/>
          <w:bCs/>
          <w:vertAlign w:val="superscript"/>
        </w:rPr>
        <w:t>th</w:t>
      </w:r>
      <w:r w:rsidR="00CC5CA8">
        <w:rPr>
          <w:rFonts w:ascii="Arial" w:hAnsi="Arial" w:cs="Arial"/>
          <w:bCs/>
        </w:rPr>
        <w:t xml:space="preserve"> January</w:t>
      </w:r>
      <w:r>
        <w:rPr>
          <w:rFonts w:ascii="Arial" w:hAnsi="Arial" w:cs="Arial"/>
          <w:bCs/>
        </w:rPr>
        <w:t xml:space="preserve"> 202</w:t>
      </w:r>
      <w:r w:rsidR="00CC5CA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Online</w:t>
      </w:r>
    </w:p>
    <w:p w14:paraId="5AB8B58F" w14:textId="7A6DDE66" w:rsidR="00C37707" w:rsidRPr="00F0649B" w:rsidRDefault="00C37707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–</w:t>
      </w:r>
      <w:r w:rsidR="0036254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31832" w14:textId="77777777" w:rsidR="00FB6953" w:rsidRDefault="00FB6953">
      <w:r>
        <w:separator/>
      </w:r>
    </w:p>
  </w:endnote>
  <w:endnote w:type="continuationSeparator" w:id="0">
    <w:p w14:paraId="05FF01FA" w14:textId="77777777" w:rsidR="00FB6953" w:rsidRDefault="00FB6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BE4CB" w14:textId="77777777" w:rsidR="00FB6953" w:rsidRDefault="00FB6953">
      <w:r>
        <w:separator/>
      </w:r>
    </w:p>
  </w:footnote>
  <w:footnote w:type="continuationSeparator" w:id="0">
    <w:p w14:paraId="52218A9B" w14:textId="77777777" w:rsidR="00FB6953" w:rsidRDefault="00FB69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AC289B"/>
    <w:multiLevelType w:val="hybridMultilevel"/>
    <w:tmpl w:val="1364623E"/>
    <w:lvl w:ilvl="0" w:tplc="0F5EF8A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338F9"/>
    <w:multiLevelType w:val="hybridMultilevel"/>
    <w:tmpl w:val="0406AF36"/>
    <w:lvl w:ilvl="0" w:tplc="EAB60E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524A12"/>
    <w:multiLevelType w:val="hybridMultilevel"/>
    <w:tmpl w:val="03C2A05E"/>
    <w:lvl w:ilvl="0" w:tplc="12F6EA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3C76316"/>
    <w:multiLevelType w:val="hybridMultilevel"/>
    <w:tmpl w:val="1CAA2734"/>
    <w:lvl w:ilvl="0" w:tplc="A6B4C9D8">
      <w:start w:val="1"/>
      <w:numFmt w:val="lowerRoman"/>
      <w:lvlText w:val="%1/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7"/>
  </w:num>
  <w:num w:numId="2" w16cid:durableId="1969823942">
    <w:abstractNumId w:val="16"/>
  </w:num>
  <w:num w:numId="3" w16cid:durableId="507134762">
    <w:abstractNumId w:val="14"/>
  </w:num>
  <w:num w:numId="4" w16cid:durableId="1717312776">
    <w:abstractNumId w:val="13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689673777">
    <w:abstractNumId w:val="10"/>
  </w:num>
  <w:num w:numId="16" w16cid:durableId="450444488">
    <w:abstractNumId w:val="11"/>
  </w:num>
  <w:num w:numId="17" w16cid:durableId="2126188733">
    <w:abstractNumId w:val="15"/>
  </w:num>
  <w:num w:numId="18" w16cid:durableId="153426626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49BE"/>
    <w:rsid w:val="00023CFC"/>
    <w:rsid w:val="00027ACA"/>
    <w:rsid w:val="00033FA1"/>
    <w:rsid w:val="00043C96"/>
    <w:rsid w:val="00061460"/>
    <w:rsid w:val="0008229D"/>
    <w:rsid w:val="00084F73"/>
    <w:rsid w:val="00090A2A"/>
    <w:rsid w:val="000A1AFA"/>
    <w:rsid w:val="000B1AA1"/>
    <w:rsid w:val="000B4F80"/>
    <w:rsid w:val="000C0F46"/>
    <w:rsid w:val="000E6B22"/>
    <w:rsid w:val="000F4E43"/>
    <w:rsid w:val="00105899"/>
    <w:rsid w:val="001121A3"/>
    <w:rsid w:val="0011299B"/>
    <w:rsid w:val="001336FF"/>
    <w:rsid w:val="001421A7"/>
    <w:rsid w:val="00145662"/>
    <w:rsid w:val="00150CC5"/>
    <w:rsid w:val="001608BF"/>
    <w:rsid w:val="00160E89"/>
    <w:rsid w:val="00161518"/>
    <w:rsid w:val="00165A0E"/>
    <w:rsid w:val="00165C82"/>
    <w:rsid w:val="00170C2D"/>
    <w:rsid w:val="001734EB"/>
    <w:rsid w:val="00190D2A"/>
    <w:rsid w:val="001A4AF7"/>
    <w:rsid w:val="001D1A93"/>
    <w:rsid w:val="001E60FD"/>
    <w:rsid w:val="001E7D47"/>
    <w:rsid w:val="001F6498"/>
    <w:rsid w:val="002172E4"/>
    <w:rsid w:val="00222C5A"/>
    <w:rsid w:val="002302F4"/>
    <w:rsid w:val="00241727"/>
    <w:rsid w:val="0027380A"/>
    <w:rsid w:val="00275FF1"/>
    <w:rsid w:val="0027734E"/>
    <w:rsid w:val="00286E57"/>
    <w:rsid w:val="00295A7B"/>
    <w:rsid w:val="002C3356"/>
    <w:rsid w:val="002C6053"/>
    <w:rsid w:val="002E5688"/>
    <w:rsid w:val="002F28BE"/>
    <w:rsid w:val="003024E3"/>
    <w:rsid w:val="00304B30"/>
    <w:rsid w:val="00324107"/>
    <w:rsid w:val="00326B06"/>
    <w:rsid w:val="0033429B"/>
    <w:rsid w:val="0034540C"/>
    <w:rsid w:val="0034593A"/>
    <w:rsid w:val="00347947"/>
    <w:rsid w:val="00352A19"/>
    <w:rsid w:val="0036254F"/>
    <w:rsid w:val="003663C4"/>
    <w:rsid w:val="00367678"/>
    <w:rsid w:val="00383216"/>
    <w:rsid w:val="003901E1"/>
    <w:rsid w:val="0039454E"/>
    <w:rsid w:val="003A2F24"/>
    <w:rsid w:val="003B7403"/>
    <w:rsid w:val="00401229"/>
    <w:rsid w:val="00401A0B"/>
    <w:rsid w:val="00404863"/>
    <w:rsid w:val="0041161C"/>
    <w:rsid w:val="004234FF"/>
    <w:rsid w:val="00445241"/>
    <w:rsid w:val="004567C2"/>
    <w:rsid w:val="004634F1"/>
    <w:rsid w:val="00463675"/>
    <w:rsid w:val="00487AE5"/>
    <w:rsid w:val="004B43FA"/>
    <w:rsid w:val="004B6036"/>
    <w:rsid w:val="004B6D78"/>
    <w:rsid w:val="004C2A09"/>
    <w:rsid w:val="004C3F5A"/>
    <w:rsid w:val="004C4DCF"/>
    <w:rsid w:val="004D288B"/>
    <w:rsid w:val="004E48F9"/>
    <w:rsid w:val="00507006"/>
    <w:rsid w:val="005124F0"/>
    <w:rsid w:val="00530D17"/>
    <w:rsid w:val="005341F4"/>
    <w:rsid w:val="00542133"/>
    <w:rsid w:val="00566542"/>
    <w:rsid w:val="00584B08"/>
    <w:rsid w:val="0059457C"/>
    <w:rsid w:val="005D1E3E"/>
    <w:rsid w:val="005D28EE"/>
    <w:rsid w:val="005E5C97"/>
    <w:rsid w:val="005F5CB8"/>
    <w:rsid w:val="00600476"/>
    <w:rsid w:val="00615177"/>
    <w:rsid w:val="0061559D"/>
    <w:rsid w:val="00654758"/>
    <w:rsid w:val="00670B12"/>
    <w:rsid w:val="006741F5"/>
    <w:rsid w:val="00675D3A"/>
    <w:rsid w:val="006844C8"/>
    <w:rsid w:val="00684A5F"/>
    <w:rsid w:val="006866EF"/>
    <w:rsid w:val="00687A0B"/>
    <w:rsid w:val="00695387"/>
    <w:rsid w:val="006A3A5D"/>
    <w:rsid w:val="006D0B09"/>
    <w:rsid w:val="006E17C7"/>
    <w:rsid w:val="006F2C79"/>
    <w:rsid w:val="007032C5"/>
    <w:rsid w:val="007038D4"/>
    <w:rsid w:val="007116E4"/>
    <w:rsid w:val="00726FC3"/>
    <w:rsid w:val="0073312A"/>
    <w:rsid w:val="0077485D"/>
    <w:rsid w:val="00787CAC"/>
    <w:rsid w:val="007C134B"/>
    <w:rsid w:val="008472D9"/>
    <w:rsid w:val="00884B25"/>
    <w:rsid w:val="0089666F"/>
    <w:rsid w:val="008D3ABB"/>
    <w:rsid w:val="008F5101"/>
    <w:rsid w:val="0090241A"/>
    <w:rsid w:val="0090582E"/>
    <w:rsid w:val="00912DB5"/>
    <w:rsid w:val="00923E7C"/>
    <w:rsid w:val="00974E4E"/>
    <w:rsid w:val="00986378"/>
    <w:rsid w:val="009A0AB1"/>
    <w:rsid w:val="009B2144"/>
    <w:rsid w:val="009D2D6A"/>
    <w:rsid w:val="009F1EC5"/>
    <w:rsid w:val="009F6E85"/>
    <w:rsid w:val="00A25692"/>
    <w:rsid w:val="00A3443A"/>
    <w:rsid w:val="00A52DB2"/>
    <w:rsid w:val="00A72705"/>
    <w:rsid w:val="00A7348D"/>
    <w:rsid w:val="00A94F71"/>
    <w:rsid w:val="00AB43F0"/>
    <w:rsid w:val="00AC079B"/>
    <w:rsid w:val="00AC2ED0"/>
    <w:rsid w:val="00AC4C3F"/>
    <w:rsid w:val="00AC7DBB"/>
    <w:rsid w:val="00AD51BB"/>
    <w:rsid w:val="00AD5DF2"/>
    <w:rsid w:val="00AD68BE"/>
    <w:rsid w:val="00AE489C"/>
    <w:rsid w:val="00B144F4"/>
    <w:rsid w:val="00B602BB"/>
    <w:rsid w:val="00BC10F5"/>
    <w:rsid w:val="00BD44C0"/>
    <w:rsid w:val="00BF7EE2"/>
    <w:rsid w:val="00C165D1"/>
    <w:rsid w:val="00C37707"/>
    <w:rsid w:val="00C65EDB"/>
    <w:rsid w:val="00C6700A"/>
    <w:rsid w:val="00C7312A"/>
    <w:rsid w:val="00CA2FB0"/>
    <w:rsid w:val="00CA77AA"/>
    <w:rsid w:val="00CA7D7F"/>
    <w:rsid w:val="00CC5CA8"/>
    <w:rsid w:val="00CD001F"/>
    <w:rsid w:val="00CD2DC1"/>
    <w:rsid w:val="00D138F2"/>
    <w:rsid w:val="00D33906"/>
    <w:rsid w:val="00D53018"/>
    <w:rsid w:val="00D676CD"/>
    <w:rsid w:val="00D860BC"/>
    <w:rsid w:val="00D93217"/>
    <w:rsid w:val="00D97791"/>
    <w:rsid w:val="00DA5361"/>
    <w:rsid w:val="00DB1451"/>
    <w:rsid w:val="00DB777F"/>
    <w:rsid w:val="00DD1715"/>
    <w:rsid w:val="00DE0041"/>
    <w:rsid w:val="00E1169D"/>
    <w:rsid w:val="00E16BBB"/>
    <w:rsid w:val="00E20604"/>
    <w:rsid w:val="00E21456"/>
    <w:rsid w:val="00E4207B"/>
    <w:rsid w:val="00E55363"/>
    <w:rsid w:val="00E57343"/>
    <w:rsid w:val="00E641D9"/>
    <w:rsid w:val="00E66D9D"/>
    <w:rsid w:val="00E723D1"/>
    <w:rsid w:val="00E72B30"/>
    <w:rsid w:val="00E74B9D"/>
    <w:rsid w:val="00E76827"/>
    <w:rsid w:val="00E93AEE"/>
    <w:rsid w:val="00EA19B5"/>
    <w:rsid w:val="00EA68B1"/>
    <w:rsid w:val="00F00F14"/>
    <w:rsid w:val="00F0649B"/>
    <w:rsid w:val="00F12248"/>
    <w:rsid w:val="00F16C83"/>
    <w:rsid w:val="00F20CD7"/>
    <w:rsid w:val="00F621E1"/>
    <w:rsid w:val="00F7100B"/>
    <w:rsid w:val="00F848D0"/>
    <w:rsid w:val="00F9216C"/>
    <w:rsid w:val="00F9363A"/>
    <w:rsid w:val="00F970B2"/>
    <w:rsid w:val="00FA44F8"/>
    <w:rsid w:val="00FB6953"/>
    <w:rsid w:val="00FF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6254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C13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ung.won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5AIRPNAIUNRU-529706453-3980</_dlc_DocId>
    <lcf76f155ced4ddcb4097134ff3c332f xmlns="fa172805-4a52-411b-ab7a-31123f72fdd0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https://nokia.sharepoint.com/sites/c5g/epc/_layouts/15/DocIdRedir.aspx?ID=5AIRPNAIUNRU-529706453-3980</Url>
      <Description>5AIRPNAIUNRU-529706453-3980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707BE6D-7BA0-4B2E-9C00-6E4548656D8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BF0FB6F-4E7E-43F0-9D24-38A61392B2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B9C88D-70C0-444D-97E5-149A16B5FCF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a172805-4a52-411b-ab7a-31123f72fdd0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FEEEF5A4-44D2-481E-9D1F-395CFC4515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4C93B8-7E8C-4278-A799-E3072DF42B7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293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106</cp:revision>
  <cp:lastPrinted>2002-04-23T07:10:00Z</cp:lastPrinted>
  <dcterms:created xsi:type="dcterms:W3CDTF">2023-11-04T14:25:00Z</dcterms:created>
  <dcterms:modified xsi:type="dcterms:W3CDTF">2023-11-04T17:31:00Z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0x01010093150D4A7E762F49A7E97B6181566AD6</vt:lpwstr>
  </property>
  <property fmtid="{D5CDD505-2E9C-101B-9397-08002B2CF9AE}" pid="4" name="_dlc_DocIdItemGuid">
    <vt:lpwstr>87aea0a1-234b-4729-b0c3-b9e2d69fb583</vt:lpwstr>
  </property>
</Properties>
</file>