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FDCCE" w14:textId="551A7322" w:rsidR="0073194B" w:rsidRPr="00221571" w:rsidRDefault="0073194B" w:rsidP="0073194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794848">
        <w:rPr>
          <w:rFonts w:cs="Arial"/>
          <w:b/>
          <w:noProof/>
          <w:sz w:val="24"/>
          <w:szCs w:val="24"/>
        </w:rPr>
        <w:t>7</w:t>
      </w:r>
      <w:r w:rsidR="00A368CE">
        <w:rPr>
          <w:rFonts w:cs="Arial"/>
          <w:b/>
          <w:noProof/>
          <w:sz w:val="24"/>
          <w:szCs w:val="24"/>
        </w:rPr>
        <w:t>858</w:t>
      </w:r>
    </w:p>
    <w:p w14:paraId="34168356" w14:textId="0E197417" w:rsidR="0073194B" w:rsidRPr="00221571" w:rsidRDefault="0073194B" w:rsidP="00A368CE">
      <w:pPr>
        <w:pStyle w:val="CRCoverPage"/>
        <w:tabs>
          <w:tab w:val="left" w:pos="7655"/>
        </w:tabs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A368CE">
        <w:rPr>
          <w:rFonts w:cs="Arial"/>
          <w:b/>
          <w:noProof/>
          <w:sz w:val="24"/>
          <w:szCs w:val="24"/>
        </w:rPr>
        <w:tab/>
        <w:t>(was C1-237117)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07C05797" w:rsidR="0073194B" w:rsidRPr="00410371" w:rsidRDefault="0073194B" w:rsidP="006B79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6B795E">
              <w:rPr>
                <w:b/>
                <w:noProof/>
                <w:sz w:val="28"/>
              </w:rPr>
              <w:t>334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730E662A" w:rsidR="0073194B" w:rsidRPr="00410371" w:rsidRDefault="0073194B" w:rsidP="006B79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1319">
              <w:rPr>
                <w:b/>
                <w:noProof/>
                <w:sz w:val="28"/>
              </w:rPr>
              <w:t>0</w:t>
            </w:r>
            <w:r w:rsidR="006B795E">
              <w:rPr>
                <w:b/>
                <w:noProof/>
                <w:sz w:val="28"/>
              </w:rPr>
              <w:t>333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3D452C45" w:rsidR="0073194B" w:rsidRPr="00410371" w:rsidRDefault="00A368CE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6BD4ABA0" w:rsidR="0073194B" w:rsidRPr="00410371" w:rsidRDefault="0073194B" w:rsidP="006B79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563C">
              <w:rPr>
                <w:b/>
                <w:noProof/>
                <w:sz w:val="28"/>
              </w:rPr>
              <w:t>1</w:t>
            </w:r>
            <w:r w:rsidR="006B795E">
              <w:rPr>
                <w:b/>
                <w:noProof/>
                <w:sz w:val="28"/>
              </w:rPr>
              <w:t>7</w:t>
            </w:r>
            <w:r w:rsidR="008541E7">
              <w:rPr>
                <w:b/>
                <w:noProof/>
                <w:sz w:val="28"/>
              </w:rPr>
              <w:t>.</w:t>
            </w:r>
            <w:r w:rsidR="006B795E">
              <w:rPr>
                <w:b/>
                <w:noProof/>
                <w:sz w:val="28"/>
              </w:rPr>
              <w:t>2</w:t>
            </w:r>
            <w:r w:rsidR="008541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2454DD5C" w:rsidR="0073194B" w:rsidRDefault="0035038D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2976362E" w:rsidR="0073194B" w:rsidRDefault="000E0FD9" w:rsidP="005442C5">
            <w:pPr>
              <w:pStyle w:val="CRCoverPage"/>
              <w:spacing w:after="0"/>
              <w:ind w:left="100"/>
              <w:rPr>
                <w:noProof/>
              </w:rPr>
            </w:pPr>
            <w:r w:rsidRPr="000E0FD9">
              <w:t>Update to the obsoleted IETF HTTP RFCs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2CC3A2B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181B23">
              <w:rPr>
                <w:noProof/>
              </w:rPr>
              <w:t>, Ericsson</w:t>
            </w:r>
            <w:bookmarkStart w:id="0" w:name="_GoBack"/>
            <w:bookmarkEnd w:id="0"/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65A0DDD8" w:rsidR="0073194B" w:rsidRDefault="0073194B" w:rsidP="006B7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B0774">
              <w:rPr>
                <w:noProof/>
              </w:rPr>
              <w:t>T</w:t>
            </w:r>
            <w:r w:rsidR="000E0FD9">
              <w:rPr>
                <w:noProof/>
              </w:rPr>
              <w:t>EI18</w:t>
            </w:r>
            <w:r w:rsidR="00AB0774">
              <w:rPr>
                <w:noProof/>
              </w:rPr>
              <w:t xml:space="preserve">, </w:t>
            </w:r>
            <w:r w:rsidR="006B795E">
              <w:rPr>
                <w:noProof/>
              </w:rPr>
              <w:t>ProSe-CT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26C401A6" w:rsidR="0073194B" w:rsidRDefault="0073194B" w:rsidP="00A36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368CE">
              <w:rPr>
                <w:noProof/>
              </w:rPr>
              <w:t>2023-10</w:t>
            </w:r>
            <w:r>
              <w:rPr>
                <w:noProof/>
              </w:rPr>
              <w:t>-</w:t>
            </w:r>
            <w:r w:rsidR="00A368CE">
              <w:rPr>
                <w:noProof/>
              </w:rPr>
              <w:t>1</w:t>
            </w:r>
            <w:r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7BD4BEE3" w:rsidR="0073194B" w:rsidRDefault="000E0FD9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2469F557" w:rsidR="0073194B" w:rsidRDefault="009502CE" w:rsidP="00AB0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0774">
              <w:rPr>
                <w:noProof/>
              </w:rPr>
              <w:t>8</w:t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1755B" w14:textId="77777777" w:rsidR="00A35D7B" w:rsidRDefault="000E0FD9" w:rsidP="0044082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CT4 informs about the need to update obsoleted IETF HTTP RFCs (C4-233513/C1-237127). Hence, </w:t>
            </w:r>
            <w:r>
              <w:t>the obsoleted IETF HTTP RFCs need to be updated in this specification.</w:t>
            </w:r>
          </w:p>
          <w:p w14:paraId="2BBFF79B" w14:textId="77777777" w:rsidR="000D0539" w:rsidRDefault="000D0539" w:rsidP="00440828">
            <w:pPr>
              <w:pStyle w:val="CRCoverPage"/>
              <w:spacing w:after="0"/>
              <w:ind w:left="100"/>
            </w:pPr>
          </w:p>
          <w:p w14:paraId="608CC1EB" w14:textId="77777777" w:rsidR="006B795E" w:rsidRDefault="006B795E" w:rsidP="006B7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between the referenced RFC 7230, RFC 7231 and RFC 9110 and RFC 9112 are:</w:t>
            </w:r>
          </w:p>
          <w:p w14:paraId="12F83781" w14:textId="77777777" w:rsidR="006B795E" w:rsidRDefault="006B795E" w:rsidP="006B7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IETF RFC 9110 ("HTTP Semantics", published in June 2022) obsoletes existing RFCs 7230, 7231.</w:t>
            </w:r>
          </w:p>
          <w:p w14:paraId="57760F40" w14:textId="77777777" w:rsidR="006B795E" w:rsidRDefault="006B795E" w:rsidP="006B7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IETF RFC 9112 ("HTTP/1.1", published in June 2022) obsoletes RFC 7230.</w:t>
            </w:r>
          </w:p>
          <w:p w14:paraId="6733FDB6" w14:textId="77777777" w:rsidR="006B795E" w:rsidRDefault="006B795E" w:rsidP="006B79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377BA4" w14:textId="3541618A" w:rsidR="000D0539" w:rsidRDefault="000D0539" w:rsidP="006B7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0968E0">
              <w:rPr>
                <w:noProof/>
              </w:rPr>
              <w:t>o</w:t>
            </w:r>
            <w:r>
              <w:rPr>
                <w:noProof/>
              </w:rPr>
              <w:t>se changes do not impact the current text in TS 24.</w:t>
            </w:r>
            <w:r w:rsidR="006B795E">
              <w:rPr>
                <w:noProof/>
              </w:rPr>
              <w:t>334</w:t>
            </w:r>
            <w:r>
              <w:rPr>
                <w:noProof/>
              </w:rPr>
              <w:t>.</w:t>
            </w: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1251E0F6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623231E0" w:rsidR="0073194B" w:rsidRDefault="008F6BA5" w:rsidP="0072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Obsoleted IETF HTTP RFCs are updated.</w:t>
            </w:r>
          </w:p>
        </w:tc>
      </w:tr>
      <w:tr w:rsidR="0073194B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65E1C92B" w:rsidR="0073194B" w:rsidRDefault="00440828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t>Obsolete IEFT HTTP RFCs remain referenced and used in this specification</w:t>
            </w:r>
            <w:r>
              <w:rPr>
                <w:noProof/>
              </w:rPr>
              <w:t>.</w:t>
            </w:r>
          </w:p>
        </w:tc>
      </w:tr>
      <w:tr w:rsidR="0073194B" w14:paraId="53C3EB21" w14:textId="77777777" w:rsidTr="0073194B">
        <w:tc>
          <w:tcPr>
            <w:tcW w:w="2694" w:type="dxa"/>
            <w:gridSpan w:val="2"/>
          </w:tcPr>
          <w:p w14:paraId="77D96770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011546FB" w:rsidR="0073194B" w:rsidRDefault="0074077D" w:rsidP="006B3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50557">
              <w:rPr>
                <w:noProof/>
              </w:rPr>
              <w:t xml:space="preserve">4, </w:t>
            </w:r>
            <w:r w:rsidR="0026205A">
              <w:rPr>
                <w:noProof/>
              </w:rPr>
              <w:t>6.</w:t>
            </w:r>
            <w:r w:rsidR="006B3641">
              <w:rPr>
                <w:noProof/>
              </w:rPr>
              <w:t>1.1, 7.1.1, 10.3.1</w:t>
            </w:r>
          </w:p>
        </w:tc>
      </w:tr>
      <w:tr w:rsidR="0073194B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94B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73194B" w:rsidRPr="008863B9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73194B" w:rsidRPr="008863B9" w:rsidRDefault="0073194B" w:rsidP="00731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94B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45F2182F" w:rsidR="0073194B" w:rsidRDefault="00A368CE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hardspace corrected.</w:t>
            </w: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425DF9" w14:textId="77777777" w:rsidR="006B795E" w:rsidRPr="004D3578" w:rsidRDefault="006B795E" w:rsidP="006B795E">
      <w:pPr>
        <w:pStyle w:val="Heading1"/>
      </w:pPr>
      <w:bookmarkStart w:id="2" w:name="_Toc525230959"/>
      <w:bookmarkStart w:id="3" w:name="_Toc59198359"/>
      <w:bookmarkStart w:id="4" w:name="_Toc75282717"/>
      <w:bookmarkStart w:id="5" w:name="_Toc88808477"/>
      <w:bookmarkStart w:id="6" w:name="_Toc138329542"/>
      <w:bookmarkStart w:id="7" w:name="_Toc34309547"/>
      <w:bookmarkStart w:id="8" w:name="_Toc43231163"/>
      <w:bookmarkStart w:id="9" w:name="_Toc43296094"/>
      <w:bookmarkStart w:id="10" w:name="_Toc43400211"/>
      <w:bookmarkStart w:id="11" w:name="_Toc43400828"/>
      <w:bookmarkStart w:id="12" w:name="_Toc45216653"/>
      <w:bookmarkStart w:id="13" w:name="_Toc51938205"/>
      <w:bookmarkStart w:id="14" w:name="_Toc51938740"/>
      <w:bookmarkStart w:id="15" w:name="_Toc131183808"/>
      <w:bookmarkStart w:id="16" w:name="_Toc22042880"/>
      <w:bookmarkStart w:id="17" w:name="_Toc34303554"/>
      <w:bookmarkStart w:id="18" w:name="_Toc34403836"/>
      <w:bookmarkStart w:id="19" w:name="_Toc45281858"/>
      <w:bookmarkStart w:id="20" w:name="_Toc51933086"/>
      <w:bookmarkStart w:id="21" w:name="_Toc146472364"/>
      <w:bookmarkStart w:id="22" w:name="_Toc138360547"/>
      <w:bookmarkStart w:id="23" w:name="_Toc24947831"/>
      <w:bookmarkStart w:id="24" w:name="_Toc34041496"/>
      <w:bookmarkStart w:id="25" w:name="_Toc45281690"/>
      <w:bookmarkStart w:id="26" w:name="_Toc106983726"/>
      <w:bookmarkStart w:id="27" w:name="_Toc34309546"/>
      <w:bookmarkStart w:id="28" w:name="_Toc43231162"/>
      <w:bookmarkStart w:id="29" w:name="_Toc43296093"/>
      <w:bookmarkStart w:id="30" w:name="_Toc43400210"/>
      <w:bookmarkStart w:id="31" w:name="_Toc43400827"/>
      <w:bookmarkStart w:id="32" w:name="_Toc45216652"/>
      <w:bookmarkStart w:id="33" w:name="_Toc51938204"/>
      <w:bookmarkStart w:id="34" w:name="_Toc51938739"/>
      <w:bookmarkStart w:id="35" w:name="_Toc68190428"/>
      <w:bookmarkStart w:id="36" w:name="_Toc146236602"/>
      <w:r w:rsidRPr="004D3578">
        <w:t>2</w:t>
      </w:r>
      <w:r w:rsidRPr="004D3578">
        <w:tab/>
        <w:t>References</w:t>
      </w:r>
      <w:bookmarkEnd w:id="2"/>
      <w:bookmarkEnd w:id="3"/>
      <w:bookmarkEnd w:id="4"/>
    </w:p>
    <w:p w14:paraId="481C02CF" w14:textId="77777777" w:rsidR="006B795E" w:rsidRPr="004D3578" w:rsidRDefault="006B795E" w:rsidP="006B795E">
      <w:r w:rsidRPr="004D3578">
        <w:t>The following documents contain provisions which, through reference in this text, constitute provisions of the present document.</w:t>
      </w:r>
    </w:p>
    <w:p w14:paraId="75A49896" w14:textId="77777777" w:rsidR="006B795E" w:rsidRPr="004D3578" w:rsidRDefault="006B795E" w:rsidP="006B795E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67EA715" w14:textId="77777777" w:rsidR="006B795E" w:rsidRPr="004D3578" w:rsidRDefault="006B795E" w:rsidP="006B795E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03DC9C63" w14:textId="77777777" w:rsidR="006B795E" w:rsidRPr="004D3578" w:rsidRDefault="006B795E" w:rsidP="006B795E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1682794" w14:textId="77777777" w:rsidR="006B795E" w:rsidRPr="004D3578" w:rsidRDefault="006B795E" w:rsidP="006B795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3C339A6" w14:textId="77777777" w:rsidR="006B795E" w:rsidRDefault="006B795E" w:rsidP="006B795E">
      <w:pPr>
        <w:pStyle w:val="EX"/>
      </w:pPr>
      <w:r w:rsidRPr="004D3578">
        <w:t>[</w:t>
      </w:r>
      <w:r w:rsidRPr="004D3578">
        <w:rPr>
          <w:noProof/>
        </w:rP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303</w:t>
      </w:r>
      <w:r w:rsidRPr="004D3578">
        <w:t>: "</w:t>
      </w:r>
      <w:r>
        <w:t>Proximity-based services (</w:t>
      </w:r>
      <w:proofErr w:type="spellStart"/>
      <w:r>
        <w:t>ProSe</w:t>
      </w:r>
      <w:proofErr w:type="spellEnd"/>
      <w:r>
        <w:t>); Stage</w:t>
      </w:r>
      <w:r w:rsidRPr="004D3578">
        <w:t> </w:t>
      </w:r>
      <w:r>
        <w:t>2</w:t>
      </w:r>
      <w:r w:rsidRPr="004D3578">
        <w:t>".</w:t>
      </w:r>
    </w:p>
    <w:p w14:paraId="038769D4" w14:textId="77777777" w:rsidR="006B795E" w:rsidRDefault="006B795E" w:rsidP="006B795E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29</w:t>
      </w:r>
      <w:r w:rsidRPr="004D3578">
        <w:t>.</w:t>
      </w:r>
      <w:r>
        <w:t>344</w:t>
      </w:r>
      <w:r w:rsidRPr="004D3578">
        <w:t>: "</w:t>
      </w:r>
      <w:r w:rsidRPr="003E5D90">
        <w:t>Proximity</w:t>
      </w:r>
      <w:r>
        <w:t>-</w:t>
      </w:r>
      <w:r w:rsidRPr="003E5D90">
        <w:t>services (Prose) Function to Home Subscriber Server (HSS) aspects; Stage 3</w:t>
      </w:r>
      <w:r w:rsidRPr="004D3578">
        <w:t>".</w:t>
      </w:r>
    </w:p>
    <w:p w14:paraId="7CF3994B" w14:textId="77777777" w:rsidR="006B795E" w:rsidRDefault="006B795E" w:rsidP="006B795E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991AA6">
        <w:t>Numbering, addressing and identification</w:t>
      </w:r>
      <w:r w:rsidRPr="004D3578">
        <w:t>".</w:t>
      </w:r>
    </w:p>
    <w:p w14:paraId="284CC3B0" w14:textId="77777777" w:rsidR="006B795E" w:rsidRDefault="006B795E" w:rsidP="006B795E">
      <w:pPr>
        <w:pStyle w:val="EX"/>
      </w:pPr>
      <w:r>
        <w:t>[5]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29.345: "</w:t>
      </w:r>
      <w:r w:rsidRPr="00F32F7E">
        <w:t>Inter-Proximity-services (Prose) Function signalling aspects; Stage</w:t>
      </w:r>
      <w:r>
        <w:t> </w:t>
      </w:r>
      <w:r w:rsidRPr="00F32F7E">
        <w:t>3</w:t>
      </w:r>
      <w:r>
        <w:t>".</w:t>
      </w:r>
    </w:p>
    <w:p w14:paraId="23FC1114" w14:textId="77777777" w:rsidR="006B795E" w:rsidRDefault="006B795E" w:rsidP="006B795E">
      <w:pPr>
        <w:pStyle w:val="EX"/>
      </w:pPr>
      <w:r>
        <w:t>[6]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33.303: "</w:t>
      </w:r>
      <w:r w:rsidRPr="004C68CC">
        <w:t>Proximity-based Services (</w:t>
      </w:r>
      <w:proofErr w:type="spellStart"/>
      <w:r w:rsidRPr="004C68CC">
        <w:t>ProSe</w:t>
      </w:r>
      <w:proofErr w:type="spellEnd"/>
      <w:r w:rsidRPr="004C68CC">
        <w:t>); Security aspects</w:t>
      </w:r>
      <w:r>
        <w:t>".</w:t>
      </w:r>
    </w:p>
    <w:p w14:paraId="1827F373" w14:textId="77777777" w:rsidR="006B795E" w:rsidRDefault="006B795E" w:rsidP="006B795E">
      <w:pPr>
        <w:pStyle w:val="EX"/>
      </w:pPr>
      <w:r>
        <w:t>[7]</w:t>
      </w:r>
      <w:r>
        <w:tab/>
        <w:t>W3C REC-xmlschema-2-20041028</w:t>
      </w:r>
      <w:r w:rsidRPr="00400F1D">
        <w:t xml:space="preserve">: </w:t>
      </w:r>
      <w:r w:rsidRPr="00B74942">
        <w:t>"</w:t>
      </w:r>
      <w:r w:rsidRPr="00400F1D">
        <w:t>XML Schema Part 2: Datatypes</w:t>
      </w:r>
      <w:r w:rsidRPr="00D72AF4">
        <w:t>"</w:t>
      </w:r>
      <w:r>
        <w:t>.</w:t>
      </w:r>
    </w:p>
    <w:p w14:paraId="4FB34BAF" w14:textId="77777777" w:rsidR="006B795E" w:rsidRDefault="006B795E" w:rsidP="006B795E">
      <w:pPr>
        <w:pStyle w:val="EX"/>
      </w:pPr>
      <w:r w:rsidRPr="004D3578">
        <w:t>[</w:t>
      </w:r>
      <w:r>
        <w:t>8</w:t>
      </w:r>
      <w:r w:rsidRPr="004D3578">
        <w:t>]</w:t>
      </w:r>
      <w:r w:rsidRPr="004D3578">
        <w:tab/>
      </w:r>
      <w:r w:rsidRPr="00B74942">
        <w:t>IETF</w:t>
      </w:r>
      <w:r>
        <w:t> RFC 4122</w:t>
      </w:r>
      <w:r w:rsidRPr="00B74942">
        <w:t>: "</w:t>
      </w:r>
      <w:r w:rsidRPr="00782DCA">
        <w:t xml:space="preserve">A Universally Unique </w:t>
      </w:r>
      <w:proofErr w:type="spellStart"/>
      <w:r w:rsidRPr="00782DCA">
        <w:t>IDentifier</w:t>
      </w:r>
      <w:proofErr w:type="spellEnd"/>
      <w:r w:rsidRPr="00782DCA">
        <w:t xml:space="preserve"> (UUID) URN Namespace</w:t>
      </w:r>
      <w:r w:rsidRPr="00B74942">
        <w:t>"</w:t>
      </w:r>
      <w:r>
        <w:t>.</w:t>
      </w:r>
    </w:p>
    <w:p w14:paraId="2C6B484D" w14:textId="77777777" w:rsidR="006B795E" w:rsidRDefault="006B795E" w:rsidP="006B795E">
      <w:pPr>
        <w:pStyle w:val="EX"/>
      </w:pPr>
      <w:r>
        <w:t>[9]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333</w:t>
      </w:r>
      <w:r w:rsidRPr="004D3578">
        <w:t>: "</w:t>
      </w:r>
      <w:r w:rsidRPr="008C1474">
        <w:t>Proximity-services (</w:t>
      </w:r>
      <w:proofErr w:type="spellStart"/>
      <w:r w:rsidRPr="008C1474">
        <w:t>ProSe</w:t>
      </w:r>
      <w:proofErr w:type="spellEnd"/>
      <w:r w:rsidRPr="008C1474">
        <w:t>) Management Objects (MO)</w:t>
      </w:r>
      <w:r w:rsidRPr="004D3578">
        <w:t>".</w:t>
      </w:r>
    </w:p>
    <w:p w14:paraId="2AC16FA4" w14:textId="77777777" w:rsidR="006B795E" w:rsidRDefault="006B795E" w:rsidP="006B795E">
      <w:pPr>
        <w:pStyle w:val="EX"/>
      </w:pPr>
      <w:r>
        <w:t>[10]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59E4ACDC" w14:textId="77777777" w:rsidR="006B795E" w:rsidRDefault="006B795E" w:rsidP="006B795E">
      <w:pPr>
        <w:pStyle w:val="EX"/>
      </w:pPr>
      <w:r w:rsidRPr="004D3578">
        <w:t>[</w:t>
      </w:r>
      <w:r>
        <w:t>11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301</w:t>
      </w:r>
      <w:r w:rsidRPr="004D3578">
        <w:t>: "</w:t>
      </w:r>
      <w:r w:rsidRPr="00385DB3">
        <w:t>Non-Access-Stratum (NAS) protocol for Evolved Packet System (EPS); Stage</w:t>
      </w:r>
      <w:r w:rsidRPr="004D3578">
        <w:t> </w:t>
      </w:r>
      <w:r>
        <w:t>3</w:t>
      </w:r>
      <w:r w:rsidRPr="004D3578">
        <w:t>"</w:t>
      </w:r>
      <w:r>
        <w:t>.</w:t>
      </w:r>
    </w:p>
    <w:p w14:paraId="34C85C4C" w14:textId="77777777" w:rsidR="006B795E" w:rsidRDefault="006B795E" w:rsidP="006B795E">
      <w:pPr>
        <w:pStyle w:val="EX"/>
      </w:pPr>
      <w:r>
        <w:t>[12]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7918E4">
        <w:t>Evolved Universal Terrestrial Radio Access (E-UTRA); Radio Resource Control (RRC); Protocol specification</w:t>
      </w:r>
      <w:r w:rsidRPr="004D3578">
        <w:t>"</w:t>
      </w:r>
      <w:r>
        <w:t>.</w:t>
      </w:r>
    </w:p>
    <w:p w14:paraId="0589AA6D" w14:textId="77777777" w:rsidR="006B795E" w:rsidRDefault="006B795E" w:rsidP="006B795E">
      <w:pPr>
        <w:pStyle w:val="EX"/>
      </w:pPr>
      <w:r>
        <w:t>[13]</w:t>
      </w:r>
      <w:r>
        <w:tab/>
        <w:t>Wi-Fi</w:t>
      </w:r>
      <w:r w:rsidRPr="004D3578">
        <w:t> </w:t>
      </w:r>
      <w:r>
        <w:t>Alliance</w:t>
      </w:r>
      <w:r w:rsidRPr="004D3578">
        <w:t> </w:t>
      </w:r>
      <w:r>
        <w:t>Technical</w:t>
      </w:r>
      <w:r w:rsidRPr="004D3578">
        <w:t> </w:t>
      </w:r>
      <w:r>
        <w:t>Committee</w:t>
      </w:r>
      <w:r w:rsidRPr="004D3578">
        <w:t> </w:t>
      </w:r>
      <w:r>
        <w:t>P2P</w:t>
      </w:r>
      <w:r w:rsidRPr="004D3578">
        <w:t> </w:t>
      </w:r>
      <w:r>
        <w:t>Task</w:t>
      </w:r>
      <w:r w:rsidRPr="004D3578">
        <w:t> </w:t>
      </w:r>
      <w:r>
        <w:t>Group,</w:t>
      </w:r>
      <w:r w:rsidRPr="004D3578">
        <w:t> </w:t>
      </w:r>
      <w:r>
        <w:t>"Wi-Fi Peer-to-Peer (P2P) Technical Specification", Version 1.1.</w:t>
      </w:r>
    </w:p>
    <w:p w14:paraId="0D5BD0C5" w14:textId="77777777" w:rsidR="006B795E" w:rsidRDefault="006B795E" w:rsidP="006B795E">
      <w:pPr>
        <w:pStyle w:val="EX"/>
      </w:pPr>
      <w:r>
        <w:t>[14]</w:t>
      </w:r>
      <w:r>
        <w:tab/>
        <w:t>IEEE </w:t>
      </w:r>
      <w:proofErr w:type="spellStart"/>
      <w:r>
        <w:t>Std</w:t>
      </w:r>
      <w:proofErr w:type="spellEnd"/>
      <w:r>
        <w:t>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664DFC0" w14:textId="77777777" w:rsidR="006B795E" w:rsidRDefault="006B795E" w:rsidP="006B795E">
      <w:pPr>
        <w:pStyle w:val="EX"/>
      </w:pPr>
      <w:r>
        <w:t>[15]</w:t>
      </w:r>
      <w:r>
        <w:tab/>
        <w:t xml:space="preserve">IETF RFC 4862: </w:t>
      </w:r>
      <w:r w:rsidRPr="004D3578">
        <w:t>"</w:t>
      </w:r>
      <w:r w:rsidRPr="003228E9">
        <w:t xml:space="preserve">IPv6 Stateless Address </w:t>
      </w:r>
      <w:proofErr w:type="spellStart"/>
      <w:r w:rsidRPr="003228E9">
        <w:t>Autoconfiguration</w:t>
      </w:r>
      <w:proofErr w:type="spellEnd"/>
      <w:r w:rsidRPr="004D3578">
        <w:t>"</w:t>
      </w:r>
      <w:r>
        <w:t>.</w:t>
      </w:r>
    </w:p>
    <w:p w14:paraId="36E8757C" w14:textId="77777777" w:rsidR="006B795E" w:rsidRPr="004D3578" w:rsidRDefault="006B795E" w:rsidP="006B795E">
      <w:pPr>
        <w:pStyle w:val="EX"/>
      </w:pPr>
      <w:r>
        <w:t>[16]</w:t>
      </w:r>
      <w:r>
        <w:tab/>
        <w:t xml:space="preserve">IETF RFC 3927: </w:t>
      </w:r>
      <w:r w:rsidRPr="004D3578">
        <w:t>"</w:t>
      </w:r>
      <w:r w:rsidRPr="003228E9">
        <w:t>Dynamic Configuration of IPv4 Link-Local Addresses</w:t>
      </w:r>
      <w:r w:rsidRPr="004D3578">
        <w:t>"</w:t>
      </w:r>
      <w:r>
        <w:t>.</w:t>
      </w:r>
    </w:p>
    <w:p w14:paraId="0EEFDA63" w14:textId="77777777" w:rsidR="006B795E" w:rsidRPr="004D3578" w:rsidRDefault="006B795E" w:rsidP="006B795E">
      <w:pPr>
        <w:pStyle w:val="EX"/>
      </w:pPr>
      <w:r>
        <w:t>[17]</w:t>
      </w:r>
      <w:r>
        <w:tab/>
      </w:r>
      <w:r w:rsidRPr="004D3578">
        <w:t>3GPP T</w:t>
      </w:r>
      <w:r>
        <w:t>S</w:t>
      </w:r>
      <w:r w:rsidRPr="004D3578">
        <w:t> </w:t>
      </w:r>
      <w:r>
        <w:t>31.102</w:t>
      </w:r>
      <w:r w:rsidRPr="004D3578">
        <w:t>: "</w:t>
      </w:r>
      <w:r w:rsidRPr="003168A2">
        <w:t>Characteristics of the Universal Subscriber Identity Module (USIM) application</w:t>
      </w:r>
      <w:r w:rsidRPr="004D3578">
        <w:t>"</w:t>
      </w:r>
      <w:r>
        <w:t>.</w:t>
      </w:r>
    </w:p>
    <w:p w14:paraId="5F4ACD65" w14:textId="208C26BA" w:rsidR="006B795E" w:rsidRPr="00B33A75" w:rsidRDefault="006B795E" w:rsidP="006B795E">
      <w:pPr>
        <w:pStyle w:val="EX"/>
      </w:pPr>
      <w:r>
        <w:t>[18]</w:t>
      </w:r>
      <w:r>
        <w:tab/>
      </w:r>
      <w:r>
        <w:rPr>
          <w:lang w:eastAsia="en-GB"/>
        </w:rPr>
        <w:t>IETF</w:t>
      </w:r>
      <w:r>
        <w:t> </w:t>
      </w:r>
      <w:r w:rsidRPr="00B33A75">
        <w:t>RFC </w:t>
      </w:r>
      <w:del w:id="37" w:author="Huawei_CHV_1" w:date="2023-09-28T14:46:00Z">
        <w:r w:rsidRPr="00B33A75" w:rsidDel="006F2C20">
          <w:delText>7230</w:delText>
        </w:r>
      </w:del>
      <w:ins w:id="38" w:author="Huawei_CHV_1" w:date="2023-09-28T15:24:00Z">
        <w:r>
          <w:t>9112</w:t>
        </w:r>
      </w:ins>
      <w:del w:id="39" w:author="Huawei_CHV_2" w:date="2023-10-12T14:15:00Z">
        <w:r w:rsidRPr="00B33A75" w:rsidDel="00A368CE">
          <w:delText> </w:delText>
        </w:r>
      </w:del>
      <w:r w:rsidRPr="00B33A75">
        <w:t>:</w:t>
      </w:r>
      <w:del w:id="40" w:author="Huawei_CHV_1" w:date="2023-09-28T14:47:00Z">
        <w:r w:rsidRPr="00B33A75" w:rsidDel="00DD6CA7">
          <w:delText xml:space="preserve"> </w:delText>
        </w:r>
      </w:del>
      <w:r w:rsidRPr="00B33A75">
        <w:t>"</w:t>
      </w:r>
      <w:del w:id="41" w:author="Huawei_CHV_1" w:date="2023-09-28T14:47:00Z">
        <w:r w:rsidRPr="00B33A75" w:rsidDel="00DD6CA7">
          <w:delText>Hypertext Transfer Protocol (</w:delText>
        </w:r>
      </w:del>
      <w:r w:rsidRPr="00B33A75">
        <w:t>HTTP/1.1</w:t>
      </w:r>
      <w:del w:id="42" w:author="Huawei_CHV_1" w:date="2023-09-28T14:47:00Z">
        <w:r w:rsidRPr="00B33A75" w:rsidDel="00DD6CA7">
          <w:delText>): Message Syntax and Routing</w:delText>
        </w:r>
      </w:del>
      <w:r w:rsidRPr="00B33A75">
        <w:t>".</w:t>
      </w:r>
    </w:p>
    <w:p w14:paraId="1FBEB5AD" w14:textId="751422E8" w:rsidR="006B795E" w:rsidRDefault="006B795E" w:rsidP="006B795E">
      <w:pPr>
        <w:pStyle w:val="EX"/>
      </w:pPr>
      <w:r>
        <w:t>[19]</w:t>
      </w:r>
      <w:r>
        <w:tab/>
        <w:t>IETF </w:t>
      </w:r>
      <w:r w:rsidRPr="00B33A75">
        <w:t>RFC </w:t>
      </w:r>
      <w:ins w:id="43" w:author="Huawei_CHV_1" w:date="2023-09-28T14:07:00Z">
        <w:r>
          <w:t>9110</w:t>
        </w:r>
      </w:ins>
      <w:del w:id="44" w:author="Huawei_CHV_1" w:date="2023-09-28T14:07:00Z">
        <w:r w:rsidRPr="00B33A75" w:rsidDel="00303F65">
          <w:delText>7231</w:delText>
        </w:r>
      </w:del>
      <w:del w:id="45" w:author="Huawei_CHV_2" w:date="2023-10-12T14:15:00Z">
        <w:r w:rsidRPr="00B33A75" w:rsidDel="00A368CE">
          <w:delText> </w:delText>
        </w:r>
      </w:del>
      <w:r w:rsidRPr="00B33A75">
        <w:t>:</w:t>
      </w:r>
      <w:del w:id="46" w:author="Huawei_CHV_1" w:date="2023-09-28T14:07:00Z">
        <w:r w:rsidRPr="00B33A75" w:rsidDel="00303F65">
          <w:delText xml:space="preserve"> </w:delText>
        </w:r>
      </w:del>
      <w:r w:rsidRPr="00B33A75">
        <w:t>"</w:t>
      </w:r>
      <w:del w:id="47" w:author="Huawei_CHV_1" w:date="2023-09-28T14:07:00Z">
        <w:r w:rsidRPr="00B33A75" w:rsidDel="00303F65">
          <w:delText>Hypertext Transfer Protocol (</w:delText>
        </w:r>
      </w:del>
      <w:r w:rsidRPr="00B33A75">
        <w:t>HTTP</w:t>
      </w:r>
      <w:ins w:id="48" w:author="Huawei_CHV_1" w:date="2023-09-28T14:07:00Z">
        <w:r w:rsidRPr="00303F65">
          <w:rPr>
            <w:lang w:val="en-US"/>
          </w:rPr>
          <w:t xml:space="preserve"> </w:t>
        </w:r>
        <w:r>
          <w:rPr>
            <w:lang w:val="en-US"/>
          </w:rPr>
          <w:t>Semantics</w:t>
        </w:r>
      </w:ins>
      <w:del w:id="49" w:author="Huawei_CHV_1" w:date="2023-09-28T14:07:00Z">
        <w:r w:rsidRPr="00B33A75" w:rsidDel="00303F65">
          <w:delText>/1.1): Semantics and Content</w:delText>
        </w:r>
      </w:del>
      <w:r w:rsidRPr="00B33A75">
        <w:t>".</w:t>
      </w:r>
    </w:p>
    <w:p w14:paraId="3DD158D7" w14:textId="78EDAB6C" w:rsidR="006B795E" w:rsidRDefault="006B795E" w:rsidP="006B795E">
      <w:pPr>
        <w:pStyle w:val="EX"/>
      </w:pPr>
      <w:r>
        <w:t>[20]</w:t>
      </w:r>
      <w:r>
        <w:tab/>
      </w:r>
      <w:hyperlink r:id="rId15" w:history="1">
        <w:r w:rsidRPr="00277160">
          <w:t>WAP-168-ServiceLoad-20010731-a</w:t>
        </w:r>
      </w:hyperlink>
      <w:r>
        <w:t>: "Service Loading".</w:t>
      </w:r>
    </w:p>
    <w:p w14:paraId="234A0933" w14:textId="77777777" w:rsidR="006B795E" w:rsidRDefault="006B795E" w:rsidP="006B795E">
      <w:pPr>
        <w:pStyle w:val="EX"/>
      </w:pPr>
      <w:r>
        <w:lastRenderedPageBreak/>
        <w:t>[21]</w:t>
      </w:r>
      <w:r>
        <w:tab/>
        <w:t>OMA-WAP-TS-PushOTA-V2_1-20110405-A: "</w:t>
      </w:r>
      <w:r w:rsidRPr="002B4600">
        <w:t>Push Over the Air</w:t>
      </w:r>
      <w:r>
        <w:t>".</w:t>
      </w:r>
    </w:p>
    <w:p w14:paraId="6A4F9BE0" w14:textId="77777777" w:rsidR="006B795E" w:rsidRDefault="006B795E" w:rsidP="006B795E">
      <w:pPr>
        <w:pStyle w:val="EX"/>
      </w:pPr>
      <w:r>
        <w:t>[22]</w:t>
      </w:r>
      <w:r>
        <w:tab/>
      </w:r>
      <w:hyperlink r:id="rId16" w:history="1">
        <w:r w:rsidRPr="00277160">
          <w:t>OMA-AD-Push-V2_2-20110809-A</w:t>
        </w:r>
      </w:hyperlink>
      <w:r>
        <w:t>: "Push Architecture".</w:t>
      </w:r>
    </w:p>
    <w:p w14:paraId="0B1BE2FB" w14:textId="77777777" w:rsidR="006B795E" w:rsidRDefault="006B795E" w:rsidP="006B795E">
      <w:pPr>
        <w:pStyle w:val="EX"/>
      </w:pPr>
      <w:r>
        <w:t>[23]</w:t>
      </w:r>
      <w:r>
        <w:tab/>
        <w:t>3GPP TS 36.304: "Evolved Universal Terrestrial Radio Access (E-UTRA); User Equipment (UE) procedures in idle mode".</w:t>
      </w:r>
    </w:p>
    <w:p w14:paraId="47DF5B4D" w14:textId="77777777" w:rsidR="006B795E" w:rsidRDefault="006B795E" w:rsidP="006B795E">
      <w:pPr>
        <w:pStyle w:val="EX"/>
      </w:pPr>
      <w:r>
        <w:t>[24]</w:t>
      </w:r>
      <w:r>
        <w:tab/>
        <w:t>3GPP TS 23.122: "Non-Access-Stratum (NAS) functions related to Mobile Station (MS) in idle mode".</w:t>
      </w:r>
    </w:p>
    <w:p w14:paraId="5EBE6194" w14:textId="77777777" w:rsidR="006B795E" w:rsidRDefault="006B795E" w:rsidP="006B795E">
      <w:pPr>
        <w:pStyle w:val="EX"/>
      </w:pPr>
      <w:r>
        <w:t>[25]</w:t>
      </w:r>
      <w:r>
        <w:tab/>
        <w:t>IETF RFC 3023: "XML Media Types".</w:t>
      </w:r>
    </w:p>
    <w:p w14:paraId="48B244FB" w14:textId="77777777" w:rsidR="006B795E" w:rsidRDefault="006B795E" w:rsidP="006B795E">
      <w:pPr>
        <w:pStyle w:val="EX"/>
      </w:pPr>
      <w:r>
        <w:t>[26]</w:t>
      </w:r>
      <w:r>
        <w:tab/>
        <w:t>IETF RFC 4288: "Media Type Specifications and Registration Procedures".</w:t>
      </w:r>
    </w:p>
    <w:p w14:paraId="7A0D1F55" w14:textId="77777777" w:rsidR="006B795E" w:rsidRDefault="006B795E" w:rsidP="006B795E">
      <w:pPr>
        <w:pStyle w:val="EX"/>
      </w:pPr>
      <w:r>
        <w:t>[27]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>32.277: "</w:t>
      </w:r>
      <w:r w:rsidRPr="00A5158F">
        <w:t>Proximity-based Services (</w:t>
      </w:r>
      <w:proofErr w:type="spellStart"/>
      <w:r w:rsidRPr="00A5158F">
        <w:t>ProSe</w:t>
      </w:r>
      <w:proofErr w:type="spellEnd"/>
      <w:r w:rsidRPr="00A5158F">
        <w:t>) charging</w:t>
      </w:r>
      <w:r>
        <w:t>".</w:t>
      </w:r>
    </w:p>
    <w:p w14:paraId="6477EB06" w14:textId="77777777" w:rsidR="006B795E" w:rsidRDefault="006B795E" w:rsidP="006B795E">
      <w:pPr>
        <w:pStyle w:val="EX"/>
      </w:pPr>
      <w:r>
        <w:t>[28]</w:t>
      </w:r>
      <w:r>
        <w:tab/>
        <w:t>IETF RFC 1166: "Internet Numbers".</w:t>
      </w:r>
    </w:p>
    <w:p w14:paraId="67803BCA" w14:textId="77777777" w:rsidR="006B795E" w:rsidRDefault="006B795E" w:rsidP="006B795E">
      <w:pPr>
        <w:pStyle w:val="EX"/>
        <w:rPr>
          <w:lang w:eastAsia="ko-KR"/>
        </w:rPr>
      </w:pPr>
      <w:r>
        <w:t>[29]</w:t>
      </w:r>
      <w:r>
        <w:tab/>
        <w:t>IETF RFC 5952: "</w:t>
      </w:r>
      <w:r w:rsidRPr="00D561E2">
        <w:t>A Recommendation for IPv6 Address Text Representation</w:t>
      </w:r>
      <w:r>
        <w:t>".</w:t>
      </w:r>
    </w:p>
    <w:p w14:paraId="3D82A2D4" w14:textId="77777777" w:rsidR="006B795E" w:rsidRDefault="006B795E" w:rsidP="006B795E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30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57AD6ED0" w14:textId="77777777" w:rsidR="006B795E" w:rsidRDefault="006B795E" w:rsidP="006B795E">
      <w:pPr>
        <w:pStyle w:val="EX"/>
      </w:pPr>
      <w:r>
        <w:t>[31]</w:t>
      </w:r>
      <w:r>
        <w:tab/>
      </w:r>
      <w:r w:rsidRPr="004D3578">
        <w:t>3GPP T</w:t>
      </w:r>
      <w:r>
        <w:t>S</w:t>
      </w:r>
      <w:r w:rsidRPr="004D3578">
        <w:t> </w:t>
      </w:r>
      <w:r>
        <w:t>29</w:t>
      </w:r>
      <w:r w:rsidRPr="004D3578">
        <w:t>.</w:t>
      </w:r>
      <w:r>
        <w:t>343</w:t>
      </w:r>
      <w:r w:rsidRPr="004D3578">
        <w:t>: "</w:t>
      </w:r>
      <w:r>
        <w:t>Proximity-services (</w:t>
      </w:r>
      <w:proofErr w:type="spellStart"/>
      <w:r>
        <w:t>ProSe</w:t>
      </w:r>
      <w:proofErr w:type="spellEnd"/>
      <w:r>
        <w:t xml:space="preserve">) function to </w:t>
      </w:r>
      <w:proofErr w:type="spellStart"/>
      <w:r>
        <w:t>ProSe</w:t>
      </w:r>
      <w:proofErr w:type="spellEnd"/>
      <w:r>
        <w:t xml:space="preserve"> application server aspects (PC2);</w:t>
      </w:r>
      <w:r w:rsidRPr="003E5D90">
        <w:t xml:space="preserve"> Stage</w:t>
      </w:r>
      <w:r>
        <w:t> 3".</w:t>
      </w:r>
    </w:p>
    <w:p w14:paraId="33810C90" w14:textId="77777777" w:rsidR="006B795E" w:rsidRDefault="006B795E" w:rsidP="006B795E">
      <w:pPr>
        <w:pStyle w:val="EX"/>
      </w:pPr>
      <w:r>
        <w:t>[32]</w:t>
      </w:r>
      <w:r>
        <w:tab/>
        <w:t>ITU-T Recommendation E.212: "</w:t>
      </w:r>
      <w:r>
        <w:rPr>
          <w:szCs w:val="15"/>
        </w:rPr>
        <w:t>The international identification plan for mobile terminals and mobile users</w:t>
      </w:r>
      <w:r>
        <w:t>".</w:t>
      </w:r>
    </w:p>
    <w:p w14:paraId="78CBB279" w14:textId="77777777" w:rsidR="006B795E" w:rsidRPr="00742FAE" w:rsidRDefault="006B795E" w:rsidP="006B795E">
      <w:pPr>
        <w:pStyle w:val="EX"/>
      </w:pPr>
      <w:r>
        <w:t>[33]</w:t>
      </w:r>
      <w:r w:rsidRPr="00742FAE">
        <w:tab/>
        <w:t>IETF RFC 4861: "</w:t>
      </w:r>
      <w:proofErr w:type="spellStart"/>
      <w:r w:rsidRPr="00742FAE">
        <w:rPr>
          <w:noProof/>
        </w:rPr>
        <w:t>Neighbor</w:t>
      </w:r>
      <w:proofErr w:type="spellEnd"/>
      <w:r w:rsidRPr="00742FAE">
        <w:t xml:space="preserve"> Discovery for IP version 6 (IPv6)"</w:t>
      </w:r>
      <w:r>
        <w:t>.</w:t>
      </w:r>
    </w:p>
    <w:p w14:paraId="398AB4B5" w14:textId="77777777" w:rsidR="006B795E" w:rsidRPr="00742FAE" w:rsidRDefault="006B795E" w:rsidP="006B795E">
      <w:pPr>
        <w:pStyle w:val="EX"/>
      </w:pPr>
      <w:r>
        <w:t>[34]</w:t>
      </w:r>
      <w:r w:rsidRPr="00742FAE">
        <w:tab/>
        <w:t>3GPP TS 23.401: "General Packet Radio Service (GPRS) enhancements for Evolved Universal Terrestrial Radio Access Network (E-UTRAN) access".</w:t>
      </w:r>
    </w:p>
    <w:p w14:paraId="19435B33" w14:textId="77777777" w:rsidR="006B795E" w:rsidRDefault="006B795E" w:rsidP="006B795E">
      <w:pPr>
        <w:pStyle w:val="EX"/>
      </w:pPr>
      <w:r>
        <w:t>[35]</w:t>
      </w:r>
      <w:r w:rsidRPr="00742FAE">
        <w:tab/>
        <w:t>3GPP TS 23.221: "Architectural requirements".</w:t>
      </w:r>
    </w:p>
    <w:p w14:paraId="480E6607" w14:textId="77777777" w:rsidR="006B795E" w:rsidRPr="00845B4C" w:rsidRDefault="006B795E" w:rsidP="006B795E">
      <w:pPr>
        <w:pStyle w:val="EX"/>
        <w:rPr>
          <w:lang w:val="en-US"/>
        </w:rPr>
      </w:pPr>
      <w:r>
        <w:t>[36]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6B6D04B7" w14:textId="77777777" w:rsidR="006B795E" w:rsidRDefault="006B795E" w:rsidP="006B795E">
      <w:pPr>
        <w:pStyle w:val="EX"/>
        <w:rPr>
          <w:lang w:eastAsia="zh-CN"/>
        </w:rPr>
      </w:pPr>
      <w:r>
        <w:t>[37]</w:t>
      </w:r>
      <w:r>
        <w:tab/>
        <w:t>3GPP TS 36.323: "</w:t>
      </w:r>
      <w:r w:rsidRPr="00975BDA">
        <w:t>Packet Data Convergence Protocol (PDCP) specification</w:t>
      </w:r>
      <w:r>
        <w:t>".</w:t>
      </w:r>
    </w:p>
    <w:p w14:paraId="505AC914" w14:textId="77777777" w:rsidR="006B795E" w:rsidRDefault="006B795E" w:rsidP="006B795E">
      <w:pPr>
        <w:pStyle w:val="EX"/>
      </w:pPr>
      <w:r>
        <w:rPr>
          <w:rFonts w:hint="eastAsia"/>
          <w:lang w:eastAsia="zh-CN"/>
        </w:rPr>
        <w:t>[38]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23</w:t>
      </w:r>
      <w:r>
        <w:rPr>
          <w:lang w:eastAsia="ja-JP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79:</w:t>
      </w:r>
      <w:r w:rsidRPr="007D04F3">
        <w:rPr>
          <w:szCs w:val="34"/>
        </w:rPr>
        <w:t xml:space="preserve"> </w:t>
      </w:r>
      <w:r w:rsidRPr="00742FAE">
        <w:t>"</w:t>
      </w:r>
      <w:r>
        <w:rPr>
          <w:szCs w:val="34"/>
        </w:rPr>
        <w:t>Functional architecture and information flows</w:t>
      </w:r>
      <w:r w:rsidRPr="00363B5F">
        <w:rPr>
          <w:szCs w:val="34"/>
        </w:rPr>
        <w:t xml:space="preserve"> </w:t>
      </w:r>
      <w:r w:rsidRPr="000F2A29">
        <w:rPr>
          <w:szCs w:val="34"/>
        </w:rPr>
        <w:t xml:space="preserve">to support </w:t>
      </w:r>
      <w:r>
        <w:t>mission critical communication services</w:t>
      </w:r>
      <w:r w:rsidRPr="00742FAE">
        <w:t>"</w:t>
      </w:r>
      <w:r>
        <w:t>.</w:t>
      </w:r>
    </w:p>
    <w:p w14:paraId="45E0F3FC" w14:textId="77777777" w:rsidR="006B795E" w:rsidRDefault="006B795E" w:rsidP="006B795E">
      <w:pPr>
        <w:pStyle w:val="EX"/>
      </w:pPr>
      <w:r>
        <w:t>[39]</w:t>
      </w:r>
      <w:r>
        <w:tab/>
      </w:r>
      <w:r w:rsidRPr="005612A6">
        <w:t>IETF</w:t>
      </w:r>
      <w:r>
        <w:t> </w:t>
      </w:r>
      <w:r w:rsidRPr="005612A6">
        <w:t>RFC</w:t>
      </w:r>
      <w:r>
        <w:t> </w:t>
      </w:r>
      <w:r w:rsidRPr="005612A6">
        <w:t xml:space="preserve">6507: "Elliptic Curve-Based </w:t>
      </w:r>
      <w:proofErr w:type="spellStart"/>
      <w:r w:rsidRPr="005612A6">
        <w:t>Certificateless</w:t>
      </w:r>
      <w:proofErr w:type="spellEnd"/>
      <w:r w:rsidRPr="005612A6">
        <w:t xml:space="preserve"> Signatures for Identity-Based Encryption (ECCSI)".</w:t>
      </w:r>
    </w:p>
    <w:p w14:paraId="61FCDDB7" w14:textId="77777777" w:rsidR="006B795E" w:rsidRDefault="006B795E" w:rsidP="006B795E">
      <w:pPr>
        <w:pStyle w:val="EX"/>
        <w:rPr>
          <w:rFonts w:eastAsia="MS Mincho"/>
        </w:rPr>
      </w:pPr>
      <w:r>
        <w:t>[40]</w:t>
      </w:r>
      <w:r>
        <w:tab/>
      </w:r>
      <w:r w:rsidRPr="004E266F">
        <w:rPr>
          <w:rFonts w:eastAsia="MS Mincho"/>
        </w:rPr>
        <w:t>IETF</w:t>
      </w:r>
      <w:r>
        <w:t> </w:t>
      </w:r>
      <w:r w:rsidRPr="004E266F">
        <w:rPr>
          <w:rFonts w:eastAsia="MS Mincho"/>
        </w:rPr>
        <w:t>RFC</w:t>
      </w:r>
      <w:r>
        <w:t> </w:t>
      </w:r>
      <w:r w:rsidRPr="004E266F">
        <w:rPr>
          <w:rFonts w:eastAsia="MS Mincho"/>
        </w:rPr>
        <w:t>6508: "Sakai-</w:t>
      </w:r>
      <w:proofErr w:type="spellStart"/>
      <w:r w:rsidRPr="004E266F">
        <w:rPr>
          <w:rFonts w:eastAsia="MS Mincho"/>
        </w:rPr>
        <w:t>Kasahara</w:t>
      </w:r>
      <w:proofErr w:type="spellEnd"/>
      <w:r w:rsidRPr="004E266F">
        <w:rPr>
          <w:rFonts w:eastAsia="MS Mincho"/>
        </w:rPr>
        <w:t xml:space="preserve"> Key Encryption (SAKKE)".</w:t>
      </w:r>
    </w:p>
    <w:p w14:paraId="3CD2A726" w14:textId="77777777" w:rsidR="006B795E" w:rsidRDefault="006B795E" w:rsidP="006B795E">
      <w:pPr>
        <w:pStyle w:val="EX"/>
      </w:pPr>
      <w:r>
        <w:t>[41]</w:t>
      </w:r>
      <w:r>
        <w:tab/>
        <w:t>3GPP TS 33.102</w:t>
      </w:r>
      <w:r w:rsidRPr="00FC44E3">
        <w:t>: "</w:t>
      </w:r>
      <w:r>
        <w:t>3G Security; Security architecture</w:t>
      </w:r>
      <w:r w:rsidRPr="00FC44E3">
        <w:t>".</w:t>
      </w:r>
    </w:p>
    <w:p w14:paraId="78632555" w14:textId="77777777" w:rsidR="006B795E" w:rsidRDefault="006B795E" w:rsidP="006B795E">
      <w:pPr>
        <w:pStyle w:val="EX"/>
      </w:pPr>
      <w:r>
        <w:t>[42]</w:t>
      </w:r>
      <w:r>
        <w:tab/>
        <w:t>3GPP TS 33.233: "</w:t>
      </w:r>
      <w:r w:rsidRPr="00541041">
        <w:t>Generic Authentication Architecture (GAA); Generic Bootstrapping Architecture (GBA) Push function</w:t>
      </w:r>
      <w:r>
        <w:t>".</w:t>
      </w:r>
    </w:p>
    <w:p w14:paraId="0E9C277E" w14:textId="77777777" w:rsidR="006B795E" w:rsidRDefault="006B795E" w:rsidP="006B795E">
      <w:pPr>
        <w:pStyle w:val="EX"/>
      </w:pPr>
      <w:r>
        <w:t>[43]</w:t>
      </w:r>
      <w:r>
        <w:tab/>
        <w:t>3GPP TS 24.007: "Mobile radio interface signalling layer 3; General aspects".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2BB2CF09" w14:textId="77777777" w:rsidR="004C19D4" w:rsidRPr="006B5418" w:rsidRDefault="004C19D4" w:rsidP="004C19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93FDB4" w14:textId="77777777" w:rsidR="006B3641" w:rsidRDefault="006B3641" w:rsidP="006B3641">
      <w:pPr>
        <w:pStyle w:val="Heading3"/>
      </w:pPr>
      <w:bookmarkStart w:id="50" w:name="_Toc525230972"/>
      <w:bookmarkStart w:id="51" w:name="_Toc59198372"/>
      <w:bookmarkStart w:id="52" w:name="_Toc75282730"/>
      <w:r>
        <w:t>6.1.1</w:t>
      </w:r>
      <w:r>
        <w:tab/>
      </w:r>
      <w:r w:rsidRPr="00442825">
        <w:t>Transport</w:t>
      </w:r>
      <w:r>
        <w:t xml:space="preserve"> protocol for PC3 Control Protocol messages for </w:t>
      </w:r>
      <w:proofErr w:type="spellStart"/>
      <w:r>
        <w:t>ProSe</w:t>
      </w:r>
      <w:proofErr w:type="spellEnd"/>
      <w:r>
        <w:t xml:space="preserve"> direct discovery</w:t>
      </w:r>
      <w:bookmarkEnd w:id="50"/>
      <w:bookmarkEnd w:id="51"/>
      <w:bookmarkEnd w:id="52"/>
      <w:r>
        <w:t xml:space="preserve"> </w:t>
      </w:r>
    </w:p>
    <w:p w14:paraId="3A7895B8" w14:textId="011F54EF" w:rsidR="006B3641" w:rsidRDefault="006B3641" w:rsidP="006B3641">
      <w:r>
        <w:t xml:space="preserve">The UE and </w:t>
      </w:r>
      <w:proofErr w:type="spellStart"/>
      <w:r>
        <w:t>ProSe</w:t>
      </w:r>
      <w:proofErr w:type="spellEnd"/>
      <w:r>
        <w:t xml:space="preserve"> Function shall use HTTP 1.1 as specified in IETF RFC </w:t>
      </w:r>
      <w:del w:id="53" w:author="Huawei_CHV_1" w:date="2023-09-29T08:23:00Z">
        <w:r w:rsidDel="006B3641">
          <w:delText>7230</w:delText>
        </w:r>
      </w:del>
      <w:ins w:id="54" w:author="Huawei_CHV_1" w:date="2023-09-29T08:23:00Z">
        <w:r>
          <w:t>9112</w:t>
        </w:r>
      </w:ins>
      <w:r>
        <w:t> [18] and IETF RFC </w:t>
      </w:r>
      <w:del w:id="55" w:author="Huawei_CHV_1" w:date="2023-09-29T08:23:00Z">
        <w:r w:rsidDel="006B3641">
          <w:delText>7231</w:delText>
        </w:r>
      </w:del>
      <w:ins w:id="56" w:author="Huawei_CHV_1" w:date="2023-09-29T08:23:00Z">
        <w:r>
          <w:t>9110</w:t>
        </w:r>
      </w:ins>
      <w:r>
        <w:t xml:space="preserve"> [19] as the transport protocol for </w:t>
      </w:r>
      <w:proofErr w:type="spellStart"/>
      <w:r>
        <w:t>ProSe</w:t>
      </w:r>
      <w:proofErr w:type="spellEnd"/>
      <w:r>
        <w:t xml:space="preserve"> messages over the PC3 interface. The </w:t>
      </w:r>
      <w:proofErr w:type="spellStart"/>
      <w:r>
        <w:t>ProSe</w:t>
      </w:r>
      <w:proofErr w:type="spellEnd"/>
      <w:r>
        <w:t xml:space="preserve"> messages described here shall be included in the body of either an HTTP request message or an HTTP response message. The following rules apply:</w:t>
      </w:r>
    </w:p>
    <w:p w14:paraId="0F3C4A67" w14:textId="77777777" w:rsidR="006B3641" w:rsidRPr="006B5418" w:rsidRDefault="006B3641" w:rsidP="006B3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77E60D" w14:textId="77777777" w:rsidR="006B3641" w:rsidRDefault="006B3641" w:rsidP="006B3641">
      <w:pPr>
        <w:pStyle w:val="Heading3"/>
      </w:pPr>
      <w:bookmarkStart w:id="57" w:name="_Toc525231097"/>
      <w:bookmarkStart w:id="58" w:name="_Toc59198497"/>
      <w:bookmarkStart w:id="59" w:name="_Toc75282855"/>
      <w:r>
        <w:t>7.1.1</w:t>
      </w:r>
      <w:r>
        <w:tab/>
      </w:r>
      <w:r w:rsidRPr="00442825">
        <w:t>Transport</w:t>
      </w:r>
      <w:r>
        <w:t xml:space="preserve"> protocol for PC3 Control Protocol messages for EPC-level </w:t>
      </w:r>
      <w:proofErr w:type="spellStart"/>
      <w:r>
        <w:t>ProSe</w:t>
      </w:r>
      <w:proofErr w:type="spellEnd"/>
      <w:r>
        <w:t xml:space="preserve"> discovery</w:t>
      </w:r>
      <w:bookmarkEnd w:id="57"/>
      <w:bookmarkEnd w:id="58"/>
      <w:bookmarkEnd w:id="59"/>
      <w:r>
        <w:t xml:space="preserve"> </w:t>
      </w:r>
    </w:p>
    <w:p w14:paraId="33C14DC0" w14:textId="5F127674" w:rsidR="006B3641" w:rsidRDefault="006B3641" w:rsidP="006B3641">
      <w:r>
        <w:t xml:space="preserve">The UE and the </w:t>
      </w:r>
      <w:proofErr w:type="spellStart"/>
      <w:r>
        <w:t>ProSe</w:t>
      </w:r>
      <w:proofErr w:type="spellEnd"/>
      <w:r>
        <w:t xml:space="preserve"> Function shall use HTTP 1.1 as specified in IETF RFC </w:t>
      </w:r>
      <w:del w:id="60" w:author="Huawei_CHV_1" w:date="2023-09-29T08:23:00Z">
        <w:r w:rsidDel="006B3641">
          <w:delText>7230</w:delText>
        </w:r>
      </w:del>
      <w:ins w:id="61" w:author="Huawei_CHV_1" w:date="2023-09-29T08:23:00Z">
        <w:r>
          <w:t>9112</w:t>
        </w:r>
      </w:ins>
      <w:r>
        <w:t> [18] and IETF RFC </w:t>
      </w:r>
      <w:del w:id="62" w:author="Huawei_CHV_1" w:date="2023-09-29T08:23:00Z">
        <w:r w:rsidDel="006B3641">
          <w:delText>7231</w:delText>
        </w:r>
      </w:del>
      <w:ins w:id="63" w:author="Huawei_CHV_1" w:date="2023-09-29T08:23:00Z">
        <w:r>
          <w:t>9110</w:t>
        </w:r>
      </w:ins>
      <w:r>
        <w:t xml:space="preserve"> [19] as the transport protocol for EPC-level </w:t>
      </w:r>
      <w:proofErr w:type="spellStart"/>
      <w:r>
        <w:t>ProSe</w:t>
      </w:r>
      <w:proofErr w:type="spellEnd"/>
      <w:r>
        <w:t xml:space="preserve"> discovery messages over the PC3 interface. The </w:t>
      </w:r>
      <w:proofErr w:type="spellStart"/>
      <w:r>
        <w:t>ProSe</w:t>
      </w:r>
      <w:proofErr w:type="spellEnd"/>
      <w:r>
        <w:t xml:space="preserve"> messages described here shall be included in the body of either an HTTP request message or an HTTP response message.</w:t>
      </w:r>
    </w:p>
    <w:p w14:paraId="16FEF889" w14:textId="77777777" w:rsidR="006B3641" w:rsidRPr="006B5418" w:rsidRDefault="006B3641" w:rsidP="006B3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11BAAC" w14:textId="77777777" w:rsidR="006B3641" w:rsidRDefault="006B3641" w:rsidP="006B3641">
      <w:pPr>
        <w:pStyle w:val="Heading3"/>
      </w:pPr>
      <w:bookmarkStart w:id="64" w:name="_Toc525231173"/>
      <w:bookmarkStart w:id="65" w:name="_Toc59198573"/>
      <w:bookmarkStart w:id="66" w:name="_Toc75282931"/>
      <w:r>
        <w:t>10.3.1</w:t>
      </w:r>
      <w:r>
        <w:tab/>
        <w:t xml:space="preserve">Transport protocol for PC3ch Control Protocol for </w:t>
      </w:r>
      <w:proofErr w:type="spellStart"/>
      <w:r>
        <w:t>ProSe</w:t>
      </w:r>
      <w:proofErr w:type="spellEnd"/>
      <w:r>
        <w:t xml:space="preserve"> direct communication</w:t>
      </w:r>
      <w:bookmarkEnd w:id="64"/>
      <w:bookmarkEnd w:id="65"/>
      <w:bookmarkEnd w:id="66"/>
    </w:p>
    <w:p w14:paraId="21334BE0" w14:textId="4473BDF9" w:rsidR="006B3641" w:rsidRDefault="006B3641" w:rsidP="006B3641">
      <w:r>
        <w:t xml:space="preserve">The UE and </w:t>
      </w:r>
      <w:proofErr w:type="spellStart"/>
      <w:r>
        <w:rPr>
          <w:lang w:bidi="ar-IQ"/>
        </w:rPr>
        <w:t>ProSe</w:t>
      </w:r>
      <w:proofErr w:type="spellEnd"/>
      <w:r>
        <w:rPr>
          <w:lang w:bidi="ar-IQ"/>
        </w:rPr>
        <w:t xml:space="preserve"> Function CTF (ADF)</w:t>
      </w:r>
      <w:r>
        <w:t xml:space="preserve"> shall use HTTP 1.1 as specified in IETF RFC </w:t>
      </w:r>
      <w:del w:id="67" w:author="Huawei_CHV_1" w:date="2023-09-29T08:23:00Z">
        <w:r w:rsidDel="006B3641">
          <w:delText>7230</w:delText>
        </w:r>
      </w:del>
      <w:ins w:id="68" w:author="Huawei_CHV_1" w:date="2023-09-29T08:23:00Z">
        <w:r>
          <w:t>9112</w:t>
        </w:r>
      </w:ins>
      <w:r>
        <w:t> [18] and IETF RFC </w:t>
      </w:r>
      <w:del w:id="69" w:author="Huawei_CHV_1" w:date="2023-09-29T08:23:00Z">
        <w:r w:rsidDel="006B3641">
          <w:delText>7231</w:delText>
        </w:r>
      </w:del>
      <w:ins w:id="70" w:author="Huawei_CHV_1" w:date="2023-09-29T08:23:00Z">
        <w:r>
          <w:t>9110</w:t>
        </w:r>
      </w:ins>
      <w:r>
        <w:t xml:space="preserve"> [19] as the transport protocol for messages transmitted over the PC3ch interface. The </w:t>
      </w:r>
      <w:proofErr w:type="spellStart"/>
      <w:r>
        <w:t>ProSe</w:t>
      </w:r>
      <w:proofErr w:type="spellEnd"/>
      <w:r>
        <w:t xml:space="preserve"> messages described here shall be included in the body of either an HTTP request message or an HTTP response message. The following rules apply:</w:t>
      </w:r>
    </w:p>
    <w:p w14:paraId="47F29FB9" w14:textId="77777777" w:rsidR="006B3641" w:rsidRDefault="006B3641" w:rsidP="006B3641">
      <w:pPr>
        <w:pStyle w:val="B1"/>
      </w:pPr>
      <w:r>
        <w:t>a)</w:t>
      </w:r>
      <w:r>
        <w:tab/>
        <w:t xml:space="preserve">The UE initiates </w:t>
      </w:r>
      <w:proofErr w:type="spellStart"/>
      <w:r>
        <w:t>ProSe</w:t>
      </w:r>
      <w:proofErr w:type="spellEnd"/>
      <w:r>
        <w:t xml:space="preserve"> transactions with an HTTP request message containing the PC3ch request(s). </w:t>
      </w:r>
    </w:p>
    <w:p w14:paraId="41E663C2" w14:textId="77777777" w:rsidR="006B3641" w:rsidRDefault="006B3641" w:rsidP="006B3641">
      <w:pPr>
        <w:pStyle w:val="B1"/>
      </w:pPr>
      <w:r>
        <w:t>b)</w:t>
      </w:r>
      <w:r>
        <w:tab/>
        <w:t xml:space="preserve">The </w:t>
      </w:r>
      <w:proofErr w:type="spellStart"/>
      <w:r>
        <w:rPr>
          <w:lang w:bidi="ar-IQ"/>
        </w:rPr>
        <w:t>ProSe</w:t>
      </w:r>
      <w:proofErr w:type="spellEnd"/>
      <w:r>
        <w:rPr>
          <w:lang w:bidi="ar-IQ"/>
        </w:rPr>
        <w:t xml:space="preserve"> Function CTF (ADF) </w:t>
      </w:r>
      <w:r>
        <w:t>responds to the requests with an HTTP response message containing the PC3ch response(s) for the PC3ch request(s); and</w:t>
      </w:r>
    </w:p>
    <w:p w14:paraId="3E8DE45D" w14:textId="77777777" w:rsidR="006B3641" w:rsidRDefault="006B3641" w:rsidP="006B3641">
      <w:pPr>
        <w:pStyle w:val="B1"/>
      </w:pPr>
      <w:r>
        <w:t>c)</w:t>
      </w:r>
      <w:r>
        <w:tab/>
        <w:t>HTTP POST methods are used for PC3ch procedures.</w:t>
      </w:r>
    </w:p>
    <w:p w14:paraId="647EAA49" w14:textId="77777777" w:rsidR="006B3641" w:rsidRDefault="006B3641" w:rsidP="006B3641">
      <w:r>
        <w:t xml:space="preserve">Optionally, the operator </w:t>
      </w:r>
      <w:r w:rsidRPr="00530691">
        <w:t>can</w:t>
      </w:r>
      <w:r>
        <w:t xml:space="preserve"> configure the UE with configuration parameters for establishment of the </w:t>
      </w:r>
      <w:r w:rsidRPr="00BE0244">
        <w:t>PDN connection</w:t>
      </w:r>
      <w:r>
        <w:t xml:space="preserve"> for reaching the </w:t>
      </w:r>
      <w:r w:rsidRPr="00BE0244">
        <w:t xml:space="preserve">HPLMN </w:t>
      </w:r>
      <w:proofErr w:type="spellStart"/>
      <w:r w:rsidRPr="00BE0244">
        <w:t>ProSe</w:t>
      </w:r>
      <w:proofErr w:type="spellEnd"/>
      <w:r w:rsidRPr="00BE0244">
        <w:t xml:space="preserve"> Function</w:t>
      </w:r>
      <w:r>
        <w:t xml:space="preserve">. If the UE is configured with the configuration parameter for establishment of the </w:t>
      </w:r>
      <w:r w:rsidRPr="00BE0244">
        <w:t>PDN connection</w:t>
      </w:r>
      <w:r>
        <w:t xml:space="preserve"> for reaching the </w:t>
      </w:r>
      <w:r w:rsidRPr="00BE0244">
        <w:t xml:space="preserve">HPLMN </w:t>
      </w:r>
      <w:proofErr w:type="spellStart"/>
      <w:r w:rsidRPr="00BE0244">
        <w:t>ProSe</w:t>
      </w:r>
      <w:proofErr w:type="spellEnd"/>
      <w:r w:rsidRPr="00BE0244">
        <w:t xml:space="preserve"> Function</w:t>
      </w:r>
      <w:r>
        <w:t xml:space="preserve"> (see 3GPP TS 24.333 [9]):</w:t>
      </w:r>
    </w:p>
    <w:p w14:paraId="6A579EF0" w14:textId="77777777" w:rsidR="006B3641" w:rsidRDefault="006B3641" w:rsidP="006B3641">
      <w:pPr>
        <w:pStyle w:val="B1"/>
      </w:pPr>
      <w:r>
        <w:t>a)</w:t>
      </w:r>
      <w:r>
        <w:tab/>
        <w:t xml:space="preserve">if a </w:t>
      </w:r>
      <w:r w:rsidRPr="00BE0244">
        <w:t>PDN connection</w:t>
      </w:r>
      <w:r>
        <w:t xml:space="preserve"> for reaching the </w:t>
      </w:r>
      <w:r w:rsidRPr="00BE0244">
        <w:t xml:space="preserve">HPLMN </w:t>
      </w:r>
      <w:proofErr w:type="spellStart"/>
      <w:r w:rsidRPr="00BE0244">
        <w:t>ProSe</w:t>
      </w:r>
      <w:proofErr w:type="spellEnd"/>
      <w:r w:rsidRPr="00BE0244">
        <w:t xml:space="preserve"> Function</w:t>
      </w:r>
      <w:r>
        <w:t xml:space="preserve"> is not established yet, the UE shall establish the </w:t>
      </w:r>
      <w:r w:rsidRPr="00BE0244">
        <w:t>PDN connection</w:t>
      </w:r>
      <w:r>
        <w:t xml:space="preserve"> for reaching the </w:t>
      </w:r>
      <w:r w:rsidRPr="00BE0244">
        <w:t xml:space="preserve">HPLMN </w:t>
      </w:r>
      <w:proofErr w:type="spellStart"/>
      <w:r w:rsidRPr="00BE0244">
        <w:t>ProSe</w:t>
      </w:r>
      <w:proofErr w:type="spellEnd"/>
      <w:r w:rsidRPr="00BE0244">
        <w:t xml:space="preserve"> Function</w:t>
      </w:r>
      <w:r>
        <w:t xml:space="preserve"> according to the UE configuration and shall send the HTTP request message via the </w:t>
      </w:r>
      <w:r w:rsidRPr="00BE0244">
        <w:t>PDN connection</w:t>
      </w:r>
      <w:r>
        <w:t xml:space="preserve"> for reaching the </w:t>
      </w:r>
      <w:r w:rsidRPr="00BE0244">
        <w:t xml:space="preserve">HPLMN </w:t>
      </w:r>
      <w:proofErr w:type="spellStart"/>
      <w:r w:rsidRPr="00BE0244">
        <w:t>ProSe</w:t>
      </w:r>
      <w:proofErr w:type="spellEnd"/>
      <w:r w:rsidRPr="00BE0244">
        <w:t xml:space="preserve"> Function</w:t>
      </w:r>
      <w:r>
        <w:t>; and</w:t>
      </w:r>
    </w:p>
    <w:p w14:paraId="3E795705" w14:textId="77777777" w:rsidR="006B3641" w:rsidRDefault="006B3641" w:rsidP="006B3641">
      <w:pPr>
        <w:pStyle w:val="B1"/>
      </w:pPr>
      <w:r>
        <w:t>b)</w:t>
      </w:r>
      <w:r>
        <w:tab/>
        <w:t xml:space="preserve">if a </w:t>
      </w:r>
      <w:r w:rsidRPr="00BE0244">
        <w:t>PDN connection</w:t>
      </w:r>
      <w:r>
        <w:t xml:space="preserve"> for reaching the </w:t>
      </w:r>
      <w:r w:rsidRPr="00BE0244">
        <w:t xml:space="preserve">HPLMN </w:t>
      </w:r>
      <w:proofErr w:type="spellStart"/>
      <w:r w:rsidRPr="00BE0244">
        <w:t>ProSe</w:t>
      </w:r>
      <w:proofErr w:type="spellEnd"/>
      <w:r w:rsidRPr="00BE0244">
        <w:t xml:space="preserve"> Function</w:t>
      </w:r>
      <w:r>
        <w:t xml:space="preserve"> is already established (e.g. either due to other </w:t>
      </w:r>
      <w:proofErr w:type="spellStart"/>
      <w:r>
        <w:t>ProSe</w:t>
      </w:r>
      <w:proofErr w:type="spellEnd"/>
      <w:r>
        <w:t xml:space="preserve"> feature or due to other application), the UE shall send the HTTP request message via the </w:t>
      </w:r>
      <w:r w:rsidRPr="00BE0244">
        <w:t>PDN connection</w:t>
      </w:r>
      <w:r>
        <w:t xml:space="preserve"> for reaching the </w:t>
      </w:r>
      <w:r w:rsidRPr="00BE0244">
        <w:t xml:space="preserve">HPLMN </w:t>
      </w:r>
      <w:proofErr w:type="spellStart"/>
      <w:r w:rsidRPr="00BE0244">
        <w:t>ProSe</w:t>
      </w:r>
      <w:proofErr w:type="spellEnd"/>
      <w:r w:rsidRPr="00BE0244">
        <w:t xml:space="preserve"> Function</w:t>
      </w:r>
      <w:r>
        <w:t>;</w:t>
      </w:r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43F2DD08" w14:textId="77777777" w:rsidR="00AE71CD" w:rsidRDefault="00AE71CD" w:rsidP="0073194B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5F9069" w14:textId="77777777" w:rsidR="00BA2987" w:rsidRDefault="00BA2987">
      <w:r>
        <w:separator/>
      </w:r>
    </w:p>
  </w:endnote>
  <w:endnote w:type="continuationSeparator" w:id="0">
    <w:p w14:paraId="298A711A" w14:textId="77777777" w:rsidR="00BA2987" w:rsidRDefault="00BA2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4C9C5A" w14:textId="77777777" w:rsidR="00BA2987" w:rsidRDefault="00BA2987">
      <w:r>
        <w:separator/>
      </w:r>
    </w:p>
  </w:footnote>
  <w:footnote w:type="continuationSeparator" w:id="0">
    <w:p w14:paraId="5DFEABEC" w14:textId="77777777" w:rsidR="00BA2987" w:rsidRDefault="00BA29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AE71CD" w:rsidRDefault="00AE71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E71CD" w:rsidRDefault="00AE71C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E71CD" w:rsidRDefault="00AE71C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E71CD" w:rsidRDefault="00AE71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11796"/>
    <w:rsid w:val="00022E4A"/>
    <w:rsid w:val="000363E1"/>
    <w:rsid w:val="00057C93"/>
    <w:rsid w:val="000968E0"/>
    <w:rsid w:val="000A6394"/>
    <w:rsid w:val="000B7FED"/>
    <w:rsid w:val="000C038A"/>
    <w:rsid w:val="000C6598"/>
    <w:rsid w:val="000D0539"/>
    <w:rsid w:val="000D44B3"/>
    <w:rsid w:val="000E0FD9"/>
    <w:rsid w:val="000E45B5"/>
    <w:rsid w:val="00135113"/>
    <w:rsid w:val="00145D43"/>
    <w:rsid w:val="00164B7D"/>
    <w:rsid w:val="00181B23"/>
    <w:rsid w:val="00185EA5"/>
    <w:rsid w:val="00192C46"/>
    <w:rsid w:val="001A08B3"/>
    <w:rsid w:val="001A66F1"/>
    <w:rsid w:val="001A7B60"/>
    <w:rsid w:val="001B52F0"/>
    <w:rsid w:val="001B7A65"/>
    <w:rsid w:val="001C0029"/>
    <w:rsid w:val="001C11A3"/>
    <w:rsid w:val="001E354A"/>
    <w:rsid w:val="001E41F3"/>
    <w:rsid w:val="00212B86"/>
    <w:rsid w:val="0026004D"/>
    <w:rsid w:val="0026170C"/>
    <w:rsid w:val="0026205A"/>
    <w:rsid w:val="002640DD"/>
    <w:rsid w:val="00275D12"/>
    <w:rsid w:val="00284FEB"/>
    <w:rsid w:val="002860C4"/>
    <w:rsid w:val="00290E2F"/>
    <w:rsid w:val="002970FA"/>
    <w:rsid w:val="002A1A3C"/>
    <w:rsid w:val="002B5741"/>
    <w:rsid w:val="002C47BC"/>
    <w:rsid w:val="002E472E"/>
    <w:rsid w:val="00300239"/>
    <w:rsid w:val="00301D0F"/>
    <w:rsid w:val="00303F65"/>
    <w:rsid w:val="00305409"/>
    <w:rsid w:val="00305D19"/>
    <w:rsid w:val="00306AC6"/>
    <w:rsid w:val="00313CFA"/>
    <w:rsid w:val="00340BC7"/>
    <w:rsid w:val="0035038D"/>
    <w:rsid w:val="003523B3"/>
    <w:rsid w:val="003609EF"/>
    <w:rsid w:val="0036231A"/>
    <w:rsid w:val="00374DD4"/>
    <w:rsid w:val="003921B3"/>
    <w:rsid w:val="00393F7C"/>
    <w:rsid w:val="0039563C"/>
    <w:rsid w:val="003E1A36"/>
    <w:rsid w:val="003E6457"/>
    <w:rsid w:val="00405D84"/>
    <w:rsid w:val="00410371"/>
    <w:rsid w:val="00416C07"/>
    <w:rsid w:val="004242F1"/>
    <w:rsid w:val="004272B9"/>
    <w:rsid w:val="00440828"/>
    <w:rsid w:val="00475542"/>
    <w:rsid w:val="0048139E"/>
    <w:rsid w:val="004857E5"/>
    <w:rsid w:val="004A55A5"/>
    <w:rsid w:val="004B75B7"/>
    <w:rsid w:val="004C19D4"/>
    <w:rsid w:val="004E2E66"/>
    <w:rsid w:val="004F730A"/>
    <w:rsid w:val="00500403"/>
    <w:rsid w:val="005141D9"/>
    <w:rsid w:val="0051580D"/>
    <w:rsid w:val="00520CA3"/>
    <w:rsid w:val="0054196E"/>
    <w:rsid w:val="005442C5"/>
    <w:rsid w:val="00547111"/>
    <w:rsid w:val="00550557"/>
    <w:rsid w:val="0058699B"/>
    <w:rsid w:val="00592D74"/>
    <w:rsid w:val="005C21B3"/>
    <w:rsid w:val="005C497E"/>
    <w:rsid w:val="005E2C44"/>
    <w:rsid w:val="005F5941"/>
    <w:rsid w:val="00610AB0"/>
    <w:rsid w:val="00621188"/>
    <w:rsid w:val="006257ED"/>
    <w:rsid w:val="00653DE4"/>
    <w:rsid w:val="00665C47"/>
    <w:rsid w:val="0067381F"/>
    <w:rsid w:val="00684988"/>
    <w:rsid w:val="00695808"/>
    <w:rsid w:val="006B3641"/>
    <w:rsid w:val="006B46FB"/>
    <w:rsid w:val="006B6E2D"/>
    <w:rsid w:val="006B795E"/>
    <w:rsid w:val="006E21FB"/>
    <w:rsid w:val="006F2C20"/>
    <w:rsid w:val="006F7EDC"/>
    <w:rsid w:val="007124FD"/>
    <w:rsid w:val="00723D6B"/>
    <w:rsid w:val="0073194B"/>
    <w:rsid w:val="0074077D"/>
    <w:rsid w:val="0074355D"/>
    <w:rsid w:val="00753EC0"/>
    <w:rsid w:val="0078448B"/>
    <w:rsid w:val="00792342"/>
    <w:rsid w:val="00794848"/>
    <w:rsid w:val="007949A1"/>
    <w:rsid w:val="00797691"/>
    <w:rsid w:val="007977A8"/>
    <w:rsid w:val="007A0013"/>
    <w:rsid w:val="007B512A"/>
    <w:rsid w:val="007C2097"/>
    <w:rsid w:val="007D6A07"/>
    <w:rsid w:val="007E42D6"/>
    <w:rsid w:val="007F02AB"/>
    <w:rsid w:val="007F7259"/>
    <w:rsid w:val="00803542"/>
    <w:rsid w:val="008040A8"/>
    <w:rsid w:val="00804579"/>
    <w:rsid w:val="00821044"/>
    <w:rsid w:val="008279FA"/>
    <w:rsid w:val="00827BE4"/>
    <w:rsid w:val="00831A22"/>
    <w:rsid w:val="00837DF4"/>
    <w:rsid w:val="008541E7"/>
    <w:rsid w:val="008626E7"/>
    <w:rsid w:val="00862DEA"/>
    <w:rsid w:val="00870EE7"/>
    <w:rsid w:val="0087457F"/>
    <w:rsid w:val="008863B9"/>
    <w:rsid w:val="00887D12"/>
    <w:rsid w:val="008927CB"/>
    <w:rsid w:val="008A45A6"/>
    <w:rsid w:val="008A49D6"/>
    <w:rsid w:val="008D3CCC"/>
    <w:rsid w:val="008F3789"/>
    <w:rsid w:val="008F635E"/>
    <w:rsid w:val="008F686C"/>
    <w:rsid w:val="008F6BA5"/>
    <w:rsid w:val="009148DE"/>
    <w:rsid w:val="00921FCB"/>
    <w:rsid w:val="00941E30"/>
    <w:rsid w:val="009502CE"/>
    <w:rsid w:val="009530F4"/>
    <w:rsid w:val="009777D9"/>
    <w:rsid w:val="00991B88"/>
    <w:rsid w:val="00991FB0"/>
    <w:rsid w:val="009A3C60"/>
    <w:rsid w:val="009A5753"/>
    <w:rsid w:val="009A579D"/>
    <w:rsid w:val="009B1A3E"/>
    <w:rsid w:val="009E3297"/>
    <w:rsid w:val="009E6D97"/>
    <w:rsid w:val="009F1319"/>
    <w:rsid w:val="009F734F"/>
    <w:rsid w:val="00A246B6"/>
    <w:rsid w:val="00A35D7B"/>
    <w:rsid w:val="00A368CE"/>
    <w:rsid w:val="00A47E70"/>
    <w:rsid w:val="00A50CF0"/>
    <w:rsid w:val="00A52DB2"/>
    <w:rsid w:val="00A7648F"/>
    <w:rsid w:val="00A7671C"/>
    <w:rsid w:val="00A76861"/>
    <w:rsid w:val="00AA028F"/>
    <w:rsid w:val="00AA2CBC"/>
    <w:rsid w:val="00AA2D45"/>
    <w:rsid w:val="00AB0774"/>
    <w:rsid w:val="00AB2AAB"/>
    <w:rsid w:val="00AC5820"/>
    <w:rsid w:val="00AD1CD8"/>
    <w:rsid w:val="00AD696A"/>
    <w:rsid w:val="00AE16F8"/>
    <w:rsid w:val="00AE6C2A"/>
    <w:rsid w:val="00AE71CD"/>
    <w:rsid w:val="00B1421B"/>
    <w:rsid w:val="00B258BB"/>
    <w:rsid w:val="00B67B97"/>
    <w:rsid w:val="00B772FF"/>
    <w:rsid w:val="00B968C8"/>
    <w:rsid w:val="00BA2987"/>
    <w:rsid w:val="00BA3EC5"/>
    <w:rsid w:val="00BA51D9"/>
    <w:rsid w:val="00BB5DFC"/>
    <w:rsid w:val="00BC3CC6"/>
    <w:rsid w:val="00BD279D"/>
    <w:rsid w:val="00BD6BB8"/>
    <w:rsid w:val="00BF070F"/>
    <w:rsid w:val="00BF15F5"/>
    <w:rsid w:val="00BF24AC"/>
    <w:rsid w:val="00BF445A"/>
    <w:rsid w:val="00C357D0"/>
    <w:rsid w:val="00C46506"/>
    <w:rsid w:val="00C60696"/>
    <w:rsid w:val="00C66BA2"/>
    <w:rsid w:val="00C8066E"/>
    <w:rsid w:val="00C84D2F"/>
    <w:rsid w:val="00C870F6"/>
    <w:rsid w:val="00C95985"/>
    <w:rsid w:val="00CC3F6D"/>
    <w:rsid w:val="00CC5026"/>
    <w:rsid w:val="00CC5CF7"/>
    <w:rsid w:val="00CC68D0"/>
    <w:rsid w:val="00CD4C3B"/>
    <w:rsid w:val="00D03F9A"/>
    <w:rsid w:val="00D06D51"/>
    <w:rsid w:val="00D11267"/>
    <w:rsid w:val="00D24991"/>
    <w:rsid w:val="00D50255"/>
    <w:rsid w:val="00D54766"/>
    <w:rsid w:val="00D56DFA"/>
    <w:rsid w:val="00D60C48"/>
    <w:rsid w:val="00D61D97"/>
    <w:rsid w:val="00D66520"/>
    <w:rsid w:val="00D80124"/>
    <w:rsid w:val="00D84AE9"/>
    <w:rsid w:val="00D93F9E"/>
    <w:rsid w:val="00DD6603"/>
    <w:rsid w:val="00DD6CA7"/>
    <w:rsid w:val="00DE34CF"/>
    <w:rsid w:val="00DF1D16"/>
    <w:rsid w:val="00E05CC7"/>
    <w:rsid w:val="00E13F3D"/>
    <w:rsid w:val="00E27EB6"/>
    <w:rsid w:val="00E34898"/>
    <w:rsid w:val="00E37333"/>
    <w:rsid w:val="00EA3BD7"/>
    <w:rsid w:val="00EA4011"/>
    <w:rsid w:val="00EB0377"/>
    <w:rsid w:val="00EB09B7"/>
    <w:rsid w:val="00EE7D7C"/>
    <w:rsid w:val="00EF0742"/>
    <w:rsid w:val="00F12E11"/>
    <w:rsid w:val="00F25D98"/>
    <w:rsid w:val="00F300FB"/>
    <w:rsid w:val="00F34B56"/>
    <w:rsid w:val="00F510E9"/>
    <w:rsid w:val="00F525F9"/>
    <w:rsid w:val="00F53FA1"/>
    <w:rsid w:val="00F61657"/>
    <w:rsid w:val="00F61E10"/>
    <w:rsid w:val="00F76C40"/>
    <w:rsid w:val="00F905BA"/>
    <w:rsid w:val="00FB6386"/>
    <w:rsid w:val="00FC787A"/>
    <w:rsid w:val="00FD34D0"/>
    <w:rsid w:val="00FE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F63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8F63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63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8F63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63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F63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635E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8F635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635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F6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6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63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63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F635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8F635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3194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8F635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8F635E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635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35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635E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8F635E"/>
    <w:rPr>
      <w:lang w:eastAsia="en-US"/>
    </w:rPr>
  </w:style>
  <w:style w:type="paragraph" w:customStyle="1" w:styleId="TAJ">
    <w:name w:val="TAJ"/>
    <w:basedOn w:val="TH"/>
    <w:rsid w:val="008F635E"/>
    <w:rPr>
      <w:rFonts w:eastAsia="Times New Roman"/>
    </w:rPr>
  </w:style>
  <w:style w:type="paragraph" w:customStyle="1" w:styleId="Guidance">
    <w:name w:val="Guidance"/>
    <w:basedOn w:val="Normal"/>
    <w:rsid w:val="008F635E"/>
    <w:rPr>
      <w:rFonts w:eastAsia="Times New Roman"/>
      <w:i/>
      <w:color w:val="0000FF"/>
    </w:rPr>
  </w:style>
  <w:style w:type="paragraph" w:styleId="IndexHeading">
    <w:name w:val="index heading"/>
    <w:basedOn w:val="Normal"/>
    <w:next w:val="Normal"/>
    <w:rsid w:val="008F635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635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635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635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635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635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F635E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F635E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F635E"/>
    <w:rPr>
      <w:rFonts w:ascii="Courier New" w:eastAsia="Times New Roman" w:hAnsi="Courier New"/>
      <w:lang w:val="en-GB" w:eastAsia="zh-CN"/>
    </w:rPr>
  </w:style>
  <w:style w:type="paragraph" w:styleId="BodyText">
    <w:name w:val="Body Text"/>
    <w:basedOn w:val="Normal"/>
    <w:link w:val="BodyTextChar"/>
    <w:rsid w:val="008F635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8F635E"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8F635E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F635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8F635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635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635E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8F635E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8F635E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8F635E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8F63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8F635E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8F635E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F635E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F635E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F635E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F635E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8F635E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F63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F635E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F635E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F635E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8F635E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F635E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F635E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F635E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F635E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F635E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F635E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8F63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F635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F635E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F635E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F635E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F635E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8F635E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F635E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F635E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F635E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F635E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F635E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F635E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3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35E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F635E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F635E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F635E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F635E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F635E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F635E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F635E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F635E"/>
    <w:pPr>
      <w:numPr>
        <w:numId w:val="3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8F63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F635E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F63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F63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F635E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8F635E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8F635E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F635E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F635E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635E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635E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F635E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F635E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F635E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F635E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F635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635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F635E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F635E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F63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63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F63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550557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openmobilealliance.org/technical/release_program/docs/copyrightclick.aspx?pck=Push&amp;file=V2_2-20110809-A/OMA-AD-Push-V2_2-20110809-A.pdf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openmobilealliance.org/technical/release_program/docs/copyrightclick.aspx?pck=Push&amp;file=V2_2-20110809-A/WAP-168-ServiceLoad-20010731-a.pdf" TargetMode="Externa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30F1B-F208-486F-861D-608DF8B01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1462</Words>
  <Characters>8334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1900-01-01T00:00:00Z</cp:lastPrinted>
  <dcterms:created xsi:type="dcterms:W3CDTF">2023-10-12T06:16:00Z</dcterms:created>
  <dcterms:modified xsi:type="dcterms:W3CDTF">2023-10-12T07:23:00Z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(3)tlHE7reLEvx/5633c8fsPjBNXdqWVVDil2sCPX7f8qQYgdtfQc3kUcNeqxsisW9VN5giW7p0
2AWLwT+XkSWSs+zje8E1oe+FsPCc24RLTOZvr3bYKKbM8bPygBDyICH9t+6BdMWMN1Hm64V6
qNuV6UxOO/6GF9AUJwN5chhm7Ejf3i+IRfDsSwnh8hf43YmgyorCGg6ZPxdybym9ytF7fGiH
nvkYrHDutwOe+JYcYK</vt:lpwstr>
  </property>
  <property fmtid="{D5CDD505-2E9C-101B-9397-08002B2CF9AE}" pid="22" name="_2015_ms_pID_7253431">
    <vt:lpwstr>wOYhdshXuHZU0h3VvTOFJFDIkwR+IOxT3j/z5ITKH5DknT4jE+BGkF
kALY0Ru1Zw05Jm2GYk4cg/b62dG6LHMC/qmRsJFJbs2iq8eR4Fl85q0oxc4zBMR9BVnL4PKZ
HQdFu6oxx729MxsTOdtOIK5UPfUG8GICtfg3xP7wcqgk8x7B0ktppPPASXtd4TlxZR25aFC5
naxEc1lGzknCUFB4HAh22oHtyxROGMVjQnLa</vt:lpwstr>
  </property>
  <property fmtid="{D5CDD505-2E9C-101B-9397-08002B2CF9AE}" pid="23" name="_2015_ms_pID_7253432">
    <vt:lpwstr>6A==</vt:lpwstr>
  </property>
</Properties>
</file>