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F795A7" w14:textId="7BDE766C" w:rsidR="009E537A" w:rsidRPr="00221571" w:rsidRDefault="009E537A" w:rsidP="009E537A">
      <w:pPr>
        <w:pStyle w:val="CRCoverPage"/>
        <w:tabs>
          <w:tab w:val="right" w:pos="9639"/>
        </w:tabs>
        <w:spacing w:after="0"/>
        <w:rPr>
          <w:rFonts w:cs="Arial"/>
          <w:b/>
          <w:i/>
          <w:noProof/>
          <w:sz w:val="24"/>
          <w:szCs w:val="24"/>
        </w:rPr>
      </w:pPr>
      <w:bookmarkStart w:id="0" w:name="_Toc146294997"/>
      <w:bookmarkStart w:id="1" w:name="_Toc20232439"/>
      <w:bookmarkStart w:id="2" w:name="_Toc27746525"/>
      <w:bookmarkStart w:id="3" w:name="_Toc36212705"/>
      <w:bookmarkStart w:id="4" w:name="_Toc36656882"/>
      <w:bookmarkStart w:id="5" w:name="_Toc45286543"/>
      <w:bookmarkStart w:id="6" w:name="_Toc51947810"/>
      <w:bookmarkStart w:id="7" w:name="_Toc51948902"/>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2E119C">
        <w:rPr>
          <w:rFonts w:cs="Arial"/>
          <w:b/>
          <w:noProof/>
          <w:sz w:val="24"/>
          <w:szCs w:val="24"/>
        </w:rPr>
        <w:t>7</w:t>
      </w:r>
      <w:r w:rsidR="00155636">
        <w:rPr>
          <w:rFonts w:cs="Arial"/>
          <w:b/>
          <w:noProof/>
          <w:sz w:val="24"/>
          <w:szCs w:val="24"/>
        </w:rPr>
        <w:t>804</w:t>
      </w:r>
    </w:p>
    <w:p w14:paraId="37350D1F" w14:textId="77777777" w:rsidR="009E537A" w:rsidRPr="00221571" w:rsidRDefault="009E537A" w:rsidP="009E537A">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537A" w14:paraId="3F3592BD" w14:textId="77777777" w:rsidTr="0055632D">
        <w:tc>
          <w:tcPr>
            <w:tcW w:w="9641" w:type="dxa"/>
            <w:gridSpan w:val="9"/>
            <w:tcBorders>
              <w:top w:val="single" w:sz="4" w:space="0" w:color="auto"/>
              <w:left w:val="single" w:sz="4" w:space="0" w:color="auto"/>
              <w:right w:val="single" w:sz="4" w:space="0" w:color="auto"/>
            </w:tcBorders>
          </w:tcPr>
          <w:p w14:paraId="09453602" w14:textId="77777777" w:rsidR="009E537A" w:rsidRDefault="009E537A" w:rsidP="0055632D">
            <w:pPr>
              <w:pStyle w:val="CRCoverPage"/>
              <w:spacing w:after="0"/>
              <w:jc w:val="right"/>
              <w:rPr>
                <w:i/>
                <w:noProof/>
              </w:rPr>
            </w:pPr>
            <w:r>
              <w:rPr>
                <w:i/>
                <w:noProof/>
                <w:sz w:val="14"/>
              </w:rPr>
              <w:t>CR-Form-v12.2</w:t>
            </w:r>
          </w:p>
        </w:tc>
      </w:tr>
      <w:tr w:rsidR="009E537A" w14:paraId="3170DE6F" w14:textId="77777777" w:rsidTr="0055632D">
        <w:tc>
          <w:tcPr>
            <w:tcW w:w="9641" w:type="dxa"/>
            <w:gridSpan w:val="9"/>
            <w:tcBorders>
              <w:left w:val="single" w:sz="4" w:space="0" w:color="auto"/>
              <w:right w:val="single" w:sz="4" w:space="0" w:color="auto"/>
            </w:tcBorders>
          </w:tcPr>
          <w:p w14:paraId="054B365A" w14:textId="77777777" w:rsidR="009E537A" w:rsidRDefault="009E537A" w:rsidP="0055632D">
            <w:pPr>
              <w:pStyle w:val="CRCoverPage"/>
              <w:spacing w:after="0"/>
              <w:jc w:val="center"/>
              <w:rPr>
                <w:noProof/>
              </w:rPr>
            </w:pPr>
            <w:r>
              <w:rPr>
                <w:b/>
                <w:noProof/>
                <w:sz w:val="32"/>
              </w:rPr>
              <w:t>CHANGE REQUEST</w:t>
            </w:r>
          </w:p>
        </w:tc>
      </w:tr>
      <w:tr w:rsidR="009E537A" w14:paraId="1820ABB3" w14:textId="77777777" w:rsidTr="0055632D">
        <w:tc>
          <w:tcPr>
            <w:tcW w:w="9641" w:type="dxa"/>
            <w:gridSpan w:val="9"/>
            <w:tcBorders>
              <w:left w:val="single" w:sz="4" w:space="0" w:color="auto"/>
              <w:right w:val="single" w:sz="4" w:space="0" w:color="auto"/>
            </w:tcBorders>
          </w:tcPr>
          <w:p w14:paraId="52120397" w14:textId="77777777" w:rsidR="009E537A" w:rsidRDefault="009E537A" w:rsidP="0055632D">
            <w:pPr>
              <w:pStyle w:val="CRCoverPage"/>
              <w:spacing w:after="0"/>
              <w:rPr>
                <w:noProof/>
                <w:sz w:val="8"/>
                <w:szCs w:val="8"/>
              </w:rPr>
            </w:pPr>
          </w:p>
        </w:tc>
      </w:tr>
      <w:tr w:rsidR="009E537A" w14:paraId="0CF5B856" w14:textId="77777777" w:rsidTr="0055632D">
        <w:tc>
          <w:tcPr>
            <w:tcW w:w="142" w:type="dxa"/>
            <w:tcBorders>
              <w:left w:val="single" w:sz="4" w:space="0" w:color="auto"/>
            </w:tcBorders>
          </w:tcPr>
          <w:p w14:paraId="38679E76" w14:textId="77777777" w:rsidR="009E537A" w:rsidRDefault="009E537A" w:rsidP="0055632D">
            <w:pPr>
              <w:pStyle w:val="CRCoverPage"/>
              <w:spacing w:after="0"/>
              <w:jc w:val="right"/>
              <w:rPr>
                <w:noProof/>
              </w:rPr>
            </w:pPr>
          </w:p>
        </w:tc>
        <w:tc>
          <w:tcPr>
            <w:tcW w:w="1559" w:type="dxa"/>
            <w:shd w:val="pct30" w:color="FFFF00" w:fill="auto"/>
          </w:tcPr>
          <w:p w14:paraId="7A36E3B0" w14:textId="57C8C42A" w:rsidR="009E537A" w:rsidRPr="00410371" w:rsidRDefault="009E537A" w:rsidP="0055632D">
            <w:pPr>
              <w:pStyle w:val="CRCoverPage"/>
              <w:spacing w:after="0"/>
              <w:jc w:val="right"/>
              <w:rPr>
                <w:b/>
                <w:noProof/>
                <w:sz w:val="28"/>
              </w:rPr>
            </w:pPr>
            <w:r>
              <w:rPr>
                <w:b/>
                <w:noProof/>
                <w:sz w:val="28"/>
              </w:rPr>
              <w:t>24.</w:t>
            </w:r>
            <w:r w:rsidR="00F2668D">
              <w:rPr>
                <w:b/>
                <w:noProof/>
                <w:sz w:val="28"/>
              </w:rPr>
              <w:t>501</w:t>
            </w:r>
          </w:p>
        </w:tc>
        <w:tc>
          <w:tcPr>
            <w:tcW w:w="709" w:type="dxa"/>
          </w:tcPr>
          <w:p w14:paraId="26C9DA70" w14:textId="77777777" w:rsidR="009E537A" w:rsidRDefault="009E537A" w:rsidP="0055632D">
            <w:pPr>
              <w:pStyle w:val="CRCoverPage"/>
              <w:spacing w:after="0"/>
              <w:jc w:val="center"/>
              <w:rPr>
                <w:noProof/>
              </w:rPr>
            </w:pPr>
            <w:r>
              <w:rPr>
                <w:b/>
                <w:noProof/>
                <w:sz w:val="28"/>
              </w:rPr>
              <w:t>CR</w:t>
            </w:r>
          </w:p>
        </w:tc>
        <w:tc>
          <w:tcPr>
            <w:tcW w:w="1276" w:type="dxa"/>
            <w:shd w:val="pct30" w:color="FFFF00" w:fill="auto"/>
          </w:tcPr>
          <w:p w14:paraId="28CDCC23" w14:textId="62FECEC7" w:rsidR="009E537A" w:rsidRPr="00410371" w:rsidRDefault="00352552" w:rsidP="0055632D">
            <w:pPr>
              <w:pStyle w:val="CRCoverPage"/>
              <w:spacing w:after="0"/>
              <w:rPr>
                <w:noProof/>
              </w:rPr>
            </w:pPr>
            <w:r>
              <w:rPr>
                <w:b/>
                <w:noProof/>
                <w:sz w:val="28"/>
              </w:rPr>
              <w:t>5728</w:t>
            </w:r>
          </w:p>
        </w:tc>
        <w:tc>
          <w:tcPr>
            <w:tcW w:w="709" w:type="dxa"/>
          </w:tcPr>
          <w:p w14:paraId="7A1D1F32" w14:textId="77777777" w:rsidR="009E537A" w:rsidRDefault="009E537A" w:rsidP="0055632D">
            <w:pPr>
              <w:pStyle w:val="CRCoverPage"/>
              <w:tabs>
                <w:tab w:val="right" w:pos="625"/>
              </w:tabs>
              <w:spacing w:after="0"/>
              <w:jc w:val="center"/>
              <w:rPr>
                <w:noProof/>
              </w:rPr>
            </w:pPr>
            <w:r>
              <w:rPr>
                <w:b/>
                <w:bCs/>
                <w:noProof/>
                <w:sz w:val="28"/>
              </w:rPr>
              <w:t>rev</w:t>
            </w:r>
          </w:p>
        </w:tc>
        <w:tc>
          <w:tcPr>
            <w:tcW w:w="992" w:type="dxa"/>
            <w:shd w:val="pct30" w:color="FFFF00" w:fill="auto"/>
          </w:tcPr>
          <w:p w14:paraId="4A42C21E" w14:textId="542C5FFB" w:rsidR="009E537A" w:rsidRPr="00410371" w:rsidRDefault="00155636" w:rsidP="0055632D">
            <w:pPr>
              <w:pStyle w:val="CRCoverPage"/>
              <w:spacing w:after="0"/>
              <w:jc w:val="center"/>
              <w:rPr>
                <w:b/>
                <w:noProof/>
              </w:rPr>
            </w:pPr>
            <w:r>
              <w:rPr>
                <w:b/>
                <w:noProof/>
                <w:sz w:val="28"/>
              </w:rPr>
              <w:t>1</w:t>
            </w:r>
          </w:p>
        </w:tc>
        <w:tc>
          <w:tcPr>
            <w:tcW w:w="2410" w:type="dxa"/>
          </w:tcPr>
          <w:p w14:paraId="7E1DC399" w14:textId="77777777" w:rsidR="009E537A" w:rsidRDefault="009E537A" w:rsidP="005563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E5C874" w14:textId="09FB2247" w:rsidR="009E537A" w:rsidRPr="00410371" w:rsidRDefault="009E537A" w:rsidP="0055632D">
            <w:pPr>
              <w:pStyle w:val="CRCoverPage"/>
              <w:spacing w:after="0"/>
              <w:jc w:val="center"/>
              <w:rPr>
                <w:noProof/>
                <w:sz w:val="28"/>
              </w:rPr>
            </w:pPr>
            <w:r>
              <w:rPr>
                <w:b/>
                <w:noProof/>
                <w:sz w:val="28"/>
              </w:rPr>
              <w:t>18.</w:t>
            </w:r>
            <w:r w:rsidR="00F2668D">
              <w:rPr>
                <w:b/>
                <w:noProof/>
                <w:sz w:val="28"/>
              </w:rPr>
              <w:t>4</w:t>
            </w:r>
            <w:r>
              <w:rPr>
                <w:b/>
                <w:noProof/>
                <w:sz w:val="28"/>
              </w:rPr>
              <w:t>.</w:t>
            </w:r>
            <w:r w:rsidR="00F2668D">
              <w:rPr>
                <w:b/>
                <w:noProof/>
                <w:sz w:val="28"/>
              </w:rPr>
              <w:t>0</w:t>
            </w:r>
          </w:p>
        </w:tc>
        <w:tc>
          <w:tcPr>
            <w:tcW w:w="143" w:type="dxa"/>
            <w:tcBorders>
              <w:right w:val="single" w:sz="4" w:space="0" w:color="auto"/>
            </w:tcBorders>
          </w:tcPr>
          <w:p w14:paraId="4847FE5B" w14:textId="77777777" w:rsidR="009E537A" w:rsidRDefault="009E537A" w:rsidP="0055632D">
            <w:pPr>
              <w:pStyle w:val="CRCoverPage"/>
              <w:spacing w:after="0"/>
              <w:rPr>
                <w:noProof/>
              </w:rPr>
            </w:pPr>
          </w:p>
        </w:tc>
      </w:tr>
      <w:tr w:rsidR="009E537A" w14:paraId="1E800EE1" w14:textId="77777777" w:rsidTr="0055632D">
        <w:tc>
          <w:tcPr>
            <w:tcW w:w="9641" w:type="dxa"/>
            <w:gridSpan w:val="9"/>
            <w:tcBorders>
              <w:left w:val="single" w:sz="4" w:space="0" w:color="auto"/>
              <w:right w:val="single" w:sz="4" w:space="0" w:color="auto"/>
            </w:tcBorders>
          </w:tcPr>
          <w:p w14:paraId="49AD7576" w14:textId="77777777" w:rsidR="009E537A" w:rsidRDefault="009E537A" w:rsidP="0055632D">
            <w:pPr>
              <w:pStyle w:val="CRCoverPage"/>
              <w:spacing w:after="0"/>
              <w:rPr>
                <w:noProof/>
              </w:rPr>
            </w:pPr>
          </w:p>
        </w:tc>
      </w:tr>
      <w:tr w:rsidR="009E537A" w14:paraId="4F8C5771" w14:textId="77777777" w:rsidTr="0055632D">
        <w:tc>
          <w:tcPr>
            <w:tcW w:w="9641" w:type="dxa"/>
            <w:gridSpan w:val="9"/>
            <w:tcBorders>
              <w:top w:val="single" w:sz="4" w:space="0" w:color="auto"/>
            </w:tcBorders>
          </w:tcPr>
          <w:p w14:paraId="31C78D81" w14:textId="77777777" w:rsidR="009E537A" w:rsidRPr="00F25D98" w:rsidRDefault="009E537A" w:rsidP="0055632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E537A" w14:paraId="5D3E1AED" w14:textId="77777777" w:rsidTr="0055632D">
        <w:tc>
          <w:tcPr>
            <w:tcW w:w="9641" w:type="dxa"/>
            <w:gridSpan w:val="9"/>
          </w:tcPr>
          <w:p w14:paraId="56037220" w14:textId="77777777" w:rsidR="009E537A" w:rsidRDefault="009E537A" w:rsidP="0055632D">
            <w:pPr>
              <w:pStyle w:val="CRCoverPage"/>
              <w:spacing w:after="0"/>
              <w:rPr>
                <w:noProof/>
                <w:sz w:val="8"/>
                <w:szCs w:val="8"/>
              </w:rPr>
            </w:pPr>
          </w:p>
        </w:tc>
      </w:tr>
    </w:tbl>
    <w:p w14:paraId="329BE61E" w14:textId="77777777" w:rsidR="009E537A" w:rsidRDefault="009E537A" w:rsidP="009E53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537A" w14:paraId="54EC058C" w14:textId="77777777" w:rsidTr="0055632D">
        <w:tc>
          <w:tcPr>
            <w:tcW w:w="2835" w:type="dxa"/>
          </w:tcPr>
          <w:p w14:paraId="21D7D595" w14:textId="77777777" w:rsidR="009E537A" w:rsidRDefault="009E537A" w:rsidP="0055632D">
            <w:pPr>
              <w:pStyle w:val="CRCoverPage"/>
              <w:tabs>
                <w:tab w:val="right" w:pos="2751"/>
              </w:tabs>
              <w:spacing w:after="0"/>
              <w:rPr>
                <w:b/>
                <w:i/>
                <w:noProof/>
              </w:rPr>
            </w:pPr>
            <w:r>
              <w:rPr>
                <w:b/>
                <w:i/>
                <w:noProof/>
              </w:rPr>
              <w:t>Proposed change affects:</w:t>
            </w:r>
          </w:p>
        </w:tc>
        <w:tc>
          <w:tcPr>
            <w:tcW w:w="1418" w:type="dxa"/>
          </w:tcPr>
          <w:p w14:paraId="70296FF2" w14:textId="77777777" w:rsidR="009E537A" w:rsidRDefault="009E537A" w:rsidP="005563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B88750" w14:textId="77777777" w:rsidR="009E537A" w:rsidRDefault="009E537A" w:rsidP="0055632D">
            <w:pPr>
              <w:pStyle w:val="CRCoverPage"/>
              <w:spacing w:after="0"/>
              <w:jc w:val="center"/>
              <w:rPr>
                <w:b/>
                <w:caps/>
                <w:noProof/>
              </w:rPr>
            </w:pPr>
          </w:p>
        </w:tc>
        <w:tc>
          <w:tcPr>
            <w:tcW w:w="709" w:type="dxa"/>
            <w:tcBorders>
              <w:left w:val="single" w:sz="4" w:space="0" w:color="auto"/>
            </w:tcBorders>
          </w:tcPr>
          <w:p w14:paraId="422BA6DC" w14:textId="77777777" w:rsidR="009E537A" w:rsidRDefault="009E537A" w:rsidP="005563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D1281" w14:textId="117B3572" w:rsidR="009E537A" w:rsidRDefault="009E537A" w:rsidP="0055632D">
            <w:pPr>
              <w:pStyle w:val="CRCoverPage"/>
              <w:spacing w:after="0"/>
              <w:jc w:val="center"/>
              <w:rPr>
                <w:b/>
                <w:caps/>
                <w:noProof/>
              </w:rPr>
            </w:pPr>
          </w:p>
        </w:tc>
        <w:tc>
          <w:tcPr>
            <w:tcW w:w="2126" w:type="dxa"/>
          </w:tcPr>
          <w:p w14:paraId="4DAB8FDE" w14:textId="77777777" w:rsidR="009E537A" w:rsidRDefault="009E537A" w:rsidP="005563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BB098B" w14:textId="77777777" w:rsidR="009E537A" w:rsidRDefault="009E537A" w:rsidP="0055632D">
            <w:pPr>
              <w:pStyle w:val="CRCoverPage"/>
              <w:spacing w:after="0"/>
              <w:jc w:val="center"/>
              <w:rPr>
                <w:b/>
                <w:caps/>
                <w:noProof/>
              </w:rPr>
            </w:pPr>
          </w:p>
        </w:tc>
        <w:tc>
          <w:tcPr>
            <w:tcW w:w="1418" w:type="dxa"/>
            <w:tcBorders>
              <w:left w:val="nil"/>
            </w:tcBorders>
          </w:tcPr>
          <w:p w14:paraId="276A07CB" w14:textId="77777777" w:rsidR="009E537A" w:rsidRDefault="009E537A" w:rsidP="005563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B9B89C" w14:textId="3DE0E8C6" w:rsidR="009E537A" w:rsidRDefault="00DC612D" w:rsidP="0055632D">
            <w:pPr>
              <w:pStyle w:val="CRCoverPage"/>
              <w:spacing w:after="0"/>
              <w:jc w:val="center"/>
              <w:rPr>
                <w:b/>
                <w:bCs/>
                <w:caps/>
                <w:noProof/>
              </w:rPr>
            </w:pPr>
            <w:r>
              <w:rPr>
                <w:b/>
                <w:bCs/>
                <w:caps/>
                <w:noProof/>
              </w:rPr>
              <w:t>x</w:t>
            </w:r>
          </w:p>
        </w:tc>
      </w:tr>
    </w:tbl>
    <w:p w14:paraId="7D9DB3A2" w14:textId="77777777" w:rsidR="009E537A" w:rsidRDefault="009E537A" w:rsidP="009E53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537A" w14:paraId="18A6BD15" w14:textId="77777777" w:rsidTr="0055632D">
        <w:tc>
          <w:tcPr>
            <w:tcW w:w="9640" w:type="dxa"/>
            <w:gridSpan w:val="11"/>
          </w:tcPr>
          <w:p w14:paraId="26013DA5" w14:textId="77777777" w:rsidR="009E537A" w:rsidRDefault="009E537A" w:rsidP="0055632D">
            <w:pPr>
              <w:pStyle w:val="CRCoverPage"/>
              <w:spacing w:after="0"/>
              <w:rPr>
                <w:noProof/>
                <w:sz w:val="8"/>
                <w:szCs w:val="8"/>
              </w:rPr>
            </w:pPr>
          </w:p>
        </w:tc>
      </w:tr>
      <w:tr w:rsidR="009E537A" w14:paraId="1AF46C52" w14:textId="77777777" w:rsidTr="0055632D">
        <w:tc>
          <w:tcPr>
            <w:tcW w:w="1843" w:type="dxa"/>
            <w:tcBorders>
              <w:top w:val="single" w:sz="4" w:space="0" w:color="auto"/>
              <w:left w:val="single" w:sz="4" w:space="0" w:color="auto"/>
            </w:tcBorders>
          </w:tcPr>
          <w:p w14:paraId="4FB095CF" w14:textId="77777777" w:rsidR="009E537A" w:rsidRDefault="009E537A" w:rsidP="005563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701578" w14:textId="77777777" w:rsidR="009E537A" w:rsidRDefault="009E537A" w:rsidP="0055632D">
            <w:pPr>
              <w:pStyle w:val="CRCoverPage"/>
              <w:spacing w:after="0"/>
              <w:ind w:left="100"/>
              <w:rPr>
                <w:noProof/>
              </w:rPr>
            </w:pPr>
            <w:r>
              <w:t>R</w:t>
            </w:r>
            <w:r w:rsidRPr="00951517">
              <w:t>eject</w:t>
            </w:r>
            <w:r>
              <w:t xml:space="preserve"> cause</w:t>
            </w:r>
            <w:r w:rsidRPr="00951517">
              <w:t xml:space="preserve"> for UE not supporting S-NSSAI time validity information</w:t>
            </w:r>
          </w:p>
        </w:tc>
      </w:tr>
      <w:tr w:rsidR="009E537A" w14:paraId="6DB8F864" w14:textId="77777777" w:rsidTr="0055632D">
        <w:tc>
          <w:tcPr>
            <w:tcW w:w="1843" w:type="dxa"/>
            <w:tcBorders>
              <w:left w:val="single" w:sz="4" w:space="0" w:color="auto"/>
            </w:tcBorders>
          </w:tcPr>
          <w:p w14:paraId="2DEC4375" w14:textId="77777777" w:rsidR="009E537A" w:rsidRDefault="009E537A" w:rsidP="0055632D">
            <w:pPr>
              <w:pStyle w:val="CRCoverPage"/>
              <w:spacing w:after="0"/>
              <w:rPr>
                <w:b/>
                <w:i/>
                <w:noProof/>
                <w:sz w:val="8"/>
                <w:szCs w:val="8"/>
              </w:rPr>
            </w:pPr>
          </w:p>
        </w:tc>
        <w:tc>
          <w:tcPr>
            <w:tcW w:w="7797" w:type="dxa"/>
            <w:gridSpan w:val="10"/>
            <w:tcBorders>
              <w:right w:val="single" w:sz="4" w:space="0" w:color="auto"/>
            </w:tcBorders>
          </w:tcPr>
          <w:p w14:paraId="5BE4A5C9" w14:textId="77777777" w:rsidR="009E537A" w:rsidRDefault="009E537A" w:rsidP="0055632D">
            <w:pPr>
              <w:pStyle w:val="CRCoverPage"/>
              <w:spacing w:after="0"/>
              <w:rPr>
                <w:noProof/>
                <w:sz w:val="8"/>
                <w:szCs w:val="8"/>
              </w:rPr>
            </w:pPr>
          </w:p>
        </w:tc>
      </w:tr>
      <w:tr w:rsidR="009E537A" w14:paraId="01A67450" w14:textId="77777777" w:rsidTr="0055632D">
        <w:tc>
          <w:tcPr>
            <w:tcW w:w="1843" w:type="dxa"/>
            <w:tcBorders>
              <w:left w:val="single" w:sz="4" w:space="0" w:color="auto"/>
            </w:tcBorders>
          </w:tcPr>
          <w:p w14:paraId="6C1E1581" w14:textId="77777777" w:rsidR="009E537A" w:rsidRDefault="009E537A" w:rsidP="005563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2BD565" w14:textId="77777777" w:rsidR="009E537A" w:rsidRDefault="009E537A" w:rsidP="0055632D">
            <w:pPr>
              <w:pStyle w:val="CRCoverPage"/>
              <w:spacing w:after="0"/>
              <w:ind w:left="100"/>
              <w:rPr>
                <w:noProof/>
              </w:rPr>
            </w:pPr>
            <w:r>
              <w:rPr>
                <w:noProof/>
              </w:rPr>
              <w:t>Ericsson</w:t>
            </w:r>
          </w:p>
        </w:tc>
      </w:tr>
      <w:tr w:rsidR="009E537A" w14:paraId="3936985D" w14:textId="77777777" w:rsidTr="0055632D">
        <w:tc>
          <w:tcPr>
            <w:tcW w:w="1843" w:type="dxa"/>
            <w:tcBorders>
              <w:left w:val="single" w:sz="4" w:space="0" w:color="auto"/>
            </w:tcBorders>
          </w:tcPr>
          <w:p w14:paraId="69C8D4C3" w14:textId="77777777" w:rsidR="009E537A" w:rsidRDefault="009E537A" w:rsidP="005563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97236B" w14:textId="77777777" w:rsidR="009E537A" w:rsidRDefault="009E537A" w:rsidP="0055632D">
            <w:pPr>
              <w:pStyle w:val="CRCoverPage"/>
              <w:spacing w:after="0"/>
              <w:ind w:left="100"/>
              <w:rPr>
                <w:noProof/>
              </w:rPr>
            </w:pPr>
            <w:r>
              <w:rPr>
                <w:noProof/>
              </w:rPr>
              <w:t>C1</w:t>
            </w:r>
          </w:p>
        </w:tc>
      </w:tr>
      <w:tr w:rsidR="009E537A" w14:paraId="19F8C895" w14:textId="77777777" w:rsidTr="0055632D">
        <w:tc>
          <w:tcPr>
            <w:tcW w:w="1843" w:type="dxa"/>
            <w:tcBorders>
              <w:left w:val="single" w:sz="4" w:space="0" w:color="auto"/>
            </w:tcBorders>
          </w:tcPr>
          <w:p w14:paraId="7E7FEF1D" w14:textId="77777777" w:rsidR="009E537A" w:rsidRDefault="009E537A" w:rsidP="0055632D">
            <w:pPr>
              <w:pStyle w:val="CRCoverPage"/>
              <w:spacing w:after="0"/>
              <w:rPr>
                <w:b/>
                <w:i/>
                <w:noProof/>
                <w:sz w:val="8"/>
                <w:szCs w:val="8"/>
              </w:rPr>
            </w:pPr>
          </w:p>
        </w:tc>
        <w:tc>
          <w:tcPr>
            <w:tcW w:w="7797" w:type="dxa"/>
            <w:gridSpan w:val="10"/>
            <w:tcBorders>
              <w:right w:val="single" w:sz="4" w:space="0" w:color="auto"/>
            </w:tcBorders>
          </w:tcPr>
          <w:p w14:paraId="0D0528BE" w14:textId="77777777" w:rsidR="009E537A" w:rsidRDefault="009E537A" w:rsidP="0055632D">
            <w:pPr>
              <w:pStyle w:val="CRCoverPage"/>
              <w:spacing w:after="0"/>
              <w:rPr>
                <w:noProof/>
                <w:sz w:val="8"/>
                <w:szCs w:val="8"/>
              </w:rPr>
            </w:pPr>
          </w:p>
        </w:tc>
      </w:tr>
      <w:tr w:rsidR="009E537A" w14:paraId="59908C3B" w14:textId="77777777" w:rsidTr="0055632D">
        <w:tc>
          <w:tcPr>
            <w:tcW w:w="1843" w:type="dxa"/>
            <w:tcBorders>
              <w:left w:val="single" w:sz="4" w:space="0" w:color="auto"/>
            </w:tcBorders>
          </w:tcPr>
          <w:p w14:paraId="7833C182" w14:textId="77777777" w:rsidR="009E537A" w:rsidRDefault="009E537A" w:rsidP="0055632D">
            <w:pPr>
              <w:pStyle w:val="CRCoverPage"/>
              <w:tabs>
                <w:tab w:val="right" w:pos="1759"/>
              </w:tabs>
              <w:spacing w:after="0"/>
              <w:rPr>
                <w:b/>
                <w:i/>
                <w:noProof/>
              </w:rPr>
            </w:pPr>
            <w:r>
              <w:rPr>
                <w:b/>
                <w:i/>
                <w:noProof/>
              </w:rPr>
              <w:t>Work item code:</w:t>
            </w:r>
          </w:p>
        </w:tc>
        <w:tc>
          <w:tcPr>
            <w:tcW w:w="3686" w:type="dxa"/>
            <w:gridSpan w:val="5"/>
            <w:shd w:val="pct30" w:color="FFFF00" w:fill="auto"/>
          </w:tcPr>
          <w:p w14:paraId="7493A012" w14:textId="77777777" w:rsidR="009E537A" w:rsidRDefault="009E537A" w:rsidP="0055632D">
            <w:pPr>
              <w:pStyle w:val="CRCoverPage"/>
              <w:spacing w:after="0"/>
              <w:ind w:left="100"/>
              <w:rPr>
                <w:noProof/>
              </w:rPr>
            </w:pPr>
            <w:r>
              <w:rPr>
                <w:noProof/>
              </w:rPr>
              <w:t>eNS_Ph3</w:t>
            </w:r>
          </w:p>
        </w:tc>
        <w:tc>
          <w:tcPr>
            <w:tcW w:w="567" w:type="dxa"/>
            <w:tcBorders>
              <w:left w:val="nil"/>
            </w:tcBorders>
          </w:tcPr>
          <w:p w14:paraId="5E70B884" w14:textId="77777777" w:rsidR="009E537A" w:rsidRDefault="009E537A" w:rsidP="0055632D">
            <w:pPr>
              <w:pStyle w:val="CRCoverPage"/>
              <w:spacing w:after="0"/>
              <w:ind w:right="100"/>
              <w:rPr>
                <w:noProof/>
              </w:rPr>
            </w:pPr>
          </w:p>
        </w:tc>
        <w:tc>
          <w:tcPr>
            <w:tcW w:w="1417" w:type="dxa"/>
            <w:gridSpan w:val="3"/>
            <w:tcBorders>
              <w:left w:val="nil"/>
            </w:tcBorders>
          </w:tcPr>
          <w:p w14:paraId="25638209" w14:textId="77777777" w:rsidR="009E537A" w:rsidRDefault="009E537A" w:rsidP="005563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806430" w14:textId="77777777" w:rsidR="009E537A" w:rsidRDefault="009E537A" w:rsidP="0055632D">
            <w:pPr>
              <w:pStyle w:val="CRCoverPage"/>
              <w:spacing w:after="0"/>
              <w:ind w:left="100"/>
              <w:rPr>
                <w:noProof/>
              </w:rPr>
            </w:pPr>
            <w:r>
              <w:rPr>
                <w:noProof/>
              </w:rPr>
              <w:t>2023-10-02</w:t>
            </w:r>
          </w:p>
        </w:tc>
      </w:tr>
      <w:tr w:rsidR="009E537A" w14:paraId="0D41A5C3" w14:textId="77777777" w:rsidTr="0055632D">
        <w:tc>
          <w:tcPr>
            <w:tcW w:w="1843" w:type="dxa"/>
            <w:tcBorders>
              <w:left w:val="single" w:sz="4" w:space="0" w:color="auto"/>
            </w:tcBorders>
          </w:tcPr>
          <w:p w14:paraId="1960AAF2" w14:textId="77777777" w:rsidR="009E537A" w:rsidRDefault="009E537A" w:rsidP="0055632D">
            <w:pPr>
              <w:pStyle w:val="CRCoverPage"/>
              <w:spacing w:after="0"/>
              <w:rPr>
                <w:b/>
                <w:i/>
                <w:noProof/>
                <w:sz w:val="8"/>
                <w:szCs w:val="8"/>
              </w:rPr>
            </w:pPr>
          </w:p>
        </w:tc>
        <w:tc>
          <w:tcPr>
            <w:tcW w:w="1986" w:type="dxa"/>
            <w:gridSpan w:val="4"/>
          </w:tcPr>
          <w:p w14:paraId="2C8AD4E4" w14:textId="77777777" w:rsidR="009E537A" w:rsidRDefault="009E537A" w:rsidP="0055632D">
            <w:pPr>
              <w:pStyle w:val="CRCoverPage"/>
              <w:spacing w:after="0"/>
              <w:rPr>
                <w:noProof/>
                <w:sz w:val="8"/>
                <w:szCs w:val="8"/>
              </w:rPr>
            </w:pPr>
          </w:p>
        </w:tc>
        <w:tc>
          <w:tcPr>
            <w:tcW w:w="2267" w:type="dxa"/>
            <w:gridSpan w:val="2"/>
          </w:tcPr>
          <w:p w14:paraId="6515F389" w14:textId="77777777" w:rsidR="009E537A" w:rsidRDefault="009E537A" w:rsidP="0055632D">
            <w:pPr>
              <w:pStyle w:val="CRCoverPage"/>
              <w:spacing w:after="0"/>
              <w:rPr>
                <w:noProof/>
                <w:sz w:val="8"/>
                <w:szCs w:val="8"/>
              </w:rPr>
            </w:pPr>
          </w:p>
        </w:tc>
        <w:tc>
          <w:tcPr>
            <w:tcW w:w="1417" w:type="dxa"/>
            <w:gridSpan w:val="3"/>
          </w:tcPr>
          <w:p w14:paraId="162CBE44" w14:textId="77777777" w:rsidR="009E537A" w:rsidRDefault="009E537A" w:rsidP="0055632D">
            <w:pPr>
              <w:pStyle w:val="CRCoverPage"/>
              <w:spacing w:after="0"/>
              <w:rPr>
                <w:noProof/>
                <w:sz w:val="8"/>
                <w:szCs w:val="8"/>
              </w:rPr>
            </w:pPr>
          </w:p>
        </w:tc>
        <w:tc>
          <w:tcPr>
            <w:tcW w:w="2127" w:type="dxa"/>
            <w:tcBorders>
              <w:right w:val="single" w:sz="4" w:space="0" w:color="auto"/>
            </w:tcBorders>
          </w:tcPr>
          <w:p w14:paraId="4D8BF4F8" w14:textId="77777777" w:rsidR="009E537A" w:rsidRDefault="009E537A" w:rsidP="0055632D">
            <w:pPr>
              <w:pStyle w:val="CRCoverPage"/>
              <w:spacing w:after="0"/>
              <w:rPr>
                <w:noProof/>
                <w:sz w:val="8"/>
                <w:szCs w:val="8"/>
              </w:rPr>
            </w:pPr>
          </w:p>
        </w:tc>
      </w:tr>
      <w:tr w:rsidR="009E537A" w14:paraId="117FDA2F" w14:textId="77777777" w:rsidTr="0055632D">
        <w:trPr>
          <w:cantSplit/>
        </w:trPr>
        <w:tc>
          <w:tcPr>
            <w:tcW w:w="1843" w:type="dxa"/>
            <w:tcBorders>
              <w:left w:val="single" w:sz="4" w:space="0" w:color="auto"/>
            </w:tcBorders>
          </w:tcPr>
          <w:p w14:paraId="2A80F140" w14:textId="77777777" w:rsidR="009E537A" w:rsidRDefault="009E537A" w:rsidP="0055632D">
            <w:pPr>
              <w:pStyle w:val="CRCoverPage"/>
              <w:tabs>
                <w:tab w:val="right" w:pos="1759"/>
              </w:tabs>
              <w:spacing w:after="0"/>
              <w:rPr>
                <w:b/>
                <w:i/>
                <w:noProof/>
              </w:rPr>
            </w:pPr>
            <w:r>
              <w:rPr>
                <w:b/>
                <w:i/>
                <w:noProof/>
              </w:rPr>
              <w:t>Category:</w:t>
            </w:r>
          </w:p>
        </w:tc>
        <w:tc>
          <w:tcPr>
            <w:tcW w:w="851" w:type="dxa"/>
            <w:shd w:val="pct30" w:color="FFFF00" w:fill="auto"/>
          </w:tcPr>
          <w:p w14:paraId="2FB3DBB3" w14:textId="77777777" w:rsidR="009E537A" w:rsidRDefault="009E537A" w:rsidP="0055632D">
            <w:pPr>
              <w:pStyle w:val="CRCoverPage"/>
              <w:spacing w:after="0"/>
              <w:ind w:left="100" w:right="-609"/>
              <w:rPr>
                <w:b/>
                <w:noProof/>
              </w:rPr>
            </w:pPr>
            <w:r>
              <w:rPr>
                <w:b/>
                <w:noProof/>
              </w:rPr>
              <w:t>F</w:t>
            </w:r>
          </w:p>
        </w:tc>
        <w:tc>
          <w:tcPr>
            <w:tcW w:w="3402" w:type="dxa"/>
            <w:gridSpan w:val="5"/>
            <w:tcBorders>
              <w:left w:val="nil"/>
            </w:tcBorders>
          </w:tcPr>
          <w:p w14:paraId="22002564" w14:textId="77777777" w:rsidR="009E537A" w:rsidRDefault="009E537A" w:rsidP="0055632D">
            <w:pPr>
              <w:pStyle w:val="CRCoverPage"/>
              <w:spacing w:after="0"/>
              <w:rPr>
                <w:noProof/>
              </w:rPr>
            </w:pPr>
          </w:p>
        </w:tc>
        <w:tc>
          <w:tcPr>
            <w:tcW w:w="1417" w:type="dxa"/>
            <w:gridSpan w:val="3"/>
            <w:tcBorders>
              <w:left w:val="nil"/>
            </w:tcBorders>
          </w:tcPr>
          <w:p w14:paraId="7AA72C1D" w14:textId="77777777" w:rsidR="009E537A" w:rsidRDefault="009E537A" w:rsidP="005563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545CFA" w14:textId="77777777" w:rsidR="009E537A" w:rsidRDefault="009E537A" w:rsidP="0055632D">
            <w:pPr>
              <w:pStyle w:val="CRCoverPage"/>
              <w:spacing w:after="0"/>
              <w:ind w:left="100"/>
              <w:rPr>
                <w:noProof/>
              </w:rPr>
            </w:pPr>
            <w:r>
              <w:rPr>
                <w:noProof/>
              </w:rPr>
              <w:t>Rel-18</w:t>
            </w:r>
          </w:p>
        </w:tc>
      </w:tr>
      <w:tr w:rsidR="009E537A" w14:paraId="770B89F7" w14:textId="77777777" w:rsidTr="0055632D">
        <w:tc>
          <w:tcPr>
            <w:tcW w:w="1843" w:type="dxa"/>
            <w:tcBorders>
              <w:left w:val="single" w:sz="4" w:space="0" w:color="auto"/>
              <w:bottom w:val="single" w:sz="4" w:space="0" w:color="auto"/>
            </w:tcBorders>
          </w:tcPr>
          <w:p w14:paraId="70E1FE2F" w14:textId="77777777" w:rsidR="009E537A" w:rsidRDefault="009E537A" w:rsidP="0055632D">
            <w:pPr>
              <w:pStyle w:val="CRCoverPage"/>
              <w:spacing w:after="0"/>
              <w:rPr>
                <w:b/>
                <w:i/>
                <w:noProof/>
              </w:rPr>
            </w:pPr>
          </w:p>
        </w:tc>
        <w:tc>
          <w:tcPr>
            <w:tcW w:w="4677" w:type="dxa"/>
            <w:gridSpan w:val="8"/>
            <w:tcBorders>
              <w:bottom w:val="single" w:sz="4" w:space="0" w:color="auto"/>
            </w:tcBorders>
          </w:tcPr>
          <w:p w14:paraId="28E14B5C" w14:textId="77777777" w:rsidR="009E537A" w:rsidRDefault="009E537A" w:rsidP="005563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14CCAE" w14:textId="77777777" w:rsidR="009E537A" w:rsidRDefault="009E537A" w:rsidP="0055632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FD1B42" w14:textId="77777777" w:rsidR="009E537A" w:rsidRPr="007C2097" w:rsidRDefault="009E537A" w:rsidP="005563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E537A" w14:paraId="0E595BFB" w14:textId="77777777" w:rsidTr="0055632D">
        <w:tc>
          <w:tcPr>
            <w:tcW w:w="1843" w:type="dxa"/>
          </w:tcPr>
          <w:p w14:paraId="10B8C484" w14:textId="77777777" w:rsidR="009E537A" w:rsidRDefault="009E537A" w:rsidP="0055632D">
            <w:pPr>
              <w:pStyle w:val="CRCoverPage"/>
              <w:spacing w:after="0"/>
              <w:rPr>
                <w:b/>
                <w:i/>
                <w:noProof/>
                <w:sz w:val="8"/>
                <w:szCs w:val="8"/>
              </w:rPr>
            </w:pPr>
          </w:p>
        </w:tc>
        <w:tc>
          <w:tcPr>
            <w:tcW w:w="7797" w:type="dxa"/>
            <w:gridSpan w:val="10"/>
          </w:tcPr>
          <w:p w14:paraId="1B57B221" w14:textId="77777777" w:rsidR="009E537A" w:rsidRDefault="009E537A" w:rsidP="0055632D">
            <w:pPr>
              <w:pStyle w:val="CRCoverPage"/>
              <w:spacing w:after="0"/>
              <w:rPr>
                <w:noProof/>
                <w:sz w:val="8"/>
                <w:szCs w:val="8"/>
              </w:rPr>
            </w:pPr>
          </w:p>
        </w:tc>
      </w:tr>
      <w:tr w:rsidR="009E537A" w14:paraId="2B817865" w14:textId="77777777" w:rsidTr="0055632D">
        <w:tc>
          <w:tcPr>
            <w:tcW w:w="2694" w:type="dxa"/>
            <w:gridSpan w:val="2"/>
            <w:tcBorders>
              <w:top w:val="single" w:sz="4" w:space="0" w:color="auto"/>
              <w:left w:val="single" w:sz="4" w:space="0" w:color="auto"/>
            </w:tcBorders>
          </w:tcPr>
          <w:p w14:paraId="152A644F" w14:textId="77777777" w:rsidR="009E537A" w:rsidRDefault="009E537A" w:rsidP="005563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6E00D" w14:textId="77777777" w:rsidR="009E537A" w:rsidRDefault="009E537A" w:rsidP="0055632D">
            <w:pPr>
              <w:pStyle w:val="CRCoverPage"/>
              <w:spacing w:after="0"/>
              <w:ind w:left="100"/>
              <w:rPr>
                <w:noProof/>
              </w:rPr>
            </w:pPr>
            <w:r>
              <w:rPr>
                <w:noProof/>
              </w:rPr>
              <w:t>In CT1#143, in CR#</w:t>
            </w:r>
            <w:r w:rsidRPr="00106EA0">
              <w:rPr>
                <w:noProof/>
              </w:rPr>
              <w:t>5562</w:t>
            </w:r>
            <w:r>
              <w:rPr>
                <w:noProof/>
              </w:rPr>
              <w:t xml:space="preserve"> (</w:t>
            </w:r>
            <w:r w:rsidRPr="002366FE">
              <w:rPr>
                <w:noProof/>
              </w:rPr>
              <w:t>C1-235462</w:t>
            </w:r>
            <w:r>
              <w:rPr>
                <w:noProof/>
              </w:rPr>
              <w:t>) the clause 4.6.2.8 was updated to separate the handling of temporary slice for non-supporting UEs and differentiate cases when the temporary slice will be available again from when not available again. In case of the slice will be allowed again, the reject was changed to “</w:t>
            </w:r>
            <w:r w:rsidRPr="00AD4DE5">
              <w:rPr>
                <w:noProof/>
              </w:rPr>
              <w:t>reject the S-NSSAI for the current registration area</w:t>
            </w:r>
            <w:r>
              <w:rPr>
                <w:noProof/>
              </w:rPr>
              <w:t>”, i.e. the non-supporting UE can re-attempt requesting the slice at RA change. However, as the network also will remove the S-NSSAI from the Configured NSSAI, the UE cannot re-attempt requesting the temporary slice until re-inserted in Configured NSSAI.</w:t>
            </w:r>
          </w:p>
          <w:p w14:paraId="1DDE12CA" w14:textId="77777777" w:rsidR="009E537A" w:rsidRDefault="009E537A" w:rsidP="0055632D">
            <w:pPr>
              <w:pStyle w:val="CRCoverPage"/>
              <w:spacing w:after="0"/>
              <w:ind w:left="100"/>
              <w:rPr>
                <w:noProof/>
              </w:rPr>
            </w:pPr>
          </w:p>
          <w:p w14:paraId="6B838E78" w14:textId="77777777" w:rsidR="009E537A" w:rsidRDefault="009E537A" w:rsidP="0055632D">
            <w:pPr>
              <w:pStyle w:val="CRCoverPage"/>
              <w:spacing w:after="0"/>
              <w:ind w:left="100"/>
              <w:rPr>
                <w:noProof/>
              </w:rPr>
            </w:pPr>
            <w:r>
              <w:rPr>
                <w:noProof/>
              </w:rPr>
              <w:t>Therefore there is no benefit to use different reject scopes for a temporary slice for a non-supporting UE and the PLMN/SNPN-wide reject is most appropriate as the reject is applicable for the whole PLMN/SNPN and not connected to a limited area as the RA-wide reject implies.</w:t>
            </w:r>
          </w:p>
          <w:p w14:paraId="30FD8F8D" w14:textId="77777777" w:rsidR="009E537A" w:rsidRDefault="009E537A" w:rsidP="0055632D">
            <w:pPr>
              <w:pStyle w:val="CRCoverPage"/>
              <w:spacing w:after="0"/>
              <w:ind w:left="100"/>
              <w:rPr>
                <w:noProof/>
              </w:rPr>
            </w:pPr>
          </w:p>
          <w:p w14:paraId="0A78D4BD" w14:textId="77777777" w:rsidR="009E537A" w:rsidRPr="009917E9" w:rsidRDefault="009E537A" w:rsidP="0055632D">
            <w:pPr>
              <w:pStyle w:val="CRCoverPage"/>
              <w:spacing w:after="0"/>
              <w:ind w:left="100"/>
              <w:rPr>
                <w:noProof/>
              </w:rPr>
            </w:pPr>
            <w:r>
              <w:rPr>
                <w:noProof/>
              </w:rPr>
              <w:t>It is therefore proposed to revert CR#</w:t>
            </w:r>
            <w:r w:rsidRPr="00106EA0">
              <w:rPr>
                <w:noProof/>
              </w:rPr>
              <w:t>5562</w:t>
            </w:r>
            <w:r>
              <w:rPr>
                <w:noProof/>
              </w:rPr>
              <w:t>, avoid complexity and risk of misinterpretation.</w:t>
            </w:r>
          </w:p>
          <w:p w14:paraId="58861932" w14:textId="77777777" w:rsidR="009E537A" w:rsidRPr="009917E9" w:rsidRDefault="009E537A" w:rsidP="0055632D">
            <w:pPr>
              <w:pStyle w:val="CRCoverPage"/>
              <w:spacing w:after="0"/>
              <w:ind w:left="100"/>
              <w:rPr>
                <w:noProof/>
              </w:rPr>
            </w:pPr>
          </w:p>
        </w:tc>
      </w:tr>
      <w:tr w:rsidR="009E537A" w14:paraId="25FFC371" w14:textId="77777777" w:rsidTr="0055632D">
        <w:tc>
          <w:tcPr>
            <w:tcW w:w="2694" w:type="dxa"/>
            <w:gridSpan w:val="2"/>
            <w:tcBorders>
              <w:left w:val="single" w:sz="4" w:space="0" w:color="auto"/>
            </w:tcBorders>
          </w:tcPr>
          <w:p w14:paraId="20F47D61" w14:textId="77777777" w:rsidR="009E537A" w:rsidRDefault="009E537A" w:rsidP="0055632D">
            <w:pPr>
              <w:pStyle w:val="CRCoverPage"/>
              <w:spacing w:after="0"/>
              <w:rPr>
                <w:b/>
                <w:i/>
                <w:noProof/>
                <w:sz w:val="8"/>
                <w:szCs w:val="8"/>
              </w:rPr>
            </w:pPr>
          </w:p>
        </w:tc>
        <w:tc>
          <w:tcPr>
            <w:tcW w:w="6946" w:type="dxa"/>
            <w:gridSpan w:val="9"/>
            <w:tcBorders>
              <w:right w:val="single" w:sz="4" w:space="0" w:color="auto"/>
            </w:tcBorders>
          </w:tcPr>
          <w:p w14:paraId="5E7ABF0A" w14:textId="77777777" w:rsidR="009E537A" w:rsidRDefault="009E537A" w:rsidP="0055632D">
            <w:pPr>
              <w:pStyle w:val="CRCoverPage"/>
              <w:spacing w:after="0"/>
              <w:rPr>
                <w:noProof/>
                <w:sz w:val="8"/>
                <w:szCs w:val="8"/>
              </w:rPr>
            </w:pPr>
          </w:p>
        </w:tc>
      </w:tr>
      <w:tr w:rsidR="009E537A" w14:paraId="15DE94D3" w14:textId="77777777" w:rsidTr="0055632D">
        <w:tc>
          <w:tcPr>
            <w:tcW w:w="2694" w:type="dxa"/>
            <w:gridSpan w:val="2"/>
            <w:tcBorders>
              <w:left w:val="single" w:sz="4" w:space="0" w:color="auto"/>
            </w:tcBorders>
          </w:tcPr>
          <w:p w14:paraId="5FF9939A" w14:textId="77777777" w:rsidR="009E537A" w:rsidRDefault="009E537A" w:rsidP="005563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A054B7" w14:textId="77777777" w:rsidR="009E537A" w:rsidRDefault="009E537A" w:rsidP="0055632D">
            <w:pPr>
              <w:pStyle w:val="CRCoverPage"/>
              <w:spacing w:after="0"/>
              <w:ind w:left="100"/>
              <w:rPr>
                <w:noProof/>
              </w:rPr>
            </w:pPr>
            <w:r>
              <w:rPr>
                <w:noProof/>
              </w:rPr>
              <w:t>Changes introduced by CR#5562 are reverted.</w:t>
            </w:r>
          </w:p>
        </w:tc>
      </w:tr>
      <w:tr w:rsidR="009E537A" w14:paraId="38558E6D" w14:textId="77777777" w:rsidTr="0055632D">
        <w:tc>
          <w:tcPr>
            <w:tcW w:w="2694" w:type="dxa"/>
            <w:gridSpan w:val="2"/>
            <w:tcBorders>
              <w:left w:val="single" w:sz="4" w:space="0" w:color="auto"/>
            </w:tcBorders>
          </w:tcPr>
          <w:p w14:paraId="170019CD" w14:textId="77777777" w:rsidR="009E537A" w:rsidRDefault="009E537A" w:rsidP="0055632D">
            <w:pPr>
              <w:pStyle w:val="CRCoverPage"/>
              <w:spacing w:after="0"/>
              <w:rPr>
                <w:b/>
                <w:i/>
                <w:noProof/>
                <w:sz w:val="8"/>
                <w:szCs w:val="8"/>
              </w:rPr>
            </w:pPr>
          </w:p>
        </w:tc>
        <w:tc>
          <w:tcPr>
            <w:tcW w:w="6946" w:type="dxa"/>
            <w:gridSpan w:val="9"/>
            <w:tcBorders>
              <w:right w:val="single" w:sz="4" w:space="0" w:color="auto"/>
            </w:tcBorders>
          </w:tcPr>
          <w:p w14:paraId="79EA9B52" w14:textId="77777777" w:rsidR="009E537A" w:rsidRDefault="009E537A" w:rsidP="0055632D">
            <w:pPr>
              <w:pStyle w:val="CRCoverPage"/>
              <w:spacing w:after="0"/>
              <w:rPr>
                <w:noProof/>
                <w:sz w:val="8"/>
                <w:szCs w:val="8"/>
              </w:rPr>
            </w:pPr>
          </w:p>
        </w:tc>
      </w:tr>
      <w:tr w:rsidR="009E537A" w14:paraId="5C3E4FC0" w14:textId="77777777" w:rsidTr="0055632D">
        <w:tc>
          <w:tcPr>
            <w:tcW w:w="2694" w:type="dxa"/>
            <w:gridSpan w:val="2"/>
            <w:tcBorders>
              <w:left w:val="single" w:sz="4" w:space="0" w:color="auto"/>
              <w:bottom w:val="single" w:sz="4" w:space="0" w:color="auto"/>
            </w:tcBorders>
          </w:tcPr>
          <w:p w14:paraId="4545CC55" w14:textId="77777777" w:rsidR="009E537A" w:rsidRDefault="009E537A" w:rsidP="005563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BC9F77" w14:textId="008054E4" w:rsidR="009E537A" w:rsidRDefault="009E537A" w:rsidP="0055632D">
            <w:pPr>
              <w:pStyle w:val="CRCoverPage"/>
              <w:spacing w:after="0"/>
              <w:ind w:left="100"/>
              <w:rPr>
                <w:noProof/>
              </w:rPr>
            </w:pPr>
            <w:r>
              <w:rPr>
                <w:noProof/>
              </w:rPr>
              <w:t>Non justified complexity and risk of misinterpretation that te</w:t>
            </w:r>
            <w:r w:rsidR="00F0770E">
              <w:rPr>
                <w:noProof/>
              </w:rPr>
              <w:t>m</w:t>
            </w:r>
            <w:r>
              <w:rPr>
                <w:noProof/>
              </w:rPr>
              <w:t>porary slice reject is connected to an area.</w:t>
            </w:r>
          </w:p>
        </w:tc>
      </w:tr>
      <w:tr w:rsidR="009E537A" w14:paraId="62D20915" w14:textId="77777777" w:rsidTr="0055632D">
        <w:tc>
          <w:tcPr>
            <w:tcW w:w="2694" w:type="dxa"/>
            <w:gridSpan w:val="2"/>
          </w:tcPr>
          <w:p w14:paraId="5D866971" w14:textId="77777777" w:rsidR="009E537A" w:rsidRDefault="009E537A" w:rsidP="0055632D">
            <w:pPr>
              <w:pStyle w:val="CRCoverPage"/>
              <w:spacing w:after="0"/>
              <w:rPr>
                <w:b/>
                <w:i/>
                <w:noProof/>
                <w:sz w:val="8"/>
                <w:szCs w:val="8"/>
              </w:rPr>
            </w:pPr>
          </w:p>
        </w:tc>
        <w:tc>
          <w:tcPr>
            <w:tcW w:w="6946" w:type="dxa"/>
            <w:gridSpan w:val="9"/>
          </w:tcPr>
          <w:p w14:paraId="0887F516" w14:textId="77777777" w:rsidR="009E537A" w:rsidRDefault="009E537A" w:rsidP="0055632D">
            <w:pPr>
              <w:pStyle w:val="CRCoverPage"/>
              <w:spacing w:after="0"/>
              <w:rPr>
                <w:noProof/>
                <w:sz w:val="8"/>
                <w:szCs w:val="8"/>
              </w:rPr>
            </w:pPr>
          </w:p>
        </w:tc>
      </w:tr>
      <w:tr w:rsidR="009E537A" w14:paraId="52D50543" w14:textId="77777777" w:rsidTr="0055632D">
        <w:tc>
          <w:tcPr>
            <w:tcW w:w="2694" w:type="dxa"/>
            <w:gridSpan w:val="2"/>
            <w:tcBorders>
              <w:top w:val="single" w:sz="4" w:space="0" w:color="auto"/>
              <w:left w:val="single" w:sz="4" w:space="0" w:color="auto"/>
            </w:tcBorders>
          </w:tcPr>
          <w:p w14:paraId="2EB35E65" w14:textId="77777777" w:rsidR="009E537A" w:rsidRDefault="009E537A" w:rsidP="005563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391485" w14:textId="77777777" w:rsidR="009E537A" w:rsidRDefault="009E537A" w:rsidP="0055632D">
            <w:pPr>
              <w:pStyle w:val="CRCoverPage"/>
              <w:spacing w:after="0"/>
              <w:ind w:left="100"/>
              <w:rPr>
                <w:noProof/>
              </w:rPr>
            </w:pPr>
            <w:r w:rsidRPr="00F67806">
              <w:t>4.6.2.</w:t>
            </w:r>
            <w:r>
              <w:t>8</w:t>
            </w:r>
          </w:p>
        </w:tc>
      </w:tr>
      <w:tr w:rsidR="009E537A" w14:paraId="1B60E5BB" w14:textId="77777777" w:rsidTr="0055632D">
        <w:tc>
          <w:tcPr>
            <w:tcW w:w="2694" w:type="dxa"/>
            <w:gridSpan w:val="2"/>
            <w:tcBorders>
              <w:left w:val="single" w:sz="4" w:space="0" w:color="auto"/>
            </w:tcBorders>
          </w:tcPr>
          <w:p w14:paraId="5137B81A" w14:textId="77777777" w:rsidR="009E537A" w:rsidRDefault="009E537A" w:rsidP="0055632D">
            <w:pPr>
              <w:pStyle w:val="CRCoverPage"/>
              <w:spacing w:after="0"/>
              <w:rPr>
                <w:b/>
                <w:i/>
                <w:noProof/>
                <w:sz w:val="8"/>
                <w:szCs w:val="8"/>
              </w:rPr>
            </w:pPr>
          </w:p>
        </w:tc>
        <w:tc>
          <w:tcPr>
            <w:tcW w:w="6946" w:type="dxa"/>
            <w:gridSpan w:val="9"/>
            <w:tcBorders>
              <w:right w:val="single" w:sz="4" w:space="0" w:color="auto"/>
            </w:tcBorders>
          </w:tcPr>
          <w:p w14:paraId="619E9256" w14:textId="77777777" w:rsidR="009E537A" w:rsidRDefault="009E537A" w:rsidP="0055632D">
            <w:pPr>
              <w:pStyle w:val="CRCoverPage"/>
              <w:spacing w:after="0"/>
              <w:rPr>
                <w:noProof/>
                <w:sz w:val="8"/>
                <w:szCs w:val="8"/>
              </w:rPr>
            </w:pPr>
          </w:p>
        </w:tc>
      </w:tr>
      <w:tr w:rsidR="009E537A" w14:paraId="4EB028E0" w14:textId="77777777" w:rsidTr="0055632D">
        <w:tc>
          <w:tcPr>
            <w:tcW w:w="2694" w:type="dxa"/>
            <w:gridSpan w:val="2"/>
            <w:tcBorders>
              <w:left w:val="single" w:sz="4" w:space="0" w:color="auto"/>
            </w:tcBorders>
          </w:tcPr>
          <w:p w14:paraId="6F59ED67" w14:textId="77777777" w:rsidR="009E537A" w:rsidRDefault="009E537A" w:rsidP="005563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58AA4" w14:textId="77777777" w:rsidR="009E537A" w:rsidRDefault="009E537A" w:rsidP="005563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D4AA17" w14:textId="77777777" w:rsidR="009E537A" w:rsidRDefault="009E537A" w:rsidP="0055632D">
            <w:pPr>
              <w:pStyle w:val="CRCoverPage"/>
              <w:spacing w:after="0"/>
              <w:jc w:val="center"/>
              <w:rPr>
                <w:b/>
                <w:caps/>
                <w:noProof/>
              </w:rPr>
            </w:pPr>
            <w:r>
              <w:rPr>
                <w:b/>
                <w:caps/>
                <w:noProof/>
              </w:rPr>
              <w:t>N</w:t>
            </w:r>
          </w:p>
        </w:tc>
        <w:tc>
          <w:tcPr>
            <w:tcW w:w="2977" w:type="dxa"/>
            <w:gridSpan w:val="4"/>
          </w:tcPr>
          <w:p w14:paraId="668E1F80" w14:textId="77777777" w:rsidR="009E537A" w:rsidRDefault="009E537A" w:rsidP="005563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B67F5" w14:textId="77777777" w:rsidR="009E537A" w:rsidRDefault="009E537A" w:rsidP="0055632D">
            <w:pPr>
              <w:pStyle w:val="CRCoverPage"/>
              <w:spacing w:after="0"/>
              <w:ind w:left="99"/>
              <w:rPr>
                <w:noProof/>
              </w:rPr>
            </w:pPr>
          </w:p>
        </w:tc>
      </w:tr>
      <w:tr w:rsidR="009E537A" w14:paraId="42913D2B" w14:textId="77777777" w:rsidTr="0055632D">
        <w:tc>
          <w:tcPr>
            <w:tcW w:w="2694" w:type="dxa"/>
            <w:gridSpan w:val="2"/>
            <w:tcBorders>
              <w:left w:val="single" w:sz="4" w:space="0" w:color="auto"/>
            </w:tcBorders>
          </w:tcPr>
          <w:p w14:paraId="571CF16A" w14:textId="77777777" w:rsidR="009E537A" w:rsidRDefault="009E537A" w:rsidP="005563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659C2" w14:textId="77777777" w:rsidR="009E537A" w:rsidRDefault="009E537A" w:rsidP="005563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8E30AE" w14:textId="77777777" w:rsidR="009E537A" w:rsidRDefault="009E537A" w:rsidP="0055632D">
            <w:pPr>
              <w:pStyle w:val="CRCoverPage"/>
              <w:spacing w:after="0"/>
              <w:jc w:val="center"/>
              <w:rPr>
                <w:b/>
                <w:caps/>
                <w:noProof/>
              </w:rPr>
            </w:pPr>
            <w:r>
              <w:rPr>
                <w:b/>
                <w:caps/>
                <w:noProof/>
              </w:rPr>
              <w:t>x</w:t>
            </w:r>
          </w:p>
        </w:tc>
        <w:tc>
          <w:tcPr>
            <w:tcW w:w="2977" w:type="dxa"/>
            <w:gridSpan w:val="4"/>
          </w:tcPr>
          <w:p w14:paraId="62EE6ECE" w14:textId="77777777" w:rsidR="009E537A" w:rsidRDefault="009E537A" w:rsidP="005563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1DCEBE" w14:textId="77777777" w:rsidR="009E537A" w:rsidRDefault="009E537A" w:rsidP="0055632D">
            <w:pPr>
              <w:pStyle w:val="CRCoverPage"/>
              <w:spacing w:after="0"/>
              <w:ind w:left="99"/>
              <w:rPr>
                <w:noProof/>
              </w:rPr>
            </w:pPr>
            <w:r>
              <w:rPr>
                <w:noProof/>
              </w:rPr>
              <w:t xml:space="preserve">TS/TR ... CR ... </w:t>
            </w:r>
          </w:p>
        </w:tc>
      </w:tr>
      <w:tr w:rsidR="009E537A" w14:paraId="4FC8857F" w14:textId="77777777" w:rsidTr="0055632D">
        <w:tc>
          <w:tcPr>
            <w:tcW w:w="2694" w:type="dxa"/>
            <w:gridSpan w:val="2"/>
            <w:tcBorders>
              <w:left w:val="single" w:sz="4" w:space="0" w:color="auto"/>
            </w:tcBorders>
          </w:tcPr>
          <w:p w14:paraId="58E4750F" w14:textId="77777777" w:rsidR="009E537A" w:rsidRDefault="009E537A" w:rsidP="005563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6BA381" w14:textId="77777777" w:rsidR="009E537A" w:rsidRDefault="009E537A" w:rsidP="005563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6C6AA5" w14:textId="77777777" w:rsidR="009E537A" w:rsidRDefault="009E537A" w:rsidP="0055632D">
            <w:pPr>
              <w:pStyle w:val="CRCoverPage"/>
              <w:spacing w:after="0"/>
              <w:jc w:val="center"/>
              <w:rPr>
                <w:b/>
                <w:caps/>
                <w:noProof/>
              </w:rPr>
            </w:pPr>
            <w:r>
              <w:rPr>
                <w:b/>
                <w:caps/>
                <w:noProof/>
              </w:rPr>
              <w:t>x</w:t>
            </w:r>
          </w:p>
        </w:tc>
        <w:tc>
          <w:tcPr>
            <w:tcW w:w="2977" w:type="dxa"/>
            <w:gridSpan w:val="4"/>
          </w:tcPr>
          <w:p w14:paraId="2D443387" w14:textId="77777777" w:rsidR="009E537A" w:rsidRDefault="009E537A" w:rsidP="005563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7997FD" w14:textId="77777777" w:rsidR="009E537A" w:rsidRDefault="009E537A" w:rsidP="0055632D">
            <w:pPr>
              <w:pStyle w:val="CRCoverPage"/>
              <w:spacing w:after="0"/>
              <w:ind w:left="99"/>
              <w:rPr>
                <w:noProof/>
              </w:rPr>
            </w:pPr>
            <w:r>
              <w:rPr>
                <w:noProof/>
              </w:rPr>
              <w:t xml:space="preserve">TS/TR ... CR ... </w:t>
            </w:r>
          </w:p>
        </w:tc>
      </w:tr>
      <w:tr w:rsidR="009E537A" w14:paraId="6AD59504" w14:textId="77777777" w:rsidTr="0055632D">
        <w:tc>
          <w:tcPr>
            <w:tcW w:w="2694" w:type="dxa"/>
            <w:gridSpan w:val="2"/>
            <w:tcBorders>
              <w:left w:val="single" w:sz="4" w:space="0" w:color="auto"/>
            </w:tcBorders>
          </w:tcPr>
          <w:p w14:paraId="5AB64901" w14:textId="77777777" w:rsidR="009E537A" w:rsidRDefault="009E537A" w:rsidP="005563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1B8C79" w14:textId="77777777" w:rsidR="009E537A" w:rsidRDefault="009E537A" w:rsidP="005563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E8C105" w14:textId="77777777" w:rsidR="009E537A" w:rsidRDefault="009E537A" w:rsidP="0055632D">
            <w:pPr>
              <w:pStyle w:val="CRCoverPage"/>
              <w:spacing w:after="0"/>
              <w:jc w:val="center"/>
              <w:rPr>
                <w:b/>
                <w:caps/>
                <w:noProof/>
              </w:rPr>
            </w:pPr>
            <w:r>
              <w:rPr>
                <w:b/>
                <w:caps/>
                <w:noProof/>
              </w:rPr>
              <w:t>x</w:t>
            </w:r>
          </w:p>
        </w:tc>
        <w:tc>
          <w:tcPr>
            <w:tcW w:w="2977" w:type="dxa"/>
            <w:gridSpan w:val="4"/>
          </w:tcPr>
          <w:p w14:paraId="7941A618" w14:textId="77777777" w:rsidR="009E537A" w:rsidRDefault="009E537A" w:rsidP="005563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8DD948" w14:textId="77777777" w:rsidR="009E537A" w:rsidRDefault="009E537A" w:rsidP="0055632D">
            <w:pPr>
              <w:pStyle w:val="CRCoverPage"/>
              <w:spacing w:after="0"/>
              <w:ind w:left="99"/>
              <w:rPr>
                <w:noProof/>
              </w:rPr>
            </w:pPr>
            <w:r>
              <w:rPr>
                <w:noProof/>
              </w:rPr>
              <w:t xml:space="preserve">TS/TR ... CR ... </w:t>
            </w:r>
          </w:p>
        </w:tc>
      </w:tr>
      <w:tr w:rsidR="009E537A" w14:paraId="3289FC6B" w14:textId="77777777" w:rsidTr="0055632D">
        <w:tc>
          <w:tcPr>
            <w:tcW w:w="2694" w:type="dxa"/>
            <w:gridSpan w:val="2"/>
            <w:tcBorders>
              <w:left w:val="single" w:sz="4" w:space="0" w:color="auto"/>
            </w:tcBorders>
          </w:tcPr>
          <w:p w14:paraId="1EC2AFF1" w14:textId="77777777" w:rsidR="009E537A" w:rsidRDefault="009E537A" w:rsidP="0055632D">
            <w:pPr>
              <w:pStyle w:val="CRCoverPage"/>
              <w:spacing w:after="0"/>
              <w:rPr>
                <w:b/>
                <w:i/>
                <w:noProof/>
              </w:rPr>
            </w:pPr>
          </w:p>
        </w:tc>
        <w:tc>
          <w:tcPr>
            <w:tcW w:w="6946" w:type="dxa"/>
            <w:gridSpan w:val="9"/>
            <w:tcBorders>
              <w:right w:val="single" w:sz="4" w:space="0" w:color="auto"/>
            </w:tcBorders>
          </w:tcPr>
          <w:p w14:paraId="2DE48333" w14:textId="77777777" w:rsidR="009E537A" w:rsidRDefault="009E537A" w:rsidP="0055632D">
            <w:pPr>
              <w:pStyle w:val="CRCoverPage"/>
              <w:spacing w:after="0"/>
              <w:rPr>
                <w:noProof/>
              </w:rPr>
            </w:pPr>
          </w:p>
        </w:tc>
      </w:tr>
      <w:tr w:rsidR="009E537A" w14:paraId="6DC6C2EA" w14:textId="77777777" w:rsidTr="0055632D">
        <w:tc>
          <w:tcPr>
            <w:tcW w:w="2694" w:type="dxa"/>
            <w:gridSpan w:val="2"/>
            <w:tcBorders>
              <w:left w:val="single" w:sz="4" w:space="0" w:color="auto"/>
              <w:bottom w:val="single" w:sz="4" w:space="0" w:color="auto"/>
            </w:tcBorders>
          </w:tcPr>
          <w:p w14:paraId="72A553E2" w14:textId="77777777" w:rsidR="009E537A" w:rsidRDefault="009E537A" w:rsidP="005563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8FFC16" w14:textId="77777777" w:rsidR="009E537A" w:rsidRDefault="009E537A" w:rsidP="0055632D">
            <w:pPr>
              <w:pStyle w:val="CRCoverPage"/>
              <w:spacing w:after="0"/>
              <w:ind w:left="100"/>
              <w:rPr>
                <w:noProof/>
              </w:rPr>
            </w:pPr>
          </w:p>
        </w:tc>
      </w:tr>
      <w:tr w:rsidR="009E537A" w:rsidRPr="008863B9" w14:paraId="34894ACF" w14:textId="77777777" w:rsidTr="0055632D">
        <w:tc>
          <w:tcPr>
            <w:tcW w:w="2694" w:type="dxa"/>
            <w:gridSpan w:val="2"/>
            <w:tcBorders>
              <w:top w:val="single" w:sz="4" w:space="0" w:color="auto"/>
              <w:bottom w:val="single" w:sz="4" w:space="0" w:color="auto"/>
            </w:tcBorders>
          </w:tcPr>
          <w:p w14:paraId="7D306C90" w14:textId="77777777" w:rsidR="009E537A" w:rsidRPr="008863B9" w:rsidRDefault="009E537A" w:rsidP="005563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C1BD55" w14:textId="77777777" w:rsidR="009E537A" w:rsidRPr="008863B9" w:rsidRDefault="009E537A" w:rsidP="0055632D">
            <w:pPr>
              <w:pStyle w:val="CRCoverPage"/>
              <w:spacing w:after="0"/>
              <w:ind w:left="100"/>
              <w:rPr>
                <w:noProof/>
                <w:sz w:val="8"/>
                <w:szCs w:val="8"/>
              </w:rPr>
            </w:pPr>
          </w:p>
        </w:tc>
      </w:tr>
      <w:tr w:rsidR="009E537A" w14:paraId="23699835" w14:textId="77777777" w:rsidTr="0055632D">
        <w:tc>
          <w:tcPr>
            <w:tcW w:w="2694" w:type="dxa"/>
            <w:gridSpan w:val="2"/>
            <w:tcBorders>
              <w:top w:val="single" w:sz="4" w:space="0" w:color="auto"/>
              <w:left w:val="single" w:sz="4" w:space="0" w:color="auto"/>
              <w:bottom w:val="single" w:sz="4" w:space="0" w:color="auto"/>
            </w:tcBorders>
          </w:tcPr>
          <w:p w14:paraId="1207B461" w14:textId="77777777" w:rsidR="009E537A" w:rsidRDefault="009E537A" w:rsidP="005563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9FA429" w14:textId="77777777" w:rsidR="009E537A" w:rsidRDefault="009E537A" w:rsidP="0055632D">
            <w:pPr>
              <w:pStyle w:val="CRCoverPage"/>
              <w:spacing w:after="0"/>
              <w:ind w:left="100"/>
              <w:rPr>
                <w:noProof/>
              </w:rPr>
            </w:pPr>
          </w:p>
        </w:tc>
      </w:tr>
    </w:tbl>
    <w:p w14:paraId="2500DE88" w14:textId="77777777" w:rsidR="009E537A" w:rsidRDefault="009E537A" w:rsidP="009E537A">
      <w:pPr>
        <w:pStyle w:val="CRCoverPage"/>
        <w:spacing w:after="0"/>
        <w:rPr>
          <w:noProof/>
          <w:sz w:val="8"/>
          <w:szCs w:val="8"/>
        </w:rPr>
      </w:pPr>
    </w:p>
    <w:p w14:paraId="2D65C081" w14:textId="77777777" w:rsidR="009E537A" w:rsidRDefault="009E537A" w:rsidP="009E537A">
      <w:pPr>
        <w:rPr>
          <w:noProof/>
        </w:rPr>
        <w:sectPr w:rsidR="009E537A">
          <w:headerReference w:type="even" r:id="rId15"/>
          <w:footnotePr>
            <w:numRestart w:val="eachSect"/>
          </w:footnotePr>
          <w:pgSz w:w="11907" w:h="16840" w:code="9"/>
          <w:pgMar w:top="1418" w:right="1134" w:bottom="1134" w:left="1134" w:header="680" w:footer="567" w:gutter="0"/>
          <w:cols w:space="720"/>
        </w:sectPr>
      </w:pPr>
    </w:p>
    <w:p w14:paraId="3396D813" w14:textId="77777777" w:rsidR="009E537A" w:rsidRDefault="009E537A" w:rsidP="009E537A">
      <w:pPr>
        <w:rPr>
          <w:noProof/>
        </w:rPr>
      </w:pPr>
    </w:p>
    <w:p w14:paraId="3CEC281F" w14:textId="77777777" w:rsidR="009E537A" w:rsidRPr="006B5418" w:rsidRDefault="009E537A" w:rsidP="009E53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ACBF139" w14:textId="77777777" w:rsidR="009E537A" w:rsidRDefault="009E537A" w:rsidP="009E537A">
      <w:pPr>
        <w:rPr>
          <w:noProof/>
        </w:rPr>
      </w:pPr>
    </w:p>
    <w:p w14:paraId="126A430A" w14:textId="4A6D0896" w:rsidR="0020772E" w:rsidRPr="00F67806" w:rsidRDefault="0020772E" w:rsidP="0020772E">
      <w:pPr>
        <w:pStyle w:val="Heading4"/>
      </w:pPr>
      <w:r w:rsidRPr="00F67806">
        <w:t>4.6.2.</w:t>
      </w:r>
      <w:r>
        <w:t>8</w:t>
      </w:r>
      <w:r w:rsidRPr="00F67806">
        <w:tab/>
        <w:t>Mobility management for optimised handling of temporarily available network slices</w:t>
      </w:r>
      <w:bookmarkEnd w:id="0"/>
    </w:p>
    <w:p w14:paraId="215F9E24" w14:textId="7C88E04D" w:rsidR="00930E57" w:rsidRPr="00F67806" w:rsidRDefault="0020772E" w:rsidP="0020772E">
      <w:r w:rsidRPr="00F67806">
        <w:t>The UE and the network may support optimised handling of temporarily available network slices.</w:t>
      </w:r>
      <w:r w:rsidR="00930E57">
        <w:t xml:space="preserve"> </w:t>
      </w:r>
      <w:r w:rsidR="00930E57" w:rsidRPr="00F940BE">
        <w:t xml:space="preserve">The support for </w:t>
      </w:r>
      <w:r w:rsidR="00930E57" w:rsidRPr="0036691E">
        <w:t>S-NSSAI time validity information</w:t>
      </w:r>
      <w:r w:rsidR="00930E57">
        <w:t xml:space="preserve"> by the UE and</w:t>
      </w:r>
      <w:r w:rsidR="00930E57" w:rsidRPr="00F940BE">
        <w:t xml:space="preserve"> </w:t>
      </w:r>
      <w:r w:rsidR="00930E57">
        <w:t xml:space="preserve">the </w:t>
      </w:r>
      <w:r w:rsidR="00930E57" w:rsidRPr="00F940BE">
        <w:t>network</w:t>
      </w:r>
      <w:r w:rsidR="00930E57">
        <w:t>,</w:t>
      </w:r>
      <w:r w:rsidR="00930E57" w:rsidRPr="00F940BE">
        <w:t xml:space="preserve"> </w:t>
      </w:r>
      <w:r w:rsidR="00930E57">
        <w:t xml:space="preserve">respectively, </w:t>
      </w:r>
      <w:r w:rsidR="00930E57" w:rsidRPr="00F940BE">
        <w:t>is optional.</w:t>
      </w:r>
    </w:p>
    <w:p w14:paraId="73DEA13E" w14:textId="75F0D5D2" w:rsidR="0020772E" w:rsidRPr="00F67806" w:rsidRDefault="0020772E" w:rsidP="0020772E">
      <w:r w:rsidRPr="00F67806">
        <w:t>If the UE</w:t>
      </w:r>
      <w:r>
        <w:t xml:space="preserve"> has indicated that it</w:t>
      </w:r>
      <w:r w:rsidRPr="00F67806">
        <w:t xml:space="preserve"> supports </w:t>
      </w:r>
      <w:r>
        <w:t xml:space="preserve">S-NSSAI time </w:t>
      </w:r>
      <w:r w:rsidRPr="00F67806">
        <w:t xml:space="preserve">validity </w:t>
      </w:r>
      <w:r>
        <w:t xml:space="preserve">information, </w:t>
      </w:r>
      <w:r w:rsidRPr="00F67806">
        <w:t xml:space="preserve">then the AMF </w:t>
      </w:r>
      <w:r>
        <w:t xml:space="preserve">may </w:t>
      </w:r>
      <w:r w:rsidRPr="00F67806">
        <w:t xml:space="preserve">include </w:t>
      </w:r>
      <w:r>
        <w:t xml:space="preserve">the S-NSSAI time </w:t>
      </w:r>
      <w:r w:rsidRPr="00F67806">
        <w:t xml:space="preserve">validity </w:t>
      </w:r>
      <w:r>
        <w:t>information</w:t>
      </w:r>
      <w:r w:rsidRPr="00F67806">
        <w:t xml:space="preserve"> for</w:t>
      </w:r>
      <w:r w:rsidR="00DD0C3C">
        <w:t xml:space="preserve"> one or more</w:t>
      </w:r>
      <w:r w:rsidRPr="00F67806">
        <w:t xml:space="preserve"> S-NSSAIs</w:t>
      </w:r>
      <w:r w:rsidR="00DD0C3C">
        <w:t xml:space="preserve"> included in the configured NSSAI</w:t>
      </w:r>
      <w:r w:rsidRPr="00F67806">
        <w:t xml:space="preserve"> in the </w:t>
      </w:r>
      <w:r w:rsidRPr="00F67806">
        <w:rPr>
          <w:caps/>
        </w:rPr>
        <w:t>Registration Accept</w:t>
      </w:r>
      <w:r w:rsidRPr="00F67806">
        <w:t xml:space="preserve"> message or the CONFIGURATION UPDATE COMMAND message.</w:t>
      </w:r>
      <w:r>
        <w:t xml:space="preserve"> </w:t>
      </w:r>
      <w:r w:rsidRPr="00F67806">
        <w:t xml:space="preserve">If the AMF determines that </w:t>
      </w:r>
      <w:r>
        <w:t>the</w:t>
      </w:r>
      <w:r w:rsidRPr="00F67806">
        <w:t xml:space="preserve"> </w:t>
      </w:r>
      <w:r>
        <w:t xml:space="preserve">S-NSSAI time </w:t>
      </w:r>
      <w:r w:rsidRPr="00F67806">
        <w:t xml:space="preserve">validity </w:t>
      </w:r>
      <w:r>
        <w:t>information</w:t>
      </w:r>
      <w:r w:rsidRPr="00F67806">
        <w:t xml:space="preserve"> for a</w:t>
      </w:r>
      <w:r>
        <w:t>n</w:t>
      </w:r>
      <w:r w:rsidRPr="00F67806">
        <w:t xml:space="preserve"> S-NSSAI in the configured NSSAI is changed, the AMF </w:t>
      </w:r>
      <w:r>
        <w:t xml:space="preserve">may </w:t>
      </w:r>
      <w:r w:rsidRPr="00F67806">
        <w:t xml:space="preserve">provide </w:t>
      </w:r>
      <w:r>
        <w:t xml:space="preserve">the UE with a </w:t>
      </w:r>
      <w:r w:rsidRPr="00F67806">
        <w:t xml:space="preserve">new </w:t>
      </w:r>
      <w:r>
        <w:t xml:space="preserve">S-NSSAI time </w:t>
      </w:r>
      <w:r w:rsidRPr="00F67806">
        <w:t xml:space="preserve">validity </w:t>
      </w:r>
      <w:r>
        <w:t>information</w:t>
      </w:r>
      <w:r w:rsidRPr="00F67806">
        <w:t xml:space="preserve"> </w:t>
      </w:r>
      <w:r>
        <w:t>for</w:t>
      </w:r>
      <w:r w:rsidRPr="00F67806">
        <w:t xml:space="preserve"> that S-NSSAI </w:t>
      </w:r>
      <w:r>
        <w:t>via</w:t>
      </w:r>
      <w:r w:rsidRPr="00F67806">
        <w:t xml:space="preserve"> the CONFIGURATION UPDATE COMMAND message.</w:t>
      </w:r>
    </w:p>
    <w:p w14:paraId="3EDCB7EB" w14:textId="66B4856A" w:rsidR="0020772E" w:rsidRPr="00F67806" w:rsidRDefault="0020772E" w:rsidP="0020772E">
      <w:r w:rsidRPr="00F67806">
        <w:t>If the UE support</w:t>
      </w:r>
      <w:r w:rsidR="0016140C">
        <w:t>ing</w:t>
      </w:r>
      <w:r w:rsidRPr="00F67806">
        <w:t xml:space="preserve"> </w:t>
      </w:r>
      <w:r>
        <w:t xml:space="preserve">S-NSSAI time </w:t>
      </w:r>
      <w:r w:rsidRPr="00F67806">
        <w:t xml:space="preserve">validity </w:t>
      </w:r>
      <w:r>
        <w:t>information,</w:t>
      </w:r>
      <w:r w:rsidRPr="00F67806">
        <w:t xml:space="preserve"> </w:t>
      </w:r>
      <w:r w:rsidRPr="005833D9">
        <w:t>is configured</w:t>
      </w:r>
      <w:r w:rsidRPr="00F67806">
        <w:t xml:space="preserve"> with </w:t>
      </w:r>
      <w:r>
        <w:t xml:space="preserve">S-NSSAI time </w:t>
      </w:r>
      <w:r w:rsidRPr="00F67806">
        <w:t xml:space="preserve">validity </w:t>
      </w:r>
      <w:r>
        <w:t>information</w:t>
      </w:r>
      <w:r w:rsidRPr="00F67806">
        <w:t xml:space="preserve"> for a</w:t>
      </w:r>
      <w:r>
        <w:t>n</w:t>
      </w:r>
      <w:r w:rsidRPr="00F67806">
        <w:t xml:space="preserve"> S-NSSAI and:</w:t>
      </w:r>
    </w:p>
    <w:p w14:paraId="34887788" w14:textId="77777777" w:rsidR="0020772E" w:rsidRPr="00F67806" w:rsidRDefault="0020772E" w:rsidP="0020772E">
      <w:pPr>
        <w:pStyle w:val="B1"/>
      </w:pPr>
      <w:r>
        <w:t>a)</w:t>
      </w:r>
      <w:r w:rsidRPr="00F67806">
        <w:tab/>
        <w:t xml:space="preserve">the </w:t>
      </w:r>
      <w:r>
        <w:t xml:space="preserve">S-NSSAI time </w:t>
      </w:r>
      <w:r w:rsidRPr="00F67806">
        <w:t xml:space="preserve">validity </w:t>
      </w:r>
      <w:r>
        <w:t>information</w:t>
      </w:r>
      <w:r w:rsidRPr="00F67806">
        <w:t xml:space="preserve"> indicates that the S-NSSAI is available, then the UE may request the S-NSSAI in the requested NSSAI in the </w:t>
      </w:r>
      <w:r w:rsidRPr="00A33425">
        <w:t>Registration Request</w:t>
      </w:r>
      <w:r w:rsidRPr="00F67806">
        <w:t xml:space="preserve"> message;</w:t>
      </w:r>
    </w:p>
    <w:p w14:paraId="725E68FB" w14:textId="77777777" w:rsidR="0020772E" w:rsidRPr="00F67806" w:rsidRDefault="0020772E" w:rsidP="0020772E">
      <w:pPr>
        <w:pStyle w:val="B1"/>
      </w:pPr>
      <w:r>
        <w:t>b)</w:t>
      </w:r>
      <w:r w:rsidRPr="00F67806">
        <w:tab/>
        <w:t xml:space="preserve">the </w:t>
      </w:r>
      <w:r>
        <w:t xml:space="preserve">S-NSSAI time </w:t>
      </w:r>
      <w:r w:rsidRPr="00F67806">
        <w:t xml:space="preserve">validity </w:t>
      </w:r>
      <w:r>
        <w:t>information</w:t>
      </w:r>
      <w:r w:rsidRPr="00F67806">
        <w:t xml:space="preserve"> indicates that the S-NSSAI is not available</w:t>
      </w:r>
      <w:r>
        <w:t>, then:</w:t>
      </w:r>
    </w:p>
    <w:p w14:paraId="2AEE5773" w14:textId="77777777" w:rsidR="0020772E" w:rsidRPr="00F67806" w:rsidRDefault="0020772E" w:rsidP="0020772E">
      <w:pPr>
        <w:pStyle w:val="B2"/>
      </w:pPr>
      <w:r>
        <w:t>i)</w:t>
      </w:r>
      <w:r w:rsidRPr="00F67806">
        <w:tab/>
        <w:t xml:space="preserve">the UE shall not include the S-NSSAI in the requested NSSAI in the </w:t>
      </w:r>
      <w:r w:rsidRPr="00F67806">
        <w:rPr>
          <w:caps/>
        </w:rPr>
        <w:t>Registration Request</w:t>
      </w:r>
      <w:r w:rsidRPr="00F67806">
        <w:t xml:space="preserve"> message;</w:t>
      </w:r>
    </w:p>
    <w:p w14:paraId="149DB0C5" w14:textId="77777777" w:rsidR="0020772E" w:rsidRPr="00F67806" w:rsidRDefault="0020772E" w:rsidP="0020772E">
      <w:pPr>
        <w:pStyle w:val="B2"/>
      </w:pPr>
      <w:r>
        <w:t>ii)</w:t>
      </w:r>
      <w:r w:rsidRPr="00F67806">
        <w:tab/>
        <w:t>the UE shall remove the S-NSSAI from the stored allowed NSSAI</w:t>
      </w:r>
      <w:r>
        <w:t xml:space="preserve"> (if any) and the stored partially allowed NSSAI (if any)</w:t>
      </w:r>
      <w:r w:rsidRPr="00F67806">
        <w:t xml:space="preserve"> in the non-volatile memory in the ME, as specified in annex C</w:t>
      </w:r>
      <w:r>
        <w:t>; and</w:t>
      </w:r>
    </w:p>
    <w:p w14:paraId="00932ED1" w14:textId="77777777" w:rsidR="0020772E" w:rsidRPr="00F67806" w:rsidRDefault="0020772E" w:rsidP="00294B40">
      <w:pPr>
        <w:pStyle w:val="B2"/>
      </w:pPr>
      <w:r>
        <w:t>iii)</w:t>
      </w:r>
      <w:r w:rsidRPr="00F67806">
        <w:tab/>
        <w:t xml:space="preserve">the </w:t>
      </w:r>
      <w:r>
        <w:t xml:space="preserve">S-NSSAI time </w:t>
      </w:r>
      <w:r w:rsidRPr="00F67806">
        <w:t xml:space="preserve">validity </w:t>
      </w:r>
      <w:r>
        <w:t>information</w:t>
      </w:r>
      <w:r w:rsidRPr="00F67806">
        <w:t xml:space="preserve"> indicates that the S-NSSAI </w:t>
      </w:r>
      <w:r>
        <w:t>will</w:t>
      </w:r>
      <w:r w:rsidRPr="00F67806">
        <w:t xml:space="preserve"> not become available</w:t>
      </w:r>
      <w:r>
        <w:t xml:space="preserve"> again</w:t>
      </w:r>
      <w:r w:rsidRPr="00F67806">
        <w:t>, then the UE shall remove the S-NSSAI from the stored configured NSSAI in the non-volatile memory in the ME, as specified in annex C</w:t>
      </w:r>
      <w:r>
        <w:t>.</w:t>
      </w:r>
    </w:p>
    <w:p w14:paraId="700FBF17" w14:textId="77777777" w:rsidR="0020772E" w:rsidRPr="00F67806" w:rsidRDefault="0020772E" w:rsidP="0020772E">
      <w:r w:rsidRPr="00F67806">
        <w:t xml:space="preserve">When </w:t>
      </w:r>
      <w:r>
        <w:t xml:space="preserve">the S-NSSAI time </w:t>
      </w:r>
      <w:r w:rsidRPr="00F67806">
        <w:t xml:space="preserve">validity </w:t>
      </w:r>
      <w:r>
        <w:t>information of an S-NSSAI indicates that the S-NSSAI is not available, then</w:t>
      </w:r>
      <w:r w:rsidRPr="00F67806">
        <w:t>:</w:t>
      </w:r>
    </w:p>
    <w:p w14:paraId="2722CBEE" w14:textId="2F15E19C" w:rsidR="0020772E" w:rsidRPr="00F67806" w:rsidRDefault="0020772E" w:rsidP="0020772E">
      <w:pPr>
        <w:pStyle w:val="B1"/>
      </w:pPr>
      <w:r>
        <w:t>a)</w:t>
      </w:r>
      <w:r w:rsidRPr="00F67806">
        <w:tab/>
      </w:r>
      <w:r>
        <w:t>i</w:t>
      </w:r>
      <w:r w:rsidRPr="00F67806">
        <w:t xml:space="preserve">f the AMF receives </w:t>
      </w:r>
      <w:r>
        <w:t xml:space="preserve">a </w:t>
      </w:r>
      <w:r w:rsidRPr="00F67806">
        <w:t xml:space="preserve">requested NSSAI in the </w:t>
      </w:r>
      <w:r w:rsidRPr="00A33425">
        <w:t>R</w:t>
      </w:r>
      <w:r w:rsidR="004A6327">
        <w:t>EGISTRATION</w:t>
      </w:r>
      <w:r w:rsidRPr="00A33425">
        <w:t xml:space="preserve"> REQUEST</w:t>
      </w:r>
      <w:r w:rsidRPr="00F67806">
        <w:t xml:space="preserve"> message with </w:t>
      </w:r>
      <w:r>
        <w:t xml:space="preserve">the </w:t>
      </w:r>
      <w:r w:rsidRPr="00F67806">
        <w:t>S-NSSAI</w:t>
      </w:r>
      <w:r>
        <w:t xml:space="preserve"> identifying the network slice, the AMF shall</w:t>
      </w:r>
      <w:r w:rsidRPr="00F67806">
        <w:t>:</w:t>
      </w:r>
    </w:p>
    <w:p w14:paraId="7CF64159" w14:textId="77777777" w:rsidR="0020772E" w:rsidRDefault="0020772E" w:rsidP="0020772E">
      <w:pPr>
        <w:pStyle w:val="B2"/>
      </w:pPr>
      <w:r>
        <w:t>i)</w:t>
      </w:r>
      <w:r w:rsidRPr="00F67806">
        <w:tab/>
      </w:r>
      <w:r>
        <w:t>to a UE which has indicated that it</w:t>
      </w:r>
      <w:r w:rsidRPr="00F67806">
        <w:t xml:space="preserve"> supports </w:t>
      </w:r>
      <w:r>
        <w:t xml:space="preserve">S-NSSAI time </w:t>
      </w:r>
      <w:r w:rsidRPr="00F67806">
        <w:t xml:space="preserve">validity </w:t>
      </w:r>
      <w:r>
        <w:t xml:space="preserve">information, </w:t>
      </w:r>
      <w:r w:rsidRPr="00F67806">
        <w:t>provide</w:t>
      </w:r>
      <w:r>
        <w:t>:</w:t>
      </w:r>
    </w:p>
    <w:p w14:paraId="0E35F603" w14:textId="77777777" w:rsidR="0020772E" w:rsidRPr="00F67806" w:rsidRDefault="0020772E" w:rsidP="0020772E">
      <w:pPr>
        <w:pStyle w:val="B3"/>
      </w:pPr>
      <w:r>
        <w:t>1)</w:t>
      </w:r>
      <w:r>
        <w:tab/>
        <w:t xml:space="preserve">a configured NSSAI including the S-NSSAI together with </w:t>
      </w:r>
      <w:r w:rsidRPr="00F67806">
        <w:t xml:space="preserve">the </w:t>
      </w:r>
      <w:r>
        <w:t xml:space="preserve">S-NSSAI time </w:t>
      </w:r>
      <w:r w:rsidRPr="00F67806">
        <w:t xml:space="preserve">validity </w:t>
      </w:r>
      <w:r>
        <w:t>information</w:t>
      </w:r>
      <w:r w:rsidRPr="00F67806">
        <w:t xml:space="preserve"> in the </w:t>
      </w:r>
      <w:r w:rsidRPr="00F67806">
        <w:rPr>
          <w:caps/>
        </w:rPr>
        <w:t>Registration Accept</w:t>
      </w:r>
      <w:r w:rsidRPr="00F67806">
        <w:t xml:space="preserve"> message</w:t>
      </w:r>
      <w:r>
        <w:t xml:space="preserve"> if the S-NSSAI will become available again</w:t>
      </w:r>
      <w:r w:rsidRPr="00F67806">
        <w:t>; or</w:t>
      </w:r>
    </w:p>
    <w:p w14:paraId="472B7C2C" w14:textId="77777777" w:rsidR="0020772E" w:rsidRPr="00F67806" w:rsidRDefault="0020772E" w:rsidP="0020772E">
      <w:pPr>
        <w:pStyle w:val="B3"/>
      </w:pPr>
      <w:r>
        <w:t>2)</w:t>
      </w:r>
      <w:r w:rsidRPr="00F67806">
        <w:tab/>
      </w:r>
      <w:r>
        <w:t>a configured NSSAI not including</w:t>
      </w:r>
      <w:r w:rsidRPr="00F67806">
        <w:t xml:space="preserve"> the S-NSSAI in the </w:t>
      </w:r>
      <w:r w:rsidRPr="00F67806">
        <w:rPr>
          <w:caps/>
        </w:rPr>
        <w:t>Registration Accept</w:t>
      </w:r>
      <w:r w:rsidRPr="00F67806">
        <w:t xml:space="preserve"> message</w:t>
      </w:r>
      <w:r>
        <w:t xml:space="preserve"> if the S-NSSAI will not become available again</w:t>
      </w:r>
      <w:r w:rsidRPr="00F67806">
        <w:t xml:space="preserve">; </w:t>
      </w:r>
      <w:r>
        <w:t>or</w:t>
      </w:r>
    </w:p>
    <w:p w14:paraId="710E56D4" w14:textId="447BC77D" w:rsidR="003E1F93" w:rsidDel="00F75B97" w:rsidRDefault="0020772E" w:rsidP="00F75B97">
      <w:pPr>
        <w:pStyle w:val="B2"/>
        <w:rPr>
          <w:del w:id="9" w:author="Ericsson User 1" w:date="2023-09-26T09:31:00Z"/>
        </w:rPr>
      </w:pPr>
      <w:r>
        <w:t>ii)</w:t>
      </w:r>
      <w:r w:rsidRPr="00F67806">
        <w:tab/>
      </w:r>
      <w:r>
        <w:t>to a UE which has not indicated that it</w:t>
      </w:r>
      <w:r w:rsidRPr="00F67806">
        <w:t xml:space="preserve"> supports </w:t>
      </w:r>
      <w:r>
        <w:t xml:space="preserve">S-NSSAI time </w:t>
      </w:r>
      <w:r w:rsidRPr="00F67806">
        <w:t xml:space="preserve">validity </w:t>
      </w:r>
      <w:r>
        <w:t>information</w:t>
      </w:r>
      <w:ins w:id="10" w:author="Ericsson User 1" w:date="2023-09-26T09:31:00Z">
        <w:r w:rsidR="00F75B97">
          <w:t xml:space="preserve">, </w:t>
        </w:r>
      </w:ins>
      <w:del w:id="11" w:author="Ericsson User 1" w:date="2023-09-26T09:31:00Z">
        <w:r w:rsidR="003E1F93" w:rsidDel="00F75B97">
          <w:delText>:</w:delText>
        </w:r>
      </w:del>
    </w:p>
    <w:p w14:paraId="5205BDFD" w14:textId="3DC119E1" w:rsidR="003E1F93" w:rsidDel="00F75B97" w:rsidRDefault="003E1F93">
      <w:pPr>
        <w:pStyle w:val="B2"/>
        <w:rPr>
          <w:del w:id="12" w:author="Ericsson User 1" w:date="2023-09-26T09:31:00Z"/>
        </w:rPr>
        <w:pPrChange w:id="13" w:author="Ericsson User 1" w:date="2023-09-26T09:31:00Z">
          <w:pPr>
            <w:pStyle w:val="B3"/>
          </w:pPr>
        </w:pPrChange>
      </w:pPr>
      <w:del w:id="14" w:author="Ericsson User 1" w:date="2023-09-26T09:31:00Z">
        <w:r w:rsidDel="00F75B97">
          <w:delText>1)</w:delText>
        </w:r>
        <w:r w:rsidDel="00F75B97">
          <w:tab/>
          <w:delText>reject the S-NSSAI for the current registration area if the S-NSSAI will become available again; or</w:delText>
        </w:r>
      </w:del>
    </w:p>
    <w:p w14:paraId="5B0BA837" w14:textId="46748F7C" w:rsidR="003E1F93" w:rsidDel="00F75B97" w:rsidRDefault="003E1F93">
      <w:pPr>
        <w:pStyle w:val="B2"/>
        <w:rPr>
          <w:del w:id="15" w:author="Ericsson User 1" w:date="2023-09-26T09:31:00Z"/>
        </w:rPr>
        <w:pPrChange w:id="16" w:author="Ericsson User 1" w:date="2023-09-26T09:31:00Z">
          <w:pPr>
            <w:pStyle w:val="B3"/>
          </w:pPr>
        </w:pPrChange>
      </w:pPr>
      <w:del w:id="17" w:author="Ericsson User 1" w:date="2023-09-26T09:31:00Z">
        <w:r w:rsidDel="00F75B97">
          <w:delText>2)</w:delText>
        </w:r>
        <w:r w:rsidDel="00F75B97">
          <w:tab/>
        </w:r>
      </w:del>
      <w:r w:rsidR="0020772E">
        <w:t>reject the S-NSSAI for the current PLMN</w:t>
      </w:r>
      <w:r w:rsidR="0020772E" w:rsidRPr="00DD22EC">
        <w:t xml:space="preserve"> or SNPN</w:t>
      </w:r>
      <w:ins w:id="18" w:author="Ericsson User 1" w:date="2023-09-26T09:31:00Z">
        <w:r w:rsidR="00F75B97">
          <w:t>.</w:t>
        </w:r>
      </w:ins>
      <w:r>
        <w:t xml:space="preserve"> </w:t>
      </w:r>
      <w:del w:id="19" w:author="Ericsson User 1" w:date="2023-09-26T09:31:00Z">
        <w:r w:rsidDel="00F75B97">
          <w:delText>if the S-NSSAI will not become available again.</w:delText>
        </w:r>
      </w:del>
    </w:p>
    <w:p w14:paraId="6A478ED4" w14:textId="55ABF436" w:rsidR="0020772E" w:rsidRDefault="0020772E">
      <w:pPr>
        <w:pStyle w:val="B2"/>
        <w:pPrChange w:id="20" w:author="Ericsson User 1" w:date="2023-09-26T09:31:00Z">
          <w:pPr>
            <w:pStyle w:val="B3"/>
          </w:pPr>
        </w:pPrChange>
      </w:pPr>
      <w:r>
        <w:t>If the registration request is accepted, the AMF shall include a configured NSSAI not including the S-NSSAI;</w:t>
      </w:r>
    </w:p>
    <w:p w14:paraId="563F5BF7" w14:textId="77777777" w:rsidR="0020772E" w:rsidRDefault="0020772E" w:rsidP="0020772E">
      <w:pPr>
        <w:pStyle w:val="B1"/>
      </w:pPr>
      <w:r>
        <w:t>b)</w:t>
      </w:r>
      <w:r w:rsidRPr="00F67806">
        <w:tab/>
      </w:r>
      <w:r>
        <w:t>i</w:t>
      </w:r>
      <w:r w:rsidRPr="00F67806">
        <w:t>f the AMF detects that the S-NSSAI is included in the allowed NSSAI</w:t>
      </w:r>
      <w:r>
        <w:t xml:space="preserve"> or the partially allowed NSSAI</w:t>
      </w:r>
      <w:r w:rsidRPr="00F67806">
        <w:t xml:space="preserve"> of </w:t>
      </w:r>
      <w:r>
        <w:t>a UE which has:</w:t>
      </w:r>
    </w:p>
    <w:p w14:paraId="57B803B9" w14:textId="77777777" w:rsidR="0020772E" w:rsidRPr="00F67806" w:rsidRDefault="0020772E" w:rsidP="0020772E">
      <w:pPr>
        <w:pStyle w:val="B2"/>
      </w:pPr>
      <w:r>
        <w:t>i)</w:t>
      </w:r>
      <w:r>
        <w:tab/>
        <w:t xml:space="preserve">indicated that it supports S-NSSAI time </w:t>
      </w:r>
      <w:r w:rsidRPr="00F67806">
        <w:t xml:space="preserve">validity </w:t>
      </w:r>
      <w:r>
        <w:t>information</w:t>
      </w:r>
      <w:r w:rsidRPr="00F67806">
        <w:t>, the AMF shall locally remove the S-NSSAI from the allowed NSSAI</w:t>
      </w:r>
      <w:r>
        <w:t xml:space="preserve"> (if any) and the partially allowed NSSAI (if any); or</w:t>
      </w:r>
    </w:p>
    <w:p w14:paraId="4973A6C0" w14:textId="77777777" w:rsidR="0020772E" w:rsidRPr="00F67806" w:rsidRDefault="0020772E" w:rsidP="0020772E">
      <w:pPr>
        <w:pStyle w:val="B2"/>
      </w:pPr>
      <w:r>
        <w:lastRenderedPageBreak/>
        <w:t>ii)</w:t>
      </w:r>
      <w:r>
        <w:tab/>
      </w:r>
      <w:r w:rsidRPr="00F67806">
        <w:t>not</w:t>
      </w:r>
      <w:r>
        <w:t xml:space="preserve"> indicated that it</w:t>
      </w:r>
      <w:r w:rsidRPr="00F67806">
        <w:t xml:space="preserve"> support</w:t>
      </w:r>
      <w:r>
        <w:t>s</w:t>
      </w:r>
      <w:r w:rsidRPr="00F67806">
        <w:t xml:space="preserve"> </w:t>
      </w:r>
      <w:r>
        <w:t xml:space="preserve">S-NSSAI time </w:t>
      </w:r>
      <w:r w:rsidRPr="00F67806">
        <w:t xml:space="preserve">validity </w:t>
      </w:r>
      <w:r>
        <w:t>information</w:t>
      </w:r>
      <w:r w:rsidRPr="00F67806">
        <w:t>, the AMF shall remove the S-NSSAI from the stored configured NSSAI</w:t>
      </w:r>
      <w:r>
        <w:t xml:space="preserve"> (if any),</w:t>
      </w:r>
      <w:r w:rsidRPr="00F67806">
        <w:t xml:space="preserve"> allowed NSSAI</w:t>
      </w:r>
      <w:r>
        <w:t xml:space="preserve"> (if any), and partially allowed NSSAI (if any) by sending the CONFIGURATION UPDATE COMMAND message.</w:t>
      </w:r>
    </w:p>
    <w:p w14:paraId="74D0E5B8" w14:textId="77777777" w:rsidR="0020772E" w:rsidRDefault="0020772E" w:rsidP="0020772E">
      <w:r w:rsidRPr="00F67806">
        <w:t xml:space="preserve">When </w:t>
      </w:r>
      <w:r>
        <w:t xml:space="preserve">the S-NSSAI time </w:t>
      </w:r>
      <w:r w:rsidRPr="00F67806">
        <w:t xml:space="preserve">validity </w:t>
      </w:r>
      <w:r>
        <w:t>information of an S-NSSAI indicates that the</w:t>
      </w:r>
      <w:r w:rsidRPr="00F67806">
        <w:t xml:space="preserve"> S-NSSAI becomes available</w:t>
      </w:r>
      <w:r>
        <w:t xml:space="preserve"> again</w:t>
      </w:r>
      <w:r w:rsidRPr="00F67806">
        <w:t xml:space="preserve">, the AMF shall update the configured NSSAI </w:t>
      </w:r>
      <w:r>
        <w:t>including the S-NSSAI to a UE which has not indicated that it</w:t>
      </w:r>
      <w:r w:rsidRPr="00F67806">
        <w:t xml:space="preserve"> supports </w:t>
      </w:r>
      <w:r>
        <w:t xml:space="preserve">S-NSSAI time </w:t>
      </w:r>
      <w:r w:rsidRPr="00F67806">
        <w:t xml:space="preserve">validity </w:t>
      </w:r>
      <w:r>
        <w:t>information</w:t>
      </w:r>
      <w:r w:rsidRPr="00F67806">
        <w:t xml:space="preserve"> by sending CONFIGURATION UPDATE COMMAND message</w:t>
      </w:r>
      <w:r>
        <w:t xml:space="preserve"> if the UE is subscribed to the S-NSSAI</w:t>
      </w:r>
      <w:r w:rsidRPr="00F67806">
        <w:t>.</w:t>
      </w:r>
    </w:p>
    <w:p w14:paraId="068BDD0C" w14:textId="77777777" w:rsidR="00441CFE" w:rsidRPr="006B5418" w:rsidRDefault="00441CFE" w:rsidP="00441CFE">
      <w:pPr>
        <w:rPr>
          <w:lang w:val="en-US"/>
        </w:rPr>
      </w:pPr>
      <w:bookmarkStart w:id="21" w:name="_Toc107006717"/>
      <w:bookmarkStart w:id="22" w:name="_Toc146294998"/>
    </w:p>
    <w:p w14:paraId="3EABC730" w14:textId="77777777" w:rsidR="00441CFE" w:rsidRPr="006B5418" w:rsidRDefault="00441CFE" w:rsidP="00441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bookmarkEnd w:id="2"/>
    <w:bookmarkEnd w:id="3"/>
    <w:bookmarkEnd w:id="4"/>
    <w:bookmarkEnd w:id="5"/>
    <w:bookmarkEnd w:id="6"/>
    <w:bookmarkEnd w:id="7"/>
    <w:bookmarkEnd w:id="21"/>
    <w:bookmarkEnd w:id="22"/>
    <w:p w14:paraId="5F054E42" w14:textId="77777777" w:rsidR="00441CFE" w:rsidRPr="006B5418" w:rsidRDefault="00441CFE" w:rsidP="00441CFE">
      <w:pPr>
        <w:rPr>
          <w:lang w:val="en-US"/>
        </w:rPr>
      </w:pPr>
    </w:p>
    <w:sectPr w:rsidR="00441CFE"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1143E" w14:textId="77777777" w:rsidR="00BB025F" w:rsidRDefault="00BB025F">
      <w:r>
        <w:separator/>
      </w:r>
    </w:p>
    <w:p w14:paraId="23224885" w14:textId="77777777" w:rsidR="00BB025F" w:rsidRDefault="00BB025F"/>
  </w:endnote>
  <w:endnote w:type="continuationSeparator" w:id="0">
    <w:p w14:paraId="6E625B5C" w14:textId="77777777" w:rsidR="00BB025F" w:rsidRDefault="00BB025F">
      <w:r>
        <w:continuationSeparator/>
      </w:r>
    </w:p>
    <w:p w14:paraId="4E57C73E" w14:textId="77777777" w:rsidR="00BB025F" w:rsidRDefault="00BB02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4A6327" w:rsidRDefault="004A632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2428C" w14:textId="77777777" w:rsidR="00BB025F" w:rsidRDefault="00BB025F">
      <w:r>
        <w:separator/>
      </w:r>
    </w:p>
    <w:p w14:paraId="005FAE7C" w14:textId="77777777" w:rsidR="00BB025F" w:rsidRDefault="00BB025F"/>
  </w:footnote>
  <w:footnote w:type="continuationSeparator" w:id="0">
    <w:p w14:paraId="5C6199BB" w14:textId="77777777" w:rsidR="00BB025F" w:rsidRDefault="00BB025F">
      <w:r>
        <w:continuationSeparator/>
      </w:r>
    </w:p>
    <w:p w14:paraId="275370BA" w14:textId="77777777" w:rsidR="00BB025F" w:rsidRDefault="00BB02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1E7E2" w14:textId="77777777" w:rsidR="009E537A" w:rsidRDefault="009E53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A3923D7" w:rsidR="004A6327" w:rsidRDefault="004A63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563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4A6327" w:rsidRDefault="004A63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7331C">
      <w:rPr>
        <w:rFonts w:ascii="Arial" w:hAnsi="Arial" w:cs="Arial"/>
        <w:b/>
        <w:noProof/>
        <w:sz w:val="18"/>
        <w:szCs w:val="18"/>
      </w:rPr>
      <w:t>3</w:t>
    </w:r>
    <w:r>
      <w:rPr>
        <w:rFonts w:ascii="Arial" w:hAnsi="Arial" w:cs="Arial"/>
        <w:b/>
        <w:sz w:val="18"/>
        <w:szCs w:val="18"/>
      </w:rPr>
      <w:fldChar w:fldCharType="end"/>
    </w:r>
  </w:p>
  <w:p w14:paraId="2B510BF9" w14:textId="74A619D8" w:rsidR="004A6327" w:rsidRDefault="004A63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563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4A6327" w:rsidRDefault="004A6327"/>
  <w:p w14:paraId="78A1F90F" w14:textId="77777777" w:rsidR="004A6327" w:rsidRDefault="004A632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24055739">
    <w:abstractNumId w:val="3"/>
  </w:num>
  <w:num w:numId="2" w16cid:durableId="1834684477">
    <w:abstractNumId w:val="2"/>
  </w:num>
  <w:num w:numId="3" w16cid:durableId="1668316957">
    <w:abstractNumId w:val="1"/>
  </w:num>
  <w:num w:numId="4" w16cid:durableId="70742788">
    <w:abstractNumId w:val="0"/>
  </w:num>
  <w:num w:numId="5" w16cid:durableId="1454860894">
    <w:abstractNumId w:val="15"/>
  </w:num>
  <w:num w:numId="6" w16cid:durableId="2125885511">
    <w:abstractNumId w:val="10"/>
  </w:num>
  <w:num w:numId="7" w16cid:durableId="253902123">
    <w:abstractNumId w:val="7"/>
  </w:num>
  <w:num w:numId="8" w16cid:durableId="2110542729">
    <w:abstractNumId w:val="4"/>
  </w:num>
  <w:num w:numId="9" w16cid:durableId="2112890129">
    <w:abstractNumId w:val="6"/>
  </w:num>
  <w:num w:numId="10" w16cid:durableId="766122805">
    <w:abstractNumId w:val="16"/>
  </w:num>
  <w:num w:numId="11" w16cid:durableId="2058163230">
    <w:abstractNumId w:val="5"/>
  </w:num>
  <w:num w:numId="12" w16cid:durableId="983776346">
    <w:abstractNumId w:val="13"/>
  </w:num>
  <w:num w:numId="13" w16cid:durableId="63333404">
    <w:abstractNumId w:val="9"/>
  </w:num>
  <w:num w:numId="14" w16cid:durableId="411396660">
    <w:abstractNumId w:val="12"/>
  </w:num>
  <w:num w:numId="15" w16cid:durableId="2003269289">
    <w:abstractNumId w:val="14"/>
  </w:num>
  <w:num w:numId="16" w16cid:durableId="1956210466">
    <w:abstractNumId w:val="8"/>
  </w:num>
  <w:num w:numId="17" w16cid:durableId="1945140955">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38"/>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36A"/>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03A"/>
    <w:rsid w:val="0010274E"/>
    <w:rsid w:val="00102A51"/>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7C2"/>
    <w:rsid w:val="00116961"/>
    <w:rsid w:val="001172EF"/>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710"/>
    <w:rsid w:val="0014288C"/>
    <w:rsid w:val="00142D85"/>
    <w:rsid w:val="001434CA"/>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636"/>
    <w:rsid w:val="001558BF"/>
    <w:rsid w:val="00155C0E"/>
    <w:rsid w:val="00157310"/>
    <w:rsid w:val="00157548"/>
    <w:rsid w:val="00157763"/>
    <w:rsid w:val="00160190"/>
    <w:rsid w:val="001603B8"/>
    <w:rsid w:val="0016086B"/>
    <w:rsid w:val="001609DA"/>
    <w:rsid w:val="00161389"/>
    <w:rsid w:val="0016140C"/>
    <w:rsid w:val="00162476"/>
    <w:rsid w:val="0016258D"/>
    <w:rsid w:val="00162F52"/>
    <w:rsid w:val="00163AEA"/>
    <w:rsid w:val="001642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168"/>
    <w:rsid w:val="001A77ED"/>
    <w:rsid w:val="001A7829"/>
    <w:rsid w:val="001A7A4C"/>
    <w:rsid w:val="001A7CA9"/>
    <w:rsid w:val="001A7E76"/>
    <w:rsid w:val="001A7FBE"/>
    <w:rsid w:val="001B063E"/>
    <w:rsid w:val="001B10EC"/>
    <w:rsid w:val="001B1946"/>
    <w:rsid w:val="001B1E4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A69"/>
    <w:rsid w:val="001E0A9F"/>
    <w:rsid w:val="001E0CD0"/>
    <w:rsid w:val="001E10CB"/>
    <w:rsid w:val="001E1107"/>
    <w:rsid w:val="001E222B"/>
    <w:rsid w:val="001E2530"/>
    <w:rsid w:val="001E2A97"/>
    <w:rsid w:val="001E2C9A"/>
    <w:rsid w:val="001E2D9E"/>
    <w:rsid w:val="001E2DF2"/>
    <w:rsid w:val="001E301C"/>
    <w:rsid w:val="001E374C"/>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BDC"/>
    <w:rsid w:val="00205F1F"/>
    <w:rsid w:val="00205F4D"/>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D62"/>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19C"/>
    <w:rsid w:val="002E1201"/>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88"/>
    <w:rsid w:val="00347E2C"/>
    <w:rsid w:val="0035009F"/>
    <w:rsid w:val="0035077B"/>
    <w:rsid w:val="0035110F"/>
    <w:rsid w:val="003517B3"/>
    <w:rsid w:val="00351C50"/>
    <w:rsid w:val="00352552"/>
    <w:rsid w:val="00352CC0"/>
    <w:rsid w:val="00352DE3"/>
    <w:rsid w:val="00352F39"/>
    <w:rsid w:val="003534EC"/>
    <w:rsid w:val="0035393C"/>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30D01"/>
    <w:rsid w:val="0043104D"/>
    <w:rsid w:val="004312C7"/>
    <w:rsid w:val="004323FA"/>
    <w:rsid w:val="004324A5"/>
    <w:rsid w:val="00433165"/>
    <w:rsid w:val="0043341A"/>
    <w:rsid w:val="0043348F"/>
    <w:rsid w:val="00433BDB"/>
    <w:rsid w:val="00433F9E"/>
    <w:rsid w:val="004341A2"/>
    <w:rsid w:val="004341D7"/>
    <w:rsid w:val="00434AF0"/>
    <w:rsid w:val="004356F4"/>
    <w:rsid w:val="004359A5"/>
    <w:rsid w:val="00435AEE"/>
    <w:rsid w:val="004363DB"/>
    <w:rsid w:val="0043697C"/>
    <w:rsid w:val="00440750"/>
    <w:rsid w:val="00440B28"/>
    <w:rsid w:val="004412D9"/>
    <w:rsid w:val="00441786"/>
    <w:rsid w:val="00441996"/>
    <w:rsid w:val="00441CFE"/>
    <w:rsid w:val="00441D92"/>
    <w:rsid w:val="004422A8"/>
    <w:rsid w:val="0044268B"/>
    <w:rsid w:val="00442859"/>
    <w:rsid w:val="004428A8"/>
    <w:rsid w:val="00442E37"/>
    <w:rsid w:val="004438C6"/>
    <w:rsid w:val="00443921"/>
    <w:rsid w:val="00443AAD"/>
    <w:rsid w:val="0044407E"/>
    <w:rsid w:val="004441C2"/>
    <w:rsid w:val="0044460E"/>
    <w:rsid w:val="00444913"/>
    <w:rsid w:val="004449B9"/>
    <w:rsid w:val="00444A6A"/>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4BB2"/>
    <w:rsid w:val="004850F6"/>
    <w:rsid w:val="00485620"/>
    <w:rsid w:val="00485846"/>
    <w:rsid w:val="0048604F"/>
    <w:rsid w:val="00486616"/>
    <w:rsid w:val="00486828"/>
    <w:rsid w:val="00486CB4"/>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04CD"/>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FF6"/>
    <w:rsid w:val="004B28E9"/>
    <w:rsid w:val="004B2CA8"/>
    <w:rsid w:val="004B2DBE"/>
    <w:rsid w:val="004B35BA"/>
    <w:rsid w:val="004B3A9F"/>
    <w:rsid w:val="004B4359"/>
    <w:rsid w:val="004B46C9"/>
    <w:rsid w:val="004B5835"/>
    <w:rsid w:val="004B5A6C"/>
    <w:rsid w:val="004B61DD"/>
    <w:rsid w:val="004B6449"/>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095"/>
    <w:rsid w:val="005001DD"/>
    <w:rsid w:val="00500947"/>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AFE"/>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58D"/>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4DD5"/>
    <w:rsid w:val="005A51CC"/>
    <w:rsid w:val="005A56B5"/>
    <w:rsid w:val="005A5A8A"/>
    <w:rsid w:val="005A5D8F"/>
    <w:rsid w:val="005A624C"/>
    <w:rsid w:val="005A6466"/>
    <w:rsid w:val="005A6752"/>
    <w:rsid w:val="005A68AA"/>
    <w:rsid w:val="005A7E8B"/>
    <w:rsid w:val="005B02F7"/>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EDF"/>
    <w:rsid w:val="005F31A9"/>
    <w:rsid w:val="005F361E"/>
    <w:rsid w:val="005F387A"/>
    <w:rsid w:val="005F3A43"/>
    <w:rsid w:val="005F4D0C"/>
    <w:rsid w:val="005F5F6E"/>
    <w:rsid w:val="005F6069"/>
    <w:rsid w:val="005F611F"/>
    <w:rsid w:val="005F633A"/>
    <w:rsid w:val="005F6EBD"/>
    <w:rsid w:val="005F75A7"/>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712A"/>
    <w:rsid w:val="006D71EE"/>
    <w:rsid w:val="006D77C7"/>
    <w:rsid w:val="006D7C89"/>
    <w:rsid w:val="006D7E1F"/>
    <w:rsid w:val="006E04C1"/>
    <w:rsid w:val="006E05ED"/>
    <w:rsid w:val="006E0A80"/>
    <w:rsid w:val="006E0C71"/>
    <w:rsid w:val="006E0DCB"/>
    <w:rsid w:val="006E0E3C"/>
    <w:rsid w:val="006E0FC8"/>
    <w:rsid w:val="006E16DC"/>
    <w:rsid w:val="006E1CA1"/>
    <w:rsid w:val="006E218F"/>
    <w:rsid w:val="006E260C"/>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725"/>
    <w:rsid w:val="006F6E77"/>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895"/>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1C34"/>
    <w:rsid w:val="00732870"/>
    <w:rsid w:val="007329DD"/>
    <w:rsid w:val="00732FF2"/>
    <w:rsid w:val="00733197"/>
    <w:rsid w:val="007331DF"/>
    <w:rsid w:val="0073402B"/>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702B"/>
    <w:rsid w:val="007A7107"/>
    <w:rsid w:val="007A7566"/>
    <w:rsid w:val="007A786D"/>
    <w:rsid w:val="007A791E"/>
    <w:rsid w:val="007B02EC"/>
    <w:rsid w:val="007B04AC"/>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B704A"/>
    <w:rsid w:val="007C0A10"/>
    <w:rsid w:val="007C0BE6"/>
    <w:rsid w:val="007C0C4B"/>
    <w:rsid w:val="007C0F0D"/>
    <w:rsid w:val="007C0FCD"/>
    <w:rsid w:val="007C1203"/>
    <w:rsid w:val="007C1329"/>
    <w:rsid w:val="007C1697"/>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E4E"/>
    <w:rsid w:val="00836EB0"/>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3258"/>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B67"/>
    <w:rsid w:val="00865CFE"/>
    <w:rsid w:val="00866165"/>
    <w:rsid w:val="0086663F"/>
    <w:rsid w:val="00866776"/>
    <w:rsid w:val="00866A3D"/>
    <w:rsid w:val="00867C10"/>
    <w:rsid w:val="00867FDC"/>
    <w:rsid w:val="00870926"/>
    <w:rsid w:val="00871D27"/>
    <w:rsid w:val="00872315"/>
    <w:rsid w:val="00872590"/>
    <w:rsid w:val="00872B27"/>
    <w:rsid w:val="00872C12"/>
    <w:rsid w:val="00873121"/>
    <w:rsid w:val="008734B4"/>
    <w:rsid w:val="00873D8F"/>
    <w:rsid w:val="008744AB"/>
    <w:rsid w:val="00874586"/>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1F6"/>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0D4"/>
    <w:rsid w:val="0098369C"/>
    <w:rsid w:val="00983817"/>
    <w:rsid w:val="00983CEE"/>
    <w:rsid w:val="00984253"/>
    <w:rsid w:val="00984385"/>
    <w:rsid w:val="00985449"/>
    <w:rsid w:val="00985F72"/>
    <w:rsid w:val="009860B3"/>
    <w:rsid w:val="00986547"/>
    <w:rsid w:val="0098790B"/>
    <w:rsid w:val="00990C06"/>
    <w:rsid w:val="00990C7C"/>
    <w:rsid w:val="00990E70"/>
    <w:rsid w:val="00991C41"/>
    <w:rsid w:val="00992193"/>
    <w:rsid w:val="0099276C"/>
    <w:rsid w:val="0099290A"/>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D38"/>
    <w:rsid w:val="0099656A"/>
    <w:rsid w:val="009965B5"/>
    <w:rsid w:val="0099661C"/>
    <w:rsid w:val="00996887"/>
    <w:rsid w:val="00996960"/>
    <w:rsid w:val="009979A2"/>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37A"/>
    <w:rsid w:val="009E5C6A"/>
    <w:rsid w:val="009E5FBC"/>
    <w:rsid w:val="009E6546"/>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60C6"/>
    <w:rsid w:val="00A262BF"/>
    <w:rsid w:val="00A26358"/>
    <w:rsid w:val="00A26672"/>
    <w:rsid w:val="00A26BE9"/>
    <w:rsid w:val="00A26D0D"/>
    <w:rsid w:val="00A30689"/>
    <w:rsid w:val="00A30BDC"/>
    <w:rsid w:val="00A30BEC"/>
    <w:rsid w:val="00A3126D"/>
    <w:rsid w:val="00A313E2"/>
    <w:rsid w:val="00A314A5"/>
    <w:rsid w:val="00A31D9C"/>
    <w:rsid w:val="00A320DE"/>
    <w:rsid w:val="00A32CCF"/>
    <w:rsid w:val="00A33425"/>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87"/>
    <w:rsid w:val="00A851BC"/>
    <w:rsid w:val="00A8565F"/>
    <w:rsid w:val="00A85E67"/>
    <w:rsid w:val="00A86118"/>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8C"/>
    <w:rsid w:val="00AA5288"/>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875"/>
    <w:rsid w:val="00AD691B"/>
    <w:rsid w:val="00AD6EF2"/>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6344"/>
    <w:rsid w:val="00B277B1"/>
    <w:rsid w:val="00B2785B"/>
    <w:rsid w:val="00B278BD"/>
    <w:rsid w:val="00B30255"/>
    <w:rsid w:val="00B30773"/>
    <w:rsid w:val="00B307DC"/>
    <w:rsid w:val="00B30C4F"/>
    <w:rsid w:val="00B30E12"/>
    <w:rsid w:val="00B3175E"/>
    <w:rsid w:val="00B31AF1"/>
    <w:rsid w:val="00B31DDA"/>
    <w:rsid w:val="00B31E17"/>
    <w:rsid w:val="00B32C25"/>
    <w:rsid w:val="00B337EC"/>
    <w:rsid w:val="00B3404C"/>
    <w:rsid w:val="00B34485"/>
    <w:rsid w:val="00B3460F"/>
    <w:rsid w:val="00B347E8"/>
    <w:rsid w:val="00B348B4"/>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4CE"/>
    <w:rsid w:val="00B80596"/>
    <w:rsid w:val="00B8079E"/>
    <w:rsid w:val="00B80EB1"/>
    <w:rsid w:val="00B81A54"/>
    <w:rsid w:val="00B81AFC"/>
    <w:rsid w:val="00B81C6B"/>
    <w:rsid w:val="00B81EC6"/>
    <w:rsid w:val="00B82021"/>
    <w:rsid w:val="00B83990"/>
    <w:rsid w:val="00B83F96"/>
    <w:rsid w:val="00B84B9D"/>
    <w:rsid w:val="00B85212"/>
    <w:rsid w:val="00B853E0"/>
    <w:rsid w:val="00B855C6"/>
    <w:rsid w:val="00B86085"/>
    <w:rsid w:val="00B863B2"/>
    <w:rsid w:val="00B863C1"/>
    <w:rsid w:val="00B864F4"/>
    <w:rsid w:val="00B866B3"/>
    <w:rsid w:val="00B876A4"/>
    <w:rsid w:val="00B87803"/>
    <w:rsid w:val="00B87A98"/>
    <w:rsid w:val="00B9030F"/>
    <w:rsid w:val="00B90455"/>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25F"/>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12D4"/>
    <w:rsid w:val="00BD1910"/>
    <w:rsid w:val="00BD1D26"/>
    <w:rsid w:val="00BD25F3"/>
    <w:rsid w:val="00BD2CC3"/>
    <w:rsid w:val="00BD30D6"/>
    <w:rsid w:val="00BD3700"/>
    <w:rsid w:val="00BD3992"/>
    <w:rsid w:val="00BD43CE"/>
    <w:rsid w:val="00BD491A"/>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5690"/>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0D2"/>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D1A"/>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39B"/>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6F4"/>
    <w:rsid w:val="00DC4965"/>
    <w:rsid w:val="00DC497F"/>
    <w:rsid w:val="00DC4DA2"/>
    <w:rsid w:val="00DC4E82"/>
    <w:rsid w:val="00DC51D0"/>
    <w:rsid w:val="00DC5B16"/>
    <w:rsid w:val="00DC5DE8"/>
    <w:rsid w:val="00DC5EAD"/>
    <w:rsid w:val="00DC612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5DB"/>
    <w:rsid w:val="00DE4722"/>
    <w:rsid w:val="00DE4EB3"/>
    <w:rsid w:val="00DE50CF"/>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1BFD"/>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326"/>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82F"/>
    <w:rsid w:val="00E638A0"/>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967"/>
    <w:rsid w:val="00EE3D5E"/>
    <w:rsid w:val="00EE3F21"/>
    <w:rsid w:val="00EE4495"/>
    <w:rsid w:val="00EE44FA"/>
    <w:rsid w:val="00EE49B6"/>
    <w:rsid w:val="00EE4E4F"/>
    <w:rsid w:val="00EE4F1C"/>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6922"/>
    <w:rsid w:val="00F07673"/>
    <w:rsid w:val="00F0770E"/>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17AA0"/>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68D"/>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019"/>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F69"/>
    <w:rsid w:val="00F46F5C"/>
    <w:rsid w:val="00F46FB9"/>
    <w:rsid w:val="00F4702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5DB7"/>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5B97"/>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0DFE"/>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964"/>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9A8076C-31B7-4E2C-A760-242363ABF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968</Words>
  <Characters>5521</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6477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2</cp:lastModifiedBy>
  <cp:revision>5</cp:revision>
  <dcterms:created xsi:type="dcterms:W3CDTF">2023-10-02T05:28:00Z</dcterms:created>
  <dcterms:modified xsi:type="dcterms:W3CDTF">2023-10-11T12:49:00Z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