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75B1A" w14:textId="5B052477" w:rsidR="00493750" w:rsidRPr="00221571" w:rsidRDefault="00493750" w:rsidP="00493750">
      <w:pPr>
        <w:pStyle w:val="CRCoverPage"/>
        <w:tabs>
          <w:tab w:val="right" w:pos="9639"/>
        </w:tabs>
        <w:spacing w:after="0"/>
        <w:rPr>
          <w:rFonts w:cs="Arial"/>
          <w:b/>
          <w:i/>
          <w:noProof/>
          <w:sz w:val="24"/>
          <w:szCs w:val="24"/>
        </w:rPr>
      </w:pPr>
      <w:bookmarkStart w:id="0" w:name="_Toc20209057"/>
      <w:bookmarkStart w:id="1" w:name="_Toc27581302"/>
      <w:bookmarkStart w:id="2" w:name="_Toc36113453"/>
      <w:bookmarkStart w:id="3" w:name="_Toc45212711"/>
      <w:bookmarkStart w:id="4" w:name="_Toc51932224"/>
      <w:bookmarkStart w:id="5" w:name="_Toc138339405"/>
      <w:r w:rsidRPr="00221571">
        <w:rPr>
          <w:rFonts w:cs="Arial"/>
          <w:b/>
          <w:noProof/>
          <w:sz w:val="24"/>
          <w:szCs w:val="24"/>
        </w:rPr>
        <w:t>3GPP TSG-CT WG1 Meeting #144</w:t>
      </w:r>
      <w:r w:rsidRPr="00221571">
        <w:rPr>
          <w:rFonts w:cs="Arial"/>
          <w:b/>
          <w:i/>
          <w:noProof/>
          <w:sz w:val="24"/>
          <w:szCs w:val="24"/>
        </w:rPr>
        <w:tab/>
      </w:r>
      <w:r w:rsidRPr="008221A4">
        <w:rPr>
          <w:b/>
          <w:noProof/>
          <w:sz w:val="24"/>
        </w:rPr>
        <w:t>C1-237</w:t>
      </w:r>
      <w:r w:rsidR="00FC1B9F">
        <w:rPr>
          <w:b/>
          <w:noProof/>
          <w:sz w:val="24"/>
        </w:rPr>
        <w:t>778</w:t>
      </w:r>
    </w:p>
    <w:p w14:paraId="5365E6CD" w14:textId="0ECE439F" w:rsidR="00C31D6D" w:rsidRPr="00493750" w:rsidRDefault="00493750" w:rsidP="00493750">
      <w:pPr>
        <w:pStyle w:val="CRCoverPage"/>
        <w:tabs>
          <w:tab w:val="right" w:pos="9639"/>
        </w:tabs>
        <w:spacing w:after="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1D6D" w14:paraId="410F52BE" w14:textId="77777777" w:rsidTr="00ED7D1B">
        <w:tc>
          <w:tcPr>
            <w:tcW w:w="9641" w:type="dxa"/>
            <w:gridSpan w:val="9"/>
            <w:tcBorders>
              <w:top w:val="single" w:sz="4" w:space="0" w:color="auto"/>
              <w:left w:val="single" w:sz="4" w:space="0" w:color="auto"/>
              <w:right w:val="single" w:sz="4" w:space="0" w:color="auto"/>
            </w:tcBorders>
          </w:tcPr>
          <w:p w14:paraId="07541DFE" w14:textId="77777777" w:rsidR="00C31D6D" w:rsidRDefault="00C31D6D" w:rsidP="00ED7D1B">
            <w:pPr>
              <w:pStyle w:val="CRCoverPage"/>
              <w:spacing w:after="0"/>
              <w:jc w:val="right"/>
              <w:rPr>
                <w:i/>
                <w:noProof/>
              </w:rPr>
            </w:pPr>
            <w:r>
              <w:rPr>
                <w:i/>
                <w:noProof/>
                <w:sz w:val="14"/>
              </w:rPr>
              <w:t>CR-Form-v12.2</w:t>
            </w:r>
          </w:p>
        </w:tc>
      </w:tr>
      <w:tr w:rsidR="00C31D6D" w14:paraId="2FC2A6E1" w14:textId="77777777" w:rsidTr="00ED7D1B">
        <w:tc>
          <w:tcPr>
            <w:tcW w:w="9641" w:type="dxa"/>
            <w:gridSpan w:val="9"/>
            <w:tcBorders>
              <w:left w:val="single" w:sz="4" w:space="0" w:color="auto"/>
              <w:right w:val="single" w:sz="4" w:space="0" w:color="auto"/>
            </w:tcBorders>
          </w:tcPr>
          <w:p w14:paraId="03E62914" w14:textId="77777777" w:rsidR="00C31D6D" w:rsidRDefault="00C31D6D" w:rsidP="00ED7D1B">
            <w:pPr>
              <w:pStyle w:val="CRCoverPage"/>
              <w:spacing w:after="0"/>
              <w:jc w:val="center"/>
              <w:rPr>
                <w:noProof/>
              </w:rPr>
            </w:pPr>
            <w:r>
              <w:rPr>
                <w:b/>
                <w:noProof/>
                <w:sz w:val="32"/>
              </w:rPr>
              <w:t>CHANGE REQUEST</w:t>
            </w:r>
          </w:p>
        </w:tc>
      </w:tr>
      <w:tr w:rsidR="00C31D6D" w14:paraId="6FF684F7" w14:textId="77777777" w:rsidTr="00ED7D1B">
        <w:tc>
          <w:tcPr>
            <w:tcW w:w="9641" w:type="dxa"/>
            <w:gridSpan w:val="9"/>
            <w:tcBorders>
              <w:left w:val="single" w:sz="4" w:space="0" w:color="auto"/>
              <w:right w:val="single" w:sz="4" w:space="0" w:color="auto"/>
            </w:tcBorders>
          </w:tcPr>
          <w:p w14:paraId="5988CB92" w14:textId="77777777" w:rsidR="00C31D6D" w:rsidRDefault="00C31D6D" w:rsidP="00ED7D1B">
            <w:pPr>
              <w:pStyle w:val="CRCoverPage"/>
              <w:spacing w:after="0"/>
              <w:rPr>
                <w:noProof/>
                <w:sz w:val="8"/>
                <w:szCs w:val="8"/>
              </w:rPr>
            </w:pPr>
          </w:p>
        </w:tc>
      </w:tr>
      <w:tr w:rsidR="00C31D6D" w14:paraId="15D91E5A" w14:textId="77777777" w:rsidTr="00ED7D1B">
        <w:tc>
          <w:tcPr>
            <w:tcW w:w="142" w:type="dxa"/>
            <w:tcBorders>
              <w:left w:val="single" w:sz="4" w:space="0" w:color="auto"/>
            </w:tcBorders>
          </w:tcPr>
          <w:p w14:paraId="5F57EB45" w14:textId="77777777" w:rsidR="00C31D6D" w:rsidRDefault="00C31D6D" w:rsidP="00ED7D1B">
            <w:pPr>
              <w:pStyle w:val="CRCoverPage"/>
              <w:spacing w:after="0"/>
              <w:jc w:val="right"/>
              <w:rPr>
                <w:noProof/>
              </w:rPr>
            </w:pPr>
          </w:p>
        </w:tc>
        <w:tc>
          <w:tcPr>
            <w:tcW w:w="1559" w:type="dxa"/>
            <w:shd w:val="pct30" w:color="FFFF00" w:fill="auto"/>
          </w:tcPr>
          <w:p w14:paraId="4AE99380" w14:textId="4CC29777" w:rsidR="00C31D6D" w:rsidRPr="00410371" w:rsidRDefault="00C31D6D" w:rsidP="00ED7D1B">
            <w:pPr>
              <w:pStyle w:val="CRCoverPage"/>
              <w:spacing w:after="0"/>
              <w:jc w:val="right"/>
              <w:rPr>
                <w:b/>
                <w:noProof/>
                <w:sz w:val="28"/>
              </w:rPr>
            </w:pPr>
            <w:r>
              <w:rPr>
                <w:b/>
                <w:noProof/>
                <w:sz w:val="28"/>
              </w:rPr>
              <w:t>24.526</w:t>
            </w:r>
          </w:p>
        </w:tc>
        <w:tc>
          <w:tcPr>
            <w:tcW w:w="709" w:type="dxa"/>
          </w:tcPr>
          <w:p w14:paraId="7DCC82BE" w14:textId="77777777" w:rsidR="00C31D6D" w:rsidRDefault="00C31D6D" w:rsidP="00ED7D1B">
            <w:pPr>
              <w:pStyle w:val="CRCoverPage"/>
              <w:spacing w:after="0"/>
              <w:jc w:val="center"/>
              <w:rPr>
                <w:noProof/>
              </w:rPr>
            </w:pPr>
            <w:r>
              <w:rPr>
                <w:b/>
                <w:noProof/>
                <w:sz w:val="28"/>
              </w:rPr>
              <w:t>CR</w:t>
            </w:r>
          </w:p>
        </w:tc>
        <w:tc>
          <w:tcPr>
            <w:tcW w:w="1276" w:type="dxa"/>
            <w:shd w:val="pct30" w:color="FFFF00" w:fill="auto"/>
          </w:tcPr>
          <w:p w14:paraId="29C0ACC9" w14:textId="406486B1" w:rsidR="00C31D6D" w:rsidRPr="00410371" w:rsidRDefault="0023304D" w:rsidP="00ED7D1B">
            <w:pPr>
              <w:pStyle w:val="CRCoverPage"/>
              <w:spacing w:after="0"/>
              <w:rPr>
                <w:noProof/>
              </w:rPr>
            </w:pPr>
            <w:r w:rsidRPr="0023304D">
              <w:rPr>
                <w:b/>
                <w:noProof/>
                <w:sz w:val="28"/>
              </w:rPr>
              <w:t>0224</w:t>
            </w:r>
          </w:p>
        </w:tc>
        <w:tc>
          <w:tcPr>
            <w:tcW w:w="709" w:type="dxa"/>
          </w:tcPr>
          <w:p w14:paraId="5FB154F0" w14:textId="77777777" w:rsidR="00C31D6D" w:rsidRDefault="00C31D6D" w:rsidP="00ED7D1B">
            <w:pPr>
              <w:pStyle w:val="CRCoverPage"/>
              <w:tabs>
                <w:tab w:val="right" w:pos="625"/>
              </w:tabs>
              <w:spacing w:after="0"/>
              <w:jc w:val="center"/>
              <w:rPr>
                <w:noProof/>
              </w:rPr>
            </w:pPr>
            <w:r>
              <w:rPr>
                <w:b/>
                <w:bCs/>
                <w:noProof/>
                <w:sz w:val="28"/>
              </w:rPr>
              <w:t>rev</w:t>
            </w:r>
          </w:p>
        </w:tc>
        <w:tc>
          <w:tcPr>
            <w:tcW w:w="992" w:type="dxa"/>
            <w:shd w:val="pct30" w:color="FFFF00" w:fill="auto"/>
          </w:tcPr>
          <w:p w14:paraId="311464B0" w14:textId="2B86163C" w:rsidR="00C31D6D" w:rsidRPr="00410371" w:rsidRDefault="00FC1B9F" w:rsidP="00ED7D1B">
            <w:pPr>
              <w:pStyle w:val="CRCoverPage"/>
              <w:spacing w:after="0"/>
              <w:jc w:val="center"/>
              <w:rPr>
                <w:b/>
                <w:noProof/>
              </w:rPr>
            </w:pPr>
            <w:r>
              <w:rPr>
                <w:b/>
                <w:noProof/>
                <w:sz w:val="28"/>
              </w:rPr>
              <w:t>1</w:t>
            </w:r>
          </w:p>
        </w:tc>
        <w:tc>
          <w:tcPr>
            <w:tcW w:w="2410" w:type="dxa"/>
          </w:tcPr>
          <w:p w14:paraId="7667842F" w14:textId="77777777" w:rsidR="00C31D6D" w:rsidRDefault="00C31D6D" w:rsidP="00ED7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6ED84" w14:textId="392F576C" w:rsidR="00C31D6D" w:rsidRPr="00410371" w:rsidRDefault="00C31D6D" w:rsidP="00ED7D1B">
            <w:pPr>
              <w:pStyle w:val="CRCoverPage"/>
              <w:spacing w:after="0"/>
              <w:jc w:val="center"/>
              <w:rPr>
                <w:noProof/>
                <w:sz w:val="28"/>
              </w:rPr>
            </w:pPr>
            <w:r w:rsidRPr="00E96696">
              <w:rPr>
                <w:b/>
                <w:noProof/>
                <w:sz w:val="28"/>
              </w:rPr>
              <w:t>18.4.0</w:t>
            </w:r>
          </w:p>
        </w:tc>
        <w:tc>
          <w:tcPr>
            <w:tcW w:w="143" w:type="dxa"/>
            <w:tcBorders>
              <w:right w:val="single" w:sz="4" w:space="0" w:color="auto"/>
            </w:tcBorders>
          </w:tcPr>
          <w:p w14:paraId="4812D744" w14:textId="77777777" w:rsidR="00C31D6D" w:rsidRDefault="00C31D6D" w:rsidP="00ED7D1B">
            <w:pPr>
              <w:pStyle w:val="CRCoverPage"/>
              <w:spacing w:after="0"/>
              <w:rPr>
                <w:noProof/>
              </w:rPr>
            </w:pPr>
          </w:p>
        </w:tc>
      </w:tr>
      <w:tr w:rsidR="00C31D6D" w14:paraId="2D57F082" w14:textId="77777777" w:rsidTr="00ED7D1B">
        <w:tc>
          <w:tcPr>
            <w:tcW w:w="9641" w:type="dxa"/>
            <w:gridSpan w:val="9"/>
            <w:tcBorders>
              <w:left w:val="single" w:sz="4" w:space="0" w:color="auto"/>
              <w:right w:val="single" w:sz="4" w:space="0" w:color="auto"/>
            </w:tcBorders>
          </w:tcPr>
          <w:p w14:paraId="456E2395" w14:textId="77777777" w:rsidR="00C31D6D" w:rsidRDefault="00C31D6D" w:rsidP="00ED7D1B">
            <w:pPr>
              <w:pStyle w:val="CRCoverPage"/>
              <w:spacing w:after="0"/>
              <w:rPr>
                <w:noProof/>
              </w:rPr>
            </w:pPr>
          </w:p>
        </w:tc>
      </w:tr>
      <w:tr w:rsidR="00C31D6D" w14:paraId="57461EC1" w14:textId="77777777" w:rsidTr="00ED7D1B">
        <w:tc>
          <w:tcPr>
            <w:tcW w:w="9641" w:type="dxa"/>
            <w:gridSpan w:val="9"/>
            <w:tcBorders>
              <w:top w:val="single" w:sz="4" w:space="0" w:color="auto"/>
            </w:tcBorders>
          </w:tcPr>
          <w:p w14:paraId="21B27BDA" w14:textId="77777777" w:rsidR="00C31D6D" w:rsidRPr="00F25D98" w:rsidRDefault="00C31D6D" w:rsidP="00ED7D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31D6D" w14:paraId="59F793FE" w14:textId="77777777" w:rsidTr="00ED7D1B">
        <w:tc>
          <w:tcPr>
            <w:tcW w:w="9641" w:type="dxa"/>
            <w:gridSpan w:val="9"/>
          </w:tcPr>
          <w:p w14:paraId="3816B3AC" w14:textId="77777777" w:rsidR="00C31D6D" w:rsidRDefault="00C31D6D" w:rsidP="00ED7D1B">
            <w:pPr>
              <w:pStyle w:val="CRCoverPage"/>
              <w:spacing w:after="0"/>
              <w:rPr>
                <w:noProof/>
                <w:sz w:val="8"/>
                <w:szCs w:val="8"/>
              </w:rPr>
            </w:pPr>
          </w:p>
        </w:tc>
      </w:tr>
    </w:tbl>
    <w:p w14:paraId="09F54E32" w14:textId="77777777" w:rsidR="00C31D6D" w:rsidRDefault="00C31D6D" w:rsidP="00C31D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1D6D" w14:paraId="27EBF162" w14:textId="77777777" w:rsidTr="00ED7D1B">
        <w:tc>
          <w:tcPr>
            <w:tcW w:w="2835" w:type="dxa"/>
          </w:tcPr>
          <w:p w14:paraId="22C57C41" w14:textId="77777777" w:rsidR="00C31D6D" w:rsidRDefault="00C31D6D" w:rsidP="00ED7D1B">
            <w:pPr>
              <w:pStyle w:val="CRCoverPage"/>
              <w:tabs>
                <w:tab w:val="right" w:pos="2751"/>
              </w:tabs>
              <w:spacing w:after="0"/>
              <w:rPr>
                <w:b/>
                <w:i/>
                <w:noProof/>
              </w:rPr>
            </w:pPr>
            <w:r>
              <w:rPr>
                <w:b/>
                <w:i/>
                <w:noProof/>
              </w:rPr>
              <w:t>Proposed change affects:</w:t>
            </w:r>
          </w:p>
        </w:tc>
        <w:tc>
          <w:tcPr>
            <w:tcW w:w="1418" w:type="dxa"/>
          </w:tcPr>
          <w:p w14:paraId="0D3C83E9" w14:textId="77777777" w:rsidR="00C31D6D" w:rsidRDefault="00C31D6D" w:rsidP="00ED7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D4142" w14:textId="77777777" w:rsidR="00C31D6D" w:rsidRDefault="00C31D6D" w:rsidP="00ED7D1B">
            <w:pPr>
              <w:pStyle w:val="CRCoverPage"/>
              <w:spacing w:after="0"/>
              <w:jc w:val="center"/>
              <w:rPr>
                <w:b/>
                <w:caps/>
                <w:noProof/>
              </w:rPr>
            </w:pPr>
          </w:p>
        </w:tc>
        <w:tc>
          <w:tcPr>
            <w:tcW w:w="709" w:type="dxa"/>
            <w:tcBorders>
              <w:left w:val="single" w:sz="4" w:space="0" w:color="auto"/>
            </w:tcBorders>
          </w:tcPr>
          <w:p w14:paraId="5CDD62FB" w14:textId="77777777" w:rsidR="00C31D6D" w:rsidRDefault="00C31D6D" w:rsidP="00ED7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B2781" w14:textId="77777777" w:rsidR="00C31D6D" w:rsidRDefault="00C31D6D" w:rsidP="00ED7D1B">
            <w:pPr>
              <w:pStyle w:val="CRCoverPage"/>
              <w:spacing w:after="0"/>
              <w:jc w:val="center"/>
              <w:rPr>
                <w:b/>
                <w:caps/>
                <w:noProof/>
              </w:rPr>
            </w:pPr>
            <w:r w:rsidRPr="00C31D6D">
              <w:rPr>
                <w:b/>
                <w:caps/>
                <w:noProof/>
              </w:rPr>
              <w:t>X</w:t>
            </w:r>
          </w:p>
        </w:tc>
        <w:tc>
          <w:tcPr>
            <w:tcW w:w="2126" w:type="dxa"/>
          </w:tcPr>
          <w:p w14:paraId="76973E0D" w14:textId="77777777" w:rsidR="00C31D6D" w:rsidRDefault="00C31D6D" w:rsidP="00ED7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46FC9" w14:textId="77777777" w:rsidR="00C31D6D" w:rsidRDefault="00C31D6D" w:rsidP="00ED7D1B">
            <w:pPr>
              <w:pStyle w:val="CRCoverPage"/>
              <w:spacing w:after="0"/>
              <w:jc w:val="center"/>
              <w:rPr>
                <w:b/>
                <w:caps/>
                <w:noProof/>
              </w:rPr>
            </w:pPr>
          </w:p>
        </w:tc>
        <w:tc>
          <w:tcPr>
            <w:tcW w:w="1418" w:type="dxa"/>
            <w:tcBorders>
              <w:left w:val="nil"/>
            </w:tcBorders>
          </w:tcPr>
          <w:p w14:paraId="2DB13DA0" w14:textId="77777777" w:rsidR="00C31D6D" w:rsidRDefault="00C31D6D" w:rsidP="00ED7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5E12B" w14:textId="63897633" w:rsidR="00C31D6D" w:rsidRDefault="00C31D6D" w:rsidP="00ED7D1B">
            <w:pPr>
              <w:pStyle w:val="CRCoverPage"/>
              <w:spacing w:after="0"/>
              <w:rPr>
                <w:b/>
                <w:bCs/>
                <w:caps/>
                <w:noProof/>
              </w:rPr>
            </w:pPr>
          </w:p>
        </w:tc>
      </w:tr>
    </w:tbl>
    <w:p w14:paraId="21981060" w14:textId="77777777" w:rsidR="00C31D6D" w:rsidRDefault="00C31D6D" w:rsidP="00C31D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1D6D" w14:paraId="0DD71775" w14:textId="77777777" w:rsidTr="00ED7D1B">
        <w:tc>
          <w:tcPr>
            <w:tcW w:w="9640" w:type="dxa"/>
            <w:gridSpan w:val="11"/>
          </w:tcPr>
          <w:p w14:paraId="61B8E932" w14:textId="77777777" w:rsidR="00C31D6D" w:rsidRDefault="00C31D6D" w:rsidP="00ED7D1B">
            <w:pPr>
              <w:pStyle w:val="CRCoverPage"/>
              <w:spacing w:after="0"/>
              <w:rPr>
                <w:noProof/>
                <w:sz w:val="8"/>
                <w:szCs w:val="8"/>
              </w:rPr>
            </w:pPr>
          </w:p>
        </w:tc>
      </w:tr>
      <w:tr w:rsidR="00C31D6D" w14:paraId="31168C33" w14:textId="77777777" w:rsidTr="00ED7D1B">
        <w:tc>
          <w:tcPr>
            <w:tcW w:w="1843" w:type="dxa"/>
            <w:tcBorders>
              <w:top w:val="single" w:sz="4" w:space="0" w:color="auto"/>
              <w:left w:val="single" w:sz="4" w:space="0" w:color="auto"/>
            </w:tcBorders>
          </w:tcPr>
          <w:p w14:paraId="0FAB9363" w14:textId="77777777" w:rsidR="00C31D6D" w:rsidRDefault="00C31D6D" w:rsidP="00ED7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41F310" w14:textId="47FB770B" w:rsidR="00C31D6D" w:rsidRDefault="00A272EA" w:rsidP="00ED7D1B">
            <w:pPr>
              <w:pStyle w:val="CRCoverPage"/>
              <w:spacing w:after="0"/>
              <w:ind w:left="100"/>
              <w:rPr>
                <w:noProof/>
              </w:rPr>
            </w:pPr>
            <w:r w:rsidRPr="00A272EA">
              <w:rPr>
                <w:noProof/>
              </w:rPr>
              <w:t>VPS URSP terminology alignment in 24.526</w:t>
            </w:r>
          </w:p>
        </w:tc>
      </w:tr>
      <w:tr w:rsidR="00C31D6D" w14:paraId="288483DE" w14:textId="77777777" w:rsidTr="00ED7D1B">
        <w:tc>
          <w:tcPr>
            <w:tcW w:w="1843" w:type="dxa"/>
            <w:tcBorders>
              <w:left w:val="single" w:sz="4" w:space="0" w:color="auto"/>
            </w:tcBorders>
          </w:tcPr>
          <w:p w14:paraId="490D3CC5" w14:textId="77777777" w:rsidR="00C31D6D" w:rsidRDefault="00C31D6D" w:rsidP="00ED7D1B">
            <w:pPr>
              <w:pStyle w:val="CRCoverPage"/>
              <w:spacing w:after="0"/>
              <w:rPr>
                <w:b/>
                <w:i/>
                <w:noProof/>
                <w:sz w:val="8"/>
                <w:szCs w:val="8"/>
              </w:rPr>
            </w:pPr>
          </w:p>
        </w:tc>
        <w:tc>
          <w:tcPr>
            <w:tcW w:w="7797" w:type="dxa"/>
            <w:gridSpan w:val="10"/>
            <w:tcBorders>
              <w:right w:val="single" w:sz="4" w:space="0" w:color="auto"/>
            </w:tcBorders>
          </w:tcPr>
          <w:p w14:paraId="1BE12CE8" w14:textId="77777777" w:rsidR="00C31D6D" w:rsidRDefault="00C31D6D" w:rsidP="00ED7D1B">
            <w:pPr>
              <w:pStyle w:val="CRCoverPage"/>
              <w:spacing w:after="0"/>
              <w:rPr>
                <w:noProof/>
                <w:sz w:val="8"/>
                <w:szCs w:val="8"/>
              </w:rPr>
            </w:pPr>
          </w:p>
        </w:tc>
      </w:tr>
      <w:tr w:rsidR="00C31D6D" w14:paraId="613069FB" w14:textId="77777777" w:rsidTr="00ED7D1B">
        <w:tc>
          <w:tcPr>
            <w:tcW w:w="1843" w:type="dxa"/>
            <w:tcBorders>
              <w:left w:val="single" w:sz="4" w:space="0" w:color="auto"/>
            </w:tcBorders>
          </w:tcPr>
          <w:p w14:paraId="7EC3AF57" w14:textId="77777777" w:rsidR="00C31D6D" w:rsidRDefault="00C31D6D" w:rsidP="00ED7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A98B0" w14:textId="77777777" w:rsidR="00C31D6D" w:rsidRDefault="00C31D6D" w:rsidP="00ED7D1B">
            <w:pPr>
              <w:pStyle w:val="CRCoverPage"/>
              <w:spacing w:after="0"/>
              <w:ind w:left="100"/>
              <w:rPr>
                <w:noProof/>
              </w:rPr>
            </w:pPr>
            <w:r>
              <w:rPr>
                <w:noProof/>
              </w:rPr>
              <w:t>Ericsson</w:t>
            </w:r>
          </w:p>
        </w:tc>
      </w:tr>
      <w:tr w:rsidR="00C31D6D" w14:paraId="59075766" w14:textId="77777777" w:rsidTr="00ED7D1B">
        <w:tc>
          <w:tcPr>
            <w:tcW w:w="1843" w:type="dxa"/>
            <w:tcBorders>
              <w:left w:val="single" w:sz="4" w:space="0" w:color="auto"/>
            </w:tcBorders>
          </w:tcPr>
          <w:p w14:paraId="195EBE6B" w14:textId="77777777" w:rsidR="00C31D6D" w:rsidRDefault="00C31D6D" w:rsidP="00ED7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BC87D" w14:textId="77777777" w:rsidR="00C31D6D" w:rsidRDefault="00C31D6D" w:rsidP="00ED7D1B">
            <w:pPr>
              <w:pStyle w:val="CRCoverPage"/>
              <w:spacing w:after="0"/>
              <w:ind w:left="100"/>
              <w:rPr>
                <w:noProof/>
              </w:rPr>
            </w:pPr>
            <w:r>
              <w:rPr>
                <w:noProof/>
              </w:rPr>
              <w:t>C1</w:t>
            </w:r>
          </w:p>
        </w:tc>
      </w:tr>
      <w:tr w:rsidR="00C31D6D" w14:paraId="35F4C49E" w14:textId="77777777" w:rsidTr="00ED7D1B">
        <w:tc>
          <w:tcPr>
            <w:tcW w:w="1843" w:type="dxa"/>
            <w:tcBorders>
              <w:left w:val="single" w:sz="4" w:space="0" w:color="auto"/>
            </w:tcBorders>
          </w:tcPr>
          <w:p w14:paraId="09B0C4CA" w14:textId="77777777" w:rsidR="00C31D6D" w:rsidRDefault="00C31D6D" w:rsidP="00ED7D1B">
            <w:pPr>
              <w:pStyle w:val="CRCoverPage"/>
              <w:spacing w:after="0"/>
              <w:rPr>
                <w:b/>
                <w:i/>
                <w:noProof/>
                <w:sz w:val="8"/>
                <w:szCs w:val="8"/>
              </w:rPr>
            </w:pPr>
          </w:p>
        </w:tc>
        <w:tc>
          <w:tcPr>
            <w:tcW w:w="7797" w:type="dxa"/>
            <w:gridSpan w:val="10"/>
            <w:tcBorders>
              <w:right w:val="single" w:sz="4" w:space="0" w:color="auto"/>
            </w:tcBorders>
          </w:tcPr>
          <w:p w14:paraId="5D7A3FF7" w14:textId="77777777" w:rsidR="00C31D6D" w:rsidRDefault="00C31D6D" w:rsidP="00ED7D1B">
            <w:pPr>
              <w:pStyle w:val="CRCoverPage"/>
              <w:spacing w:after="0"/>
              <w:rPr>
                <w:noProof/>
                <w:sz w:val="8"/>
                <w:szCs w:val="8"/>
              </w:rPr>
            </w:pPr>
          </w:p>
        </w:tc>
      </w:tr>
      <w:tr w:rsidR="00C31D6D" w14:paraId="276AFED9" w14:textId="77777777" w:rsidTr="00ED7D1B">
        <w:tc>
          <w:tcPr>
            <w:tcW w:w="1843" w:type="dxa"/>
            <w:tcBorders>
              <w:left w:val="single" w:sz="4" w:space="0" w:color="auto"/>
            </w:tcBorders>
          </w:tcPr>
          <w:p w14:paraId="0A27ABBB" w14:textId="77777777" w:rsidR="00C31D6D" w:rsidRDefault="00C31D6D" w:rsidP="00ED7D1B">
            <w:pPr>
              <w:pStyle w:val="CRCoverPage"/>
              <w:tabs>
                <w:tab w:val="right" w:pos="1759"/>
              </w:tabs>
              <w:spacing w:after="0"/>
              <w:rPr>
                <w:b/>
                <w:i/>
                <w:noProof/>
              </w:rPr>
            </w:pPr>
            <w:r>
              <w:rPr>
                <w:b/>
                <w:i/>
                <w:noProof/>
              </w:rPr>
              <w:t>Work item code:</w:t>
            </w:r>
          </w:p>
        </w:tc>
        <w:tc>
          <w:tcPr>
            <w:tcW w:w="3686" w:type="dxa"/>
            <w:gridSpan w:val="5"/>
            <w:shd w:val="pct30" w:color="FFFF00" w:fill="auto"/>
          </w:tcPr>
          <w:p w14:paraId="2EF3DF9B" w14:textId="235602AD" w:rsidR="00C31D6D" w:rsidRDefault="00C31D6D" w:rsidP="00ED7D1B">
            <w:pPr>
              <w:pStyle w:val="CRCoverPage"/>
              <w:spacing w:after="0"/>
              <w:ind w:left="100"/>
              <w:rPr>
                <w:noProof/>
              </w:rPr>
            </w:pPr>
            <w:r>
              <w:rPr>
                <w:noProof/>
              </w:rPr>
              <w:t>eUEPO</w:t>
            </w:r>
          </w:p>
        </w:tc>
        <w:tc>
          <w:tcPr>
            <w:tcW w:w="567" w:type="dxa"/>
            <w:tcBorders>
              <w:left w:val="nil"/>
            </w:tcBorders>
          </w:tcPr>
          <w:p w14:paraId="5CD5F966" w14:textId="77777777" w:rsidR="00C31D6D" w:rsidRDefault="00C31D6D" w:rsidP="00ED7D1B">
            <w:pPr>
              <w:pStyle w:val="CRCoverPage"/>
              <w:spacing w:after="0"/>
              <w:ind w:right="100"/>
              <w:rPr>
                <w:noProof/>
              </w:rPr>
            </w:pPr>
          </w:p>
        </w:tc>
        <w:tc>
          <w:tcPr>
            <w:tcW w:w="1417" w:type="dxa"/>
            <w:gridSpan w:val="3"/>
            <w:tcBorders>
              <w:left w:val="nil"/>
            </w:tcBorders>
          </w:tcPr>
          <w:p w14:paraId="17CDB1D2" w14:textId="77777777" w:rsidR="00C31D6D" w:rsidRDefault="00C31D6D" w:rsidP="00ED7D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B911E" w14:textId="4091B0A8" w:rsidR="00C31D6D" w:rsidRDefault="00C31D6D" w:rsidP="00ED7D1B">
            <w:pPr>
              <w:pStyle w:val="CRCoverPage"/>
              <w:spacing w:after="0"/>
              <w:ind w:left="100"/>
              <w:rPr>
                <w:noProof/>
              </w:rPr>
            </w:pPr>
            <w:r>
              <w:rPr>
                <w:noProof/>
              </w:rPr>
              <w:t>2023-10-</w:t>
            </w:r>
            <w:r w:rsidR="00FC1B9F">
              <w:rPr>
                <w:noProof/>
              </w:rPr>
              <w:t>13</w:t>
            </w:r>
          </w:p>
        </w:tc>
      </w:tr>
      <w:tr w:rsidR="00C31D6D" w14:paraId="55AC197E" w14:textId="77777777" w:rsidTr="00ED7D1B">
        <w:tc>
          <w:tcPr>
            <w:tcW w:w="1843" w:type="dxa"/>
            <w:tcBorders>
              <w:left w:val="single" w:sz="4" w:space="0" w:color="auto"/>
            </w:tcBorders>
          </w:tcPr>
          <w:p w14:paraId="4EBF813B" w14:textId="77777777" w:rsidR="00C31D6D" w:rsidRDefault="00C31D6D" w:rsidP="00ED7D1B">
            <w:pPr>
              <w:pStyle w:val="CRCoverPage"/>
              <w:spacing w:after="0"/>
              <w:rPr>
                <w:b/>
                <w:i/>
                <w:noProof/>
                <w:sz w:val="8"/>
                <w:szCs w:val="8"/>
              </w:rPr>
            </w:pPr>
          </w:p>
        </w:tc>
        <w:tc>
          <w:tcPr>
            <w:tcW w:w="1986" w:type="dxa"/>
            <w:gridSpan w:val="4"/>
          </w:tcPr>
          <w:p w14:paraId="23CD8954" w14:textId="77777777" w:rsidR="00C31D6D" w:rsidRDefault="00C31D6D" w:rsidP="00ED7D1B">
            <w:pPr>
              <w:pStyle w:val="CRCoverPage"/>
              <w:spacing w:after="0"/>
              <w:rPr>
                <w:noProof/>
                <w:sz w:val="8"/>
                <w:szCs w:val="8"/>
              </w:rPr>
            </w:pPr>
          </w:p>
        </w:tc>
        <w:tc>
          <w:tcPr>
            <w:tcW w:w="2267" w:type="dxa"/>
            <w:gridSpan w:val="2"/>
          </w:tcPr>
          <w:p w14:paraId="1F1A2DA4" w14:textId="77777777" w:rsidR="00C31D6D" w:rsidRDefault="00C31D6D" w:rsidP="00ED7D1B">
            <w:pPr>
              <w:pStyle w:val="CRCoverPage"/>
              <w:spacing w:after="0"/>
              <w:rPr>
                <w:noProof/>
                <w:sz w:val="8"/>
                <w:szCs w:val="8"/>
              </w:rPr>
            </w:pPr>
          </w:p>
        </w:tc>
        <w:tc>
          <w:tcPr>
            <w:tcW w:w="1417" w:type="dxa"/>
            <w:gridSpan w:val="3"/>
          </w:tcPr>
          <w:p w14:paraId="4A55A30D" w14:textId="77777777" w:rsidR="00C31D6D" w:rsidRDefault="00C31D6D" w:rsidP="00ED7D1B">
            <w:pPr>
              <w:pStyle w:val="CRCoverPage"/>
              <w:spacing w:after="0"/>
              <w:rPr>
                <w:noProof/>
                <w:sz w:val="8"/>
                <w:szCs w:val="8"/>
              </w:rPr>
            </w:pPr>
          </w:p>
        </w:tc>
        <w:tc>
          <w:tcPr>
            <w:tcW w:w="2127" w:type="dxa"/>
            <w:tcBorders>
              <w:right w:val="single" w:sz="4" w:space="0" w:color="auto"/>
            </w:tcBorders>
          </w:tcPr>
          <w:p w14:paraId="525D0595" w14:textId="77777777" w:rsidR="00C31D6D" w:rsidRDefault="00C31D6D" w:rsidP="00ED7D1B">
            <w:pPr>
              <w:pStyle w:val="CRCoverPage"/>
              <w:spacing w:after="0"/>
              <w:rPr>
                <w:noProof/>
                <w:sz w:val="8"/>
                <w:szCs w:val="8"/>
              </w:rPr>
            </w:pPr>
          </w:p>
        </w:tc>
      </w:tr>
      <w:tr w:rsidR="00C31D6D" w14:paraId="12522525" w14:textId="77777777" w:rsidTr="00ED7D1B">
        <w:trPr>
          <w:cantSplit/>
        </w:trPr>
        <w:tc>
          <w:tcPr>
            <w:tcW w:w="1843" w:type="dxa"/>
            <w:tcBorders>
              <w:left w:val="single" w:sz="4" w:space="0" w:color="auto"/>
            </w:tcBorders>
          </w:tcPr>
          <w:p w14:paraId="465AD3FC" w14:textId="77777777" w:rsidR="00C31D6D" w:rsidRDefault="00C31D6D" w:rsidP="00ED7D1B">
            <w:pPr>
              <w:pStyle w:val="CRCoverPage"/>
              <w:tabs>
                <w:tab w:val="right" w:pos="1759"/>
              </w:tabs>
              <w:spacing w:after="0"/>
              <w:rPr>
                <w:b/>
                <w:i/>
                <w:noProof/>
              </w:rPr>
            </w:pPr>
            <w:r>
              <w:rPr>
                <w:b/>
                <w:i/>
                <w:noProof/>
              </w:rPr>
              <w:t>Category:</w:t>
            </w:r>
          </w:p>
        </w:tc>
        <w:tc>
          <w:tcPr>
            <w:tcW w:w="851" w:type="dxa"/>
            <w:shd w:val="pct30" w:color="FFFF00" w:fill="auto"/>
          </w:tcPr>
          <w:p w14:paraId="258342E4" w14:textId="77777777" w:rsidR="00C31D6D" w:rsidRDefault="00C31D6D" w:rsidP="00ED7D1B">
            <w:pPr>
              <w:pStyle w:val="CRCoverPage"/>
              <w:spacing w:after="0"/>
              <w:ind w:left="100" w:right="-609"/>
              <w:rPr>
                <w:b/>
                <w:noProof/>
              </w:rPr>
            </w:pPr>
            <w:r w:rsidRPr="00C31D6D">
              <w:rPr>
                <w:b/>
                <w:noProof/>
              </w:rPr>
              <w:t>F</w:t>
            </w:r>
          </w:p>
        </w:tc>
        <w:tc>
          <w:tcPr>
            <w:tcW w:w="3402" w:type="dxa"/>
            <w:gridSpan w:val="5"/>
            <w:tcBorders>
              <w:left w:val="nil"/>
            </w:tcBorders>
          </w:tcPr>
          <w:p w14:paraId="37A9DE39" w14:textId="77777777" w:rsidR="00C31D6D" w:rsidRDefault="00C31D6D" w:rsidP="00ED7D1B">
            <w:pPr>
              <w:pStyle w:val="CRCoverPage"/>
              <w:spacing w:after="0"/>
              <w:rPr>
                <w:noProof/>
              </w:rPr>
            </w:pPr>
          </w:p>
        </w:tc>
        <w:tc>
          <w:tcPr>
            <w:tcW w:w="1417" w:type="dxa"/>
            <w:gridSpan w:val="3"/>
            <w:tcBorders>
              <w:left w:val="nil"/>
            </w:tcBorders>
          </w:tcPr>
          <w:p w14:paraId="0ABF0FCB" w14:textId="77777777" w:rsidR="00C31D6D" w:rsidRDefault="00C31D6D" w:rsidP="00ED7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CDA57A" w14:textId="77777777" w:rsidR="00C31D6D" w:rsidRDefault="00C31D6D" w:rsidP="00ED7D1B">
            <w:pPr>
              <w:pStyle w:val="CRCoverPage"/>
              <w:spacing w:after="0"/>
              <w:ind w:left="100"/>
              <w:rPr>
                <w:noProof/>
              </w:rPr>
            </w:pPr>
            <w:r w:rsidRPr="00C31D6D">
              <w:rPr>
                <w:noProof/>
              </w:rPr>
              <w:t>Rel-18</w:t>
            </w:r>
          </w:p>
        </w:tc>
      </w:tr>
      <w:tr w:rsidR="00C31D6D" w14:paraId="566CF166" w14:textId="77777777" w:rsidTr="00ED7D1B">
        <w:tc>
          <w:tcPr>
            <w:tcW w:w="1843" w:type="dxa"/>
            <w:tcBorders>
              <w:left w:val="single" w:sz="4" w:space="0" w:color="auto"/>
              <w:bottom w:val="single" w:sz="4" w:space="0" w:color="auto"/>
            </w:tcBorders>
          </w:tcPr>
          <w:p w14:paraId="7467BE86" w14:textId="77777777" w:rsidR="00C31D6D" w:rsidRDefault="00C31D6D" w:rsidP="00ED7D1B">
            <w:pPr>
              <w:pStyle w:val="CRCoverPage"/>
              <w:spacing w:after="0"/>
              <w:rPr>
                <w:b/>
                <w:i/>
                <w:noProof/>
              </w:rPr>
            </w:pPr>
          </w:p>
        </w:tc>
        <w:tc>
          <w:tcPr>
            <w:tcW w:w="4677" w:type="dxa"/>
            <w:gridSpan w:val="8"/>
            <w:tcBorders>
              <w:bottom w:val="single" w:sz="4" w:space="0" w:color="auto"/>
            </w:tcBorders>
          </w:tcPr>
          <w:p w14:paraId="4B0522D3" w14:textId="77777777" w:rsidR="00C31D6D" w:rsidRDefault="00C31D6D" w:rsidP="00ED7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15D424" w14:textId="77777777" w:rsidR="00C31D6D" w:rsidRDefault="00C31D6D" w:rsidP="00ED7D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783A9A" w14:textId="77777777" w:rsidR="00C31D6D" w:rsidRPr="007C2097" w:rsidRDefault="00C31D6D" w:rsidP="00ED7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1D6D" w14:paraId="73921B98" w14:textId="77777777" w:rsidTr="00ED7D1B">
        <w:tc>
          <w:tcPr>
            <w:tcW w:w="1843" w:type="dxa"/>
          </w:tcPr>
          <w:p w14:paraId="2C75AC86" w14:textId="77777777" w:rsidR="00C31D6D" w:rsidRDefault="00C31D6D" w:rsidP="00ED7D1B">
            <w:pPr>
              <w:pStyle w:val="CRCoverPage"/>
              <w:spacing w:after="0"/>
              <w:rPr>
                <w:b/>
                <w:i/>
                <w:noProof/>
                <w:sz w:val="8"/>
                <w:szCs w:val="8"/>
              </w:rPr>
            </w:pPr>
          </w:p>
        </w:tc>
        <w:tc>
          <w:tcPr>
            <w:tcW w:w="7797" w:type="dxa"/>
            <w:gridSpan w:val="10"/>
          </w:tcPr>
          <w:p w14:paraId="39685BAF" w14:textId="77777777" w:rsidR="00C31D6D" w:rsidRDefault="00C31D6D" w:rsidP="00ED7D1B">
            <w:pPr>
              <w:pStyle w:val="CRCoverPage"/>
              <w:spacing w:after="0"/>
              <w:rPr>
                <w:noProof/>
                <w:sz w:val="8"/>
                <w:szCs w:val="8"/>
              </w:rPr>
            </w:pPr>
          </w:p>
        </w:tc>
      </w:tr>
      <w:tr w:rsidR="00E77A8A" w14:paraId="6C2B1516" w14:textId="77777777" w:rsidTr="00ED7D1B">
        <w:tc>
          <w:tcPr>
            <w:tcW w:w="2694" w:type="dxa"/>
            <w:gridSpan w:val="2"/>
            <w:tcBorders>
              <w:top w:val="single" w:sz="4" w:space="0" w:color="auto"/>
              <w:left w:val="single" w:sz="4" w:space="0" w:color="auto"/>
            </w:tcBorders>
          </w:tcPr>
          <w:p w14:paraId="473979F3" w14:textId="77777777" w:rsidR="00E77A8A" w:rsidRDefault="00E77A8A" w:rsidP="00E77A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4D0D8" w14:textId="77777777" w:rsidR="00E77A8A" w:rsidRDefault="00E77A8A" w:rsidP="00E77A8A">
            <w:pPr>
              <w:pStyle w:val="CRCoverPage"/>
              <w:spacing w:after="0"/>
              <w:ind w:left="100"/>
            </w:pPr>
            <w:r>
              <w:t>TS 23.503 states "</w:t>
            </w:r>
            <w:r w:rsidRPr="00CC13F5">
              <w:rPr>
                <w:i/>
                <w:iCs/>
              </w:rPr>
              <w:t xml:space="preserve">If the UE does not find a match to the </w:t>
            </w:r>
            <w:r w:rsidRPr="00CC13F5">
              <w:rPr>
                <w:i/>
                <w:iCs/>
                <w:u w:val="single"/>
              </w:rPr>
              <w:t xml:space="preserve">VPLMN specific URSP rules </w:t>
            </w:r>
            <w:r w:rsidRPr="00B84717">
              <w:rPr>
                <w:b/>
                <w:bCs/>
                <w:i/>
                <w:iCs/>
                <w:u w:val="single"/>
              </w:rPr>
              <w:t>associated to</w:t>
            </w:r>
            <w:r w:rsidRPr="00CC13F5">
              <w:rPr>
                <w:i/>
                <w:iCs/>
                <w:u w:val="single"/>
              </w:rPr>
              <w:t xml:space="preserve"> </w:t>
            </w:r>
            <w:r w:rsidRPr="00B84717">
              <w:rPr>
                <w:b/>
                <w:bCs/>
                <w:i/>
                <w:iCs/>
                <w:u w:val="single"/>
              </w:rPr>
              <w:t>serving PLMN ID</w:t>
            </w:r>
            <w:r w:rsidRPr="00CC13F5">
              <w:rPr>
                <w:i/>
                <w:iCs/>
              </w:rPr>
              <w:t xml:space="preserve">, then the UE uses the </w:t>
            </w:r>
            <w:r w:rsidRPr="00CC13F5">
              <w:rPr>
                <w:i/>
                <w:iCs/>
                <w:u w:val="single"/>
              </w:rPr>
              <w:t xml:space="preserve">VPLMN specific URSP rules </w:t>
            </w:r>
            <w:r w:rsidRPr="00B84717">
              <w:rPr>
                <w:b/>
                <w:bCs/>
                <w:i/>
                <w:iCs/>
                <w:u w:val="single"/>
              </w:rPr>
              <w:t>associated to the equivalent serving PLMN ID</w:t>
            </w:r>
            <w:r w:rsidRPr="00CC13F5">
              <w:rPr>
                <w:i/>
                <w:iCs/>
              </w:rPr>
              <w:t>, if any</w:t>
            </w:r>
            <w:r>
              <w:t>".</w:t>
            </w:r>
          </w:p>
          <w:p w14:paraId="61BC94FB" w14:textId="77777777" w:rsidR="00E77A8A" w:rsidRDefault="00E77A8A" w:rsidP="00E77A8A">
            <w:pPr>
              <w:pStyle w:val="CRCoverPage"/>
              <w:spacing w:after="0"/>
              <w:ind w:left="100"/>
              <w:rPr>
                <w:noProof/>
              </w:rPr>
            </w:pPr>
          </w:p>
          <w:p w14:paraId="1AAC48F6" w14:textId="77777777" w:rsidR="00E77A8A" w:rsidRDefault="00E77A8A" w:rsidP="00E77A8A">
            <w:pPr>
              <w:pStyle w:val="CRCoverPage"/>
              <w:spacing w:after="0"/>
              <w:ind w:left="100"/>
            </w:pPr>
            <w:r>
              <w:rPr>
                <w:noProof/>
              </w:rPr>
              <w:t xml:space="preserve">However, TS 24.526 subclause </w:t>
            </w:r>
            <w:r>
              <w:t>4.2.2.2 states:</w:t>
            </w:r>
          </w:p>
          <w:p w14:paraId="5E77CECC" w14:textId="77777777" w:rsidR="00E77A8A" w:rsidRDefault="00E77A8A" w:rsidP="00E77A8A">
            <w:pPr>
              <w:pStyle w:val="CRCoverPage"/>
              <w:spacing w:after="0"/>
              <w:ind w:left="100"/>
            </w:pPr>
            <w:r>
              <w:t>-----------------</w:t>
            </w:r>
          </w:p>
          <w:p w14:paraId="35454240" w14:textId="77777777" w:rsidR="00E77A8A" w:rsidRPr="00C31D6D" w:rsidRDefault="00E77A8A" w:rsidP="00E77A8A">
            <w:pPr>
              <w:rPr>
                <w:i/>
                <w:iCs/>
              </w:rPr>
            </w:pPr>
            <w:bookmarkStart w:id="7" w:name="OLE_LINK8"/>
            <w:r w:rsidRPr="00C31D6D">
              <w:rPr>
                <w:i/>
                <w:iCs/>
              </w:rPr>
              <w:t>For a UE not operating in SNPN access operation mode, if the UE supports VPS URSP and has signalled URSP, when handling the upper layers' request information of the PDU session via which to send a PDU of an application as described above, the UE shall evaluate URSP rules, if available, in accordance with the following order until a matching URSP rule is found:</w:t>
            </w:r>
          </w:p>
          <w:p w14:paraId="3D0B586F" w14:textId="77777777" w:rsidR="00E77A8A" w:rsidRPr="00C31D6D" w:rsidRDefault="00E77A8A" w:rsidP="00E77A8A">
            <w:pPr>
              <w:pStyle w:val="B1"/>
              <w:rPr>
                <w:i/>
                <w:iCs/>
              </w:rPr>
            </w:pPr>
            <w:r w:rsidRPr="00C31D6D">
              <w:rPr>
                <w:i/>
                <w:iCs/>
              </w:rPr>
              <w:t>1)</w:t>
            </w:r>
            <w:r w:rsidRPr="00C31D6D">
              <w:rPr>
                <w:i/>
                <w:iCs/>
              </w:rPr>
              <w:tab/>
              <w:t>if the RPLMN is a VPLMN, non-default</w:t>
            </w:r>
            <w:r w:rsidRPr="00C31D6D">
              <w:rPr>
                <w:i/>
                <w:iCs/>
                <w:lang w:eastAsia="zh-TW"/>
              </w:rPr>
              <w:t xml:space="preserve"> URSP rules in </w:t>
            </w:r>
            <w:r w:rsidRPr="000F33D7">
              <w:rPr>
                <w:i/>
                <w:iCs/>
                <w:u w:val="single"/>
                <w:lang w:eastAsia="zh-TW"/>
              </w:rPr>
              <w:t xml:space="preserve">the </w:t>
            </w:r>
            <w:r w:rsidRPr="000F33D7">
              <w:rPr>
                <w:i/>
                <w:iCs/>
                <w:u w:val="single"/>
              </w:rPr>
              <w:t>VPS URSP</w:t>
            </w:r>
            <w:r w:rsidRPr="00C31D6D">
              <w:rPr>
                <w:i/>
                <w:iCs/>
              </w:rPr>
              <w:t xml:space="preserve"> using steps in bullet a) above;</w:t>
            </w:r>
          </w:p>
          <w:p w14:paraId="774C633A" w14:textId="77777777" w:rsidR="00E77A8A" w:rsidRPr="00C31D6D" w:rsidRDefault="00E77A8A" w:rsidP="00E77A8A">
            <w:pPr>
              <w:pStyle w:val="B1"/>
              <w:rPr>
                <w:i/>
                <w:iCs/>
                <w:lang w:eastAsia="zh-CN"/>
              </w:rPr>
            </w:pPr>
            <w:r w:rsidRPr="00C31D6D">
              <w:rPr>
                <w:rFonts w:hint="eastAsia"/>
                <w:i/>
                <w:iCs/>
                <w:lang w:eastAsia="zh-CN"/>
              </w:rPr>
              <w:t>2</w:t>
            </w:r>
            <w:r w:rsidRPr="00C31D6D">
              <w:rPr>
                <w:i/>
                <w:iCs/>
                <w:lang w:eastAsia="zh-CN"/>
              </w:rPr>
              <w:t>)</w:t>
            </w:r>
            <w:r w:rsidRPr="00C31D6D">
              <w:rPr>
                <w:i/>
                <w:iCs/>
                <w:lang w:eastAsia="zh-CN"/>
              </w:rPr>
              <w:tab/>
              <w:t xml:space="preserve">non-default URSP rules in </w:t>
            </w:r>
            <w:r w:rsidRPr="00C31D6D">
              <w:rPr>
                <w:i/>
                <w:iCs/>
                <w:u w:val="single"/>
                <w:lang w:eastAsia="zh-CN"/>
              </w:rPr>
              <w:t xml:space="preserve">the VPS URSP </w:t>
            </w:r>
            <w:r w:rsidRPr="00B84717">
              <w:rPr>
                <w:b/>
                <w:bCs/>
                <w:i/>
                <w:iCs/>
                <w:u w:val="single"/>
                <w:lang w:eastAsia="zh-CN"/>
              </w:rPr>
              <w:t>of the equivalent PLMN of the RPLMN</w:t>
            </w:r>
            <w:r w:rsidRPr="00C31D6D">
              <w:rPr>
                <w:i/>
                <w:iCs/>
                <w:lang w:eastAsia="zh-CN"/>
              </w:rPr>
              <w:t xml:space="preserve"> using steps in bullet a) above;</w:t>
            </w:r>
          </w:p>
          <w:p w14:paraId="48879E28" w14:textId="77777777" w:rsidR="00E77A8A" w:rsidRPr="00C31D6D" w:rsidRDefault="00E77A8A" w:rsidP="00E77A8A">
            <w:pPr>
              <w:pStyle w:val="B1"/>
              <w:rPr>
                <w:i/>
                <w:iCs/>
              </w:rPr>
            </w:pPr>
            <w:r w:rsidRPr="00C31D6D">
              <w:rPr>
                <w:i/>
                <w:iCs/>
              </w:rPr>
              <w:t>3)</w:t>
            </w:r>
            <w:r w:rsidRPr="00C31D6D">
              <w:rPr>
                <w:i/>
                <w:iCs/>
              </w:rPr>
              <w:tab/>
              <w:t>non-default</w:t>
            </w:r>
            <w:r w:rsidRPr="00C31D6D">
              <w:rPr>
                <w:i/>
                <w:iCs/>
                <w:lang w:eastAsia="zh-TW"/>
              </w:rPr>
              <w:t xml:space="preserve"> URSP rules in the </w:t>
            </w:r>
            <w:r w:rsidRPr="00C31D6D">
              <w:rPr>
                <w:i/>
                <w:iCs/>
              </w:rPr>
              <w:t>PG URSP using steps in bullet a) above;</w:t>
            </w:r>
          </w:p>
          <w:p w14:paraId="15CB4890" w14:textId="77777777" w:rsidR="00E77A8A" w:rsidRPr="00C31D6D" w:rsidRDefault="00E77A8A" w:rsidP="00E77A8A">
            <w:pPr>
              <w:pStyle w:val="B1"/>
              <w:rPr>
                <w:i/>
                <w:iCs/>
              </w:rPr>
            </w:pPr>
            <w:r w:rsidRPr="00C31D6D">
              <w:rPr>
                <w:i/>
                <w:iCs/>
                <w:lang w:eastAsia="zh-TW"/>
              </w:rPr>
              <w:t>4)</w:t>
            </w:r>
            <w:r w:rsidRPr="00C31D6D">
              <w:rPr>
                <w:i/>
                <w:iCs/>
                <w:lang w:eastAsia="zh-TW"/>
              </w:rPr>
              <w:tab/>
              <w:t>UE local configuration</w:t>
            </w:r>
            <w:r w:rsidRPr="00C31D6D">
              <w:rPr>
                <w:i/>
                <w:iCs/>
              </w:rPr>
              <w:t xml:space="preserve"> for the application using steps in bullet b) above;</w:t>
            </w:r>
          </w:p>
          <w:p w14:paraId="32AB8299" w14:textId="77777777" w:rsidR="00E77A8A" w:rsidRPr="00C31D6D" w:rsidRDefault="00E77A8A" w:rsidP="00E77A8A">
            <w:pPr>
              <w:pStyle w:val="B1"/>
              <w:rPr>
                <w:i/>
                <w:iCs/>
              </w:rPr>
            </w:pPr>
            <w:r w:rsidRPr="00C31D6D">
              <w:rPr>
                <w:i/>
                <w:iCs/>
              </w:rPr>
              <w:t>5)</w:t>
            </w:r>
            <w:r w:rsidRPr="00C31D6D">
              <w:rPr>
                <w:i/>
                <w:iCs/>
              </w:rPr>
              <w:tab/>
              <w:t>if the RPLMN is a VPLMN, default</w:t>
            </w:r>
            <w:r w:rsidRPr="00C31D6D">
              <w:rPr>
                <w:i/>
                <w:iCs/>
                <w:lang w:eastAsia="zh-TW"/>
              </w:rPr>
              <w:t xml:space="preserve"> URSP rule in </w:t>
            </w:r>
            <w:r w:rsidRPr="000F33D7">
              <w:rPr>
                <w:i/>
                <w:iCs/>
                <w:u w:val="single"/>
                <w:lang w:eastAsia="zh-TW"/>
              </w:rPr>
              <w:t xml:space="preserve">the </w:t>
            </w:r>
            <w:r w:rsidRPr="000F33D7">
              <w:rPr>
                <w:i/>
                <w:iCs/>
                <w:u w:val="single"/>
              </w:rPr>
              <w:t>VPS URSP</w:t>
            </w:r>
            <w:r w:rsidRPr="00C31D6D">
              <w:rPr>
                <w:i/>
                <w:iCs/>
              </w:rPr>
              <w:t xml:space="preserve"> using steps in bullet c) above; </w:t>
            </w:r>
          </w:p>
          <w:p w14:paraId="78BDE997" w14:textId="77777777" w:rsidR="00E77A8A" w:rsidRPr="00C31D6D" w:rsidRDefault="00E77A8A" w:rsidP="00E77A8A">
            <w:pPr>
              <w:pStyle w:val="B1"/>
              <w:rPr>
                <w:i/>
                <w:iCs/>
              </w:rPr>
            </w:pPr>
            <w:r w:rsidRPr="00C31D6D">
              <w:rPr>
                <w:i/>
                <w:iCs/>
              </w:rPr>
              <w:t>6)</w:t>
            </w:r>
            <w:r w:rsidRPr="00C31D6D">
              <w:rPr>
                <w:i/>
                <w:iCs/>
              </w:rPr>
              <w:tab/>
            </w:r>
            <w:r w:rsidRPr="00C31D6D">
              <w:rPr>
                <w:i/>
                <w:iCs/>
                <w:lang w:eastAsia="zh-CN"/>
              </w:rPr>
              <w:t xml:space="preserve">default URSP rules in </w:t>
            </w:r>
            <w:r w:rsidRPr="00C31D6D">
              <w:rPr>
                <w:i/>
                <w:iCs/>
                <w:u w:val="single"/>
                <w:lang w:eastAsia="zh-CN"/>
              </w:rPr>
              <w:t xml:space="preserve">the VPS URSP </w:t>
            </w:r>
            <w:r w:rsidRPr="00B84717">
              <w:rPr>
                <w:b/>
                <w:bCs/>
                <w:i/>
                <w:iCs/>
                <w:u w:val="single"/>
                <w:lang w:eastAsia="zh-CN"/>
              </w:rPr>
              <w:t>of the equivalent PLMN of the RPLMN</w:t>
            </w:r>
            <w:r w:rsidRPr="00C31D6D">
              <w:rPr>
                <w:i/>
                <w:iCs/>
                <w:lang w:eastAsia="zh-CN"/>
              </w:rPr>
              <w:t xml:space="preserve"> using steps in bullet c) above; </w:t>
            </w:r>
            <w:r w:rsidRPr="00C31D6D">
              <w:rPr>
                <w:i/>
                <w:iCs/>
              </w:rPr>
              <w:t>and</w:t>
            </w:r>
          </w:p>
          <w:p w14:paraId="28B74709" w14:textId="77777777" w:rsidR="00E77A8A" w:rsidRPr="00C31D6D" w:rsidRDefault="00E77A8A" w:rsidP="00E77A8A">
            <w:pPr>
              <w:pStyle w:val="B1"/>
              <w:rPr>
                <w:i/>
                <w:iCs/>
              </w:rPr>
            </w:pPr>
            <w:r w:rsidRPr="00C31D6D">
              <w:rPr>
                <w:i/>
                <w:iCs/>
              </w:rPr>
              <w:t>7)</w:t>
            </w:r>
            <w:r w:rsidRPr="00C31D6D">
              <w:rPr>
                <w:i/>
                <w:iCs/>
              </w:rPr>
              <w:tab/>
              <w:t>default</w:t>
            </w:r>
            <w:r w:rsidRPr="00C31D6D">
              <w:rPr>
                <w:i/>
                <w:iCs/>
                <w:lang w:eastAsia="zh-TW"/>
              </w:rPr>
              <w:t xml:space="preserve"> URSP rule in the </w:t>
            </w:r>
            <w:r w:rsidRPr="00C31D6D">
              <w:rPr>
                <w:i/>
                <w:iCs/>
              </w:rPr>
              <w:t>PG URSP using steps in bullet c) above.</w:t>
            </w:r>
          </w:p>
          <w:bookmarkEnd w:id="7"/>
          <w:p w14:paraId="1A2CDD71" w14:textId="77777777" w:rsidR="00E77A8A" w:rsidRDefault="00E77A8A" w:rsidP="00E77A8A">
            <w:pPr>
              <w:pStyle w:val="CRCoverPage"/>
              <w:spacing w:after="0"/>
              <w:ind w:left="100"/>
            </w:pPr>
            <w:r>
              <w:t>-----------------</w:t>
            </w:r>
          </w:p>
          <w:p w14:paraId="4638023B" w14:textId="77777777" w:rsidR="00E77A8A" w:rsidRDefault="00E77A8A" w:rsidP="00E77A8A">
            <w:pPr>
              <w:pStyle w:val="CRCoverPage"/>
              <w:spacing w:after="0"/>
              <w:ind w:left="100"/>
            </w:pPr>
            <w:r>
              <w:t>and:</w:t>
            </w:r>
          </w:p>
          <w:p w14:paraId="6DBA6487" w14:textId="77777777" w:rsidR="00E77A8A" w:rsidRDefault="00E77A8A" w:rsidP="00E77A8A">
            <w:pPr>
              <w:pStyle w:val="CRCoverPage"/>
              <w:spacing w:after="0"/>
              <w:ind w:left="100"/>
            </w:pPr>
            <w:r>
              <w:lastRenderedPageBreak/>
              <w:t xml:space="preserve">- </w:t>
            </w:r>
            <w:r w:rsidRPr="009B58D1">
              <w:rPr>
                <w:u w:val="single"/>
              </w:rPr>
              <w:t>VPS URSP</w:t>
            </w:r>
            <w:r>
              <w:rPr>
                <w:b/>
              </w:rPr>
              <w:t xml:space="preserve"> </w:t>
            </w:r>
            <w:r w:rsidRPr="009B58D1">
              <w:rPr>
                <w:bCs/>
              </w:rPr>
              <w:t>is defined as</w:t>
            </w:r>
            <w:r>
              <w:t xml:space="preserve"> "</w:t>
            </w:r>
            <w:r w:rsidRPr="009B58D1">
              <w:rPr>
                <w:i/>
                <w:iCs/>
              </w:rPr>
              <w:t>URSP rules applicable when the RPLMN or an equivalent PLMN is a VPLMN, and determined according to annex D of 3GPP TS 24.501 [11].</w:t>
            </w:r>
            <w:r>
              <w:t>"</w:t>
            </w:r>
          </w:p>
          <w:p w14:paraId="22AF79BE" w14:textId="77777777" w:rsidR="00E77A8A" w:rsidRDefault="00E77A8A" w:rsidP="00E77A8A">
            <w:pPr>
              <w:pStyle w:val="CRCoverPage"/>
              <w:spacing w:after="0"/>
              <w:ind w:left="100"/>
            </w:pPr>
            <w:r>
              <w:t xml:space="preserve">- </w:t>
            </w:r>
            <w:r w:rsidRPr="00C31D6D">
              <w:rPr>
                <w:i/>
                <w:iCs/>
                <w:u w:val="single"/>
                <w:lang w:eastAsia="zh-CN"/>
              </w:rPr>
              <w:t>VPS URSP of the equivalent PLMN of the RPLMN</w:t>
            </w:r>
            <w:r w:rsidRPr="00B84717">
              <w:rPr>
                <w:i/>
                <w:iCs/>
                <w:lang w:eastAsia="zh-CN"/>
              </w:rPr>
              <w:t xml:space="preserve"> is not defined</w:t>
            </w:r>
            <w:r>
              <w:rPr>
                <w:i/>
                <w:iCs/>
                <w:lang w:eastAsia="zh-CN"/>
              </w:rPr>
              <w:t>.</w:t>
            </w:r>
          </w:p>
          <w:p w14:paraId="40DE3AAD" w14:textId="77777777" w:rsidR="00E77A8A" w:rsidRDefault="00E77A8A" w:rsidP="00E77A8A">
            <w:pPr>
              <w:pStyle w:val="CRCoverPage"/>
              <w:spacing w:after="0"/>
              <w:ind w:left="100"/>
            </w:pPr>
          </w:p>
          <w:p w14:paraId="287DD1B8" w14:textId="77777777" w:rsidR="00E77A8A" w:rsidRDefault="00E77A8A" w:rsidP="00E77A8A">
            <w:pPr>
              <w:pStyle w:val="CRCoverPage"/>
              <w:spacing w:after="0"/>
              <w:ind w:left="100"/>
            </w:pPr>
            <w:r>
              <w:t>Thus:</w:t>
            </w:r>
          </w:p>
          <w:p w14:paraId="7DE355A2" w14:textId="59FEBDBB" w:rsidR="00E77A8A" w:rsidRDefault="00E77A8A" w:rsidP="00E77A8A">
            <w:pPr>
              <w:pStyle w:val="CRCoverPage"/>
              <w:spacing w:after="0"/>
              <w:ind w:left="100"/>
              <w:rPr>
                <w:noProof/>
              </w:rPr>
            </w:pPr>
            <w:r>
              <w:t xml:space="preserve">- </w:t>
            </w:r>
            <w:r w:rsidRPr="000F33D7">
              <w:rPr>
                <w:i/>
                <w:iCs/>
                <w:u w:val="single"/>
              </w:rPr>
              <w:t>VPS URSP</w:t>
            </w:r>
            <w:r>
              <w:t xml:space="preserve"> </w:t>
            </w:r>
            <w:r>
              <w:rPr>
                <w:noProof/>
              </w:rPr>
              <w:t xml:space="preserve">should be renamed to </w:t>
            </w:r>
            <w:r w:rsidRPr="000F33D7">
              <w:rPr>
                <w:i/>
                <w:iCs/>
                <w:u w:val="single"/>
              </w:rPr>
              <w:t>VPS URSP</w:t>
            </w:r>
            <w:r>
              <w:rPr>
                <w:i/>
                <w:iCs/>
                <w:u w:val="single"/>
              </w:rPr>
              <w:t xml:space="preserve"> </w:t>
            </w:r>
            <w:r w:rsidRPr="00C31D6D">
              <w:rPr>
                <w:i/>
                <w:iCs/>
                <w:u w:val="single"/>
                <w:lang w:eastAsia="zh-CN"/>
              </w:rPr>
              <w:t>of the RPLMN</w:t>
            </w:r>
            <w:r>
              <w:t xml:space="preserve"> </w:t>
            </w:r>
            <w:r w:rsidR="00DB726B">
              <w:t>(to be aligned with "</w:t>
            </w:r>
            <w:r w:rsidR="00DB726B" w:rsidRPr="00CC13F5">
              <w:rPr>
                <w:i/>
                <w:iCs/>
                <w:u w:val="single"/>
              </w:rPr>
              <w:t xml:space="preserve">URSP rules </w:t>
            </w:r>
            <w:r w:rsidR="00DB726B" w:rsidRPr="00B84717">
              <w:rPr>
                <w:b/>
                <w:bCs/>
                <w:i/>
                <w:iCs/>
                <w:u w:val="single"/>
              </w:rPr>
              <w:t>associated to</w:t>
            </w:r>
            <w:r w:rsidR="00DB726B" w:rsidRPr="00CC13F5">
              <w:rPr>
                <w:i/>
                <w:iCs/>
                <w:u w:val="single"/>
              </w:rPr>
              <w:t xml:space="preserve"> </w:t>
            </w:r>
            <w:r w:rsidR="00DB726B" w:rsidRPr="00B84717">
              <w:rPr>
                <w:b/>
                <w:bCs/>
                <w:i/>
                <w:iCs/>
                <w:u w:val="single"/>
              </w:rPr>
              <w:t>serving PLMN ID</w:t>
            </w:r>
            <w:r w:rsidR="00DB726B">
              <w:t xml:space="preserve">") </w:t>
            </w:r>
            <w:r>
              <w:t xml:space="preserve">and should </w:t>
            </w:r>
            <w:r>
              <w:rPr>
                <w:noProof/>
              </w:rPr>
              <w:t>include URSP rules for the RPLMN only; and</w:t>
            </w:r>
          </w:p>
          <w:p w14:paraId="1559273C" w14:textId="77777777" w:rsidR="00E77A8A" w:rsidRDefault="00E77A8A" w:rsidP="00E77A8A">
            <w:pPr>
              <w:pStyle w:val="CRCoverPage"/>
              <w:spacing w:after="0"/>
              <w:ind w:left="100"/>
              <w:rPr>
                <w:noProof/>
              </w:rPr>
            </w:pPr>
            <w:r>
              <w:rPr>
                <w:noProof/>
              </w:rPr>
              <w:t xml:space="preserve">- </w:t>
            </w:r>
            <w:r w:rsidRPr="00C31D6D">
              <w:rPr>
                <w:i/>
                <w:iCs/>
                <w:u w:val="single"/>
                <w:lang w:eastAsia="zh-CN"/>
              </w:rPr>
              <w:t>VPS URSP of the equivalent PLMN of the RPLMN</w:t>
            </w:r>
            <w:r>
              <w:rPr>
                <w:i/>
                <w:iCs/>
                <w:u w:val="single"/>
                <w:lang w:eastAsia="zh-CN"/>
              </w:rPr>
              <w:t xml:space="preserve"> </w:t>
            </w:r>
            <w:r>
              <w:rPr>
                <w:noProof/>
              </w:rPr>
              <w:t xml:space="preserve">should be defined and include URSP rules for </w:t>
            </w:r>
            <w:r w:rsidRPr="00C12E77">
              <w:rPr>
                <w:noProof/>
              </w:rPr>
              <w:t>the equivalent PLMN of the RPLMN</w:t>
            </w:r>
            <w:r>
              <w:rPr>
                <w:noProof/>
              </w:rPr>
              <w:t xml:space="preserve"> only.</w:t>
            </w:r>
          </w:p>
          <w:p w14:paraId="1842D42F" w14:textId="77777777" w:rsidR="00E77A8A" w:rsidRDefault="00E77A8A" w:rsidP="00E77A8A">
            <w:pPr>
              <w:pStyle w:val="CRCoverPage"/>
              <w:spacing w:after="0"/>
              <w:ind w:left="100"/>
              <w:rPr>
                <w:noProof/>
              </w:rPr>
            </w:pPr>
          </w:p>
          <w:p w14:paraId="03083021" w14:textId="3885C733" w:rsidR="00E77A8A" w:rsidRDefault="00E77A8A" w:rsidP="00E77A8A">
            <w:pPr>
              <w:pStyle w:val="CRCoverPage"/>
              <w:spacing w:after="0"/>
              <w:ind w:left="100"/>
              <w:rPr>
                <w:noProof/>
              </w:rPr>
            </w:pPr>
            <w:r>
              <w:rPr>
                <w:noProof/>
              </w:rPr>
              <w:t xml:space="preserve">Furthermore, VPS URSP is also used as feature name and for this purpose we should import VPS URSP </w:t>
            </w:r>
            <w:r w:rsidR="00271F10">
              <w:rPr>
                <w:noProof/>
              </w:rPr>
              <w:t xml:space="preserve">definition </w:t>
            </w:r>
            <w:r>
              <w:rPr>
                <w:noProof/>
              </w:rPr>
              <w:t>from 23.503.</w:t>
            </w:r>
          </w:p>
        </w:tc>
      </w:tr>
      <w:tr w:rsidR="00E77A8A" w14:paraId="53D38635" w14:textId="77777777" w:rsidTr="00ED7D1B">
        <w:tc>
          <w:tcPr>
            <w:tcW w:w="2694" w:type="dxa"/>
            <w:gridSpan w:val="2"/>
            <w:tcBorders>
              <w:left w:val="single" w:sz="4" w:space="0" w:color="auto"/>
            </w:tcBorders>
          </w:tcPr>
          <w:p w14:paraId="4BD4E88D" w14:textId="77777777" w:rsidR="00E77A8A" w:rsidRDefault="00E77A8A" w:rsidP="00E77A8A">
            <w:pPr>
              <w:pStyle w:val="CRCoverPage"/>
              <w:spacing w:after="0"/>
              <w:rPr>
                <w:b/>
                <w:i/>
                <w:noProof/>
                <w:sz w:val="8"/>
                <w:szCs w:val="8"/>
              </w:rPr>
            </w:pPr>
          </w:p>
        </w:tc>
        <w:tc>
          <w:tcPr>
            <w:tcW w:w="6946" w:type="dxa"/>
            <w:gridSpan w:val="9"/>
            <w:tcBorders>
              <w:right w:val="single" w:sz="4" w:space="0" w:color="auto"/>
            </w:tcBorders>
          </w:tcPr>
          <w:p w14:paraId="41EA47DB" w14:textId="77777777" w:rsidR="00E77A8A" w:rsidRDefault="00E77A8A" w:rsidP="00E77A8A">
            <w:pPr>
              <w:pStyle w:val="CRCoverPage"/>
              <w:spacing w:after="0"/>
              <w:rPr>
                <w:noProof/>
                <w:sz w:val="8"/>
                <w:szCs w:val="8"/>
              </w:rPr>
            </w:pPr>
          </w:p>
        </w:tc>
      </w:tr>
      <w:tr w:rsidR="00E77A8A" w14:paraId="570B42B0" w14:textId="77777777" w:rsidTr="00ED7D1B">
        <w:tc>
          <w:tcPr>
            <w:tcW w:w="2694" w:type="dxa"/>
            <w:gridSpan w:val="2"/>
            <w:tcBorders>
              <w:left w:val="single" w:sz="4" w:space="0" w:color="auto"/>
            </w:tcBorders>
          </w:tcPr>
          <w:p w14:paraId="74D07D70" w14:textId="77777777" w:rsidR="00E77A8A" w:rsidRDefault="00E77A8A" w:rsidP="00E77A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26311" w14:textId="77777777" w:rsidR="00E77A8A" w:rsidRDefault="00E77A8A" w:rsidP="00E77A8A">
            <w:pPr>
              <w:pStyle w:val="CRCoverPage"/>
              <w:spacing w:after="0"/>
              <w:ind w:left="100"/>
              <w:rPr>
                <w:noProof/>
              </w:rPr>
            </w:pPr>
            <w:r>
              <w:t xml:space="preserve">- </w:t>
            </w:r>
            <w:r w:rsidRPr="000F33D7">
              <w:rPr>
                <w:i/>
                <w:iCs/>
                <w:u w:val="single"/>
              </w:rPr>
              <w:t>VPS URSP</w:t>
            </w:r>
            <w:r>
              <w:t xml:space="preserve"> </w:t>
            </w:r>
            <w:r>
              <w:rPr>
                <w:noProof/>
              </w:rPr>
              <w:t xml:space="preserve">is renamed to </w:t>
            </w:r>
            <w:r w:rsidRPr="000F33D7">
              <w:rPr>
                <w:i/>
                <w:iCs/>
                <w:u w:val="single"/>
              </w:rPr>
              <w:t>VPS URSP</w:t>
            </w:r>
            <w:r>
              <w:rPr>
                <w:i/>
                <w:iCs/>
                <w:u w:val="single"/>
              </w:rPr>
              <w:t xml:space="preserve"> </w:t>
            </w:r>
            <w:r w:rsidRPr="00C31D6D">
              <w:rPr>
                <w:i/>
                <w:iCs/>
                <w:u w:val="single"/>
                <w:lang w:eastAsia="zh-CN"/>
              </w:rPr>
              <w:t>of the RPLMN</w:t>
            </w:r>
            <w:r>
              <w:t xml:space="preserve"> and </w:t>
            </w:r>
            <w:r>
              <w:rPr>
                <w:noProof/>
              </w:rPr>
              <w:t>includes URSP rules for the RPLMN only; and</w:t>
            </w:r>
          </w:p>
          <w:p w14:paraId="456F71FF" w14:textId="77777777" w:rsidR="00E77A8A" w:rsidRDefault="00E77A8A" w:rsidP="00E77A8A">
            <w:pPr>
              <w:pStyle w:val="CRCoverPage"/>
              <w:spacing w:after="0"/>
              <w:ind w:left="100"/>
              <w:rPr>
                <w:noProof/>
              </w:rPr>
            </w:pPr>
            <w:r>
              <w:rPr>
                <w:i/>
                <w:iCs/>
                <w:u w:val="single"/>
                <w:lang w:eastAsia="zh-CN"/>
              </w:rPr>
              <w:t xml:space="preserve">- </w:t>
            </w:r>
            <w:r w:rsidRPr="00C31D6D">
              <w:rPr>
                <w:i/>
                <w:iCs/>
                <w:u w:val="single"/>
                <w:lang w:eastAsia="zh-CN"/>
              </w:rPr>
              <w:t>VPS URSP of the equivalent PLMN of the RPLMN</w:t>
            </w:r>
            <w:r>
              <w:rPr>
                <w:i/>
                <w:iCs/>
                <w:u w:val="single"/>
                <w:lang w:eastAsia="zh-CN"/>
              </w:rPr>
              <w:t xml:space="preserve"> </w:t>
            </w:r>
            <w:r>
              <w:rPr>
                <w:noProof/>
              </w:rPr>
              <w:t xml:space="preserve">is defined and includes URSP rules for </w:t>
            </w:r>
            <w:r w:rsidRPr="00C12E77">
              <w:rPr>
                <w:noProof/>
              </w:rPr>
              <w:t>the equivalent PLMN of the RPLMN</w:t>
            </w:r>
            <w:r>
              <w:rPr>
                <w:noProof/>
              </w:rPr>
              <w:t xml:space="preserve"> only.</w:t>
            </w:r>
          </w:p>
          <w:p w14:paraId="4EB37E90" w14:textId="5F750FFD" w:rsidR="00E77A8A" w:rsidRDefault="00E77A8A" w:rsidP="00E77A8A">
            <w:pPr>
              <w:pStyle w:val="CRCoverPage"/>
              <w:spacing w:after="0"/>
              <w:ind w:left="100"/>
              <w:rPr>
                <w:noProof/>
              </w:rPr>
            </w:pPr>
            <w:r w:rsidRPr="00480BE3">
              <w:t xml:space="preserve">- </w:t>
            </w:r>
            <w:r w:rsidRPr="00480BE3">
              <w:rPr>
                <w:noProof/>
                <w:u w:val="single"/>
              </w:rPr>
              <w:t>VPS URSP</w:t>
            </w:r>
            <w:r>
              <w:rPr>
                <w:noProof/>
              </w:rPr>
              <w:t xml:space="preserve"> is imported from 23.003</w:t>
            </w:r>
          </w:p>
        </w:tc>
      </w:tr>
      <w:tr w:rsidR="00E77A8A" w14:paraId="1A1D7FB4" w14:textId="77777777" w:rsidTr="00ED7D1B">
        <w:tc>
          <w:tcPr>
            <w:tcW w:w="2694" w:type="dxa"/>
            <w:gridSpan w:val="2"/>
            <w:tcBorders>
              <w:left w:val="single" w:sz="4" w:space="0" w:color="auto"/>
            </w:tcBorders>
          </w:tcPr>
          <w:p w14:paraId="660A34C0" w14:textId="77777777" w:rsidR="00E77A8A" w:rsidRDefault="00E77A8A" w:rsidP="00E77A8A">
            <w:pPr>
              <w:pStyle w:val="CRCoverPage"/>
              <w:spacing w:after="0"/>
              <w:rPr>
                <w:b/>
                <w:i/>
                <w:noProof/>
                <w:sz w:val="8"/>
                <w:szCs w:val="8"/>
              </w:rPr>
            </w:pPr>
          </w:p>
        </w:tc>
        <w:tc>
          <w:tcPr>
            <w:tcW w:w="6946" w:type="dxa"/>
            <w:gridSpan w:val="9"/>
            <w:tcBorders>
              <w:right w:val="single" w:sz="4" w:space="0" w:color="auto"/>
            </w:tcBorders>
          </w:tcPr>
          <w:p w14:paraId="30968949" w14:textId="77777777" w:rsidR="00E77A8A" w:rsidRDefault="00E77A8A" w:rsidP="00E77A8A">
            <w:pPr>
              <w:pStyle w:val="CRCoverPage"/>
              <w:spacing w:after="0"/>
              <w:rPr>
                <w:noProof/>
                <w:sz w:val="8"/>
                <w:szCs w:val="8"/>
              </w:rPr>
            </w:pPr>
          </w:p>
        </w:tc>
      </w:tr>
      <w:tr w:rsidR="00E77A8A" w14:paraId="38476E05" w14:textId="77777777" w:rsidTr="00ED7D1B">
        <w:tc>
          <w:tcPr>
            <w:tcW w:w="2694" w:type="dxa"/>
            <w:gridSpan w:val="2"/>
            <w:tcBorders>
              <w:left w:val="single" w:sz="4" w:space="0" w:color="auto"/>
              <w:bottom w:val="single" w:sz="4" w:space="0" w:color="auto"/>
            </w:tcBorders>
          </w:tcPr>
          <w:p w14:paraId="78B8C91F" w14:textId="77777777" w:rsidR="00E77A8A" w:rsidRDefault="00E77A8A" w:rsidP="00E77A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894F5" w14:textId="160F4F59" w:rsidR="00E77A8A" w:rsidRDefault="00E77A8A" w:rsidP="00E77A8A">
            <w:pPr>
              <w:pStyle w:val="CRCoverPage"/>
              <w:spacing w:after="0"/>
              <w:ind w:left="100"/>
              <w:rPr>
                <w:noProof/>
              </w:rPr>
            </w:pPr>
            <w:r>
              <w:rPr>
                <w:noProof/>
              </w:rPr>
              <w:t>Usage of undefined term.</w:t>
            </w:r>
          </w:p>
        </w:tc>
      </w:tr>
      <w:tr w:rsidR="00E77A8A" w14:paraId="0C0BE7F4" w14:textId="77777777" w:rsidTr="00ED7D1B">
        <w:tc>
          <w:tcPr>
            <w:tcW w:w="2694" w:type="dxa"/>
            <w:gridSpan w:val="2"/>
          </w:tcPr>
          <w:p w14:paraId="275488B0" w14:textId="77777777" w:rsidR="00E77A8A" w:rsidRDefault="00E77A8A" w:rsidP="00E77A8A">
            <w:pPr>
              <w:pStyle w:val="CRCoverPage"/>
              <w:spacing w:after="0"/>
              <w:rPr>
                <w:b/>
                <w:i/>
                <w:noProof/>
                <w:sz w:val="8"/>
                <w:szCs w:val="8"/>
              </w:rPr>
            </w:pPr>
          </w:p>
        </w:tc>
        <w:tc>
          <w:tcPr>
            <w:tcW w:w="6946" w:type="dxa"/>
            <w:gridSpan w:val="9"/>
          </w:tcPr>
          <w:p w14:paraId="710C9DBA" w14:textId="77777777" w:rsidR="00E77A8A" w:rsidRDefault="00E77A8A" w:rsidP="00E77A8A">
            <w:pPr>
              <w:pStyle w:val="CRCoverPage"/>
              <w:spacing w:after="0"/>
              <w:rPr>
                <w:noProof/>
                <w:sz w:val="8"/>
                <w:szCs w:val="8"/>
              </w:rPr>
            </w:pPr>
          </w:p>
        </w:tc>
      </w:tr>
      <w:tr w:rsidR="00E77A8A" w14:paraId="5F2E053C" w14:textId="77777777" w:rsidTr="00ED7D1B">
        <w:tc>
          <w:tcPr>
            <w:tcW w:w="2694" w:type="dxa"/>
            <w:gridSpan w:val="2"/>
            <w:tcBorders>
              <w:top w:val="single" w:sz="4" w:space="0" w:color="auto"/>
              <w:left w:val="single" w:sz="4" w:space="0" w:color="auto"/>
            </w:tcBorders>
          </w:tcPr>
          <w:p w14:paraId="3FCE2706" w14:textId="77777777" w:rsidR="00E77A8A" w:rsidRDefault="00E77A8A" w:rsidP="00E77A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BBF189" w14:textId="22BE59F2" w:rsidR="00E77A8A" w:rsidRDefault="00E77A8A" w:rsidP="00E77A8A">
            <w:pPr>
              <w:pStyle w:val="CRCoverPage"/>
              <w:spacing w:after="0"/>
              <w:ind w:left="100"/>
              <w:rPr>
                <w:noProof/>
              </w:rPr>
            </w:pPr>
            <w:r>
              <w:rPr>
                <w:noProof/>
              </w:rPr>
              <w:t>3.1</w:t>
            </w:r>
          </w:p>
        </w:tc>
      </w:tr>
      <w:tr w:rsidR="00E77A8A" w14:paraId="731761E1" w14:textId="77777777" w:rsidTr="00ED7D1B">
        <w:tc>
          <w:tcPr>
            <w:tcW w:w="2694" w:type="dxa"/>
            <w:gridSpan w:val="2"/>
            <w:tcBorders>
              <w:left w:val="single" w:sz="4" w:space="0" w:color="auto"/>
            </w:tcBorders>
          </w:tcPr>
          <w:p w14:paraId="038BC14B" w14:textId="77777777" w:rsidR="00E77A8A" w:rsidRDefault="00E77A8A" w:rsidP="00E77A8A">
            <w:pPr>
              <w:pStyle w:val="CRCoverPage"/>
              <w:spacing w:after="0"/>
              <w:rPr>
                <w:b/>
                <w:i/>
                <w:noProof/>
                <w:sz w:val="8"/>
                <w:szCs w:val="8"/>
              </w:rPr>
            </w:pPr>
          </w:p>
        </w:tc>
        <w:tc>
          <w:tcPr>
            <w:tcW w:w="6946" w:type="dxa"/>
            <w:gridSpan w:val="9"/>
            <w:tcBorders>
              <w:right w:val="single" w:sz="4" w:space="0" w:color="auto"/>
            </w:tcBorders>
          </w:tcPr>
          <w:p w14:paraId="2382FC57" w14:textId="77777777" w:rsidR="00E77A8A" w:rsidRDefault="00E77A8A" w:rsidP="00E77A8A">
            <w:pPr>
              <w:pStyle w:val="CRCoverPage"/>
              <w:spacing w:after="0"/>
              <w:rPr>
                <w:noProof/>
                <w:sz w:val="8"/>
                <w:szCs w:val="8"/>
              </w:rPr>
            </w:pPr>
          </w:p>
        </w:tc>
      </w:tr>
      <w:tr w:rsidR="00E77A8A" w14:paraId="32D885CB" w14:textId="77777777" w:rsidTr="00ED7D1B">
        <w:tc>
          <w:tcPr>
            <w:tcW w:w="2694" w:type="dxa"/>
            <w:gridSpan w:val="2"/>
            <w:tcBorders>
              <w:left w:val="single" w:sz="4" w:space="0" w:color="auto"/>
            </w:tcBorders>
          </w:tcPr>
          <w:p w14:paraId="6312F17E" w14:textId="77777777" w:rsidR="00E77A8A" w:rsidRDefault="00E77A8A" w:rsidP="00E77A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7593F" w14:textId="77777777" w:rsidR="00E77A8A" w:rsidRDefault="00E77A8A" w:rsidP="00E77A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B7A3FF" w14:textId="77777777" w:rsidR="00E77A8A" w:rsidRDefault="00E77A8A" w:rsidP="00E77A8A">
            <w:pPr>
              <w:pStyle w:val="CRCoverPage"/>
              <w:spacing w:after="0"/>
              <w:jc w:val="center"/>
              <w:rPr>
                <w:b/>
                <w:caps/>
                <w:noProof/>
              </w:rPr>
            </w:pPr>
            <w:r>
              <w:rPr>
                <w:b/>
                <w:caps/>
                <w:noProof/>
              </w:rPr>
              <w:t>N</w:t>
            </w:r>
          </w:p>
        </w:tc>
        <w:tc>
          <w:tcPr>
            <w:tcW w:w="2977" w:type="dxa"/>
            <w:gridSpan w:val="4"/>
          </w:tcPr>
          <w:p w14:paraId="1A1B4CE0" w14:textId="77777777" w:rsidR="00E77A8A" w:rsidRDefault="00E77A8A" w:rsidP="00E77A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60DBAF" w14:textId="77777777" w:rsidR="00E77A8A" w:rsidRDefault="00E77A8A" w:rsidP="00E77A8A">
            <w:pPr>
              <w:pStyle w:val="CRCoverPage"/>
              <w:spacing w:after="0"/>
              <w:ind w:left="99"/>
              <w:rPr>
                <w:noProof/>
              </w:rPr>
            </w:pPr>
          </w:p>
        </w:tc>
      </w:tr>
      <w:tr w:rsidR="00E77A8A" w14:paraId="570F2977" w14:textId="77777777" w:rsidTr="00ED7D1B">
        <w:tc>
          <w:tcPr>
            <w:tcW w:w="2694" w:type="dxa"/>
            <w:gridSpan w:val="2"/>
            <w:tcBorders>
              <w:left w:val="single" w:sz="4" w:space="0" w:color="auto"/>
            </w:tcBorders>
          </w:tcPr>
          <w:p w14:paraId="37917F95" w14:textId="77777777" w:rsidR="00E77A8A" w:rsidRDefault="00E77A8A" w:rsidP="00E77A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851DD" w14:textId="77777777" w:rsidR="00E77A8A" w:rsidRDefault="00E77A8A" w:rsidP="00E77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98A36" w14:textId="77777777" w:rsidR="00E77A8A" w:rsidRDefault="00E77A8A" w:rsidP="00E77A8A">
            <w:pPr>
              <w:pStyle w:val="CRCoverPage"/>
              <w:spacing w:after="0"/>
              <w:jc w:val="center"/>
              <w:rPr>
                <w:b/>
                <w:caps/>
                <w:noProof/>
              </w:rPr>
            </w:pPr>
            <w:r>
              <w:rPr>
                <w:b/>
                <w:caps/>
                <w:noProof/>
              </w:rPr>
              <w:t>X</w:t>
            </w:r>
          </w:p>
        </w:tc>
        <w:tc>
          <w:tcPr>
            <w:tcW w:w="2977" w:type="dxa"/>
            <w:gridSpan w:val="4"/>
          </w:tcPr>
          <w:p w14:paraId="5AC82E47" w14:textId="77777777" w:rsidR="00E77A8A" w:rsidRDefault="00E77A8A" w:rsidP="00E77A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452F4" w14:textId="77777777" w:rsidR="00E77A8A" w:rsidRDefault="00E77A8A" w:rsidP="00E77A8A">
            <w:pPr>
              <w:pStyle w:val="CRCoverPage"/>
              <w:spacing w:after="0"/>
              <w:ind w:left="99"/>
              <w:rPr>
                <w:noProof/>
              </w:rPr>
            </w:pPr>
            <w:r>
              <w:rPr>
                <w:noProof/>
              </w:rPr>
              <w:t xml:space="preserve">TS/TR ... CR ... </w:t>
            </w:r>
          </w:p>
        </w:tc>
      </w:tr>
      <w:tr w:rsidR="00E77A8A" w14:paraId="288861F6" w14:textId="77777777" w:rsidTr="00ED7D1B">
        <w:tc>
          <w:tcPr>
            <w:tcW w:w="2694" w:type="dxa"/>
            <w:gridSpan w:val="2"/>
            <w:tcBorders>
              <w:left w:val="single" w:sz="4" w:space="0" w:color="auto"/>
            </w:tcBorders>
          </w:tcPr>
          <w:p w14:paraId="7BB6975D" w14:textId="77777777" w:rsidR="00E77A8A" w:rsidRDefault="00E77A8A" w:rsidP="00E77A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D9C286" w14:textId="77777777" w:rsidR="00E77A8A" w:rsidRDefault="00E77A8A" w:rsidP="00E77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84C59" w14:textId="77777777" w:rsidR="00E77A8A" w:rsidRDefault="00E77A8A" w:rsidP="00E77A8A">
            <w:pPr>
              <w:pStyle w:val="CRCoverPage"/>
              <w:spacing w:after="0"/>
              <w:jc w:val="center"/>
              <w:rPr>
                <w:b/>
                <w:caps/>
                <w:noProof/>
              </w:rPr>
            </w:pPr>
            <w:r>
              <w:rPr>
                <w:b/>
                <w:caps/>
                <w:noProof/>
              </w:rPr>
              <w:t>X</w:t>
            </w:r>
          </w:p>
        </w:tc>
        <w:tc>
          <w:tcPr>
            <w:tcW w:w="2977" w:type="dxa"/>
            <w:gridSpan w:val="4"/>
          </w:tcPr>
          <w:p w14:paraId="5865B89D" w14:textId="77777777" w:rsidR="00E77A8A" w:rsidRDefault="00E77A8A" w:rsidP="00E77A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684769" w14:textId="77777777" w:rsidR="00E77A8A" w:rsidRDefault="00E77A8A" w:rsidP="00E77A8A">
            <w:pPr>
              <w:pStyle w:val="CRCoverPage"/>
              <w:spacing w:after="0"/>
              <w:ind w:left="99"/>
              <w:rPr>
                <w:noProof/>
              </w:rPr>
            </w:pPr>
            <w:r>
              <w:rPr>
                <w:noProof/>
              </w:rPr>
              <w:t xml:space="preserve">TS/TR ... CR ... </w:t>
            </w:r>
          </w:p>
        </w:tc>
      </w:tr>
      <w:tr w:rsidR="00E77A8A" w14:paraId="62EB02DC" w14:textId="77777777" w:rsidTr="00ED7D1B">
        <w:tc>
          <w:tcPr>
            <w:tcW w:w="2694" w:type="dxa"/>
            <w:gridSpan w:val="2"/>
            <w:tcBorders>
              <w:left w:val="single" w:sz="4" w:space="0" w:color="auto"/>
            </w:tcBorders>
          </w:tcPr>
          <w:p w14:paraId="1322D38A" w14:textId="77777777" w:rsidR="00E77A8A" w:rsidRDefault="00E77A8A" w:rsidP="00E77A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A1F50" w14:textId="77777777" w:rsidR="00E77A8A" w:rsidRDefault="00E77A8A" w:rsidP="00E77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01329" w14:textId="77777777" w:rsidR="00E77A8A" w:rsidRDefault="00E77A8A" w:rsidP="00E77A8A">
            <w:pPr>
              <w:pStyle w:val="CRCoverPage"/>
              <w:spacing w:after="0"/>
              <w:jc w:val="center"/>
              <w:rPr>
                <w:b/>
                <w:caps/>
                <w:noProof/>
              </w:rPr>
            </w:pPr>
            <w:r>
              <w:rPr>
                <w:b/>
                <w:caps/>
                <w:noProof/>
              </w:rPr>
              <w:t>X</w:t>
            </w:r>
          </w:p>
        </w:tc>
        <w:tc>
          <w:tcPr>
            <w:tcW w:w="2977" w:type="dxa"/>
            <w:gridSpan w:val="4"/>
          </w:tcPr>
          <w:p w14:paraId="2A5BD03B" w14:textId="77777777" w:rsidR="00E77A8A" w:rsidRDefault="00E77A8A" w:rsidP="00E77A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03416" w14:textId="77777777" w:rsidR="00E77A8A" w:rsidRDefault="00E77A8A" w:rsidP="00E77A8A">
            <w:pPr>
              <w:pStyle w:val="CRCoverPage"/>
              <w:spacing w:after="0"/>
              <w:ind w:left="99"/>
              <w:rPr>
                <w:noProof/>
              </w:rPr>
            </w:pPr>
            <w:r>
              <w:rPr>
                <w:noProof/>
              </w:rPr>
              <w:t xml:space="preserve">TS/TR ... CR ... </w:t>
            </w:r>
          </w:p>
        </w:tc>
      </w:tr>
      <w:tr w:rsidR="00E77A8A" w14:paraId="4848B1E7" w14:textId="77777777" w:rsidTr="00ED7D1B">
        <w:tc>
          <w:tcPr>
            <w:tcW w:w="2694" w:type="dxa"/>
            <w:gridSpan w:val="2"/>
            <w:tcBorders>
              <w:left w:val="single" w:sz="4" w:space="0" w:color="auto"/>
            </w:tcBorders>
          </w:tcPr>
          <w:p w14:paraId="6CD9AE13" w14:textId="77777777" w:rsidR="00E77A8A" w:rsidRDefault="00E77A8A" w:rsidP="00E77A8A">
            <w:pPr>
              <w:pStyle w:val="CRCoverPage"/>
              <w:spacing w:after="0"/>
              <w:rPr>
                <w:b/>
                <w:i/>
                <w:noProof/>
              </w:rPr>
            </w:pPr>
          </w:p>
        </w:tc>
        <w:tc>
          <w:tcPr>
            <w:tcW w:w="6946" w:type="dxa"/>
            <w:gridSpan w:val="9"/>
            <w:tcBorders>
              <w:right w:val="single" w:sz="4" w:space="0" w:color="auto"/>
            </w:tcBorders>
          </w:tcPr>
          <w:p w14:paraId="75F80E47" w14:textId="77777777" w:rsidR="00E77A8A" w:rsidRDefault="00E77A8A" w:rsidP="00E77A8A">
            <w:pPr>
              <w:pStyle w:val="CRCoverPage"/>
              <w:spacing w:after="0"/>
              <w:rPr>
                <w:noProof/>
              </w:rPr>
            </w:pPr>
          </w:p>
        </w:tc>
      </w:tr>
      <w:tr w:rsidR="00E77A8A" w14:paraId="5C29A992" w14:textId="77777777" w:rsidTr="00ED7D1B">
        <w:tc>
          <w:tcPr>
            <w:tcW w:w="2694" w:type="dxa"/>
            <w:gridSpan w:val="2"/>
            <w:tcBorders>
              <w:left w:val="single" w:sz="4" w:space="0" w:color="auto"/>
              <w:bottom w:val="single" w:sz="4" w:space="0" w:color="auto"/>
            </w:tcBorders>
          </w:tcPr>
          <w:p w14:paraId="27DDCB5A" w14:textId="77777777" w:rsidR="00E77A8A" w:rsidRDefault="00E77A8A" w:rsidP="00E77A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CF0CC6" w14:textId="77777777" w:rsidR="00E77A8A" w:rsidRDefault="00E77A8A" w:rsidP="00E77A8A">
            <w:pPr>
              <w:pStyle w:val="CRCoverPage"/>
              <w:spacing w:after="0"/>
              <w:ind w:left="100"/>
              <w:rPr>
                <w:noProof/>
              </w:rPr>
            </w:pPr>
          </w:p>
        </w:tc>
      </w:tr>
      <w:tr w:rsidR="00E77A8A" w:rsidRPr="008863B9" w14:paraId="069F0CAC" w14:textId="77777777" w:rsidTr="00ED7D1B">
        <w:tc>
          <w:tcPr>
            <w:tcW w:w="2694" w:type="dxa"/>
            <w:gridSpan w:val="2"/>
            <w:tcBorders>
              <w:top w:val="single" w:sz="4" w:space="0" w:color="auto"/>
              <w:bottom w:val="single" w:sz="4" w:space="0" w:color="auto"/>
            </w:tcBorders>
          </w:tcPr>
          <w:p w14:paraId="455B353C" w14:textId="77777777" w:rsidR="00E77A8A" w:rsidRPr="008863B9" w:rsidRDefault="00E77A8A" w:rsidP="00E77A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61E8E" w14:textId="77777777" w:rsidR="00E77A8A" w:rsidRPr="008863B9" w:rsidRDefault="00E77A8A" w:rsidP="00E77A8A">
            <w:pPr>
              <w:pStyle w:val="CRCoverPage"/>
              <w:spacing w:after="0"/>
              <w:ind w:left="100"/>
              <w:rPr>
                <w:noProof/>
                <w:sz w:val="8"/>
                <w:szCs w:val="8"/>
              </w:rPr>
            </w:pPr>
          </w:p>
        </w:tc>
      </w:tr>
      <w:tr w:rsidR="00E77A8A" w14:paraId="56CA76EC" w14:textId="77777777" w:rsidTr="00ED7D1B">
        <w:tc>
          <w:tcPr>
            <w:tcW w:w="2694" w:type="dxa"/>
            <w:gridSpan w:val="2"/>
            <w:tcBorders>
              <w:top w:val="single" w:sz="4" w:space="0" w:color="auto"/>
              <w:left w:val="single" w:sz="4" w:space="0" w:color="auto"/>
              <w:bottom w:val="single" w:sz="4" w:space="0" w:color="auto"/>
            </w:tcBorders>
          </w:tcPr>
          <w:p w14:paraId="1EB5E938" w14:textId="77777777" w:rsidR="00E77A8A" w:rsidRDefault="00E77A8A" w:rsidP="00E77A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F4836A" w14:textId="77777777" w:rsidR="00771240" w:rsidRDefault="005E3A95" w:rsidP="00771240">
            <w:pPr>
              <w:pStyle w:val="CRCoverPage"/>
              <w:spacing w:after="0"/>
              <w:ind w:left="100"/>
              <w:rPr>
                <w:noProof/>
              </w:rPr>
            </w:pPr>
            <w:r>
              <w:rPr>
                <w:noProof/>
              </w:rPr>
              <w:t>Revision 1:</w:t>
            </w:r>
          </w:p>
          <w:p w14:paraId="524E4D00" w14:textId="49622856" w:rsidR="00E77A8A" w:rsidRDefault="00771240" w:rsidP="00771240">
            <w:pPr>
              <w:pStyle w:val="CRCoverPage"/>
              <w:spacing w:after="0"/>
              <w:ind w:left="100"/>
              <w:rPr>
                <w:noProof/>
              </w:rPr>
            </w:pPr>
            <w:r>
              <w:rPr>
                <w:noProof/>
              </w:rPr>
              <w:t xml:space="preserve">- </w:t>
            </w:r>
            <w:r w:rsidRPr="00771240">
              <w:rPr>
                <w:noProof/>
              </w:rPr>
              <w:t>VPLMN specific (VPS) URSP of the equivalent PLMN of the RPLMN</w:t>
            </w:r>
            <w:r>
              <w:rPr>
                <w:noProof/>
              </w:rPr>
              <w:t xml:space="preserve"> is applicable only when the UE is roaming</w:t>
            </w:r>
          </w:p>
          <w:p w14:paraId="43C0CECD" w14:textId="77C05154" w:rsidR="00771240" w:rsidRDefault="005E3A95" w:rsidP="00771240">
            <w:pPr>
              <w:pStyle w:val="CRCoverPage"/>
              <w:spacing w:after="0"/>
              <w:ind w:left="100"/>
              <w:rPr>
                <w:noProof/>
              </w:rPr>
            </w:pPr>
            <w:r>
              <w:rPr>
                <w:noProof/>
              </w:rPr>
              <w:t>- handling when the UE is registered via both accesses is added</w:t>
            </w:r>
          </w:p>
        </w:tc>
      </w:tr>
    </w:tbl>
    <w:p w14:paraId="30411D84" w14:textId="77777777" w:rsidR="00C31D6D" w:rsidRDefault="00C31D6D" w:rsidP="00C31D6D">
      <w:pPr>
        <w:pStyle w:val="CRCoverPage"/>
        <w:spacing w:after="0"/>
        <w:rPr>
          <w:noProof/>
          <w:sz w:val="8"/>
          <w:szCs w:val="8"/>
        </w:rPr>
      </w:pPr>
    </w:p>
    <w:p w14:paraId="4D162C5D" w14:textId="77777777" w:rsidR="00C31D6D" w:rsidRDefault="00C31D6D" w:rsidP="00C31D6D">
      <w:pPr>
        <w:rPr>
          <w:noProof/>
        </w:rPr>
        <w:sectPr w:rsidR="00C31D6D">
          <w:headerReference w:type="even" r:id="rId15"/>
          <w:footnotePr>
            <w:numRestart w:val="eachSect"/>
          </w:footnotePr>
          <w:pgSz w:w="11907" w:h="16840" w:code="9"/>
          <w:pgMar w:top="1418" w:right="1134" w:bottom="1134" w:left="1134" w:header="680" w:footer="567" w:gutter="0"/>
          <w:cols w:space="720"/>
        </w:sectPr>
      </w:pPr>
    </w:p>
    <w:p w14:paraId="66B0DCB3" w14:textId="77777777" w:rsidR="00C31D6D" w:rsidRDefault="00C31D6D" w:rsidP="00C31D6D">
      <w:pPr>
        <w:jc w:val="center"/>
        <w:rPr>
          <w:noProof/>
          <w:highlight w:val="green"/>
        </w:rPr>
      </w:pPr>
      <w:r w:rsidRPr="00DB12B9">
        <w:rPr>
          <w:noProof/>
          <w:highlight w:val="green"/>
        </w:rPr>
        <w:lastRenderedPageBreak/>
        <w:t>***** change *****</w:t>
      </w:r>
    </w:p>
    <w:p w14:paraId="0CD28C81" w14:textId="77777777" w:rsidR="005237CE" w:rsidRPr="004D3578" w:rsidRDefault="005237CE" w:rsidP="005237CE">
      <w:pPr>
        <w:pStyle w:val="Heading2"/>
      </w:pPr>
      <w:bookmarkStart w:id="8" w:name="_Toc146249886"/>
      <w:r w:rsidRPr="004D3578">
        <w:t>3.1</w:t>
      </w:r>
      <w:r w:rsidRPr="004D3578">
        <w:tab/>
        <w:t>Definitions</w:t>
      </w:r>
      <w:bookmarkEnd w:id="8"/>
    </w:p>
    <w:p w14:paraId="0464E05F" w14:textId="77777777" w:rsidR="005237CE" w:rsidRPr="004D3578" w:rsidRDefault="005237CE" w:rsidP="005237CE">
      <w:r w:rsidRPr="004D3578">
        <w:t xml:space="preserve">For the purposes of the present document, the terms and definitions given in </w:t>
      </w:r>
      <w:r>
        <w:t>3GPP </w:t>
      </w:r>
      <w:r w:rsidRPr="004D3578">
        <w:t>TR 21.905 [1]</w:t>
      </w:r>
      <w:r>
        <w:t xml:space="preserve"> </w:t>
      </w:r>
      <w:r w:rsidRPr="004D3578">
        <w:t xml:space="preserve">apply. A term defined in the present document takes precedence over the definition of the same term, if any, in </w:t>
      </w:r>
      <w:r>
        <w:t>3GPP </w:t>
      </w:r>
      <w:r w:rsidRPr="004D3578">
        <w:t>TR 21.905 [1].</w:t>
      </w:r>
    </w:p>
    <w:p w14:paraId="2D005622" w14:textId="77777777" w:rsidR="005237CE" w:rsidRDefault="005237CE" w:rsidP="005237CE">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00F523FB" w14:textId="77777777" w:rsidR="005237CE" w:rsidRDefault="005237CE" w:rsidP="005237CE">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p>
    <w:p w14:paraId="57720E8D" w14:textId="5B122E49" w:rsidR="005237CE" w:rsidRPr="00C70F69" w:rsidRDefault="005237CE" w:rsidP="005237CE">
      <w:pPr>
        <w:rPr>
          <w:b/>
        </w:rPr>
      </w:pPr>
      <w:r w:rsidRPr="00625E39">
        <w:rPr>
          <w:b/>
        </w:rPr>
        <w:t>VPLMN specific (VPS) URSP</w:t>
      </w:r>
      <w:ins w:id="9" w:author="Author" w:date="2023-09-25T11:27:00Z">
        <w:r>
          <w:rPr>
            <w:b/>
          </w:rPr>
          <w:t xml:space="preserve"> of the RPLMN</w:t>
        </w:r>
      </w:ins>
      <w:r w:rsidRPr="003168A2">
        <w:rPr>
          <w:b/>
        </w:rPr>
        <w:t>:</w:t>
      </w:r>
      <w:r>
        <w:t xml:space="preserve"> </w:t>
      </w:r>
      <w:r w:rsidRPr="003D2003">
        <w:t xml:space="preserve">URSP rules </w:t>
      </w:r>
      <w:r>
        <w:t xml:space="preserve">applicable when </w:t>
      </w:r>
      <w:ins w:id="10" w:author="Ericsson User, v01" w:date="2023-10-11T23:47:00Z">
        <w:r w:rsidR="005A4698">
          <w:t xml:space="preserve">the UE is registered via one or both accesses and </w:t>
        </w:r>
      </w:ins>
      <w:r>
        <w:t xml:space="preserve">the RPLMN </w:t>
      </w:r>
      <w:ins w:id="11" w:author="Ericsson User, v01" w:date="2023-10-11T23:47:00Z">
        <w:r w:rsidR="005A4698">
          <w:t xml:space="preserve">of each access </w:t>
        </w:r>
      </w:ins>
      <w:del w:id="12" w:author="Author" w:date="2023-09-25T11:27:00Z">
        <w:r w:rsidDel="005237CE">
          <w:delText xml:space="preserve">or an equivalent PLMN </w:delText>
        </w:r>
      </w:del>
      <w:r>
        <w:t xml:space="preserve">is a VPLMN, and determined according to </w:t>
      </w:r>
      <w:r w:rsidRPr="00A16911">
        <w:t>annex D of 3GPP TS 24.501 [</w:t>
      </w:r>
      <w:r>
        <w:t>11</w:t>
      </w:r>
      <w:r w:rsidRPr="00A16911">
        <w:t>]</w:t>
      </w:r>
      <w:r w:rsidRPr="003168A2">
        <w:t>.</w:t>
      </w:r>
    </w:p>
    <w:p w14:paraId="3AA6E339" w14:textId="2214C8D1" w:rsidR="005237CE" w:rsidRPr="00C70F69" w:rsidRDefault="005237CE" w:rsidP="005A4698">
      <w:pPr>
        <w:rPr>
          <w:ins w:id="13" w:author="Author" w:date="2023-09-25T11:27:00Z"/>
          <w:b/>
        </w:rPr>
      </w:pPr>
      <w:ins w:id="14" w:author="Author" w:date="2023-09-25T11:27:00Z">
        <w:r w:rsidRPr="00C31D6D">
          <w:rPr>
            <w:b/>
          </w:rPr>
          <w:t>VPLMN specific (VPS) URSP of the equivalent PLMN of the RPLMN</w:t>
        </w:r>
        <w:r>
          <w:rPr>
            <w:b/>
          </w:rPr>
          <w:t xml:space="preserve">: </w:t>
        </w:r>
        <w:r w:rsidRPr="003D2003">
          <w:t xml:space="preserve">URSP rules </w:t>
        </w:r>
        <w:r>
          <w:t xml:space="preserve">applicable </w:t>
        </w:r>
      </w:ins>
      <w:ins w:id="15" w:author="Ericsson User, v01" w:date="2023-10-11T23:31:00Z">
        <w:r w:rsidR="00F34B1A">
          <w:t xml:space="preserve">when </w:t>
        </w:r>
      </w:ins>
      <w:ins w:id="16" w:author="Ericsson User, v01" w:date="2023-10-11T23:47:00Z">
        <w:r w:rsidR="005A4698">
          <w:t>the UE is registered via one or both accesses</w:t>
        </w:r>
      </w:ins>
      <w:ins w:id="17" w:author="Ericsson User, v01" w:date="2023-10-12T00:02:00Z">
        <w:r w:rsidR="00196C78">
          <w:t>,</w:t>
        </w:r>
      </w:ins>
      <w:ins w:id="18" w:author="Ericsson User, v01" w:date="2023-10-11T23:47:00Z">
        <w:r w:rsidR="005A4698">
          <w:t xml:space="preserve"> the RPLMN of each access is a VPLMN, </w:t>
        </w:r>
      </w:ins>
      <w:ins w:id="19" w:author="Ericsson User, v01" w:date="2023-10-12T00:02:00Z">
        <w:r w:rsidR="00196C78">
          <w:t xml:space="preserve">and </w:t>
        </w:r>
      </w:ins>
      <w:ins w:id="20" w:author="Ericsson User, v01" w:date="2023-10-11T23:33:00Z">
        <w:r w:rsidR="00AC6413">
          <w:t xml:space="preserve">the </w:t>
        </w:r>
      </w:ins>
      <w:ins w:id="21" w:author="Author" w:date="2023-09-25T11:27:00Z">
        <w:r>
          <w:t xml:space="preserve">equivalent PLMN is a VPLMN, and determined according to </w:t>
        </w:r>
        <w:r w:rsidRPr="00A16911">
          <w:t>annex D of 3GPP TS 24.501 [</w:t>
        </w:r>
        <w:r>
          <w:t>11</w:t>
        </w:r>
        <w:r w:rsidRPr="00A16911">
          <w:t>]</w:t>
        </w:r>
        <w:r w:rsidRPr="003168A2">
          <w:t>.</w:t>
        </w:r>
      </w:ins>
    </w:p>
    <w:p w14:paraId="4DA5242B" w14:textId="77777777" w:rsidR="005237CE" w:rsidRPr="00963C66" w:rsidRDefault="005237CE" w:rsidP="005237CE">
      <w:r w:rsidRPr="00963C66">
        <w:t>For the purposes of the present document, the following terms and definitions given in 3GPP TS 23.501 [</w:t>
      </w:r>
      <w:r>
        <w:t>15</w:t>
      </w:r>
      <w:r w:rsidRPr="00963C66">
        <w:t>] apply:</w:t>
      </w:r>
    </w:p>
    <w:p w14:paraId="53696EF8" w14:textId="77777777" w:rsidR="005237CE" w:rsidRDefault="005237CE" w:rsidP="005237CE">
      <w:pPr>
        <w:pStyle w:val="EX"/>
        <w:rPr>
          <w:b/>
        </w:rPr>
      </w:pPr>
      <w:r w:rsidRPr="00EF6286">
        <w:rPr>
          <w:b/>
        </w:rPr>
        <w:t>non-seamless non-3GPP offload</w:t>
      </w:r>
    </w:p>
    <w:p w14:paraId="0ED308C6" w14:textId="77777777" w:rsidR="005237CE" w:rsidRDefault="005237CE" w:rsidP="005237CE">
      <w:pPr>
        <w:keepLines/>
        <w:ind w:left="1702" w:hanging="1418"/>
        <w:rPr>
          <w:b/>
          <w:lang w:eastAsia="ko-KR"/>
        </w:rPr>
      </w:pPr>
      <w:r>
        <w:rPr>
          <w:b/>
          <w:lang w:eastAsia="ko-KR"/>
        </w:rPr>
        <w:t>PIN</w:t>
      </w:r>
    </w:p>
    <w:p w14:paraId="51043DE4" w14:textId="77777777" w:rsidR="005237CE" w:rsidRPr="002A7CF9" w:rsidRDefault="005237CE" w:rsidP="005237CE">
      <w:pPr>
        <w:keepLines/>
        <w:ind w:left="1702" w:hanging="1418"/>
        <w:rPr>
          <w:b/>
          <w:lang w:eastAsia="ko-KR"/>
        </w:rPr>
      </w:pPr>
      <w:r>
        <w:rPr>
          <w:b/>
          <w:lang w:eastAsia="ko-KR"/>
        </w:rPr>
        <w:t>PINE</w:t>
      </w:r>
    </w:p>
    <w:p w14:paraId="2AC722E1" w14:textId="77777777" w:rsidR="005237CE" w:rsidRPr="00963C66" w:rsidRDefault="005237CE" w:rsidP="005237CE">
      <w:r w:rsidRPr="00963C66">
        <w:t>For the purposes of the present document, the following terms and definitions given in 3GPP TS 23.503 [2] apply:</w:t>
      </w:r>
    </w:p>
    <w:p w14:paraId="3491DD6B" w14:textId="77777777" w:rsidR="005237CE" w:rsidRPr="00EF6286" w:rsidRDefault="005237CE" w:rsidP="005237CE">
      <w:pPr>
        <w:pStyle w:val="EW"/>
        <w:rPr>
          <w:b/>
        </w:rPr>
      </w:pPr>
      <w:r w:rsidRPr="00EF6286">
        <w:rPr>
          <w:b/>
        </w:rPr>
        <w:t>UE local configuration</w:t>
      </w:r>
    </w:p>
    <w:p w14:paraId="5AE816E1" w14:textId="68B1A886" w:rsidR="005237CE" w:rsidRPr="00966A30" w:rsidRDefault="005237CE">
      <w:pPr>
        <w:pStyle w:val="EW"/>
        <w:rPr>
          <w:ins w:id="22" w:author="Author" w:date="2023-09-25T11:27:00Z"/>
          <w:b/>
          <w:bCs/>
          <w:rPrChange w:id="23" w:author="Author" w:date="2023-09-25T11:28:00Z">
            <w:rPr>
              <w:ins w:id="24" w:author="Author" w:date="2023-09-25T11:27:00Z"/>
            </w:rPr>
          </w:rPrChange>
        </w:rPr>
        <w:pPrChange w:id="25" w:author="Author" w:date="2023-09-25T11:27:00Z">
          <w:pPr>
            <w:pStyle w:val="EX"/>
          </w:pPr>
        </w:pPrChange>
      </w:pPr>
      <w:r w:rsidRPr="00966A30">
        <w:rPr>
          <w:b/>
          <w:bCs/>
          <w:rPrChange w:id="26" w:author="Author" w:date="2023-09-25T11:28:00Z">
            <w:rPr/>
          </w:rPrChange>
        </w:rPr>
        <w:t>User preferences on non-3GPP access selection</w:t>
      </w:r>
    </w:p>
    <w:p w14:paraId="029B0369" w14:textId="4AA8DE82" w:rsidR="005237CE" w:rsidRPr="00EF6286" w:rsidRDefault="005237CE" w:rsidP="005237CE">
      <w:pPr>
        <w:pStyle w:val="EX"/>
        <w:rPr>
          <w:b/>
        </w:rPr>
      </w:pPr>
      <w:ins w:id="27" w:author="Author" w:date="2023-09-25T11:27:00Z">
        <w:r>
          <w:rPr>
            <w:b/>
          </w:rPr>
          <w:t>VPLMN specific (VPS) URSP</w:t>
        </w:r>
      </w:ins>
    </w:p>
    <w:p w14:paraId="14C29ABF" w14:textId="77777777" w:rsidR="005237CE" w:rsidRPr="00963C66" w:rsidRDefault="005237CE" w:rsidP="005237CE">
      <w:r w:rsidRPr="00963C66">
        <w:t>For the purposes of the present document, the following terms and definitions given in 3GPP TS 2</w:t>
      </w:r>
      <w:r>
        <w:t>4</w:t>
      </w:r>
      <w:r w:rsidRPr="00963C66">
        <w:t>.50</w:t>
      </w:r>
      <w:r>
        <w:t>1</w:t>
      </w:r>
      <w:r w:rsidRPr="00963C66">
        <w:t> [</w:t>
      </w:r>
      <w:r>
        <w:t>11</w:t>
      </w:r>
      <w:r w:rsidRPr="00963C66">
        <w:t>] apply:</w:t>
      </w:r>
    </w:p>
    <w:p w14:paraId="08B73F2C" w14:textId="77777777" w:rsidR="005237CE" w:rsidRDefault="005237CE" w:rsidP="005237CE">
      <w:pPr>
        <w:pStyle w:val="EX"/>
        <w:spacing w:after="0"/>
        <w:rPr>
          <w:b/>
        </w:rPr>
      </w:pPr>
      <w:r w:rsidRPr="00DD7F45">
        <w:rPr>
          <w:rFonts w:hint="eastAsia"/>
          <w:b/>
        </w:rPr>
        <w:t>5G</w:t>
      </w:r>
      <w:r w:rsidRPr="00DD7F45">
        <w:rPr>
          <w:b/>
        </w:rPr>
        <w:t>MM-IDLE mode</w:t>
      </w:r>
    </w:p>
    <w:p w14:paraId="78FF2DC8" w14:textId="77777777" w:rsidR="005237CE" w:rsidRDefault="005237CE" w:rsidP="005237CE">
      <w:pPr>
        <w:pStyle w:val="EX"/>
        <w:spacing w:after="0"/>
        <w:rPr>
          <w:b/>
        </w:rPr>
      </w:pPr>
      <w:r>
        <w:rPr>
          <w:b/>
        </w:rPr>
        <w:t>PDU session for LADN</w:t>
      </w:r>
    </w:p>
    <w:p w14:paraId="708C57B3" w14:textId="77777777" w:rsidR="005237CE" w:rsidRDefault="005237CE" w:rsidP="005237CE">
      <w:pPr>
        <w:pStyle w:val="EX"/>
        <w:spacing w:after="0"/>
        <w:rPr>
          <w:b/>
        </w:rPr>
      </w:pPr>
      <w:r w:rsidRPr="005F7CD1">
        <w:rPr>
          <w:b/>
        </w:rPr>
        <w:t>SNPN access operation mode</w:t>
      </w:r>
    </w:p>
    <w:p w14:paraId="530D6C95" w14:textId="77777777" w:rsidR="005237CE" w:rsidRDefault="005237CE" w:rsidP="005237CE">
      <w:pPr>
        <w:pStyle w:val="EX"/>
        <w:spacing w:after="0"/>
        <w:rPr>
          <w:b/>
        </w:rPr>
      </w:pPr>
    </w:p>
    <w:p w14:paraId="450B6207" w14:textId="77777777" w:rsidR="005237CE" w:rsidRPr="00963C66" w:rsidRDefault="005237CE" w:rsidP="005237CE">
      <w:r w:rsidRPr="00963C66">
        <w:t>For the purposes of the present document, the following terms and definitions given in 3GPP TS 2</w:t>
      </w:r>
      <w:r>
        <w:t>3</w:t>
      </w:r>
      <w:r w:rsidRPr="00963C66">
        <w:t>.</w:t>
      </w:r>
      <w:r>
        <w:t>316</w:t>
      </w:r>
      <w:r w:rsidRPr="00963C66">
        <w:t> [</w:t>
      </w:r>
      <w:r>
        <w:t>25</w:t>
      </w:r>
      <w:r w:rsidRPr="00963C66">
        <w:t>] apply:</w:t>
      </w:r>
    </w:p>
    <w:p w14:paraId="60BC6E79" w14:textId="77777777" w:rsidR="005237CE" w:rsidRDefault="005237CE" w:rsidP="005237CE">
      <w:pPr>
        <w:pStyle w:val="EX"/>
        <w:spacing w:after="0"/>
        <w:rPr>
          <w:b/>
        </w:rPr>
      </w:pPr>
      <w:r>
        <w:rPr>
          <w:b/>
          <w:bCs/>
          <w:color w:val="212121"/>
        </w:rPr>
        <w:t>Authenticable Non-3GPP device (AUN3)</w:t>
      </w:r>
    </w:p>
    <w:p w14:paraId="37E7002F" w14:textId="77777777" w:rsidR="005237CE" w:rsidRPr="00FA5660" w:rsidRDefault="005237CE" w:rsidP="005237CE">
      <w:pPr>
        <w:pStyle w:val="EX"/>
        <w:spacing w:after="0"/>
        <w:rPr>
          <w:b/>
        </w:rPr>
      </w:pPr>
      <w:r>
        <w:rPr>
          <w:b/>
          <w:bCs/>
          <w:color w:val="212121"/>
        </w:rPr>
        <w:t>Non-Authenticable Non-3GPP device (NAUN3)</w:t>
      </w:r>
    </w:p>
    <w:bookmarkEnd w:id="0"/>
    <w:bookmarkEnd w:id="1"/>
    <w:bookmarkEnd w:id="2"/>
    <w:bookmarkEnd w:id="3"/>
    <w:bookmarkEnd w:id="4"/>
    <w:bookmarkEnd w:id="5"/>
    <w:p w14:paraId="2D6CF7E2" w14:textId="77777777" w:rsidR="00050E1B" w:rsidRPr="00050E1B" w:rsidRDefault="00050E1B" w:rsidP="00050E1B"/>
    <w:p w14:paraId="5AE7798E" w14:textId="77777777" w:rsidR="00050E1B" w:rsidRDefault="00050E1B" w:rsidP="00050E1B">
      <w:pPr>
        <w:jc w:val="center"/>
        <w:rPr>
          <w:noProof/>
          <w:highlight w:val="green"/>
        </w:rPr>
      </w:pPr>
      <w:r w:rsidRPr="00DB12B9">
        <w:rPr>
          <w:noProof/>
          <w:highlight w:val="green"/>
        </w:rPr>
        <w:t>***** change *****</w:t>
      </w:r>
    </w:p>
    <w:p w14:paraId="5A146846" w14:textId="77777777" w:rsidR="00275EA7" w:rsidRPr="00BD4BFE" w:rsidRDefault="00275EA7" w:rsidP="00275EA7">
      <w:pPr>
        <w:pStyle w:val="Heading4"/>
      </w:pPr>
      <w:bookmarkStart w:id="28" w:name="_Toc146249894"/>
      <w:bookmarkStart w:id="29" w:name="_Toc27581310"/>
      <w:bookmarkStart w:id="30" w:name="_Toc36113461"/>
      <w:bookmarkStart w:id="31" w:name="_Toc45212719"/>
      <w:bookmarkStart w:id="32" w:name="_Toc51932232"/>
      <w:bookmarkStart w:id="33" w:name="_Toc138339413"/>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8"/>
    </w:p>
    <w:p w14:paraId="5BF11E4B" w14:textId="77777777" w:rsidR="00275EA7" w:rsidRDefault="00275EA7" w:rsidP="00275EA7">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4C240D6B" w14:textId="77777777" w:rsidR="00275EA7" w:rsidRDefault="00275EA7" w:rsidP="00275EA7">
      <w:pPr>
        <w:pStyle w:val="NO"/>
      </w:pPr>
      <w:r>
        <w:t>NOTE 0:</w:t>
      </w:r>
      <w:r>
        <w:tab/>
        <w:t>If PAP/CHAP is used, it is recommended that t</w:t>
      </w:r>
      <w:r w:rsidRPr="005C4E5D">
        <w:t xml:space="preserve">he request from the upper layers </w:t>
      </w:r>
      <w:r>
        <w:t>includes</w:t>
      </w:r>
      <w:r w:rsidRPr="005C4E5D">
        <w:t xml:space="preserve"> a DNN.</w:t>
      </w:r>
    </w:p>
    <w:p w14:paraId="1E23AA79" w14:textId="77777777" w:rsidR="00275EA7" w:rsidRDefault="00275EA7" w:rsidP="00275EA7">
      <w:r w:rsidRPr="00A16911">
        <w:t>When the upper layers request information of the PDU session via which to send a PDU of an application</w:t>
      </w:r>
      <w:r w:rsidRPr="006F5F76">
        <w:t>;</w:t>
      </w:r>
    </w:p>
    <w:p w14:paraId="594FAD50" w14:textId="77777777" w:rsidR="00275EA7" w:rsidRDefault="00275EA7" w:rsidP="00275EA7">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60B8A93B" w14:textId="77777777" w:rsidR="00275EA7" w:rsidRDefault="00275EA7" w:rsidP="00275EA7">
      <w:pPr>
        <w:pStyle w:val="B1"/>
      </w:pPr>
      <w:r>
        <w:lastRenderedPageBreak/>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7412E1A" w14:textId="77777777" w:rsidR="00275EA7" w:rsidRPr="00A16911" w:rsidRDefault="00275EA7" w:rsidP="00275EA7">
      <w:r>
        <w:t>otherwise</w:t>
      </w:r>
      <w:r w:rsidRPr="00A16911">
        <w:t xml:space="preserve">, the UE shall </w:t>
      </w:r>
      <w:r w:rsidRPr="00963C66">
        <w:t xml:space="preserve">proceed </w:t>
      </w:r>
      <w:r>
        <w:t>in the following order</w:t>
      </w:r>
      <w:r w:rsidRPr="00A16911">
        <w:t>:</w:t>
      </w:r>
    </w:p>
    <w:p w14:paraId="0A9263FB" w14:textId="77777777" w:rsidR="00275EA7" w:rsidRPr="00E903B6" w:rsidRDefault="00275EA7" w:rsidP="00275EA7">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or the information configured for a PIN</w:t>
      </w:r>
      <w:r>
        <w:t xml:space="preserve"> 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r w:rsidRPr="00DF2945">
        <w:rPr>
          <w:rFonts w:eastAsiaTheme="minorEastAsia"/>
        </w:rPr>
        <w:t xml:space="preserve">or no corresponding information for a PIN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2D124111" w14:textId="77777777" w:rsidR="00275EA7" w:rsidRPr="00E903B6" w:rsidRDefault="00275EA7" w:rsidP="00275EA7">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3056FB73" w14:textId="77777777" w:rsidR="00275EA7" w:rsidRDefault="00275EA7" w:rsidP="00275EA7">
      <w:pPr>
        <w:pStyle w:val="B2"/>
      </w:pPr>
      <w:r>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13F92F31" w14:textId="77777777" w:rsidR="00275EA7" w:rsidRDefault="00275EA7" w:rsidP="00275EA7">
      <w:pPr>
        <w:pStyle w:val="B2"/>
      </w:pPr>
      <w:r>
        <w:tab/>
        <w:t>if:</w:t>
      </w:r>
    </w:p>
    <w:p w14:paraId="5994180E" w14:textId="77777777" w:rsidR="00275EA7" w:rsidRDefault="00275EA7" w:rsidP="00275EA7">
      <w:pPr>
        <w:pStyle w:val="B3"/>
      </w:pPr>
      <w:r>
        <w:t>1)</w:t>
      </w:r>
      <w:r>
        <w:tab/>
        <w:t>the route selection descriptor of the URSP rule contains a non-seamless non-3GPP offload indication and the information on the non-3GPP access outside of a PDU session is available;</w:t>
      </w:r>
    </w:p>
    <w:p w14:paraId="216BC633" w14:textId="77777777" w:rsidR="00275EA7" w:rsidRDefault="00275EA7" w:rsidP="00275EA7">
      <w:pPr>
        <w:pStyle w:val="B3"/>
      </w:pPr>
      <w:r>
        <w:tab/>
        <w:t>the UE shall provide information on the non-3GPP access outside of a PDU session to the upper layers;</w:t>
      </w:r>
    </w:p>
    <w:p w14:paraId="3E9F68B2" w14:textId="77777777" w:rsidR="00275EA7" w:rsidRDefault="00275EA7" w:rsidP="00275EA7">
      <w:pPr>
        <w:pStyle w:val="B3"/>
      </w:pPr>
      <w:r>
        <w:t>1a)</w:t>
      </w:r>
      <w:r>
        <w:tab/>
        <w:t>the route selection descriptor of the URSP rule contains</w:t>
      </w:r>
      <w:r>
        <w:rPr>
          <w:lang w:val="en-US"/>
        </w:rPr>
        <w:t xml:space="preserve"> a 5G ProSe layer-3 UE-to-network relay offload indication or a </w:t>
      </w:r>
      <w:r w:rsidRPr="000857BD">
        <w:t>5G ProSe multi-path preference</w:t>
      </w:r>
      <w:r>
        <w:t xml:space="preserve"> and the information on </w:t>
      </w:r>
      <w:r>
        <w:rPr>
          <w:lang w:val="en-US"/>
        </w:rPr>
        <w:t xml:space="preserve">5G ProSe layer-3 UE-to-network relay </w:t>
      </w:r>
      <w:r>
        <w:t>is available;</w:t>
      </w:r>
    </w:p>
    <w:p w14:paraId="04804A29" w14:textId="77777777" w:rsidR="00275EA7" w:rsidRDefault="00275EA7" w:rsidP="00275EA7">
      <w:pPr>
        <w:pStyle w:val="B3"/>
        <w:rPr>
          <w:lang w:eastAsia="zh-CN"/>
        </w:rPr>
      </w:pPr>
      <w:r>
        <w:tab/>
        <w:t xml:space="preserve">the UE shall provide information on the </w:t>
      </w:r>
      <w:r>
        <w:rPr>
          <w:lang w:val="en-US"/>
        </w:rPr>
        <w:t xml:space="preserve">5G ProSe layer-3 UE-to-network relay and </w:t>
      </w:r>
      <w:r w:rsidRPr="009E639B">
        <w:t>the 5G ProSe multi-path preference if included in the route selection descriptor</w:t>
      </w:r>
      <w:r>
        <w:rPr>
          <w:lang w:val="en-US"/>
        </w:rPr>
        <w:t xml:space="preserve"> to the upper layers; and</w:t>
      </w:r>
    </w:p>
    <w:p w14:paraId="48A9C409" w14:textId="77777777" w:rsidR="00275EA7" w:rsidRPr="00941ACC" w:rsidRDefault="00275EA7" w:rsidP="00275EA7">
      <w:pPr>
        <w:pStyle w:val="B3"/>
      </w:pPr>
      <w:r w:rsidRPr="00941ACC">
        <w:t>2)</w:t>
      </w:r>
      <w:r w:rsidRPr="00941ACC">
        <w:tab/>
        <w:t>there is one or more PDU sessions:</w:t>
      </w:r>
    </w:p>
    <w:p w14:paraId="33D26F80" w14:textId="77777777" w:rsidR="00275EA7" w:rsidRDefault="00275EA7" w:rsidP="00275EA7">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2B0C605C" w14:textId="77777777" w:rsidR="00275EA7" w:rsidRDefault="00275EA7" w:rsidP="00275EA7">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4D9819E" w14:textId="77777777" w:rsidR="00275EA7" w:rsidRDefault="00275EA7" w:rsidP="00275EA7">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774E35DB" w14:textId="77777777" w:rsidR="00275EA7" w:rsidRDefault="00275EA7" w:rsidP="00275EA7">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w:t>
      </w:r>
      <w:r>
        <w:lastRenderedPageBreak/>
        <w:t xml:space="preserve">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0E74F9E3" w14:textId="77777777" w:rsidR="00275EA7" w:rsidRDefault="00275EA7" w:rsidP="00275EA7">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38A33F86" w14:textId="77777777" w:rsidR="00275EA7" w:rsidRDefault="00275EA7" w:rsidP="00275EA7">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69C8CB26" w14:textId="77777777" w:rsidR="00275EA7" w:rsidRDefault="00275EA7" w:rsidP="00275EA7">
      <w:pPr>
        <w:pStyle w:val="B5"/>
      </w:pPr>
      <w:r>
        <w:t>A)</w:t>
      </w:r>
      <w:r>
        <w:tab/>
        <w:t>the preferred access type;</w:t>
      </w:r>
    </w:p>
    <w:p w14:paraId="572657FB" w14:textId="77777777" w:rsidR="00275EA7" w:rsidRDefault="00275EA7" w:rsidP="00275EA7">
      <w:pPr>
        <w:pStyle w:val="B5"/>
      </w:pPr>
      <w:r>
        <w:t>B)</w:t>
      </w:r>
      <w:r>
        <w:tab/>
        <w:t>the multi-access preference;</w:t>
      </w:r>
    </w:p>
    <w:p w14:paraId="750A1697" w14:textId="77777777" w:rsidR="00275EA7" w:rsidRPr="00010303" w:rsidRDefault="00275EA7" w:rsidP="00275EA7">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1F1199F7" w14:textId="77777777" w:rsidR="00275EA7" w:rsidRDefault="00275EA7" w:rsidP="00275EA7">
      <w:pPr>
        <w:pStyle w:val="B5"/>
      </w:pPr>
      <w:r>
        <w:t>D)</w:t>
      </w:r>
      <w:r>
        <w:tab/>
        <w:t>the S-NSSAI, if</w:t>
      </w:r>
      <w:r>
        <w:rPr>
          <w:color w:val="FF0000"/>
        </w:rPr>
        <w:t xml:space="preserve"> </w:t>
      </w:r>
      <w:r w:rsidRPr="004F3F77">
        <w:t>the UE has only one S-NSSAI in the allowed NSSAI.</w:t>
      </w:r>
    </w:p>
    <w:p w14:paraId="014C5CFF" w14:textId="77777777" w:rsidR="00275EA7" w:rsidRDefault="00275EA7" w:rsidP="00275EA7">
      <w:pPr>
        <w:pStyle w:val="B3"/>
      </w:pPr>
      <w:r w:rsidRPr="004730CB">
        <w:tab/>
      </w:r>
      <w:r w:rsidRPr="00A16911">
        <w:t>the UE shall provide information on the PDU session</w:t>
      </w:r>
      <w:r>
        <w:t xml:space="preserve"> that matches the route selection and the </w:t>
      </w:r>
      <w:r w:rsidRPr="00E53998">
        <w:t xml:space="preserve">5G ProSe multi-path preference </w:t>
      </w:r>
      <w:r>
        <w:t xml:space="preserve">if included in the </w:t>
      </w:r>
      <w:r w:rsidRPr="00A16911">
        <w:t>route selection descriptor to the upper layers</w:t>
      </w:r>
      <w:r w:rsidRPr="000C5CFA">
        <w:t xml:space="preserve">; </w:t>
      </w:r>
      <w:r>
        <w:t>and</w:t>
      </w:r>
    </w:p>
    <w:p w14:paraId="699841F4" w14:textId="77777777" w:rsidR="00275EA7" w:rsidRDefault="00275EA7" w:rsidP="00275EA7">
      <w:pPr>
        <w:pStyle w:val="B3"/>
      </w:pPr>
      <w:r>
        <w:tab/>
        <w:t>if the UE supports reporting of URSP rule enforcement and:</w:t>
      </w:r>
    </w:p>
    <w:p w14:paraId="11272B00" w14:textId="77777777" w:rsidR="00275EA7" w:rsidRPr="006C473B" w:rsidRDefault="00275EA7" w:rsidP="00275EA7">
      <w:pPr>
        <w:pStyle w:val="B4"/>
      </w:pPr>
      <w:r>
        <w:t>i)</w:t>
      </w:r>
      <w:r w:rsidRPr="006C473B">
        <w:tab/>
        <w:t>the UE has URSP rule enforcement report indication;</w:t>
      </w:r>
    </w:p>
    <w:p w14:paraId="26A95985" w14:textId="77777777" w:rsidR="00275EA7" w:rsidRPr="006C473B" w:rsidRDefault="00275EA7" w:rsidP="00275EA7">
      <w:pPr>
        <w:pStyle w:val="B4"/>
      </w:pPr>
      <w:r>
        <w:t>ii)</w:t>
      </w:r>
      <w:r w:rsidRPr="006C473B">
        <w:tab/>
        <w:t>one or more connection capabilities are included in the traffic descriptor;</w:t>
      </w:r>
      <w:r>
        <w:t xml:space="preserve"> </w:t>
      </w:r>
      <w:r w:rsidRPr="006C473B">
        <w:t xml:space="preserve">and </w:t>
      </w:r>
    </w:p>
    <w:p w14:paraId="49DC17D6" w14:textId="77777777" w:rsidR="00275EA7" w:rsidRPr="006C473B" w:rsidRDefault="00275EA7" w:rsidP="00275EA7">
      <w:pPr>
        <w:pStyle w:val="B4"/>
      </w:pPr>
      <w:r>
        <w:t>iii)</w:t>
      </w:r>
      <w:r w:rsidRPr="006C473B">
        <w:tab/>
        <w:t>the connection capabilities provided by the application are not included in the connection capabilities sent to the network by the UE in the latest URSP rule enforcement report, if available, during the PDU session establishment or modification procedure</w:t>
      </w:r>
      <w:r>
        <w:t>,</w:t>
      </w:r>
    </w:p>
    <w:p w14:paraId="1B8B4263" w14:textId="77777777" w:rsidR="00275EA7" w:rsidRPr="000C5CFA" w:rsidRDefault="00275EA7" w:rsidP="00275EA7">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487E9B0B" w14:textId="77777777" w:rsidR="00275EA7" w:rsidRPr="00FB5E2B" w:rsidRDefault="00275EA7" w:rsidP="00275EA7">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C0ECEFC" w14:textId="77777777" w:rsidR="00275EA7" w:rsidRPr="00A16911" w:rsidRDefault="00275EA7" w:rsidP="00275EA7">
      <w:pPr>
        <w:pStyle w:val="B2"/>
      </w:pPr>
      <w:r>
        <w:t>II</w:t>
      </w:r>
      <w:r w:rsidRPr="000C5CFA">
        <w:t>)</w:t>
      </w:r>
      <w:r w:rsidRPr="000C5CFA">
        <w:tab/>
        <w:t>otherwise</w:t>
      </w:r>
      <w:r>
        <w:t>:</w:t>
      </w:r>
    </w:p>
    <w:p w14:paraId="1F277928" w14:textId="77777777" w:rsidR="00275EA7" w:rsidRPr="00A16911" w:rsidRDefault="00275EA7" w:rsidP="00275EA7">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85FC4AE" w14:textId="77777777" w:rsidR="00275EA7" w:rsidRPr="00A16911" w:rsidRDefault="00275EA7" w:rsidP="00275EA7">
      <w:pPr>
        <w:pStyle w:val="B3"/>
      </w:pPr>
      <w:r w:rsidRPr="00A16911">
        <w:t>2)</w:t>
      </w:r>
      <w:r w:rsidRPr="00A16911">
        <w:tab/>
        <w:t>if:</w:t>
      </w:r>
    </w:p>
    <w:p w14:paraId="1D091630" w14:textId="77777777" w:rsidR="00275EA7" w:rsidRDefault="00275EA7" w:rsidP="00275EA7">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00A4F427" w14:textId="77777777" w:rsidR="00275EA7" w:rsidRDefault="00275EA7" w:rsidP="00275EA7">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53371EEF" w14:textId="77777777" w:rsidR="00275EA7" w:rsidRDefault="00275EA7" w:rsidP="00275EA7">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04AA9B75" w14:textId="77777777" w:rsidR="00275EA7" w:rsidRDefault="00275EA7" w:rsidP="00275EA7">
      <w:pPr>
        <w:pStyle w:val="B4"/>
      </w:pPr>
      <w:r>
        <w:t>ia)</w:t>
      </w:r>
      <w:r>
        <w:tab/>
        <w:t xml:space="preserve">the selected route selection descriptor contains a 5G ProSe </w:t>
      </w:r>
      <w:r>
        <w:rPr>
          <w:lang w:val="en-US"/>
        </w:rPr>
        <w:t>layer-3</w:t>
      </w:r>
      <w:r>
        <w:t xml:space="preserve"> UE-to-network relay offload indication:</w:t>
      </w:r>
    </w:p>
    <w:p w14:paraId="201A9446" w14:textId="77777777" w:rsidR="00275EA7" w:rsidRDefault="00275EA7" w:rsidP="00275EA7">
      <w:pPr>
        <w:pStyle w:val="B5"/>
      </w:pPr>
      <w:r>
        <w:lastRenderedPageBreak/>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 or</w:t>
      </w:r>
    </w:p>
    <w:p w14:paraId="36B700D2" w14:textId="77777777" w:rsidR="00275EA7" w:rsidRDefault="00275EA7" w:rsidP="00275EA7">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w:t>
      </w:r>
      <w:r w:rsidRPr="00914058">
        <w:t>II) </w:t>
      </w:r>
      <w:r>
        <w:t>4);</w:t>
      </w:r>
    </w:p>
    <w:p w14:paraId="25A74564" w14:textId="77777777" w:rsidR="00275EA7" w:rsidRDefault="00275EA7" w:rsidP="00275EA7">
      <w:pPr>
        <w:pStyle w:val="B4"/>
      </w:pPr>
      <w:r>
        <w:t>ib)</w:t>
      </w:r>
      <w:r>
        <w:tab/>
        <w:t xml:space="preserve">the selected route selection descriptor includes the </w:t>
      </w:r>
      <w:r w:rsidRPr="005D71F9">
        <w:t xml:space="preserve">5G ProSe multi-path preference </w:t>
      </w:r>
      <w:r>
        <w:t xml:space="preserve">but the UE does not support </w:t>
      </w:r>
      <w:r w:rsidRPr="00F4665B">
        <w:t>acting as a 5G ProSe layer-3 remote UE</w:t>
      </w:r>
      <w:r w:rsidRPr="00B81DC7">
        <w:t xml:space="preserve"> as specified in 3GPP TS 24.554 [</w:t>
      </w:r>
      <w:r>
        <w:t>21</w:t>
      </w:r>
      <w:r w:rsidRPr="00B81DC7">
        <w:t>]</w:t>
      </w:r>
      <w:r>
        <w:t xml:space="preserve">, the UE shall proceed to step </w:t>
      </w:r>
      <w:r w:rsidRPr="00914058">
        <w:t>II) </w:t>
      </w:r>
      <w:r>
        <w:t>4);</w:t>
      </w:r>
    </w:p>
    <w:p w14:paraId="1D1DE3A6" w14:textId="77777777" w:rsidR="00275EA7" w:rsidRDefault="00275EA7" w:rsidP="00275EA7">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1EB31460" w14:textId="77777777" w:rsidR="00275EA7" w:rsidRDefault="00275EA7" w:rsidP="00275EA7">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57215BC6" w14:textId="77777777" w:rsidR="00275EA7" w:rsidRPr="00A16911" w:rsidRDefault="00275EA7" w:rsidP="00275EA7">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35CA9DE9" w14:textId="77777777" w:rsidR="00275EA7" w:rsidRDefault="00275EA7" w:rsidP="00275EA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3918CB76" w14:textId="77777777" w:rsidR="00275EA7" w:rsidRPr="00A16911" w:rsidRDefault="00275EA7" w:rsidP="00275EA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07424337" w14:textId="77777777" w:rsidR="00275EA7" w:rsidRPr="00A16911" w:rsidRDefault="00275EA7" w:rsidP="00275EA7">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4194430" w14:textId="77777777" w:rsidR="00275EA7" w:rsidRPr="00A16911" w:rsidRDefault="00275EA7" w:rsidP="00275EA7">
      <w:pPr>
        <w:pStyle w:val="B5"/>
      </w:pPr>
      <w:r w:rsidRPr="00A16911">
        <w:t>A)</w:t>
      </w:r>
      <w:r w:rsidRPr="00A16911">
        <w:tab/>
        <w:t>SSC mode</w:t>
      </w:r>
      <w:r>
        <w:t xml:space="preserve"> if there is a SSC mode </w:t>
      </w:r>
      <w:r w:rsidRPr="00A16911">
        <w:t>in the route selection descriptor</w:t>
      </w:r>
      <w:r>
        <w:t>;</w:t>
      </w:r>
    </w:p>
    <w:p w14:paraId="2859A98D" w14:textId="77777777" w:rsidR="00275EA7" w:rsidRPr="00F3025B" w:rsidRDefault="00275EA7" w:rsidP="00275EA7">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2CA3DF9" w14:textId="77777777" w:rsidR="00275EA7" w:rsidRDefault="00275EA7" w:rsidP="00275EA7">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73B83253" w14:textId="77777777" w:rsidR="00275EA7" w:rsidRPr="00A16911" w:rsidRDefault="00275EA7" w:rsidP="00275EA7">
      <w:pPr>
        <w:pStyle w:val="NO"/>
      </w:pPr>
      <w:r>
        <w:t>NOTE 3:</w:t>
      </w:r>
      <w:r>
        <w:tab/>
        <w:t>If there are multiple S-NSSAIs in the route selection descriptor, an S-NSSAI is chosen among the S-NSSAIs based on UE implementation</w:t>
      </w:r>
      <w:r w:rsidRPr="00A16911">
        <w:t>.</w:t>
      </w:r>
    </w:p>
    <w:p w14:paraId="7C6F952E" w14:textId="77777777" w:rsidR="00275EA7" w:rsidRPr="00A16911" w:rsidRDefault="00275EA7" w:rsidP="00275EA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5FBB0FCD" w14:textId="77777777" w:rsidR="00275EA7" w:rsidRPr="00A16911" w:rsidRDefault="00275EA7" w:rsidP="00275EA7">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265A22AF" w14:textId="77777777" w:rsidR="00275EA7" w:rsidRPr="00A16911" w:rsidRDefault="00275EA7" w:rsidP="00275EA7">
      <w:pPr>
        <w:pStyle w:val="NO"/>
      </w:pPr>
      <w:r w:rsidRPr="00A16911">
        <w:lastRenderedPageBreak/>
        <w:t>NOTE</w:t>
      </w:r>
      <w:r>
        <w:t> 5</w:t>
      </w:r>
      <w:r w:rsidRPr="00A16911">
        <w:t>:</w:t>
      </w:r>
      <w:r w:rsidRPr="00A16911">
        <w:tab/>
      </w:r>
      <w:r>
        <w:t>If there are multiple DNNs in the route selection descriptor, a DNN is chosen based on UE implementation.</w:t>
      </w:r>
    </w:p>
    <w:p w14:paraId="6AF16D09" w14:textId="77777777" w:rsidR="00275EA7" w:rsidRPr="00A16911" w:rsidRDefault="00275EA7" w:rsidP="00275EA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4AF0EDD3" w14:textId="77777777" w:rsidR="00275EA7" w:rsidRPr="00A16911" w:rsidRDefault="00275EA7" w:rsidP="00275EA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17E0A5BA" w14:textId="77777777" w:rsidR="00275EA7" w:rsidRDefault="00275EA7" w:rsidP="00275EA7">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20427D88" w14:textId="77777777" w:rsidR="00275EA7" w:rsidRDefault="00275EA7" w:rsidP="00275EA7">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1D67D49" w14:textId="77777777" w:rsidR="00275EA7" w:rsidRPr="00396AF0" w:rsidRDefault="00275EA7" w:rsidP="00275EA7">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0C9119D0" w14:textId="77777777" w:rsidR="00275EA7" w:rsidRDefault="00275EA7" w:rsidP="00275EA7">
      <w:pPr>
        <w:pStyle w:val="B5"/>
      </w:pPr>
      <w:r>
        <w:t>F)</w:t>
      </w:r>
      <w:r>
        <w:tab/>
        <w:t>PDU session pair ID if there is a PDU session pair ID in the route selection descriptor; and</w:t>
      </w:r>
    </w:p>
    <w:p w14:paraId="3597EE32" w14:textId="77777777" w:rsidR="00275EA7" w:rsidRDefault="00275EA7" w:rsidP="00275EA7">
      <w:pPr>
        <w:pStyle w:val="B5"/>
      </w:pPr>
      <w:r>
        <w:t>G)</w:t>
      </w:r>
      <w:r>
        <w:tab/>
        <w:t>RSN if there is an RSN in the route selection descriptor, and</w:t>
      </w:r>
    </w:p>
    <w:p w14:paraId="2099BF65" w14:textId="77777777" w:rsidR="00275EA7" w:rsidRDefault="00275EA7" w:rsidP="00275EA7">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45504741" w14:textId="77777777" w:rsidR="00275EA7" w:rsidRDefault="00275EA7" w:rsidP="00275EA7">
      <w:pPr>
        <w:pStyle w:val="B5"/>
      </w:pPr>
      <w:r>
        <w:t>A)</w:t>
      </w:r>
      <w:r>
        <w:tab/>
      </w:r>
      <w:r w:rsidRPr="00B16DFD">
        <w:t>the UE has URSP rule enforcement report indication</w:t>
      </w:r>
      <w:r>
        <w:t>; and</w:t>
      </w:r>
    </w:p>
    <w:p w14:paraId="33CA5FFB" w14:textId="77777777" w:rsidR="00275EA7" w:rsidRDefault="00275EA7" w:rsidP="00275EA7">
      <w:pPr>
        <w:pStyle w:val="B5"/>
      </w:pPr>
      <w:r>
        <w:t>B)</w:t>
      </w:r>
      <w:r>
        <w:tab/>
      </w:r>
      <w:r w:rsidRPr="00195067">
        <w:t>one or more connection capabilities are included in the traffic descriptor</w:t>
      </w:r>
      <w:r>
        <w:t>,</w:t>
      </w:r>
    </w:p>
    <w:p w14:paraId="75D0F214" w14:textId="77777777" w:rsidR="00275EA7" w:rsidRPr="00A16911" w:rsidRDefault="00275EA7" w:rsidP="00275EA7">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BE3D78F" w14:textId="77777777" w:rsidR="00275EA7" w:rsidRDefault="00275EA7" w:rsidP="00275EA7">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1ED1712D" w14:textId="77777777" w:rsidR="00275EA7" w:rsidRDefault="00275EA7" w:rsidP="00275EA7">
      <w:pPr>
        <w:pStyle w:val="B4"/>
      </w:pPr>
      <w:r w:rsidRPr="00E43A82">
        <w:tab/>
      </w:r>
      <w:r w:rsidRPr="00D35EED">
        <w:t>If the</w:t>
      </w:r>
      <w:r>
        <w:t xml:space="preserve"> </w:t>
      </w:r>
      <w:r w:rsidRPr="00E43A82">
        <w:t>PDU session establishment is successful</w:t>
      </w:r>
      <w:r>
        <w:t>, the</w:t>
      </w:r>
      <w:r w:rsidRPr="00D35EED">
        <w:t xml:space="preserve"> 5G ProSe multi-path preference is included in the route selection descriptor</w:t>
      </w:r>
      <w:r>
        <w:t>,</w:t>
      </w:r>
      <w:r w:rsidRPr="00D35EED">
        <w:t xml:space="preserve"> and</w:t>
      </w:r>
      <w:r>
        <w:t>:</w:t>
      </w:r>
    </w:p>
    <w:p w14:paraId="63EF984C" w14:textId="77777777" w:rsidR="00275EA7" w:rsidRDefault="00275EA7" w:rsidP="00275EA7">
      <w:pPr>
        <w:pStyle w:val="B5"/>
      </w:pPr>
      <w:r>
        <w:t>A)</w:t>
      </w:r>
      <w:r>
        <w:tab/>
      </w:r>
      <w:r w:rsidRPr="00D35EED">
        <w:t xml:space="preserve">the information on the 5G ProSe </w:t>
      </w:r>
      <w:r w:rsidRPr="00D35EED">
        <w:rPr>
          <w:lang w:val="en-US"/>
        </w:rPr>
        <w:t>layer-3</w:t>
      </w:r>
      <w:r w:rsidRPr="00D35EED">
        <w:t xml:space="preserve"> UE-to-network relay is available and the UE supports acting as a 5G ProSe layer-3 remote UE as specified in 3GPP TS 24.554 [21], </w:t>
      </w:r>
      <w:r>
        <w:t xml:space="preserve">the UE shall provide the </w:t>
      </w:r>
      <w:r w:rsidRPr="00104138">
        <w:t xml:space="preserve">information on the </w:t>
      </w:r>
      <w:r w:rsidRPr="00104138">
        <w:rPr>
          <w:lang w:val="en-US"/>
        </w:rPr>
        <w:t>5G ProSe layer-3 UE-to-network relay</w:t>
      </w:r>
      <w:r>
        <w:rPr>
          <w:lang w:val="en-US"/>
        </w:rPr>
        <w:t xml:space="preserve"> and </w:t>
      </w:r>
      <w:r w:rsidRPr="00B20A6F">
        <w:t xml:space="preserve">the 5G ProSe multi-path preference </w:t>
      </w:r>
      <w:r w:rsidRPr="00D35EED">
        <w:t>to the upper layers</w:t>
      </w:r>
      <w:r>
        <w:t>; or</w:t>
      </w:r>
    </w:p>
    <w:p w14:paraId="79B28A5A" w14:textId="77777777" w:rsidR="00275EA7" w:rsidRDefault="00275EA7" w:rsidP="00275EA7">
      <w:pPr>
        <w:pStyle w:val="B5"/>
      </w:pPr>
      <w:r>
        <w:t>B)</w:t>
      </w:r>
      <w:r>
        <w:tab/>
        <w:t>the</w:t>
      </w:r>
      <w:r w:rsidRPr="000C5B82">
        <w:t xml:space="preserve"> information on the 5G ProSe </w:t>
      </w:r>
      <w:r w:rsidRPr="000C5B82">
        <w:rPr>
          <w:lang w:val="en-US"/>
        </w:rPr>
        <w:t>layer-3</w:t>
      </w:r>
      <w:r w:rsidRPr="000C5B82">
        <w:t xml:space="preserve"> UE-to-network relay is</w:t>
      </w:r>
      <w:r>
        <w:t xml:space="preserve"> not</w:t>
      </w:r>
      <w:r w:rsidRPr="000C5B82">
        <w:t xml:space="preserve"> available</w:t>
      </w:r>
      <w:r>
        <w:t xml:space="preserve">, the UE may proceed as in </w:t>
      </w:r>
      <w:r w:rsidRPr="006D1254">
        <w:t>step II) 2) ia) B)</w:t>
      </w:r>
      <w:r>
        <w:t xml:space="preserve">, i.e., the UE may discover and establish a connection with a </w:t>
      </w:r>
      <w:r w:rsidRPr="000C5B82">
        <w:t>5G ProSe layer-3 UE-to-network relay UE</w:t>
      </w:r>
      <w:r>
        <w:t xml:space="preserve"> and, </w:t>
      </w:r>
      <w:r w:rsidRPr="00957072">
        <w:t>if the connection with a 5G ProSe layer-3 UE-to-network relay UE has been successfully established</w:t>
      </w:r>
      <w:r>
        <w:t xml:space="preserve">, the UE shall provide the </w:t>
      </w:r>
      <w:r w:rsidRPr="00357772">
        <w:t>information on the 5G ProSe layer-3 UE-to-network relay</w:t>
      </w:r>
      <w:r>
        <w:t xml:space="preserve"> and </w:t>
      </w:r>
      <w:r w:rsidRPr="00EF07ED">
        <w:t xml:space="preserve">the 5G ProSe multi-path preference </w:t>
      </w:r>
      <w:r>
        <w:t>to the upper layers.</w:t>
      </w:r>
    </w:p>
    <w:p w14:paraId="51728A5E" w14:textId="77777777" w:rsidR="00275EA7" w:rsidRPr="00A16911" w:rsidRDefault="00275EA7" w:rsidP="00275EA7">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323312BD" w14:textId="77777777" w:rsidR="00275EA7" w:rsidRPr="00F85EBB" w:rsidRDefault="00275EA7" w:rsidP="00275EA7">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6C62A749" w14:textId="77777777" w:rsidR="00275EA7" w:rsidRPr="00A16911" w:rsidRDefault="00275EA7" w:rsidP="00275EA7">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FB8986D" w14:textId="77777777" w:rsidR="00275EA7" w:rsidRPr="000C5CFA" w:rsidRDefault="00275EA7" w:rsidP="00275EA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07BC5FA6" w14:textId="77777777" w:rsidR="00275EA7" w:rsidRPr="00243E92" w:rsidRDefault="00275EA7" w:rsidP="00275EA7">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60AE12CF" w14:textId="77777777" w:rsidR="00275EA7" w:rsidRPr="00243E92" w:rsidRDefault="00275EA7" w:rsidP="00275EA7">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11146F30" w14:textId="77777777" w:rsidR="00275EA7" w:rsidRPr="00243E92" w:rsidRDefault="00275EA7" w:rsidP="00275EA7">
      <w:pPr>
        <w:pStyle w:val="NO"/>
      </w:pPr>
      <w:r w:rsidRPr="00243E92">
        <w:t>NOTE 11:</w:t>
      </w:r>
      <w:r w:rsidRPr="00243E92">
        <w:tab/>
        <w:t>If there are multiple DNNs in the UE local configuration, a DNN is chosen based on UE implementation.</w:t>
      </w:r>
    </w:p>
    <w:p w14:paraId="57FA2BB3" w14:textId="77777777" w:rsidR="00275EA7" w:rsidRPr="00243E92" w:rsidRDefault="00275EA7" w:rsidP="00275EA7">
      <w:pPr>
        <w:pStyle w:val="B1"/>
        <w:ind w:firstLine="0"/>
      </w:pPr>
      <w:r w:rsidRPr="00243E92">
        <w:tab/>
        <w:t>If the PDU session establishment is successful, the UE NAS layer shall provide information (e.g. PDU address) of the successfully established PDU session to the upper layers. Otherwise, the UE shall go to step c);</w:t>
      </w:r>
    </w:p>
    <w:p w14:paraId="336B52C3" w14:textId="77777777" w:rsidR="00275EA7" w:rsidRPr="00243E92" w:rsidRDefault="00275EA7" w:rsidP="00275EA7">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ProSe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3752C96C" w14:textId="77777777" w:rsidR="00275EA7" w:rsidRDefault="00275EA7" w:rsidP="00275EA7">
      <w:pPr>
        <w:pStyle w:val="NO"/>
      </w:pPr>
      <w:r w:rsidRPr="00243E92">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E06121E" w14:textId="77777777" w:rsidR="00275EA7" w:rsidRDefault="00275EA7" w:rsidP="00275EA7">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49F1F997" w14:textId="77777777" w:rsidR="00275EA7" w:rsidRDefault="00275EA7" w:rsidP="00275EA7">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6300F6E3" w14:textId="77777777" w:rsidR="00275EA7" w:rsidRDefault="00275EA7" w:rsidP="00275EA7">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370C44EC" w14:textId="5034590C" w:rsidR="00275EA7" w:rsidRDefault="00275EA7" w:rsidP="00275EA7">
      <w:pPr>
        <w:pStyle w:val="B1"/>
      </w:pPr>
      <w:r>
        <w:lastRenderedPageBreak/>
        <w:t>1)</w:t>
      </w:r>
      <w:r>
        <w:tab/>
        <w:t xml:space="preserve">if </w:t>
      </w:r>
      <w:ins w:id="34" w:author="Ericsson User, v01" w:date="2023-10-11T23:34:00Z">
        <w:r w:rsidR="00FB2D5F">
          <w:t xml:space="preserve">the UE is registered via one </w:t>
        </w:r>
      </w:ins>
      <w:ins w:id="35" w:author="Ericsson User, v01" w:date="2023-10-11T23:42:00Z">
        <w:r w:rsidR="005A4698">
          <w:t xml:space="preserve">or both </w:t>
        </w:r>
      </w:ins>
      <w:ins w:id="36" w:author="Ericsson User, v01" w:date="2023-10-11T23:34:00Z">
        <w:r w:rsidR="00FB2D5F">
          <w:t>access</w:t>
        </w:r>
      </w:ins>
      <w:ins w:id="37" w:author="Ericsson User, v01" w:date="2023-10-11T23:42:00Z">
        <w:r w:rsidR="005A4698">
          <w:t>es</w:t>
        </w:r>
      </w:ins>
      <w:ins w:id="38" w:author="Ericsson User, v01" w:date="2023-10-11T23:34:00Z">
        <w:r w:rsidR="00FB2D5F">
          <w:t xml:space="preserve"> and </w:t>
        </w:r>
      </w:ins>
      <w:r>
        <w:t xml:space="preserve">the RPLMN </w:t>
      </w:r>
      <w:ins w:id="39" w:author="Ericsson User, v01" w:date="2023-10-11T23:42:00Z">
        <w:r w:rsidR="005A4698">
          <w:t xml:space="preserve">of each access </w:t>
        </w:r>
      </w:ins>
      <w:r>
        <w:t>is a VPLMN, non-default</w:t>
      </w:r>
      <w:r>
        <w:rPr>
          <w:lang w:eastAsia="zh-TW"/>
        </w:rPr>
        <w:t xml:space="preserve"> URSP rules in the </w:t>
      </w:r>
      <w:r>
        <w:t xml:space="preserve">VPS URSP </w:t>
      </w:r>
      <w:ins w:id="40" w:author="Author" w:date="2023-09-25T11:28:00Z">
        <w:r>
          <w:t xml:space="preserve">of the RPLMN </w:t>
        </w:r>
      </w:ins>
      <w:r>
        <w:t>using steps in bullet a) above;</w:t>
      </w:r>
    </w:p>
    <w:p w14:paraId="6CBCDF22" w14:textId="21AA0719" w:rsidR="00275EA7" w:rsidRDefault="00275EA7" w:rsidP="00275EA7">
      <w:pPr>
        <w:pStyle w:val="B1"/>
        <w:rPr>
          <w:lang w:eastAsia="zh-CN"/>
        </w:rPr>
      </w:pPr>
      <w:r>
        <w:rPr>
          <w:rFonts w:hint="eastAsia"/>
          <w:lang w:eastAsia="zh-CN"/>
        </w:rPr>
        <w:t>2</w:t>
      </w:r>
      <w:r>
        <w:rPr>
          <w:lang w:eastAsia="zh-CN"/>
        </w:rPr>
        <w:t>)</w:t>
      </w:r>
      <w:r>
        <w:rPr>
          <w:lang w:eastAsia="zh-CN"/>
        </w:rPr>
        <w:tab/>
      </w:r>
      <w:ins w:id="41" w:author="Ericsson User, v01" w:date="2023-10-11T23:43:00Z">
        <w:r w:rsidR="005A4698">
          <w:t xml:space="preserve">if the UE is registered via one or both accesses and the RPLMN of each access is a VPLMN, </w:t>
        </w:r>
      </w:ins>
      <w:r>
        <w:rPr>
          <w:lang w:eastAsia="zh-CN"/>
        </w:rPr>
        <w:t>non-default URSP rules in the VPS URSP of the equivalent PLMN of the RPLMN using steps in bullet a) above;</w:t>
      </w:r>
    </w:p>
    <w:p w14:paraId="24C90D8B" w14:textId="77777777" w:rsidR="00275EA7" w:rsidRDefault="00275EA7" w:rsidP="00275EA7">
      <w:pPr>
        <w:pStyle w:val="B1"/>
      </w:pPr>
      <w:r>
        <w:t>3)</w:t>
      </w:r>
      <w:r>
        <w:tab/>
        <w:t>non-default</w:t>
      </w:r>
      <w:r>
        <w:rPr>
          <w:lang w:eastAsia="zh-TW"/>
        </w:rPr>
        <w:t xml:space="preserve"> URSP rules in the </w:t>
      </w:r>
      <w:r>
        <w:t>PG URSP using steps in bullet a) above;</w:t>
      </w:r>
    </w:p>
    <w:p w14:paraId="50196071" w14:textId="77777777" w:rsidR="00275EA7" w:rsidRDefault="00275EA7" w:rsidP="00275EA7">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7895ABCF" w14:textId="47E20233" w:rsidR="00275EA7" w:rsidRDefault="00275EA7" w:rsidP="00275EA7">
      <w:pPr>
        <w:pStyle w:val="B1"/>
      </w:pPr>
      <w:r>
        <w:t>5)</w:t>
      </w:r>
      <w:r>
        <w:tab/>
        <w:t xml:space="preserve">if </w:t>
      </w:r>
      <w:ins w:id="42" w:author="Ericsson User, v01" w:date="2023-10-11T23:44:00Z">
        <w:r w:rsidR="005A4698">
          <w:t xml:space="preserve">the UE is registered via one or both accesses and </w:t>
        </w:r>
      </w:ins>
      <w:r>
        <w:t xml:space="preserve">the RPLMN </w:t>
      </w:r>
      <w:ins w:id="43" w:author="Ericsson User, v01" w:date="2023-10-11T23:44:00Z">
        <w:r w:rsidR="005A4698">
          <w:t xml:space="preserve">of each access </w:t>
        </w:r>
      </w:ins>
      <w:r>
        <w:t>is a VPLMN, default</w:t>
      </w:r>
      <w:r>
        <w:rPr>
          <w:lang w:eastAsia="zh-TW"/>
        </w:rPr>
        <w:t xml:space="preserve"> URSP rule in the </w:t>
      </w:r>
      <w:r>
        <w:t xml:space="preserve">VPS URSP </w:t>
      </w:r>
      <w:ins w:id="44" w:author="Author" w:date="2023-09-25T11:28:00Z">
        <w:r>
          <w:t xml:space="preserve">of the RPLMN </w:t>
        </w:r>
      </w:ins>
      <w:r>
        <w:t>using steps in bullet c) above;</w:t>
      </w:r>
    </w:p>
    <w:p w14:paraId="20ED1F75" w14:textId="1F6AE642" w:rsidR="00275EA7" w:rsidRDefault="00275EA7" w:rsidP="00275EA7">
      <w:pPr>
        <w:pStyle w:val="B1"/>
      </w:pPr>
      <w:r>
        <w:t>6)</w:t>
      </w:r>
      <w:r>
        <w:tab/>
      </w:r>
      <w:ins w:id="45" w:author="Ericsson User, v01" w:date="2023-10-11T23:43:00Z">
        <w:r w:rsidR="005A4698">
          <w:t xml:space="preserve">if the UE is registered via one or both accesses and the RPLMN of each access is a VPLMN, </w:t>
        </w:r>
      </w:ins>
      <w:r>
        <w:rPr>
          <w:lang w:eastAsia="zh-CN"/>
        </w:rPr>
        <w:t xml:space="preserve">default URSP rules in the VPS URSP of the equivalent PLMN of the RPLMN using steps in bullet c) above; </w:t>
      </w:r>
      <w:r>
        <w:t>and</w:t>
      </w:r>
    </w:p>
    <w:p w14:paraId="43DC9DB3" w14:textId="77777777" w:rsidR="00275EA7" w:rsidRDefault="00275EA7" w:rsidP="00275EA7">
      <w:pPr>
        <w:pStyle w:val="B1"/>
      </w:pPr>
      <w:r>
        <w:t>7)</w:t>
      </w:r>
      <w:r>
        <w:tab/>
        <w:t>default</w:t>
      </w:r>
      <w:r>
        <w:rPr>
          <w:lang w:eastAsia="zh-TW"/>
        </w:rPr>
        <w:t xml:space="preserve"> URSP rule in the </w:t>
      </w:r>
      <w:r>
        <w:t>PG URSP using steps in bullet c) above.</w:t>
      </w:r>
    </w:p>
    <w:p w14:paraId="019ABFD6" w14:textId="77777777" w:rsidR="00275EA7" w:rsidRDefault="00275EA7" w:rsidP="00275EA7">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28BE261F" w14:textId="77777777" w:rsidR="00275EA7" w:rsidRDefault="00275EA7" w:rsidP="00275EA7">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21C941A4" w14:textId="77777777" w:rsidR="00275EA7" w:rsidRDefault="00275EA7" w:rsidP="00275EA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40E7EF68" w14:textId="77777777" w:rsidR="00275EA7" w:rsidRDefault="00275EA7" w:rsidP="00275EA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1CD83B2B" w14:textId="77777777" w:rsidR="00275EA7" w:rsidRDefault="00275EA7" w:rsidP="00275EA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2E629C44" w14:textId="77777777" w:rsidR="00275EA7" w:rsidRDefault="00275EA7" w:rsidP="00275EA7">
      <w:pPr>
        <w:pStyle w:val="B2"/>
      </w:pPr>
      <w:r>
        <w:t>iv)</w:t>
      </w:r>
      <w:r>
        <w:tab/>
        <w:t xml:space="preserve">shall ignore </w:t>
      </w:r>
      <w:r w:rsidRPr="00985915">
        <w:t>URSP rules</w:t>
      </w:r>
      <w:r>
        <w:t xml:space="preserve"> of other PLMN(s) in the USIM; or</w:t>
      </w:r>
    </w:p>
    <w:p w14:paraId="1811A6A9" w14:textId="77777777" w:rsidR="00275EA7" w:rsidRDefault="00275EA7" w:rsidP="00275EA7">
      <w:pPr>
        <w:pStyle w:val="B1"/>
      </w:pPr>
      <w:r>
        <w:t>2)</w:t>
      </w:r>
      <w:r>
        <w:tab/>
        <w:t>otherwise, if the UE has pre-configured URSP in the ME then:</w:t>
      </w:r>
    </w:p>
    <w:p w14:paraId="78335F95" w14:textId="77777777" w:rsidR="00275EA7" w:rsidRDefault="00275EA7" w:rsidP="00275EA7">
      <w:pPr>
        <w:pStyle w:val="B2"/>
      </w:pPr>
      <w:r>
        <w:t>i)</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65E6CE30" w14:textId="77777777" w:rsidR="00275EA7" w:rsidRDefault="00275EA7" w:rsidP="00275EA7">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6280F967" w14:textId="77777777" w:rsidR="00275EA7" w:rsidRDefault="00275EA7" w:rsidP="00275EA7">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08ECC8D3" w14:textId="77777777" w:rsidR="00275EA7" w:rsidRDefault="00275EA7" w:rsidP="00275EA7">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7EE10969" w14:textId="77777777" w:rsidR="00275EA7" w:rsidRPr="00755F90" w:rsidRDefault="00275EA7" w:rsidP="00275EA7">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1A32FB48" w14:textId="77777777" w:rsidR="00275EA7" w:rsidRDefault="00275EA7" w:rsidP="00275EA7">
      <w:pPr>
        <w:pStyle w:val="B2"/>
      </w:pPr>
      <w:r>
        <w:rPr>
          <w:lang w:eastAsia="zh-TW"/>
        </w:rPr>
        <w:t>i)</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30DEAFA1" w14:textId="77777777" w:rsidR="00275EA7" w:rsidRDefault="00275EA7" w:rsidP="00275EA7">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6A048F59" w14:textId="77777777" w:rsidR="00275EA7" w:rsidRDefault="00275EA7" w:rsidP="00275EA7">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BFC3DB2" w14:textId="77777777" w:rsidR="00275EA7" w:rsidRDefault="00275EA7" w:rsidP="00275EA7">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26D7B2E0" w14:textId="77777777" w:rsidR="00275EA7" w:rsidRDefault="00275EA7" w:rsidP="00275EA7">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3BF613B7" w14:textId="77777777" w:rsidR="00275EA7" w:rsidRDefault="00275EA7" w:rsidP="00275EA7">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6A5F333D" w14:textId="77777777" w:rsidR="00275EA7" w:rsidRDefault="00275EA7" w:rsidP="00275EA7">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613D8A3E" w14:textId="77777777" w:rsidR="00275EA7" w:rsidRDefault="00275EA7" w:rsidP="00275EA7">
      <w:pPr>
        <w:pStyle w:val="B3"/>
      </w:pPr>
      <w:r>
        <w:lastRenderedPageBreak/>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10ED599F" w14:textId="77777777" w:rsidR="00275EA7" w:rsidRPr="00243E92" w:rsidRDefault="00275EA7" w:rsidP="00275EA7">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7C93EE38" w14:textId="77777777" w:rsidR="00275EA7" w:rsidRPr="00243E92" w:rsidRDefault="00275EA7" w:rsidP="00275EA7">
      <w:pPr>
        <w:pStyle w:val="NO"/>
      </w:pPr>
      <w:r w:rsidRPr="00243E92">
        <w:t>NOTE 13:</w:t>
      </w:r>
      <w:r w:rsidRPr="00243E92">
        <w:tab/>
        <w:t>If no matching URSP rule is found, the UE informs the upper layers of the failure.</w:t>
      </w:r>
    </w:p>
    <w:p w14:paraId="5226C2CB" w14:textId="77777777" w:rsidR="00275EA7" w:rsidRPr="00243E92" w:rsidRDefault="00275EA7" w:rsidP="00275EA7">
      <w:pPr>
        <w:pStyle w:val="B1"/>
      </w:pPr>
      <w:r w:rsidRPr="00243E92">
        <w:t>2)</w:t>
      </w:r>
      <w:r w:rsidRPr="00243E92">
        <w:tab/>
        <w:t xml:space="preserve">otherwise, if the UE has </w:t>
      </w:r>
    </w:p>
    <w:p w14:paraId="340BC7AE" w14:textId="77777777" w:rsidR="00275EA7" w:rsidRPr="00243E92" w:rsidRDefault="00275EA7" w:rsidP="00275EA7">
      <w:pPr>
        <w:pStyle w:val="B2"/>
      </w:pPr>
      <w:r w:rsidRPr="00243E92">
        <w:t>i)</w:t>
      </w:r>
      <w:r w:rsidRPr="00243E92">
        <w:tab/>
        <w:t>URSP pre-configured for the non-subscribed SNPN associated with the selected entry of the "list of subscriber data" or the selected PLMN subscription;</w:t>
      </w:r>
    </w:p>
    <w:p w14:paraId="42F82132" w14:textId="77777777" w:rsidR="00275EA7" w:rsidRPr="00243E92" w:rsidRDefault="00275EA7" w:rsidP="00275EA7">
      <w:pPr>
        <w:pStyle w:val="B2"/>
      </w:pPr>
      <w:r w:rsidRPr="00243E92">
        <w:t>ii)</w:t>
      </w:r>
      <w:r w:rsidRPr="00243E92">
        <w:tab/>
        <w:t>URSP pre-configured for the subscribed SNPN when the credentials holder is an SNPN or for the HPLMN when the credentials holder is a PLMN; or</w:t>
      </w:r>
    </w:p>
    <w:p w14:paraId="441E63D7" w14:textId="77777777" w:rsidR="00275EA7" w:rsidRPr="00243E92" w:rsidRDefault="00275EA7" w:rsidP="00275EA7">
      <w:pPr>
        <w:pStyle w:val="B2"/>
      </w:pPr>
      <w:r w:rsidRPr="00243E92">
        <w:t>iii)</w:t>
      </w:r>
      <w:r w:rsidRPr="00243E92">
        <w:tab/>
        <w:t>UE local configuration for the application;</w:t>
      </w:r>
    </w:p>
    <w:p w14:paraId="5CE8FF6D" w14:textId="77777777" w:rsidR="00275EA7" w:rsidRDefault="00275EA7" w:rsidP="00275EA7">
      <w:pPr>
        <w:pStyle w:val="B1"/>
      </w:pPr>
      <w:r w:rsidRPr="00243E92">
        <w:tab/>
        <w:t>then the UE shall evaluate URSP rules, if available, in accordance with the following order until a matching</w:t>
      </w:r>
      <w:r w:rsidRPr="00146B4D">
        <w:t xml:space="preserve"> URSP rule is found:</w:t>
      </w:r>
    </w:p>
    <w:p w14:paraId="719BEE02" w14:textId="77777777" w:rsidR="00275EA7" w:rsidRPr="00243E92" w:rsidRDefault="00275EA7" w:rsidP="00275EA7">
      <w:pPr>
        <w:pStyle w:val="B2"/>
      </w:pPr>
      <w:r>
        <w:rPr>
          <w:lang w:eastAsia="zh-TW"/>
        </w:rPr>
        <w:t>i)</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0606B4C5" w14:textId="77777777" w:rsidR="00275EA7" w:rsidRPr="00243E92" w:rsidRDefault="00275EA7" w:rsidP="00275EA7">
      <w:pPr>
        <w:pStyle w:val="B2"/>
      </w:pPr>
      <w:r w:rsidRPr="00243E92">
        <w:rPr>
          <w:lang w:eastAsia="zh-TW"/>
        </w:rPr>
        <w:t>ii)</w:t>
      </w:r>
      <w:r w:rsidRPr="00243E92">
        <w:rPr>
          <w:lang w:eastAsia="zh-TW"/>
        </w:rPr>
        <w:tab/>
        <w:t xml:space="preserve">if the </w:t>
      </w:r>
      <w:r w:rsidRPr="00243E92">
        <w:t>credentials holder is:</w:t>
      </w:r>
    </w:p>
    <w:p w14:paraId="4A51AEBA" w14:textId="77777777" w:rsidR="00275EA7" w:rsidRPr="00243E92" w:rsidRDefault="00275EA7" w:rsidP="00275EA7">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3AA8E226" w14:textId="77777777" w:rsidR="00275EA7" w:rsidRPr="00243E92" w:rsidRDefault="00275EA7" w:rsidP="00275EA7">
      <w:pPr>
        <w:pStyle w:val="B3"/>
      </w:pPr>
      <w:r w:rsidRPr="00243E92">
        <w:t>B)</w:t>
      </w:r>
      <w:r w:rsidRPr="00243E92">
        <w:tab/>
        <w:t xml:space="preserve">a PLMN: </w:t>
      </w:r>
    </w:p>
    <w:p w14:paraId="7BF897B4" w14:textId="77777777" w:rsidR="00275EA7" w:rsidRPr="00243E92" w:rsidRDefault="00275EA7" w:rsidP="00275EA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0AE0D4AC" w14:textId="77777777" w:rsidR="00275EA7" w:rsidRPr="00243E92" w:rsidRDefault="00275EA7" w:rsidP="00275EA7">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6E4B7CC2" w14:textId="77777777" w:rsidR="00275EA7" w:rsidRPr="00243E92" w:rsidRDefault="00275EA7" w:rsidP="00275EA7">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60FE1A1B" w14:textId="77777777" w:rsidR="00275EA7" w:rsidRDefault="00275EA7" w:rsidP="00275EA7">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0F3C72ED" w14:textId="77777777" w:rsidR="00275EA7" w:rsidRPr="00243E92" w:rsidRDefault="00275EA7" w:rsidP="00275EA7">
      <w:pPr>
        <w:pStyle w:val="B2"/>
      </w:pPr>
      <w:r>
        <w:rPr>
          <w:lang w:eastAsia="zh-TW"/>
        </w:rPr>
        <w:t>v)</w:t>
      </w:r>
      <w:r>
        <w:rPr>
          <w:lang w:eastAsia="zh-TW"/>
        </w:rPr>
        <w:tab/>
        <w:t xml:space="preserve">if </w:t>
      </w:r>
      <w:r w:rsidRPr="00243E92">
        <w:rPr>
          <w:lang w:eastAsia="zh-TW"/>
        </w:rPr>
        <w:t xml:space="preserve">the </w:t>
      </w:r>
      <w:r w:rsidRPr="00243E92">
        <w:t>credentials holder is:</w:t>
      </w:r>
    </w:p>
    <w:p w14:paraId="1D119DE8" w14:textId="77777777" w:rsidR="00275EA7" w:rsidRPr="00243E92" w:rsidRDefault="00275EA7" w:rsidP="00275EA7">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47E37C69" w14:textId="77777777" w:rsidR="00275EA7" w:rsidRPr="00243E92" w:rsidRDefault="00275EA7" w:rsidP="00275EA7">
      <w:pPr>
        <w:pStyle w:val="B3"/>
      </w:pPr>
      <w:r w:rsidRPr="00243E92">
        <w:t>B)</w:t>
      </w:r>
      <w:r w:rsidRPr="00243E92">
        <w:tab/>
        <w:t xml:space="preserve">a PLMN: </w:t>
      </w:r>
    </w:p>
    <w:p w14:paraId="7D28ABA5" w14:textId="77777777" w:rsidR="00275EA7" w:rsidRPr="00243E92" w:rsidRDefault="00275EA7" w:rsidP="00275EA7">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1C4DE18A" w14:textId="77777777" w:rsidR="00275EA7" w:rsidRPr="00243E92" w:rsidRDefault="00275EA7" w:rsidP="00275EA7">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72D223B3" w14:textId="77777777" w:rsidR="00275EA7" w:rsidRDefault="00275EA7" w:rsidP="00275EA7">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02B08F8E" w14:textId="77777777" w:rsidR="00275EA7" w:rsidRDefault="00275EA7" w:rsidP="00275EA7">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4A7FE213" w14:textId="77777777" w:rsidR="00275EA7" w:rsidRDefault="00275EA7" w:rsidP="00275EA7">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710C22E" w14:textId="77777777" w:rsidR="00275EA7" w:rsidRPr="00A16911" w:rsidRDefault="00275EA7" w:rsidP="00275EA7">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48F62FEF" w14:textId="77777777" w:rsidR="00275EA7" w:rsidRDefault="00275EA7" w:rsidP="00275EA7">
      <w:pPr>
        <w:rPr>
          <w:lang w:eastAsia="zh-CN"/>
        </w:rPr>
      </w:pPr>
      <w:r w:rsidRPr="00C75A77">
        <w:lastRenderedPageBreak/>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799B9C5" w14:textId="77777777" w:rsidR="00275EA7" w:rsidRPr="00243E92" w:rsidRDefault="00275EA7" w:rsidP="00275EA7">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4F787B27" w14:textId="77777777" w:rsidR="00275EA7" w:rsidRPr="00243E92" w:rsidRDefault="00275EA7" w:rsidP="00275EA7">
      <w:pPr>
        <w:pStyle w:val="NO"/>
      </w:pPr>
      <w:r w:rsidRPr="00243E92">
        <w:t>NOTE 15:</w:t>
      </w:r>
      <w:r w:rsidRPr="00243E92">
        <w:tab/>
        <w:t>The time when the UE performs the re-evaluation is up to UE implementation. It is recommended that the UE performs the re-evaluation in a timely manner.</w:t>
      </w:r>
    </w:p>
    <w:p w14:paraId="5C197709" w14:textId="77777777" w:rsidR="00275EA7" w:rsidRPr="00A16911" w:rsidRDefault="00275EA7" w:rsidP="00275EA7">
      <w:pPr>
        <w:pStyle w:val="B1"/>
      </w:pPr>
      <w:r w:rsidRPr="00243E92">
        <w:t>a)</w:t>
      </w:r>
      <w:r w:rsidRPr="00243E92">
        <w:tab/>
        <w:t>the UE</w:t>
      </w:r>
      <w:r w:rsidRPr="00A16911">
        <w:t xml:space="preserve"> performs periodic URSP rules re-evaluation based on UE implementation;</w:t>
      </w:r>
    </w:p>
    <w:p w14:paraId="57F87560" w14:textId="77777777" w:rsidR="00275EA7" w:rsidRPr="006D45B3" w:rsidRDefault="00275EA7" w:rsidP="00275EA7">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71BBCD4C" w14:textId="77777777" w:rsidR="00275EA7" w:rsidRPr="006D45B3" w:rsidRDefault="00275EA7" w:rsidP="00275EA7">
      <w:pPr>
        <w:pStyle w:val="B1"/>
      </w:pPr>
      <w:r w:rsidRPr="006D45B3">
        <w:t>c)</w:t>
      </w:r>
      <w:r w:rsidRPr="006D45B3">
        <w:tab/>
        <w:t>the URSP is updated by the PCF;</w:t>
      </w:r>
    </w:p>
    <w:p w14:paraId="4CBFCC41" w14:textId="77777777" w:rsidR="00275EA7" w:rsidRPr="006D45B3" w:rsidRDefault="00275EA7" w:rsidP="00275EA7">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750BA5F6" w14:textId="77777777" w:rsidR="00275EA7" w:rsidRDefault="00275EA7" w:rsidP="00275EA7">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5AEAD217" w14:textId="77777777" w:rsidR="00275EA7" w:rsidRPr="006D45B3" w:rsidRDefault="00275EA7" w:rsidP="00275EA7">
      <w:pPr>
        <w:pStyle w:val="B1"/>
      </w:pPr>
      <w:r>
        <w:t>f)</w:t>
      </w:r>
      <w:r>
        <w:tab/>
        <w:t>the UE establishes or releases a connection to a WLAN access and transmission of a PDU of the application via non-3GPP access outside of a PDU session becomes available/unavailable;</w:t>
      </w:r>
    </w:p>
    <w:p w14:paraId="7D8AA2C7" w14:textId="77777777" w:rsidR="00275EA7" w:rsidRDefault="00275EA7" w:rsidP="00275EA7">
      <w:pPr>
        <w:pStyle w:val="B1"/>
      </w:pPr>
      <w:r>
        <w:t>g)</w:t>
      </w:r>
      <w:r>
        <w:tab/>
        <w:t xml:space="preserve">the allowed NSSAI, the partially allowed NSSA or the </w:t>
      </w:r>
      <w:r w:rsidRPr="005F74A9">
        <w:t>configured NSSAI</w:t>
      </w:r>
      <w:r>
        <w:t xml:space="preserve"> is changed;</w:t>
      </w:r>
    </w:p>
    <w:p w14:paraId="4A93B81C" w14:textId="77777777" w:rsidR="00275EA7" w:rsidRDefault="00275EA7" w:rsidP="00275EA7">
      <w:pPr>
        <w:pStyle w:val="B1"/>
      </w:pPr>
      <w:r>
        <w:t>h)</w:t>
      </w:r>
      <w:r>
        <w:tab/>
        <w:t>the LADN information or the extended LADN information is changed</w:t>
      </w:r>
      <w:r w:rsidRPr="006360A7">
        <w:t xml:space="preserve">; </w:t>
      </w:r>
    </w:p>
    <w:p w14:paraId="200AE1EA" w14:textId="77777777" w:rsidR="00275EA7" w:rsidRDefault="00275EA7" w:rsidP="00275EA7">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 or</w:t>
      </w:r>
    </w:p>
    <w:p w14:paraId="5C899C62" w14:textId="77777777" w:rsidR="00275EA7" w:rsidRPr="00243E92" w:rsidRDefault="00275EA7" w:rsidP="00275EA7">
      <w:pPr>
        <w:pStyle w:val="B1"/>
      </w:pPr>
      <w:r>
        <w:t>j)</w:t>
      </w:r>
      <w:r>
        <w:tab/>
      </w:r>
      <w:r w:rsidRPr="00A16911">
        <w:t>th</w:t>
      </w:r>
      <w:r w:rsidRPr="00243E92">
        <w:t>e UE NAS layer indicates the successful change of the PLMN.</w:t>
      </w:r>
    </w:p>
    <w:p w14:paraId="2641354B" w14:textId="77777777" w:rsidR="00275EA7" w:rsidRPr="00243E92" w:rsidRDefault="00275EA7" w:rsidP="00275EA7">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2EA641FC" w14:textId="77777777" w:rsidR="00275EA7" w:rsidRPr="00243E92" w:rsidRDefault="00275EA7" w:rsidP="00275EA7">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3B3E1BD1" w14:textId="77777777" w:rsidR="00275EA7" w:rsidRDefault="00275EA7" w:rsidP="00275EA7">
      <w:r w:rsidRPr="00243E92">
        <w:t>The URSP hand</w:t>
      </w:r>
      <w:r w:rsidRPr="006D45B3">
        <w:t>ling layer may request the UE NAS</w:t>
      </w:r>
      <w:r>
        <w:t xml:space="preserve"> layer</w:t>
      </w:r>
      <w:r w:rsidRPr="006D45B3">
        <w:t xml:space="preserve"> to release an existing PDU session after the re-evaluation.</w:t>
      </w:r>
    </w:p>
    <w:bookmarkEnd w:id="29"/>
    <w:bookmarkEnd w:id="30"/>
    <w:bookmarkEnd w:id="31"/>
    <w:bookmarkEnd w:id="32"/>
    <w:bookmarkEnd w:id="33"/>
    <w:p w14:paraId="5D73A4DF" w14:textId="77777777" w:rsidR="008A13AE" w:rsidRDefault="008A13AE" w:rsidP="008A13AE">
      <w:pPr>
        <w:jc w:val="center"/>
        <w:rPr>
          <w:noProof/>
          <w:highlight w:val="green"/>
        </w:rPr>
      </w:pPr>
      <w:r w:rsidRPr="00DB12B9">
        <w:rPr>
          <w:noProof/>
          <w:highlight w:val="green"/>
        </w:rPr>
        <w:t>***** change *****</w:t>
      </w:r>
    </w:p>
    <w:p w14:paraId="26F10D8D" w14:textId="77777777" w:rsidR="00275EA7" w:rsidRPr="00BD4BFE" w:rsidRDefault="00275EA7" w:rsidP="00275EA7">
      <w:pPr>
        <w:pStyle w:val="Heading4"/>
      </w:pPr>
      <w:bookmarkStart w:id="46" w:name="_Toc146249895"/>
      <w:r>
        <w:t>4.2.2.3</w:t>
      </w:r>
      <w:r>
        <w:tab/>
      </w:r>
      <w:r w:rsidRPr="00A16911">
        <w:t>Association between an application</w:t>
      </w:r>
      <w:r>
        <w:t xml:space="preserve"> or a </w:t>
      </w:r>
      <w:r w:rsidRPr="00362251">
        <w:t>device</w:t>
      </w:r>
      <w:r>
        <w:t xml:space="preserve"> behind 5G-RG</w:t>
      </w:r>
      <w:r w:rsidRPr="00A16911">
        <w:t xml:space="preserve"> and a PDU session</w:t>
      </w:r>
      <w:r w:rsidRPr="007A55F1">
        <w:t xml:space="preserve"> </w:t>
      </w:r>
      <w:r>
        <w:t>by a 5G-RG or a W-AGF acting on behalf of FN-RG</w:t>
      </w:r>
      <w:bookmarkEnd w:id="46"/>
    </w:p>
    <w:p w14:paraId="08A1B0C5" w14:textId="77777777" w:rsidR="00275EA7" w:rsidRDefault="00275EA7" w:rsidP="00275EA7">
      <w:r>
        <w:t xml:space="preserve">In order to send a PDU of an application, the upper layers require information on the PDU session </w:t>
      </w:r>
      <w:r w:rsidRPr="00503973">
        <w:t>(e.g. PDU address)</w:t>
      </w:r>
      <w:r>
        <w:t xml:space="preserve"> via which to send a PDU of an application.</w:t>
      </w:r>
    </w:p>
    <w:p w14:paraId="3E07212D" w14:textId="77777777" w:rsidR="00275EA7" w:rsidRDefault="00275EA7" w:rsidP="00275EA7">
      <w:r>
        <w:t xml:space="preserve">In order to send a PDU of an </w:t>
      </w:r>
      <w:r w:rsidRPr="00362251">
        <w:t>AUN3 device</w:t>
      </w:r>
      <w:r>
        <w:t xml:space="preserve"> behind 5G-RG, the 5G-RG</w:t>
      </w:r>
      <w:r w:rsidRPr="00362251">
        <w:t xml:space="preserve"> </w:t>
      </w:r>
      <w:r>
        <w:t xml:space="preserve">requires information on the PDU session </w:t>
      </w:r>
      <w:r w:rsidRPr="00503973">
        <w:t>(e.g. PDU address)</w:t>
      </w:r>
      <w:r>
        <w:t xml:space="preserve"> via which to send a PDU of an </w:t>
      </w:r>
      <w:r w:rsidRPr="00362251">
        <w:t>AUN3 device</w:t>
      </w:r>
      <w:r>
        <w:t xml:space="preserve"> behind 5G-RG.</w:t>
      </w:r>
    </w:p>
    <w:p w14:paraId="32908A40" w14:textId="77777777" w:rsidR="00275EA7" w:rsidRDefault="00275EA7" w:rsidP="00275EA7">
      <w:r>
        <w:t xml:space="preserve">In order to send a PDU of </w:t>
      </w:r>
      <w:r w:rsidRPr="00362251">
        <w:t xml:space="preserve">a </w:t>
      </w:r>
      <w:r>
        <w:t xml:space="preserve">connectivity group </w:t>
      </w:r>
      <w:r>
        <w:rPr>
          <w:noProof/>
        </w:rPr>
        <w:t xml:space="preserve">consisting of one or more </w:t>
      </w:r>
      <w:r w:rsidRPr="003C0380">
        <w:rPr>
          <w:lang w:eastAsia="x-none"/>
        </w:rPr>
        <w:t>N</w:t>
      </w:r>
      <w:r w:rsidRPr="003C0380">
        <w:t>AUN3 devices</w:t>
      </w:r>
      <w:r>
        <w:t>, the 5G-RG</w:t>
      </w:r>
      <w:r w:rsidRPr="00362251">
        <w:t xml:space="preserve"> </w:t>
      </w:r>
      <w:r>
        <w:t xml:space="preserve">requires information on the PDU session </w:t>
      </w:r>
      <w:r w:rsidRPr="00503973">
        <w:t>(e.g. PDU address)</w:t>
      </w:r>
      <w:r>
        <w:t xml:space="preserve"> via which to send a PDU of </w:t>
      </w:r>
      <w:r w:rsidRPr="00362251">
        <w:t xml:space="preserve">a </w:t>
      </w:r>
      <w:r>
        <w:t>connectivity group.</w:t>
      </w:r>
    </w:p>
    <w:p w14:paraId="6E1476FD" w14:textId="77777777" w:rsidR="00275EA7" w:rsidRDefault="00275EA7" w:rsidP="00275EA7">
      <w:pPr>
        <w:pStyle w:val="NO"/>
      </w:pPr>
      <w:r>
        <w:t>NOTE 1:</w:t>
      </w:r>
      <w:r>
        <w:tab/>
        <w:t>If PAP/CHAP is used, it is recommended that t</w:t>
      </w:r>
      <w:r w:rsidRPr="005C4E5D">
        <w:t xml:space="preserve">he request from the upper layers </w:t>
      </w:r>
      <w:r>
        <w:t>includes</w:t>
      </w:r>
      <w:r w:rsidRPr="005C4E5D">
        <w:t xml:space="preserve"> a DNN.</w:t>
      </w:r>
    </w:p>
    <w:p w14:paraId="2225BB87" w14:textId="77777777" w:rsidR="00275EA7" w:rsidRPr="00A16911" w:rsidRDefault="00275EA7" w:rsidP="00275EA7">
      <w:r>
        <w:t>The 5G-RG or the W-AGF acting on behalf of the FN-RG</w:t>
      </w:r>
      <w:r w:rsidRPr="00A16911">
        <w:t xml:space="preserve"> shall </w:t>
      </w:r>
      <w:r w:rsidRPr="00963C66">
        <w:t xml:space="preserve">proceed </w:t>
      </w:r>
      <w:r>
        <w:t>in the following order</w:t>
      </w:r>
      <w:r w:rsidRPr="00A16911">
        <w:t>:</w:t>
      </w:r>
    </w:p>
    <w:p w14:paraId="1C97E803" w14:textId="77777777" w:rsidR="00275EA7" w:rsidRDefault="00275EA7" w:rsidP="00275EA7">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If the traffic descriptor contains more than one</w:t>
      </w:r>
      <w:r w:rsidRPr="00C76FFB">
        <w:t xml:space="preserve"> </w:t>
      </w:r>
      <w:r>
        <w:t>traffic descriptor</w:t>
      </w:r>
      <w:r w:rsidRPr="00E903B6">
        <w:t xml:space="preserve"> component</w:t>
      </w:r>
      <w:r>
        <w:t xml:space="preserve"> type</w:t>
      </w:r>
      <w:r w:rsidRPr="00E903B6">
        <w:t>,</w:t>
      </w:r>
      <w:r>
        <w:t xml:space="preserve"> each of a different type,</w:t>
      </w:r>
      <w:r w:rsidRPr="00E903B6">
        <w:t xml:space="preserve"> all of them shall be matched.</w:t>
      </w:r>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p>
    <w:p w14:paraId="0AAC76E3" w14:textId="77777777" w:rsidR="00275EA7" w:rsidRDefault="00275EA7" w:rsidP="00275EA7">
      <w:pPr>
        <w:pStyle w:val="B1"/>
        <w:ind w:hanging="28"/>
      </w:pPr>
      <w:r w:rsidRPr="00642E39">
        <w:lastRenderedPageBreak/>
        <w:t>For</w:t>
      </w:r>
      <w:r>
        <w:t xml:space="preserve"> NAUN3 devices connected to 5G-RG:</w:t>
      </w:r>
    </w:p>
    <w:p w14:paraId="155993FF" w14:textId="77777777" w:rsidR="00275EA7" w:rsidRPr="004A0803" w:rsidRDefault="00275EA7" w:rsidP="00275EA7">
      <w:pPr>
        <w:pStyle w:val="B2"/>
      </w:pPr>
      <w:r w:rsidRPr="004A0803">
        <w:t>-</w:t>
      </w:r>
      <w:r w:rsidRPr="004A0803">
        <w:tab/>
        <w:t>IP descriptors are matched against header information contained in IP packets sent by NAUN3 devices; IP descriptors are only applicable for traffic from NAUN3 devices if network address translation (NAT) is performed for that traffic;</w:t>
      </w:r>
    </w:p>
    <w:p w14:paraId="288F5396" w14:textId="77777777" w:rsidR="00275EA7" w:rsidRPr="004A0803" w:rsidRDefault="00275EA7" w:rsidP="00275EA7">
      <w:pPr>
        <w:pStyle w:val="B2"/>
      </w:pPr>
      <w:r w:rsidRPr="004A0803">
        <w:t>-</w:t>
      </w:r>
      <w:r w:rsidRPr="004A0803">
        <w:tab/>
        <w:t>non-IP descriptors are matched against header information contained in Ethernet frames sent by NAUN3 devices; and</w:t>
      </w:r>
    </w:p>
    <w:p w14:paraId="1D8672F1" w14:textId="77777777" w:rsidR="00275EA7" w:rsidRDefault="00275EA7" w:rsidP="00275EA7">
      <w:pPr>
        <w:pStyle w:val="B2"/>
      </w:pPr>
      <w:r w:rsidRPr="004A0803">
        <w:t>-</w:t>
      </w:r>
      <w:r w:rsidRPr="004A0803">
        <w:tab/>
        <w:t>connectivity group ID in the traffic descriptor in the URSP rule is matched against the Connectivity Group ID that the NAUN3 device i</w:t>
      </w:r>
      <w:r>
        <w:t>s associated with.</w:t>
      </w:r>
    </w:p>
    <w:p w14:paraId="49F44C09" w14:textId="77777777" w:rsidR="00275EA7" w:rsidRDefault="00275EA7" w:rsidP="00275EA7">
      <w:pPr>
        <w:pStyle w:val="B1"/>
        <w:overflowPunct/>
        <w:autoSpaceDE/>
        <w:autoSpaceDN/>
        <w:adjustRightInd/>
        <w:ind w:hanging="28"/>
        <w:textAlignment w:val="auto"/>
        <w:rPr>
          <w:lang w:eastAsia="en-US"/>
        </w:rPr>
      </w:pPr>
      <w:r w:rsidRPr="009233EF">
        <w:rPr>
          <w:lang w:eastAsia="en-US"/>
        </w:rPr>
        <w:t xml:space="preserve">A URSP rule is determined not to be applicable when for any given component in the </w:t>
      </w:r>
      <w:r>
        <w:rPr>
          <w:lang w:eastAsia="en-US"/>
        </w:rPr>
        <w:t>t</w:t>
      </w:r>
      <w:r w:rsidRPr="009233EF">
        <w:rPr>
          <w:lang w:eastAsia="en-US"/>
        </w:rPr>
        <w:t xml:space="preserve">raffic descriptor no corresponding information from the application is available or the corresponding information from the application does not match any of the values in the </w:t>
      </w:r>
      <w:r>
        <w:rPr>
          <w:lang w:eastAsia="en-US"/>
        </w:rPr>
        <w:t>t</w:t>
      </w:r>
      <w:r w:rsidRPr="009233EF">
        <w:rPr>
          <w:lang w:eastAsia="en-US"/>
        </w:rPr>
        <w:t>raffic descriptor component</w:t>
      </w:r>
      <w:r w:rsidRPr="00847532">
        <w:rPr>
          <w:lang w:eastAsia="en-US"/>
        </w:rPr>
        <w:t xml:space="preserve"> as specified in </w:t>
      </w:r>
      <w:r>
        <w:rPr>
          <w:lang w:eastAsia="en-US"/>
        </w:rPr>
        <w:t>clause</w:t>
      </w:r>
      <w:r w:rsidRPr="004E481B">
        <w:rPr>
          <w:lang w:eastAsia="en-US"/>
        </w:rPr>
        <w:t> </w:t>
      </w:r>
      <w:r w:rsidRPr="00847532">
        <w:rPr>
          <w:lang w:eastAsia="en-US"/>
        </w:rPr>
        <w:t>6.6.2.1 of 3GPP TS 23.503 [2].</w:t>
      </w:r>
    </w:p>
    <w:p w14:paraId="3C15CFDC" w14:textId="77777777" w:rsidR="00275EA7" w:rsidRPr="00E903B6" w:rsidRDefault="00275EA7" w:rsidP="00275EA7">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w:t>
      </w:r>
      <w:r>
        <w:t xml:space="preserve"> or the information for the </w:t>
      </w:r>
      <w:r w:rsidRPr="00362251">
        <w:t>AUN3 device</w:t>
      </w:r>
      <w:r>
        <w:t xml:space="preserve"> or connectivity group</w:t>
      </w:r>
      <w:r w:rsidRPr="00E903B6">
        <w:t>, and:</w:t>
      </w:r>
    </w:p>
    <w:p w14:paraId="2BD3F58D" w14:textId="77777777" w:rsidR="00275EA7" w:rsidRDefault="00275EA7" w:rsidP="00275EA7">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D7FF8C3" w14:textId="77777777" w:rsidR="00275EA7" w:rsidRDefault="00275EA7" w:rsidP="00275EA7">
      <w:pPr>
        <w:pStyle w:val="B3"/>
        <w:rPr>
          <w:lang w:eastAsia="ko-KR"/>
        </w:rPr>
      </w:pPr>
      <w:r>
        <w:t>1)</w:t>
      </w:r>
      <w:r>
        <w:tab/>
      </w:r>
      <w:r w:rsidRPr="008D40A5">
        <w:t>for which the parameters associated with the PDU session</w:t>
      </w:r>
      <w:r>
        <w:t>,</w:t>
      </w:r>
      <w:r w:rsidRPr="008D40A5">
        <w:t xml:space="preserve"> the parameters requested by the UE during the PDU session establishment procedure</w:t>
      </w:r>
      <w:r w:rsidRPr="00A16911">
        <w:t xml:space="preserve"> </w:t>
      </w:r>
      <w:r>
        <w:t xml:space="preserve">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xml:space="preserve"> [22] </w:t>
      </w:r>
      <w:r w:rsidRPr="00A16911">
        <w:t xml:space="preserve">match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p>
    <w:p w14:paraId="3177492D" w14:textId="77777777" w:rsidR="00275EA7" w:rsidRDefault="00275EA7" w:rsidP="00275EA7">
      <w:pPr>
        <w:pStyle w:val="B4"/>
      </w:pPr>
      <w:r>
        <w:rPr>
          <w:lang w:eastAsia="ko-KR"/>
        </w:rPr>
        <w:t>A)</w:t>
      </w:r>
      <w:r>
        <w:rPr>
          <w:lang w:eastAsia="ko-KR"/>
        </w:rPr>
        <w:tab/>
      </w:r>
      <w:r>
        <w:t xml:space="preserve">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rsidRPr="002E0210">
        <w:t xml:space="preserve"> </w:t>
      </w:r>
      <w:r>
        <w:t xml:space="preserve">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483F1266" w14:textId="77777777" w:rsidR="00275EA7" w:rsidRDefault="00275EA7" w:rsidP="00275EA7">
      <w:pPr>
        <w:pStyle w:val="B4"/>
      </w:pPr>
      <w:r>
        <w:t>B)</w:t>
      </w:r>
      <w:r>
        <w:tab/>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rsidRPr="00B1642B">
        <w:t xml:space="preserve"> </w:t>
      </w:r>
      <w:r>
        <w:t xml:space="preserve">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36B19EBC" w14:textId="77777777" w:rsidR="00275EA7" w:rsidRDefault="00275EA7" w:rsidP="00275EA7">
      <w:pPr>
        <w:pStyle w:val="B4"/>
      </w:pPr>
      <w:r>
        <w:t>C)</w:t>
      </w:r>
      <w:r>
        <w:tab/>
      </w:r>
      <w:r w:rsidRPr="00555990">
        <w:t>a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rsidRPr="00972355">
        <w:t xml:space="preserve"> </w:t>
      </w:r>
      <w:r>
        <w:t xml:space="preserve">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5723574E" w14:textId="77777777" w:rsidR="00275EA7" w:rsidRDefault="00275EA7" w:rsidP="00275EA7">
      <w:pPr>
        <w:pStyle w:val="B4"/>
      </w:pPr>
      <w:r>
        <w:t>D)</w:t>
      </w:r>
      <w:r>
        <w:tab/>
        <w:t xml:space="preserve">if the 5G-RG </w:t>
      </w:r>
      <w:r w:rsidRPr="00A002E3">
        <w:t>is</w:t>
      </w:r>
      <w:r>
        <w:t xml:space="preserve"> in the HPLMN,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01D93058" w14:textId="77777777" w:rsidR="00275EA7" w:rsidRDefault="00275EA7" w:rsidP="00275EA7">
      <w:pPr>
        <w:pStyle w:val="B4"/>
      </w:pPr>
      <w:r>
        <w:t>E)</w:t>
      </w:r>
      <w:r>
        <w:tab/>
        <w:t>if the W-AGF acts on behalf of the FN-</w:t>
      </w:r>
      <w:r w:rsidRPr="00A002E3">
        <w:t>RG</w:t>
      </w:r>
      <w:r>
        <w:t xml:space="preserve">, </w:t>
      </w:r>
      <w:r w:rsidRPr="00555990">
        <w:t xml:space="preserve">a route selection descriptor with </w:t>
      </w:r>
      <w:r>
        <w:t>an S-NSSAI</w:t>
      </w:r>
      <w:r w:rsidRPr="00555990">
        <w:t xml:space="preserve"> matches </w:t>
      </w:r>
      <w:r>
        <w:t xml:space="preserve">the S-NSSAI of the </w:t>
      </w:r>
      <w:r w:rsidRPr="00555990">
        <w:t>PDU session</w:t>
      </w:r>
      <w:r>
        <w:t>; and</w:t>
      </w:r>
    </w:p>
    <w:p w14:paraId="04204DC1" w14:textId="77777777" w:rsidR="00275EA7" w:rsidRDefault="00275EA7" w:rsidP="00275EA7">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665397EA" w14:textId="77777777" w:rsidR="00275EA7" w:rsidRPr="000C5CFA" w:rsidRDefault="00275EA7" w:rsidP="00275EA7">
      <w:pPr>
        <w:pStyle w:val="B2"/>
      </w:pPr>
      <w:r w:rsidRPr="004730CB">
        <w:lastRenderedPageBreak/>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w:t>
      </w:r>
      <w:r>
        <w:t xml:space="preserve"> and </w:t>
      </w:r>
    </w:p>
    <w:p w14:paraId="2FF7E2B0" w14:textId="77777777" w:rsidR="00275EA7" w:rsidRDefault="00275EA7" w:rsidP="00275EA7">
      <w:pPr>
        <w:pStyle w:val="NO"/>
      </w:pPr>
      <w:r w:rsidRPr="00ED3982">
        <w:t>NOTE</w:t>
      </w:r>
      <w:r w:rsidRPr="00FB5E2B">
        <w:t> </w:t>
      </w:r>
      <w:r w:rsidRPr="006E568C">
        <w:t>2</w:t>
      </w:r>
      <w:r w:rsidRPr="00ED3982">
        <w:t>:</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53C039B3" w14:textId="77777777" w:rsidR="00275EA7" w:rsidRPr="0034040D" w:rsidRDefault="00275EA7" w:rsidP="00275EA7">
      <w:pPr>
        <w:pStyle w:val="B2"/>
      </w:pPr>
      <w:r w:rsidRPr="0034040D">
        <w:t>if the 5G-RG or the W-AGF acting on behalf of the FN-RG supports reporting of URSP rule enforcement and:</w:t>
      </w:r>
    </w:p>
    <w:p w14:paraId="107277F9" w14:textId="77777777" w:rsidR="00275EA7" w:rsidRPr="005B2900" w:rsidRDefault="00275EA7" w:rsidP="00275EA7">
      <w:pPr>
        <w:pStyle w:val="B3"/>
      </w:pPr>
      <w:r w:rsidRPr="005B2900">
        <w:t>1)</w:t>
      </w:r>
      <w:r w:rsidRPr="005B2900">
        <w:tab/>
        <w:t>the 5G-RG or the W-AGF acting on behalf of the FN-RG has URSP rule enforcement report indication;</w:t>
      </w:r>
    </w:p>
    <w:p w14:paraId="12714D2C" w14:textId="77777777" w:rsidR="00275EA7" w:rsidRPr="005B2900" w:rsidRDefault="00275EA7" w:rsidP="00275EA7">
      <w:pPr>
        <w:pStyle w:val="B3"/>
      </w:pPr>
      <w:r w:rsidRPr="005B2900">
        <w:t>2)</w:t>
      </w:r>
      <w:r w:rsidRPr="005B2900">
        <w:tab/>
        <w:t>one or more connection capabilities are included in the traffic descriptor; and</w:t>
      </w:r>
    </w:p>
    <w:p w14:paraId="1FAA4FED" w14:textId="77777777" w:rsidR="00275EA7" w:rsidRPr="005B2900" w:rsidRDefault="00275EA7" w:rsidP="00275EA7">
      <w:pPr>
        <w:pStyle w:val="B3"/>
      </w:pPr>
      <w:r w:rsidRPr="005B2900">
        <w:t>3)</w:t>
      </w:r>
      <w:r w:rsidRPr="005B2900">
        <w:tab/>
        <w:t>the connection capabilities provided by the application are not included in the connection capabilities sent to the network by the 5G-RG or the W-AGF acting on behalf of the FN-RG in the latest URSP rule enforcement report, if available, during the PDU session establishment or modification procedure</w:t>
      </w:r>
      <w:r>
        <w:t>,</w:t>
      </w:r>
    </w:p>
    <w:p w14:paraId="63C900C0" w14:textId="77777777" w:rsidR="00275EA7" w:rsidRPr="00FB5E2B" w:rsidRDefault="00275EA7" w:rsidP="00275EA7">
      <w:pPr>
        <w:pStyle w:val="B2"/>
      </w:pPr>
      <w:r>
        <w:tab/>
      </w:r>
      <w:r w:rsidRPr="00AA0E3E">
        <w:t>then the URSP handling layer requests the UE NAS layer of the 5G-RG or the W-AGF acting on behalf of the FN-RG to send a URSP rule enforcement report with the connection capabilities provided by the application including the connection capabilities of the previous URSP rule enforcement report, if available, to the network using the PDU session modification procedure</w:t>
      </w:r>
      <w:r>
        <w:t>;</w:t>
      </w:r>
    </w:p>
    <w:p w14:paraId="312EB4CC" w14:textId="77777777" w:rsidR="00275EA7" w:rsidRPr="00A16911" w:rsidRDefault="00275EA7" w:rsidP="00275EA7">
      <w:pPr>
        <w:pStyle w:val="B2"/>
      </w:pPr>
      <w:r>
        <w:t>II</w:t>
      </w:r>
      <w:r w:rsidRPr="000C5CFA">
        <w:t>)</w:t>
      </w:r>
      <w:r w:rsidRPr="000C5CFA">
        <w:tab/>
        <w:t>otherwise</w:t>
      </w:r>
      <w:r>
        <w:t>:</w:t>
      </w:r>
    </w:p>
    <w:p w14:paraId="67DAB0ED" w14:textId="77777777" w:rsidR="00275EA7" w:rsidRPr="00A16911" w:rsidRDefault="00275EA7" w:rsidP="00275EA7">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BC2647D" w14:textId="77777777" w:rsidR="00275EA7" w:rsidRPr="00A16911" w:rsidRDefault="00275EA7" w:rsidP="00275EA7">
      <w:pPr>
        <w:pStyle w:val="B3"/>
      </w:pPr>
      <w:r w:rsidRPr="00A16911">
        <w:t>2)</w:t>
      </w:r>
      <w:r w:rsidRPr="00A16911">
        <w:tab/>
        <w:t>if:</w:t>
      </w:r>
    </w:p>
    <w:p w14:paraId="7B95FAEE" w14:textId="77777777" w:rsidR="00275EA7" w:rsidRPr="00A16911" w:rsidRDefault="00275EA7" w:rsidP="00275EA7">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43C86F67" w14:textId="77777777" w:rsidR="00275EA7" w:rsidRDefault="00275EA7" w:rsidP="00275EA7">
      <w:pPr>
        <w:pStyle w:val="B4"/>
      </w:pPr>
      <w:r w:rsidRPr="00A16911">
        <w:t>ii)</w:t>
      </w:r>
      <w:r w:rsidRPr="00A16911">
        <w:tab/>
      </w:r>
      <w:r>
        <w:t xml:space="preserve">the selected route selection descriptor includes a PDU session type which is not supported by the 5G-RG or the W-AGF acting on behalf of the FN-RG, the 5G-RG or the W-AGF acting on behalf of the FN-RG shall proceed to step </w:t>
      </w:r>
      <w:r>
        <w:rPr>
          <w:rFonts w:hint="eastAsia"/>
          <w:lang w:eastAsia="zh-CN"/>
        </w:rPr>
        <w:t>4</w:t>
      </w:r>
      <w:r>
        <w:t>);</w:t>
      </w:r>
    </w:p>
    <w:p w14:paraId="7B668E78" w14:textId="77777777" w:rsidR="00275EA7" w:rsidRDefault="00275EA7" w:rsidP="00275EA7">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28747972" w14:textId="77777777" w:rsidR="00275EA7" w:rsidRPr="00A16911" w:rsidRDefault="00275EA7" w:rsidP="00275EA7">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1763DAF7" w14:textId="77777777" w:rsidR="00275EA7" w:rsidRPr="00A16911" w:rsidRDefault="00275EA7" w:rsidP="00275EA7">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6CD3F352" w14:textId="77777777" w:rsidR="00275EA7" w:rsidRPr="00A16911" w:rsidRDefault="00275EA7" w:rsidP="00275EA7">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A2A7678" w14:textId="77777777" w:rsidR="00275EA7" w:rsidRPr="00A16911" w:rsidRDefault="00275EA7" w:rsidP="00275EA7">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6A0F9FCD" w14:textId="77777777" w:rsidR="00275EA7" w:rsidRPr="00A16911" w:rsidRDefault="00275EA7" w:rsidP="00275EA7">
      <w:pPr>
        <w:pStyle w:val="B5"/>
      </w:pPr>
      <w:r w:rsidRPr="00A16911">
        <w:t>A)</w:t>
      </w:r>
      <w:r w:rsidRPr="00A16911">
        <w:tab/>
        <w:t>SSC mode</w:t>
      </w:r>
      <w:r>
        <w:t xml:space="preserve"> if there is a SSC mode </w:t>
      </w:r>
      <w:r w:rsidRPr="00A16911">
        <w:t>in the route selection descriptor</w:t>
      </w:r>
      <w:r>
        <w:t>;</w:t>
      </w:r>
    </w:p>
    <w:p w14:paraId="74725CE0" w14:textId="77777777" w:rsidR="00275EA7" w:rsidRPr="00F3025B" w:rsidRDefault="00275EA7" w:rsidP="00275EA7">
      <w:pPr>
        <w:pStyle w:val="NO"/>
      </w:pPr>
      <w:r>
        <w:rPr>
          <w:rFonts w:hint="eastAsia"/>
          <w:lang w:eastAsia="zh-CN"/>
        </w:rPr>
        <w:t>NOTE</w:t>
      </w:r>
      <w:r>
        <w:t> 3</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626202AC" w14:textId="77777777" w:rsidR="00275EA7" w:rsidRDefault="00275EA7" w:rsidP="00275EA7">
      <w:pPr>
        <w:pStyle w:val="B5"/>
      </w:pPr>
      <w:r w:rsidRPr="00A16911">
        <w:lastRenderedPageBreak/>
        <w:t>B)</w:t>
      </w:r>
      <w:r w:rsidRPr="00A16911">
        <w:tab/>
        <w:t>one S-NSSAI</w:t>
      </w:r>
      <w:r>
        <w:t xml:space="preserve"> if the S-NSSAI is </w:t>
      </w:r>
      <w:r w:rsidRPr="00A16911">
        <w:t>in the route selection descriptor;</w:t>
      </w:r>
      <w:r>
        <w:t xml:space="preserve"> and the S-NSSAI is in the allowed NSSAI.</w:t>
      </w:r>
      <w:r w:rsidRPr="0087104D">
        <w:t xml:space="preserve"> </w:t>
      </w:r>
      <w:r>
        <w:t xml:space="preserve">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5G-RG or the W-AGF acting on behalf of the FN-RG shall proceed to step 4);</w:t>
      </w:r>
    </w:p>
    <w:p w14:paraId="650D5FB7" w14:textId="77777777" w:rsidR="00275EA7" w:rsidRPr="00A16911" w:rsidRDefault="00275EA7" w:rsidP="00275EA7">
      <w:pPr>
        <w:pStyle w:val="NO"/>
      </w:pPr>
      <w:r>
        <w:t>NOTE 4:</w:t>
      </w:r>
      <w:r>
        <w:tab/>
        <w:t>If there are multiple S-NSSAIs in the route selection descriptor, an S-NSSAI is chosen among the S-NSSAIs based on implementation of the 5G-RG or the W-AGF acting on behalf of the FN-RG</w:t>
      </w:r>
      <w:r w:rsidRPr="00A16911">
        <w:t>.</w:t>
      </w:r>
    </w:p>
    <w:p w14:paraId="4D1DEA83" w14:textId="77777777" w:rsidR="00275EA7" w:rsidRPr="00A16911" w:rsidRDefault="00275EA7" w:rsidP="00275EA7">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5G-RG is in the service area of that LADN;</w:t>
      </w:r>
    </w:p>
    <w:p w14:paraId="0FBA872C" w14:textId="77777777" w:rsidR="00275EA7" w:rsidRPr="00A16911" w:rsidRDefault="00275EA7" w:rsidP="00275EA7">
      <w:pPr>
        <w:pStyle w:val="NO"/>
      </w:pPr>
      <w:r w:rsidRPr="00A16911">
        <w:t>NOTE</w:t>
      </w:r>
      <w:r>
        <w:t> 5</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01E065D3" w14:textId="77777777" w:rsidR="00275EA7" w:rsidRPr="00A16911" w:rsidRDefault="00275EA7" w:rsidP="00275EA7">
      <w:pPr>
        <w:pStyle w:val="NO"/>
      </w:pPr>
      <w:r w:rsidRPr="00A16911">
        <w:t>NOTE</w:t>
      </w:r>
      <w:r>
        <w:t> 6</w:t>
      </w:r>
      <w:r w:rsidRPr="00A16911">
        <w:t>:</w:t>
      </w:r>
      <w:r w:rsidRPr="00A16911">
        <w:tab/>
        <w:t>If one or more DNNs are included in the traffic descriptor of a URSP rule</w:t>
      </w:r>
      <w:r>
        <w:t xml:space="preserve"> and no DNN is included in </w:t>
      </w:r>
      <w:r w:rsidRPr="00A16911">
        <w:t xml:space="preserve">the route selection descriptor, </w:t>
      </w:r>
      <w:r w:rsidRPr="008A71E9">
        <w:t>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8AF0408" w14:textId="77777777" w:rsidR="00275EA7" w:rsidRPr="00A16911" w:rsidRDefault="00275EA7" w:rsidP="00275EA7">
      <w:pPr>
        <w:pStyle w:val="NO"/>
      </w:pPr>
      <w:r w:rsidRPr="00A16911">
        <w:t>NOTE</w:t>
      </w:r>
      <w:r>
        <w:t> 7</w:t>
      </w:r>
      <w:r w:rsidRPr="00A16911">
        <w:t>:</w:t>
      </w:r>
      <w:r w:rsidRPr="00A16911">
        <w:tab/>
      </w:r>
      <w:r>
        <w:t>If there are multiple DNNs in the route selection descriptor, a DNN is chosen based on implementation of the 5G-RG or the W-AGF acting on behalf of the FN-RG.</w:t>
      </w:r>
    </w:p>
    <w:p w14:paraId="0D3A591D" w14:textId="77777777" w:rsidR="00275EA7" w:rsidRPr="00A16911" w:rsidRDefault="00275EA7" w:rsidP="00275EA7">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2796C7A" w14:textId="77777777" w:rsidR="00275EA7" w:rsidRPr="00A16911" w:rsidRDefault="00275EA7" w:rsidP="00275EA7">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57434DF9" w14:textId="77777777" w:rsidR="00275EA7" w:rsidRDefault="00275EA7" w:rsidP="00275EA7">
      <w:pPr>
        <w:pStyle w:val="NO"/>
      </w:pPr>
      <w:r w:rsidRPr="00DE0800">
        <w:t>NOTE</w:t>
      </w:r>
      <w:r w:rsidRPr="00FB5E2B">
        <w:t> </w:t>
      </w:r>
      <w:r>
        <w:t>8</w:t>
      </w:r>
      <w:r w:rsidRPr="00DE0800">
        <w:t>:</w:t>
      </w:r>
      <w:r w:rsidRPr="00DE0800">
        <w:tab/>
      </w:r>
      <w:r>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 The preferred access type or the multi-access preference</w:t>
      </w:r>
      <w:r w:rsidRPr="00D74FAF">
        <w:t xml:space="preserve"> </w:t>
      </w:r>
      <w:r w:rsidRPr="00362251">
        <w:t xml:space="preserve">does not apply to </w:t>
      </w:r>
      <w:r>
        <w:t xml:space="preserve">the </w:t>
      </w:r>
      <w:r w:rsidRPr="00362251">
        <w:t>AUN3 device</w:t>
      </w:r>
      <w:r>
        <w:t xml:space="preserve"> or connectivity group.</w:t>
      </w:r>
    </w:p>
    <w:p w14:paraId="4C133880" w14:textId="77777777" w:rsidR="00275EA7" w:rsidRDefault="00275EA7" w:rsidP="00275EA7">
      <w:pPr>
        <w:pStyle w:val="B5"/>
      </w:pPr>
      <w:r>
        <w:t>F)</w:t>
      </w:r>
      <w:r>
        <w:tab/>
        <w:t>PDU session pair ID if there is a PDU session pair ID in the route selection descriptor; and</w:t>
      </w:r>
    </w:p>
    <w:p w14:paraId="186B67AF" w14:textId="77777777" w:rsidR="00275EA7" w:rsidRDefault="00275EA7" w:rsidP="00275EA7">
      <w:pPr>
        <w:pStyle w:val="B5"/>
      </w:pPr>
      <w:r>
        <w:t>G)</w:t>
      </w:r>
      <w:r>
        <w:tab/>
        <w:t xml:space="preserve">RSN if there is an RSN in the route selection descriptor, and </w:t>
      </w:r>
    </w:p>
    <w:p w14:paraId="6B756E9A" w14:textId="77777777" w:rsidR="00275EA7" w:rsidRDefault="00275EA7" w:rsidP="00275EA7">
      <w:pPr>
        <w:pStyle w:val="B4"/>
      </w:pPr>
      <w:r w:rsidRPr="00A16911">
        <w:tab/>
      </w:r>
      <w:r w:rsidRPr="00A16911">
        <w:tab/>
      </w:r>
      <w:r>
        <w:t>i</w:t>
      </w:r>
      <w:r w:rsidRPr="00D76FEF">
        <w:t xml:space="preserve">f the </w:t>
      </w:r>
      <w:r w:rsidRPr="002B4931">
        <w:t>5G-RG or the W-AGF acting on behalf of the FN-RG</w:t>
      </w:r>
      <w:r w:rsidRPr="00D76FEF">
        <w:t xml:space="preserve"> supports reporting </w:t>
      </w:r>
      <w:r>
        <w:t xml:space="preserve">of </w:t>
      </w:r>
      <w:r w:rsidRPr="00D76FEF">
        <w:t>URSP rule enforcement</w:t>
      </w:r>
      <w:r>
        <w:t xml:space="preserve"> and:</w:t>
      </w:r>
    </w:p>
    <w:p w14:paraId="1320F578" w14:textId="77777777" w:rsidR="00275EA7" w:rsidRDefault="00275EA7" w:rsidP="00275EA7">
      <w:pPr>
        <w:pStyle w:val="B4"/>
        <w:ind w:left="1702"/>
      </w:pPr>
      <w:r>
        <w:t>A)</w:t>
      </w:r>
      <w:r>
        <w:tab/>
      </w:r>
      <w:r w:rsidRPr="00752A4C">
        <w:t xml:space="preserve">the </w:t>
      </w:r>
      <w:r w:rsidRPr="002B4931">
        <w:t>5G-RG or the W-AGF acting on behalf of the FN-RG</w:t>
      </w:r>
      <w:r w:rsidRPr="00752A4C">
        <w:t xml:space="preserve"> has URSP rule enforcement report indication</w:t>
      </w:r>
      <w:r>
        <w:t>; and</w:t>
      </w:r>
    </w:p>
    <w:p w14:paraId="7275C93E" w14:textId="77777777" w:rsidR="00275EA7" w:rsidRDefault="00275EA7" w:rsidP="00275EA7">
      <w:pPr>
        <w:pStyle w:val="B4"/>
        <w:ind w:left="1702"/>
      </w:pPr>
      <w:r>
        <w:t>B)</w:t>
      </w:r>
      <w:r>
        <w:tab/>
      </w:r>
      <w:r w:rsidRPr="00195067">
        <w:t>one or more connection capabilities are included in the traffic descriptor</w:t>
      </w:r>
      <w:r>
        <w:t>,</w:t>
      </w:r>
    </w:p>
    <w:p w14:paraId="2BB648C2" w14:textId="77777777" w:rsidR="00275EA7" w:rsidRPr="00A16911" w:rsidRDefault="00275EA7" w:rsidP="00275EA7">
      <w:pPr>
        <w:pStyle w:val="B4"/>
      </w:pPr>
      <w:r>
        <w:tab/>
        <w:t xml:space="preserve">then the </w:t>
      </w:r>
      <w:r w:rsidRPr="003B23D0">
        <w:t xml:space="preserve">URSP handling </w:t>
      </w:r>
      <w:r>
        <w:t xml:space="preserve">layer requests the </w:t>
      </w:r>
      <w:r w:rsidRPr="00E62294">
        <w:t xml:space="preserve">UE NAS layer </w:t>
      </w:r>
      <w:r>
        <w:t xml:space="preserve">of the 5G-RG or the W-AGF acting on behalf of the FN-RG </w:t>
      </w:r>
      <w:r w:rsidRPr="00E62294">
        <w:t xml:space="preserve">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0B12106C" w14:textId="77777777" w:rsidR="00275EA7" w:rsidRPr="00A16911" w:rsidRDefault="00275EA7" w:rsidP="00275EA7">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w:t>
      </w:r>
      <w:r>
        <w:t xml:space="preserve"> or information of the </w:t>
      </w:r>
      <w:r w:rsidRPr="00362251">
        <w:t>AUN3 device</w:t>
      </w:r>
      <w:r>
        <w:t xml:space="preserve"> or connectivity group</w:t>
      </w:r>
      <w:r w:rsidRPr="00A16911">
        <w:t xml:space="preserve">.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4F0CBFD2" w14:textId="77777777" w:rsidR="00275EA7" w:rsidRPr="00F85EBB" w:rsidRDefault="00275EA7" w:rsidP="00275EA7">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the rejected component and proceed to step 2), otherwise </w:t>
      </w:r>
      <w:r>
        <w:t>the 5G-RG or the W-AGF acting on behalf of the FN-RG</w:t>
      </w:r>
      <w:r w:rsidRPr="00F85EBB">
        <w:t xml:space="preserve"> shall proceed to step 4); and</w:t>
      </w:r>
    </w:p>
    <w:p w14:paraId="3727CB28" w14:textId="77777777" w:rsidR="00275EA7" w:rsidRPr="00A16911" w:rsidRDefault="00275EA7" w:rsidP="00275EA7">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0CA99EA4" w14:textId="77777777" w:rsidR="00275EA7" w:rsidRDefault="00275EA7" w:rsidP="00275EA7">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6237BCA3" w14:textId="77777777" w:rsidR="00275EA7" w:rsidRPr="000C5CFA" w:rsidRDefault="00275EA7" w:rsidP="00275EA7">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0F4CA8DC" w14:textId="77777777" w:rsidR="00275EA7" w:rsidRPr="00EA5F29" w:rsidRDefault="00275EA7" w:rsidP="00275EA7">
      <w:pPr>
        <w:pStyle w:val="NO"/>
      </w:pPr>
      <w:r w:rsidRPr="00DE0800">
        <w:t>NOTE</w:t>
      </w:r>
      <w:r w:rsidRPr="00FB5E2B">
        <w:t> </w:t>
      </w:r>
      <w:r>
        <w:t>9</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0AF6CC21" w14:textId="77777777" w:rsidR="00275EA7" w:rsidRDefault="00275EA7" w:rsidP="00275EA7">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xml:space="preserve">; </w:t>
      </w:r>
    </w:p>
    <w:p w14:paraId="3901B70D" w14:textId="77777777" w:rsidR="00275EA7" w:rsidRDefault="00275EA7" w:rsidP="00275EA7">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or</w:t>
      </w:r>
    </w:p>
    <w:p w14:paraId="11D835E2" w14:textId="77777777" w:rsidR="00275EA7" w:rsidRDefault="00275EA7" w:rsidP="00275EA7">
      <w:pPr>
        <w:pStyle w:val="B2"/>
      </w:pPr>
      <w:r>
        <w:t>3)</w:t>
      </w:r>
      <w:r>
        <w:tab/>
        <w:t xml:space="preserve">by </w:t>
      </w:r>
      <w:r>
        <w:rPr>
          <w:lang w:eastAsia="zh-CN"/>
        </w:rPr>
        <w:t xml:space="preserve">the </w:t>
      </w:r>
      <w:r>
        <w:t xml:space="preserve">5G-RG acting on behalf of the </w:t>
      </w:r>
      <w:r w:rsidRPr="00362251">
        <w:t>AUN3 device</w:t>
      </w:r>
      <w:r>
        <w:t xml:space="preserve"> or connectivity group shall </w:t>
      </w:r>
      <w:r w:rsidRPr="002F0690">
        <w:t>go to step c)</w:t>
      </w:r>
      <w:r>
        <w:t>; and</w:t>
      </w:r>
    </w:p>
    <w:p w14:paraId="2E97CF82" w14:textId="77777777" w:rsidR="00275EA7" w:rsidRDefault="00275EA7" w:rsidP="00275EA7">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11006EBE" w14:textId="77777777" w:rsidR="00275EA7" w:rsidRPr="007A55F1" w:rsidRDefault="00275EA7" w:rsidP="00275EA7">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xml:space="preserve">; </w:t>
      </w:r>
    </w:p>
    <w:p w14:paraId="58A5318F" w14:textId="77777777" w:rsidR="00275EA7" w:rsidRDefault="00275EA7" w:rsidP="00275EA7">
      <w:pPr>
        <w:pStyle w:val="B2"/>
        <w:rPr>
          <w:lang w:eastAsia="zh-CN"/>
        </w:rPr>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 or</w:t>
      </w:r>
    </w:p>
    <w:p w14:paraId="546B202D" w14:textId="77777777" w:rsidR="00275EA7" w:rsidRDefault="00275EA7" w:rsidP="00275EA7">
      <w:pPr>
        <w:pStyle w:val="B2"/>
        <w:rPr>
          <w:lang w:eastAsia="zh-CN"/>
        </w:rPr>
      </w:pPr>
      <w:r>
        <w:t>3)</w:t>
      </w:r>
      <w:r>
        <w:tab/>
        <w:t xml:space="preserve">by the 5G-RG acting on behalf of the </w:t>
      </w:r>
      <w:r w:rsidRPr="00362251">
        <w:t>AUN3 device</w:t>
      </w:r>
      <w:r w:rsidRPr="009254B2">
        <w:t xml:space="preserve"> </w:t>
      </w:r>
      <w:r>
        <w:t xml:space="preserve">or connectivity group, the 5G-RG acting on behalf of the </w:t>
      </w:r>
      <w:r w:rsidRPr="00362251">
        <w:t>AUN3 device</w:t>
      </w:r>
      <w:r w:rsidRPr="009254B2">
        <w:t xml:space="preserve"> </w:t>
      </w:r>
      <w:r>
        <w:t>or connectivity group</w:t>
      </w:r>
      <w:r w:rsidRPr="008A45CE">
        <w:t xml:space="preserve"> </w:t>
      </w:r>
      <w:r w:rsidRPr="00FF567D">
        <w:t xml:space="preserve">shall perform the association of the </w:t>
      </w:r>
      <w:r w:rsidRPr="00362251">
        <w:t>AUN3 device</w:t>
      </w:r>
      <w:r w:rsidRPr="009254B2">
        <w:t xml:space="preserve"> </w:t>
      </w:r>
      <w:r>
        <w:t>or connectivity group</w:t>
      </w:r>
      <w:r w:rsidRPr="008A45CE">
        <w:t xml:space="preserve"> </w:t>
      </w:r>
      <w:r w:rsidRPr="00FF567D">
        <w:t>to a PDU session according to the default URSP rule</w:t>
      </w:r>
      <w:r w:rsidRPr="000C5CFA">
        <w:t xml:space="preserve"> with the "match-all" traffic </w:t>
      </w:r>
      <w:r w:rsidRPr="007A55F1">
        <w:t>descriptor</w:t>
      </w:r>
      <w:r>
        <w:t>, if any</w:t>
      </w:r>
      <w:r>
        <w:rPr>
          <w:lang w:eastAsia="zh-CN"/>
        </w:rPr>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5G-RG acting on behalf of the </w:t>
      </w:r>
      <w:r w:rsidRPr="00362251">
        <w:t>AUN3 device</w:t>
      </w:r>
      <w:r w:rsidRPr="009254B2">
        <w:t xml:space="preserve"> </w:t>
      </w:r>
      <w:r>
        <w:t>or connectivity group</w:t>
      </w:r>
      <w:r w:rsidRPr="00FF567D">
        <w:t xml:space="preserve"> </w:t>
      </w:r>
      <w:r>
        <w:t>is available,</w:t>
      </w:r>
      <w:r w:rsidRPr="000C5CFA">
        <w:t xml:space="preserve"> </w:t>
      </w:r>
      <w:r>
        <w:t xml:space="preserve">the 5G-RG acting on behalf of the </w:t>
      </w:r>
      <w:r w:rsidRPr="00362251">
        <w:t>AUN3 device</w:t>
      </w:r>
      <w:r w:rsidRPr="00FF567D">
        <w:t xml:space="preserve"> </w:t>
      </w:r>
      <w:r>
        <w:t>or connectivity group</w:t>
      </w:r>
      <w:r w:rsidRPr="000C5CFA">
        <w:t xml:space="preserve"> shall perform the association of the </w:t>
      </w:r>
      <w:r w:rsidRPr="00362251">
        <w:t>AUN3 device</w:t>
      </w:r>
      <w:r w:rsidRPr="00FF567D">
        <w:t xml:space="preserve"> </w:t>
      </w:r>
      <w:r>
        <w:t>or connectivity group</w:t>
      </w:r>
      <w:r w:rsidRPr="000C5CFA">
        <w:t xml:space="preserve"> to a PDU </w:t>
      </w:r>
      <w:r>
        <w:t>s</w:t>
      </w:r>
      <w:r w:rsidRPr="000C5CFA">
        <w:t>ession according</w:t>
      </w:r>
      <w:r>
        <w:t xml:space="preserve">ly. </w:t>
      </w:r>
      <w:r w:rsidRPr="000C5CFA">
        <w:t xml:space="preserve">If no matching PDU session exists, </w:t>
      </w:r>
      <w:r>
        <w:t xml:space="preserve">the NAS layer of the 5G-RG acting on behalf of the </w:t>
      </w:r>
      <w:r w:rsidRPr="00362251">
        <w:t>AUN3 device</w:t>
      </w:r>
      <w:r w:rsidRPr="00FF567D">
        <w:t xml:space="preserve"> </w:t>
      </w:r>
      <w:r>
        <w:t xml:space="preserve">or connectivity group shall </w:t>
      </w:r>
      <w:r w:rsidRPr="000C5CFA">
        <w:t xml:space="preserve">attempt to establish a PDU session using </w:t>
      </w:r>
      <w:r>
        <w:t xml:space="preserve">local configuration of the 5G-RG acting on behalf of the </w:t>
      </w:r>
      <w:r w:rsidRPr="00362251">
        <w:t>AUN3 device</w:t>
      </w:r>
      <w:r w:rsidRPr="009254B2">
        <w:t xml:space="preserve"> </w:t>
      </w:r>
      <w:r>
        <w:t xml:space="preserve">or connectivity group. If </w:t>
      </w:r>
      <w:r w:rsidRPr="00335028">
        <w:t>the PDU session establishment</w:t>
      </w:r>
      <w:r>
        <w:t xml:space="preserve"> is successful</w:t>
      </w:r>
      <w:r w:rsidRPr="00335028">
        <w:t xml:space="preserve">, </w:t>
      </w:r>
      <w:r>
        <w:t xml:space="preserve">the NAS layer of the 5G-RG acting on behalf of the </w:t>
      </w:r>
      <w:r w:rsidRPr="00362251">
        <w:t>AUN3 device</w:t>
      </w:r>
      <w:r w:rsidRPr="009254B2">
        <w:t xml:space="preserve"> </w:t>
      </w:r>
      <w:r>
        <w:t>or connectivity group</w:t>
      </w:r>
      <w:r w:rsidRPr="00FF567D">
        <w:t xml:space="preserve"> </w:t>
      </w:r>
      <w:r w:rsidRPr="00335028">
        <w:t xml:space="preserve">shall provide information (e.g. PDU address) of the successfully established PDU session to the </w:t>
      </w:r>
      <w:r>
        <w:t>upper layers.</w:t>
      </w:r>
      <w:r w:rsidRPr="002F0690">
        <w:t xml:space="preserve"> Otherwise, </w:t>
      </w:r>
      <w:r>
        <w:t xml:space="preserve">the 5G-RG acting on behalf of the </w:t>
      </w:r>
      <w:r w:rsidRPr="00362251">
        <w:t>AUN3 device</w:t>
      </w:r>
      <w:r w:rsidRPr="007A55F1">
        <w:rPr>
          <w:lang w:eastAsia="zh-CN"/>
        </w:rPr>
        <w:t xml:space="preserve"> </w:t>
      </w:r>
      <w:r>
        <w:t>or connectivity group</w:t>
      </w:r>
      <w:r w:rsidRPr="007A55F1">
        <w:rPr>
          <w:lang w:eastAsia="zh-CN"/>
        </w:rPr>
        <w:t xml:space="preserve"> shall inform the</w:t>
      </w:r>
      <w:r>
        <w:rPr>
          <w:lang w:eastAsia="zh-CN"/>
        </w:rPr>
        <w:t xml:space="preserve"> </w:t>
      </w:r>
      <w:r>
        <w:t>upper layers</w:t>
      </w:r>
      <w:r w:rsidRPr="007A55F1">
        <w:rPr>
          <w:lang w:eastAsia="zh-CN"/>
        </w:rPr>
        <w:t xml:space="preserve"> of the failure</w:t>
      </w:r>
      <w:r>
        <w:rPr>
          <w:lang w:eastAsia="zh-CN"/>
        </w:rPr>
        <w:t>.</w:t>
      </w:r>
    </w:p>
    <w:p w14:paraId="2CBE4766" w14:textId="77777777" w:rsidR="00275EA7" w:rsidRDefault="00275EA7" w:rsidP="00275EA7">
      <w:r>
        <w:t xml:space="preserve">For a 5G-RG </w:t>
      </w:r>
      <w:r w:rsidRPr="003F2921">
        <w:t xml:space="preserve">not operating in SNPN access </w:t>
      </w:r>
      <w:r w:rsidRPr="0000131D">
        <w:t xml:space="preserve">operation </w:t>
      </w:r>
      <w:r w:rsidRPr="003F2921">
        <w:t>mode</w:t>
      </w:r>
      <w:r>
        <w:t xml:space="preserve">, if the 5G-RG supports VPS URSP and has </w:t>
      </w:r>
      <w:r w:rsidRPr="00A16911">
        <w:t>signalled URSP</w:t>
      </w:r>
      <w:r>
        <w:t>, w</w:t>
      </w:r>
      <w:r w:rsidRPr="00A16911">
        <w:t>hen the upper layer</w:t>
      </w:r>
      <w:r>
        <w:t xml:space="preserve">s </w:t>
      </w:r>
      <w:r w:rsidRPr="00A16911">
        <w:t>request information of the PDU session via which to send a PDU of an application</w:t>
      </w:r>
      <w:r>
        <w:t>,</w:t>
      </w:r>
      <w:r w:rsidRPr="00A16911">
        <w:t xml:space="preserve"> </w:t>
      </w:r>
      <w:r>
        <w:t xml:space="preserve">an </w:t>
      </w:r>
      <w:r w:rsidRPr="00362251">
        <w:t>AUN3 device</w:t>
      </w:r>
      <w:r>
        <w:t xml:space="preserve">, or a connectivity group as described above, </w:t>
      </w:r>
      <w:r w:rsidRPr="00755F90">
        <w:t xml:space="preserve">the </w:t>
      </w:r>
      <w:r>
        <w:t xml:space="preserve">5G-RG shall </w:t>
      </w:r>
      <w:r w:rsidRPr="00755F90">
        <w:t>evaluate URSP rules, if available, in accordance with the following or</w:t>
      </w:r>
      <w:r w:rsidRPr="00A01CB7">
        <w:t>der until a matching URSP rule is found</w:t>
      </w:r>
      <w:r>
        <w:t>:</w:t>
      </w:r>
    </w:p>
    <w:p w14:paraId="1AC5E0DC" w14:textId="2C1D7A6F" w:rsidR="00275EA7" w:rsidRDefault="00275EA7" w:rsidP="00275EA7">
      <w:pPr>
        <w:pStyle w:val="B1"/>
      </w:pPr>
      <w:r>
        <w:lastRenderedPageBreak/>
        <w:t>1)</w:t>
      </w:r>
      <w:r>
        <w:tab/>
        <w:t xml:space="preserve">if </w:t>
      </w:r>
      <w:ins w:id="47" w:author="Ericsson User, v01" w:date="2023-10-11T23:45:00Z">
        <w:r w:rsidR="005A4698">
          <w:t xml:space="preserve">the UE is registered via one or both accesses and </w:t>
        </w:r>
      </w:ins>
      <w:r>
        <w:t xml:space="preserve">the RPLMN </w:t>
      </w:r>
      <w:ins w:id="48" w:author="Ericsson User, v01" w:date="2023-10-11T23:45:00Z">
        <w:r w:rsidR="005A4698">
          <w:t xml:space="preserve">of each access </w:t>
        </w:r>
      </w:ins>
      <w:r>
        <w:t>is a VPLMN, non-default</w:t>
      </w:r>
      <w:r>
        <w:rPr>
          <w:lang w:eastAsia="zh-TW"/>
        </w:rPr>
        <w:t xml:space="preserve"> URSP rules in the </w:t>
      </w:r>
      <w:r>
        <w:t xml:space="preserve">VPS URSP </w:t>
      </w:r>
      <w:ins w:id="49" w:author="Author" w:date="2023-09-25T11:30:00Z">
        <w:r>
          <w:t xml:space="preserve">of the RPLMN </w:t>
        </w:r>
      </w:ins>
      <w:r>
        <w:t>using steps in bullet a) above;</w:t>
      </w:r>
    </w:p>
    <w:p w14:paraId="3450125E" w14:textId="23E6A47B" w:rsidR="00275EA7" w:rsidRDefault="00275EA7" w:rsidP="00275EA7">
      <w:pPr>
        <w:pStyle w:val="B1"/>
      </w:pPr>
      <w:r>
        <w:t>2)</w:t>
      </w:r>
      <w:r>
        <w:tab/>
      </w:r>
      <w:ins w:id="50" w:author="Ericsson User, v01" w:date="2023-10-11T23:45:00Z">
        <w:r w:rsidR="005A4698">
          <w:t xml:space="preserve">if the UE is registered via one or both accesses and the RPLMN of each access is a VPLMN, </w:t>
        </w:r>
      </w:ins>
      <w:r>
        <w:rPr>
          <w:lang w:eastAsia="zh-CN"/>
        </w:rPr>
        <w:t>non-default URSP rules in the VPS URSP of the equivalent PLMN of the RPLMN using steps in bullet a) above</w:t>
      </w:r>
      <w:r>
        <w:t>;</w:t>
      </w:r>
    </w:p>
    <w:p w14:paraId="7EDD6DB2" w14:textId="77777777" w:rsidR="00275EA7" w:rsidRDefault="00275EA7" w:rsidP="00275EA7">
      <w:pPr>
        <w:pStyle w:val="B1"/>
      </w:pPr>
      <w:r>
        <w:t>3)</w:t>
      </w:r>
      <w:r>
        <w:tab/>
        <w:t>non-default</w:t>
      </w:r>
      <w:r>
        <w:rPr>
          <w:lang w:eastAsia="zh-TW"/>
        </w:rPr>
        <w:t xml:space="preserve"> URSP rules in the </w:t>
      </w:r>
      <w:r>
        <w:t>PG URSP using steps in bullet a) above;</w:t>
      </w:r>
    </w:p>
    <w:p w14:paraId="0FC645CB" w14:textId="77777777" w:rsidR="00275EA7" w:rsidRDefault="00275EA7" w:rsidP="00275EA7">
      <w:pPr>
        <w:pStyle w:val="B1"/>
      </w:pPr>
      <w:r>
        <w:rPr>
          <w:lang w:eastAsia="zh-TW"/>
        </w:rPr>
        <w:t>4)</w:t>
      </w:r>
      <w:r>
        <w:rPr>
          <w:lang w:eastAsia="zh-TW"/>
        </w:rPr>
        <w:tab/>
        <w:t xml:space="preserve">if </w:t>
      </w:r>
      <w:r>
        <w:t>local configuration of the 5G-RG for the application,</w:t>
      </w:r>
      <w:r w:rsidRPr="00A16911">
        <w:t xml:space="preserve"> </w:t>
      </w:r>
      <w:r>
        <w:t xml:space="preserve">an </w:t>
      </w:r>
      <w:r w:rsidRPr="00362251">
        <w:t>AUN3 device</w:t>
      </w:r>
      <w:r>
        <w:t xml:space="preserve">, or a connectivity group is available, local configuration of the 5G-RG </w:t>
      </w:r>
      <w:r w:rsidRPr="00C41949">
        <w:t>for the application</w:t>
      </w:r>
      <w:r>
        <w:t>,</w:t>
      </w:r>
      <w:r w:rsidRPr="00A16911">
        <w:t xml:space="preserve"> </w:t>
      </w:r>
      <w:r>
        <w:t xml:space="preserve">an </w:t>
      </w:r>
      <w:r w:rsidRPr="00362251">
        <w:t>AUN3 device</w:t>
      </w:r>
      <w:r>
        <w:t>, or a connectivity group using steps in bullet b) above;</w:t>
      </w:r>
    </w:p>
    <w:p w14:paraId="44704799" w14:textId="7F7E525C" w:rsidR="00275EA7" w:rsidRDefault="00275EA7" w:rsidP="00275EA7">
      <w:pPr>
        <w:pStyle w:val="B1"/>
      </w:pPr>
      <w:r>
        <w:t>5)</w:t>
      </w:r>
      <w:r>
        <w:tab/>
        <w:t xml:space="preserve">if </w:t>
      </w:r>
      <w:ins w:id="51" w:author="Ericsson User, v01" w:date="2023-10-11T23:45:00Z">
        <w:r w:rsidR="005A4698">
          <w:t xml:space="preserve">the UE is registered via one or both accesses and </w:t>
        </w:r>
      </w:ins>
      <w:r>
        <w:t xml:space="preserve">the RPLMN </w:t>
      </w:r>
      <w:ins w:id="52" w:author="Ericsson User, v01" w:date="2023-10-11T23:46:00Z">
        <w:r w:rsidR="005A4698">
          <w:t xml:space="preserve">of each access </w:t>
        </w:r>
      </w:ins>
      <w:r>
        <w:t>is a VPLMN, default</w:t>
      </w:r>
      <w:r>
        <w:rPr>
          <w:lang w:eastAsia="zh-TW"/>
        </w:rPr>
        <w:t xml:space="preserve"> URSP rule in the </w:t>
      </w:r>
      <w:r>
        <w:t xml:space="preserve">VPS URSP </w:t>
      </w:r>
      <w:ins w:id="53" w:author="Author" w:date="2023-09-25T11:30:00Z">
        <w:r>
          <w:t xml:space="preserve">of the RPLMN </w:t>
        </w:r>
      </w:ins>
      <w:r>
        <w:t>using steps in bullet c) above;</w:t>
      </w:r>
    </w:p>
    <w:p w14:paraId="2277A408" w14:textId="3438CBEF" w:rsidR="00275EA7" w:rsidRDefault="00275EA7" w:rsidP="00275EA7">
      <w:pPr>
        <w:pStyle w:val="B1"/>
      </w:pPr>
      <w:r>
        <w:t>6)</w:t>
      </w:r>
      <w:r>
        <w:tab/>
      </w:r>
      <w:ins w:id="54" w:author="Ericsson User, v01" w:date="2023-10-11T23:45:00Z">
        <w:r w:rsidR="005A4698">
          <w:t xml:space="preserve">if the UE is registered via one or both accesses and the RPLMN of each access is a VPLMN, </w:t>
        </w:r>
      </w:ins>
      <w:r>
        <w:rPr>
          <w:lang w:eastAsia="zh-CN"/>
        </w:rPr>
        <w:t>default URSP rules in the VPS URSP of the equivalent PLMN of the RPLMN using steps in bullet c) above;</w:t>
      </w:r>
      <w:r>
        <w:t xml:space="preserve"> and</w:t>
      </w:r>
    </w:p>
    <w:p w14:paraId="62DC8C83" w14:textId="77777777" w:rsidR="00275EA7" w:rsidRDefault="00275EA7" w:rsidP="00275EA7">
      <w:pPr>
        <w:pStyle w:val="B1"/>
      </w:pPr>
      <w:r>
        <w:t>7)</w:t>
      </w:r>
      <w:r>
        <w:tab/>
        <w:t>default</w:t>
      </w:r>
      <w:r>
        <w:rPr>
          <w:lang w:eastAsia="zh-TW"/>
        </w:rPr>
        <w:t xml:space="preserve"> URSP rule in the </w:t>
      </w:r>
      <w:r>
        <w:t>PG URSP using steps in bullet c) above.</w:t>
      </w:r>
    </w:p>
    <w:p w14:paraId="420773FA" w14:textId="77777777" w:rsidR="00275EA7" w:rsidRDefault="00275EA7" w:rsidP="00275EA7">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 xml:space="preserve">In the 5G-RG, </w:t>
      </w:r>
    </w:p>
    <w:p w14:paraId="32F9175C" w14:textId="77777777" w:rsidR="00275EA7" w:rsidRDefault="00275EA7" w:rsidP="00275EA7">
      <w:pPr>
        <w:pStyle w:val="B1"/>
      </w:pPr>
      <w:r>
        <w:t>-</w:t>
      </w:r>
      <w:r>
        <w:tab/>
        <w:t xml:space="preserve">when the 5G-RG acts on behalf of the </w:t>
      </w:r>
      <w:r w:rsidRPr="00362251">
        <w:t>AUN3 device</w:t>
      </w:r>
      <w:r>
        <w:t xml:space="preserve">, the </w:t>
      </w:r>
      <w:r w:rsidRPr="00A16911">
        <w:t xml:space="preserve">URSP </w:t>
      </w:r>
      <w:r>
        <w:t xml:space="preserve">for the </w:t>
      </w:r>
      <w:r w:rsidRPr="00362251">
        <w:t>AUN3 device</w:t>
      </w:r>
      <w:r>
        <w:t xml:space="preserve"> </w:t>
      </w:r>
      <w:r w:rsidRPr="00A16911">
        <w:t xml:space="preserve">can be used if </w:t>
      </w:r>
      <w:r w:rsidRPr="009663FF">
        <w:t>5G-RG is registered on behalf of the AUN3 device</w:t>
      </w:r>
      <w:r>
        <w:t>;</w:t>
      </w:r>
    </w:p>
    <w:p w14:paraId="19020096" w14:textId="77777777" w:rsidR="00275EA7" w:rsidRPr="00A16911" w:rsidRDefault="00275EA7" w:rsidP="00275EA7">
      <w:pPr>
        <w:pStyle w:val="B1"/>
      </w:pPr>
      <w:r>
        <w:t>-</w:t>
      </w:r>
      <w:r>
        <w:tab/>
        <w:t xml:space="preserve">when the 5G-RG acting on cases other than </w:t>
      </w:r>
      <w:r w:rsidRPr="00362251">
        <w:t>AUN3 device</w:t>
      </w:r>
      <w:r>
        <w:t>, t</w:t>
      </w:r>
      <w:r w:rsidRPr="00A16911">
        <w: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7CDD3E00" w14:textId="77777777" w:rsidR="00275EA7" w:rsidRPr="00A16911" w:rsidRDefault="00275EA7" w:rsidP="00275EA7">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w:t>
      </w:r>
      <w:r>
        <w:t xml:space="preserve">, an </w:t>
      </w:r>
      <w:r w:rsidRPr="00362251">
        <w:t>AUN3 device</w:t>
      </w:r>
      <w:r>
        <w:t xml:space="preserve"> or a connectivity group</w:t>
      </w:r>
      <w:r w:rsidRPr="00A16911">
        <w:t xml:space="preserve"> to a PDU session</w:t>
      </w:r>
      <w:r>
        <w:t xml:space="preserve"> is needed,</w:t>
      </w:r>
      <w:r w:rsidRPr="00A16911">
        <w:t xml:space="preserve"> when:</w:t>
      </w:r>
    </w:p>
    <w:p w14:paraId="4EA07917" w14:textId="77777777" w:rsidR="00275EA7" w:rsidRPr="00A16911" w:rsidRDefault="00275EA7" w:rsidP="00275EA7">
      <w:pPr>
        <w:pStyle w:val="NO"/>
      </w:pPr>
      <w:r w:rsidRPr="00A16911">
        <w:t>NOTE</w:t>
      </w:r>
      <w:r>
        <w:t> 10</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D524131" w14:textId="77777777" w:rsidR="00275EA7" w:rsidRPr="00A16911" w:rsidRDefault="00275EA7" w:rsidP="00275EA7">
      <w:pPr>
        <w:pStyle w:val="B1"/>
      </w:pPr>
      <w:r w:rsidRPr="00A16911">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579BECD6" w14:textId="77777777" w:rsidR="00275EA7" w:rsidRPr="006D45B3" w:rsidRDefault="00275EA7" w:rsidP="00275EA7">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13D9A749" w14:textId="77777777" w:rsidR="00275EA7" w:rsidRPr="006D45B3" w:rsidRDefault="00275EA7" w:rsidP="00275EA7">
      <w:pPr>
        <w:pStyle w:val="B1"/>
      </w:pPr>
      <w:r w:rsidRPr="006D45B3">
        <w:t>c)</w:t>
      </w:r>
      <w:r w:rsidRPr="006D45B3">
        <w:tab/>
        <w:t>the URSP is updated by the PCF;</w:t>
      </w:r>
    </w:p>
    <w:p w14:paraId="1FF35152" w14:textId="77777777" w:rsidR="00275EA7" w:rsidRPr="006D45B3" w:rsidRDefault="00275EA7" w:rsidP="00275EA7">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54837A4C" w14:textId="77777777" w:rsidR="00275EA7" w:rsidRDefault="00275EA7" w:rsidP="00275EA7">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52F7A8B3" w14:textId="77777777" w:rsidR="00275EA7" w:rsidRDefault="00275EA7" w:rsidP="00275EA7">
      <w:pPr>
        <w:pStyle w:val="B1"/>
      </w:pPr>
      <w:r>
        <w:t>f)</w:t>
      </w:r>
      <w:r>
        <w:tab/>
        <w:t xml:space="preserve">the allowed NSSAI or the </w:t>
      </w:r>
      <w:r w:rsidRPr="005F74A9">
        <w:t>configured NSSAI</w:t>
      </w:r>
      <w:r>
        <w:t xml:space="preserve"> is changed; </w:t>
      </w:r>
    </w:p>
    <w:p w14:paraId="020FB4DF" w14:textId="77777777" w:rsidR="00275EA7" w:rsidRDefault="00275EA7" w:rsidP="00275EA7">
      <w:pPr>
        <w:pStyle w:val="B1"/>
      </w:pPr>
      <w:r>
        <w:t>g)</w:t>
      </w:r>
      <w:r>
        <w:tab/>
        <w:t>the LADN information or the extended LADN information is changed for the 5G-RG; or</w:t>
      </w:r>
    </w:p>
    <w:p w14:paraId="2F9A7A52" w14:textId="77777777" w:rsidR="00275EA7" w:rsidRPr="006D45B3" w:rsidRDefault="00275EA7" w:rsidP="00275EA7">
      <w:pPr>
        <w:pStyle w:val="B1"/>
      </w:pPr>
      <w:r>
        <w:t>h)</w:t>
      </w:r>
      <w:r>
        <w:tab/>
      </w:r>
      <w:r w:rsidRPr="00056FED">
        <w:t>the NAS layer of the 5G-RG indicates</w:t>
      </w:r>
      <w:r w:rsidRPr="00AD775C">
        <w:t xml:space="preserve"> </w:t>
      </w:r>
      <w:r>
        <w:t>the successful change of the PLMN.</w:t>
      </w:r>
    </w:p>
    <w:p w14:paraId="5453752E" w14:textId="77777777" w:rsidR="00275EA7" w:rsidRDefault="00275EA7" w:rsidP="00275EA7">
      <w:r w:rsidRPr="00966329">
        <w:t>If the re-evaluation leads to a change of the</w:t>
      </w:r>
      <w:r>
        <w:t xml:space="preserve"> association of an</w:t>
      </w:r>
      <w:r w:rsidRPr="00966329">
        <w:t xml:space="preserve"> application</w:t>
      </w:r>
      <w:r>
        <w:t xml:space="preserve">, an </w:t>
      </w:r>
      <w:r w:rsidRPr="00362251">
        <w:t>AUN3 device</w:t>
      </w:r>
      <w:r w:rsidRPr="000A32DD">
        <w:t xml:space="preserve"> </w:t>
      </w:r>
      <w:r>
        <w:t>or a connectivity group</w:t>
      </w:r>
      <w:r w:rsidRPr="00966329">
        <w:t xml:space="preserve">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0C34AF1" w14:textId="77777777" w:rsidR="00275EA7" w:rsidRPr="00A16911" w:rsidRDefault="00275EA7" w:rsidP="00275EA7">
      <w:pPr>
        <w:pStyle w:val="NO"/>
      </w:pPr>
      <w:r w:rsidRPr="00A16911">
        <w:lastRenderedPageBreak/>
        <w:t>NOTE</w:t>
      </w:r>
      <w:r>
        <w:t> 11</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7F1EC23C" w14:textId="25BC7076" w:rsidR="00275EA7" w:rsidRDefault="00275EA7" w:rsidP="00275EA7">
      <w:r w:rsidRPr="006D45B3">
        <w:t xml:space="preserve">The URSP handling layer may request </w:t>
      </w:r>
      <w:r>
        <w:t>the NAS layer of the 5G-RG or the W-AGF acting on behalf of the FN-RG</w:t>
      </w:r>
      <w:r w:rsidRPr="006D45B3">
        <w:t xml:space="preserve"> to release an existing PDU session after the re-evaluation.</w:t>
      </w:r>
    </w:p>
    <w:p w14:paraId="4933224D" w14:textId="77777777" w:rsidR="00A524B0" w:rsidRPr="00A524B0" w:rsidRDefault="00A524B0" w:rsidP="00A524B0"/>
    <w:sectPr w:rsidR="00A524B0" w:rsidRPr="00A524B0">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7053F" w14:textId="77777777" w:rsidR="003648CD" w:rsidRDefault="003648CD">
      <w:r>
        <w:separator/>
      </w:r>
    </w:p>
  </w:endnote>
  <w:endnote w:type="continuationSeparator" w:id="0">
    <w:p w14:paraId="07ACF113" w14:textId="77777777" w:rsidR="003648CD" w:rsidRDefault="0036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C6306" w14:textId="77777777" w:rsidR="003648CD" w:rsidRDefault="003648CD">
      <w:r>
        <w:separator/>
      </w:r>
    </w:p>
  </w:footnote>
  <w:footnote w:type="continuationSeparator" w:id="0">
    <w:p w14:paraId="0EF2C1D5" w14:textId="77777777" w:rsidR="003648CD" w:rsidRDefault="00364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E3DD3" w14:textId="77777777" w:rsidR="00C31D6D" w:rsidRDefault="00C31D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6DDB7259"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B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0CB83023"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B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2551C"/>
    <w:rsid w:val="00033397"/>
    <w:rsid w:val="0003494D"/>
    <w:rsid w:val="0003513C"/>
    <w:rsid w:val="00040095"/>
    <w:rsid w:val="000402A1"/>
    <w:rsid w:val="00041004"/>
    <w:rsid w:val="00047341"/>
    <w:rsid w:val="00050E1B"/>
    <w:rsid w:val="00051834"/>
    <w:rsid w:val="000532DA"/>
    <w:rsid w:val="000534DB"/>
    <w:rsid w:val="00053CA5"/>
    <w:rsid w:val="00054A22"/>
    <w:rsid w:val="00055965"/>
    <w:rsid w:val="00056CE4"/>
    <w:rsid w:val="000570D0"/>
    <w:rsid w:val="00064894"/>
    <w:rsid w:val="00065520"/>
    <w:rsid w:val="000655A6"/>
    <w:rsid w:val="00066F42"/>
    <w:rsid w:val="00072DF0"/>
    <w:rsid w:val="000737F6"/>
    <w:rsid w:val="00073AC6"/>
    <w:rsid w:val="00073BC1"/>
    <w:rsid w:val="00076BF6"/>
    <w:rsid w:val="00080512"/>
    <w:rsid w:val="000829E0"/>
    <w:rsid w:val="00087110"/>
    <w:rsid w:val="000959C1"/>
    <w:rsid w:val="00096923"/>
    <w:rsid w:val="000A134C"/>
    <w:rsid w:val="000A3EF9"/>
    <w:rsid w:val="000A4A71"/>
    <w:rsid w:val="000A51E3"/>
    <w:rsid w:val="000A5D3B"/>
    <w:rsid w:val="000A65D4"/>
    <w:rsid w:val="000B35D7"/>
    <w:rsid w:val="000B5885"/>
    <w:rsid w:val="000B6F17"/>
    <w:rsid w:val="000C20F4"/>
    <w:rsid w:val="000C2410"/>
    <w:rsid w:val="000C4C9F"/>
    <w:rsid w:val="000C5393"/>
    <w:rsid w:val="000C6D50"/>
    <w:rsid w:val="000D37E5"/>
    <w:rsid w:val="000D58AB"/>
    <w:rsid w:val="000D68D4"/>
    <w:rsid w:val="000E2EB6"/>
    <w:rsid w:val="000F08EF"/>
    <w:rsid w:val="000F0CFC"/>
    <w:rsid w:val="000F33D7"/>
    <w:rsid w:val="000F6BBB"/>
    <w:rsid w:val="00104721"/>
    <w:rsid w:val="00105658"/>
    <w:rsid w:val="0011259D"/>
    <w:rsid w:val="00120687"/>
    <w:rsid w:val="001219CB"/>
    <w:rsid w:val="00122BC0"/>
    <w:rsid w:val="001274FD"/>
    <w:rsid w:val="00136BB1"/>
    <w:rsid w:val="00141676"/>
    <w:rsid w:val="00141DC4"/>
    <w:rsid w:val="0014384C"/>
    <w:rsid w:val="00146D9C"/>
    <w:rsid w:val="00152D41"/>
    <w:rsid w:val="00156DF2"/>
    <w:rsid w:val="00157056"/>
    <w:rsid w:val="00163B5C"/>
    <w:rsid w:val="0016642E"/>
    <w:rsid w:val="00167D9E"/>
    <w:rsid w:val="00170005"/>
    <w:rsid w:val="001714F2"/>
    <w:rsid w:val="00171B09"/>
    <w:rsid w:val="0017655B"/>
    <w:rsid w:val="00177620"/>
    <w:rsid w:val="001841A1"/>
    <w:rsid w:val="00187F96"/>
    <w:rsid w:val="001915A7"/>
    <w:rsid w:val="00196C78"/>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3428"/>
    <w:rsid w:val="0022388F"/>
    <w:rsid w:val="0022729E"/>
    <w:rsid w:val="002275D7"/>
    <w:rsid w:val="00230EA1"/>
    <w:rsid w:val="002323D4"/>
    <w:rsid w:val="0023304D"/>
    <w:rsid w:val="002331DE"/>
    <w:rsid w:val="00233797"/>
    <w:rsid w:val="002347A2"/>
    <w:rsid w:val="00236E31"/>
    <w:rsid w:val="00245C04"/>
    <w:rsid w:val="0024797F"/>
    <w:rsid w:val="00247B9A"/>
    <w:rsid w:val="002576F7"/>
    <w:rsid w:val="00260F6C"/>
    <w:rsid w:val="00263097"/>
    <w:rsid w:val="00265348"/>
    <w:rsid w:val="0027080D"/>
    <w:rsid w:val="00271F10"/>
    <w:rsid w:val="00275EA7"/>
    <w:rsid w:val="00291D02"/>
    <w:rsid w:val="002964B8"/>
    <w:rsid w:val="002A05EA"/>
    <w:rsid w:val="002A16A8"/>
    <w:rsid w:val="002A56B9"/>
    <w:rsid w:val="002A7CF9"/>
    <w:rsid w:val="002B19BA"/>
    <w:rsid w:val="002B1B9D"/>
    <w:rsid w:val="002B2E73"/>
    <w:rsid w:val="002C715E"/>
    <w:rsid w:val="002D098C"/>
    <w:rsid w:val="002E1073"/>
    <w:rsid w:val="002E13EC"/>
    <w:rsid w:val="002E7F62"/>
    <w:rsid w:val="002F2EBC"/>
    <w:rsid w:val="002F5E8A"/>
    <w:rsid w:val="002F70EB"/>
    <w:rsid w:val="00307A61"/>
    <w:rsid w:val="003172DC"/>
    <w:rsid w:val="00320A91"/>
    <w:rsid w:val="00322CFB"/>
    <w:rsid w:val="00322DCA"/>
    <w:rsid w:val="003258EB"/>
    <w:rsid w:val="003273BA"/>
    <w:rsid w:val="00332DD4"/>
    <w:rsid w:val="00334045"/>
    <w:rsid w:val="00336CAE"/>
    <w:rsid w:val="003370C8"/>
    <w:rsid w:val="003419F3"/>
    <w:rsid w:val="00346957"/>
    <w:rsid w:val="003469CF"/>
    <w:rsid w:val="00351480"/>
    <w:rsid w:val="0035462D"/>
    <w:rsid w:val="00357583"/>
    <w:rsid w:val="00360664"/>
    <w:rsid w:val="003606A2"/>
    <w:rsid w:val="003636AA"/>
    <w:rsid w:val="00363D39"/>
    <w:rsid w:val="003648CD"/>
    <w:rsid w:val="00371FCA"/>
    <w:rsid w:val="003734FB"/>
    <w:rsid w:val="00375008"/>
    <w:rsid w:val="003757FA"/>
    <w:rsid w:val="00377582"/>
    <w:rsid w:val="00383177"/>
    <w:rsid w:val="00384B11"/>
    <w:rsid w:val="00385E68"/>
    <w:rsid w:val="0038606A"/>
    <w:rsid w:val="00392684"/>
    <w:rsid w:val="00394174"/>
    <w:rsid w:val="00396F41"/>
    <w:rsid w:val="003A45AC"/>
    <w:rsid w:val="003A5528"/>
    <w:rsid w:val="003A77AA"/>
    <w:rsid w:val="003B16B0"/>
    <w:rsid w:val="003B24C4"/>
    <w:rsid w:val="003B409A"/>
    <w:rsid w:val="003C0640"/>
    <w:rsid w:val="003C26D2"/>
    <w:rsid w:val="003C3971"/>
    <w:rsid w:val="003C67EF"/>
    <w:rsid w:val="003E1969"/>
    <w:rsid w:val="003E1FD6"/>
    <w:rsid w:val="003E3BCF"/>
    <w:rsid w:val="003E3E76"/>
    <w:rsid w:val="003E588D"/>
    <w:rsid w:val="003E5ADD"/>
    <w:rsid w:val="003F4039"/>
    <w:rsid w:val="003F66D4"/>
    <w:rsid w:val="00400EB0"/>
    <w:rsid w:val="00402795"/>
    <w:rsid w:val="004042CC"/>
    <w:rsid w:val="00404805"/>
    <w:rsid w:val="004057A9"/>
    <w:rsid w:val="004064D7"/>
    <w:rsid w:val="00420FDC"/>
    <w:rsid w:val="004212FC"/>
    <w:rsid w:val="00422684"/>
    <w:rsid w:val="00423BA9"/>
    <w:rsid w:val="004251AD"/>
    <w:rsid w:val="00431FFB"/>
    <w:rsid w:val="004321F6"/>
    <w:rsid w:val="004447E7"/>
    <w:rsid w:val="00444A6C"/>
    <w:rsid w:val="0045086B"/>
    <w:rsid w:val="00451825"/>
    <w:rsid w:val="00455BCD"/>
    <w:rsid w:val="00456C6E"/>
    <w:rsid w:val="00463CF9"/>
    <w:rsid w:val="004642BA"/>
    <w:rsid w:val="004653FD"/>
    <w:rsid w:val="004668D9"/>
    <w:rsid w:val="00466B43"/>
    <w:rsid w:val="00467132"/>
    <w:rsid w:val="00471F0E"/>
    <w:rsid w:val="00472E72"/>
    <w:rsid w:val="00475E78"/>
    <w:rsid w:val="00477F9C"/>
    <w:rsid w:val="00480037"/>
    <w:rsid w:val="00480FAA"/>
    <w:rsid w:val="00481EB9"/>
    <w:rsid w:val="00483BF9"/>
    <w:rsid w:val="004919AD"/>
    <w:rsid w:val="00491D43"/>
    <w:rsid w:val="00491F97"/>
    <w:rsid w:val="00493750"/>
    <w:rsid w:val="00494B9B"/>
    <w:rsid w:val="00495B5E"/>
    <w:rsid w:val="004A0B17"/>
    <w:rsid w:val="004A2A15"/>
    <w:rsid w:val="004A6257"/>
    <w:rsid w:val="004B784C"/>
    <w:rsid w:val="004C0CE7"/>
    <w:rsid w:val="004C6666"/>
    <w:rsid w:val="004C69E5"/>
    <w:rsid w:val="004C7426"/>
    <w:rsid w:val="004C7F87"/>
    <w:rsid w:val="004D3578"/>
    <w:rsid w:val="004D3A29"/>
    <w:rsid w:val="004D7A8D"/>
    <w:rsid w:val="004E213A"/>
    <w:rsid w:val="004E481B"/>
    <w:rsid w:val="004F341D"/>
    <w:rsid w:val="004F3E91"/>
    <w:rsid w:val="004F6ED3"/>
    <w:rsid w:val="005018D7"/>
    <w:rsid w:val="005025E9"/>
    <w:rsid w:val="00506E8D"/>
    <w:rsid w:val="00511578"/>
    <w:rsid w:val="00514AD2"/>
    <w:rsid w:val="00515D18"/>
    <w:rsid w:val="00520E3A"/>
    <w:rsid w:val="005231F1"/>
    <w:rsid w:val="005233A6"/>
    <w:rsid w:val="005237CE"/>
    <w:rsid w:val="00525779"/>
    <w:rsid w:val="0052587F"/>
    <w:rsid w:val="00526935"/>
    <w:rsid w:val="00532907"/>
    <w:rsid w:val="00535FFC"/>
    <w:rsid w:val="00543E6C"/>
    <w:rsid w:val="00546196"/>
    <w:rsid w:val="00550731"/>
    <w:rsid w:val="00551E2D"/>
    <w:rsid w:val="00552DC9"/>
    <w:rsid w:val="0056295B"/>
    <w:rsid w:val="00565087"/>
    <w:rsid w:val="00566D95"/>
    <w:rsid w:val="00571DCA"/>
    <w:rsid w:val="00573A30"/>
    <w:rsid w:val="00580B25"/>
    <w:rsid w:val="00581EBC"/>
    <w:rsid w:val="00593A44"/>
    <w:rsid w:val="005A1C99"/>
    <w:rsid w:val="005A3F94"/>
    <w:rsid w:val="005A4698"/>
    <w:rsid w:val="005B2622"/>
    <w:rsid w:val="005B4A16"/>
    <w:rsid w:val="005C5CD4"/>
    <w:rsid w:val="005D04CF"/>
    <w:rsid w:val="005D2E01"/>
    <w:rsid w:val="005D76E8"/>
    <w:rsid w:val="005E3A95"/>
    <w:rsid w:val="005F154A"/>
    <w:rsid w:val="005F43E9"/>
    <w:rsid w:val="00601D8D"/>
    <w:rsid w:val="00602FEE"/>
    <w:rsid w:val="00603009"/>
    <w:rsid w:val="00606227"/>
    <w:rsid w:val="00606A88"/>
    <w:rsid w:val="00607F3F"/>
    <w:rsid w:val="00614FDF"/>
    <w:rsid w:val="00617CF6"/>
    <w:rsid w:val="0062022E"/>
    <w:rsid w:val="006257C8"/>
    <w:rsid w:val="00626DB0"/>
    <w:rsid w:val="006300FE"/>
    <w:rsid w:val="00631F57"/>
    <w:rsid w:val="00632FBA"/>
    <w:rsid w:val="00633D70"/>
    <w:rsid w:val="006350B9"/>
    <w:rsid w:val="00635E51"/>
    <w:rsid w:val="006360A7"/>
    <w:rsid w:val="00637ED0"/>
    <w:rsid w:val="00641F6A"/>
    <w:rsid w:val="006447D8"/>
    <w:rsid w:val="0064621F"/>
    <w:rsid w:val="006623A8"/>
    <w:rsid w:val="0066287F"/>
    <w:rsid w:val="00664575"/>
    <w:rsid w:val="006707B9"/>
    <w:rsid w:val="00672482"/>
    <w:rsid w:val="00673BB7"/>
    <w:rsid w:val="00674BC6"/>
    <w:rsid w:val="00681C79"/>
    <w:rsid w:val="00683C90"/>
    <w:rsid w:val="00684E93"/>
    <w:rsid w:val="00691DC7"/>
    <w:rsid w:val="00692F25"/>
    <w:rsid w:val="00693741"/>
    <w:rsid w:val="006A10C3"/>
    <w:rsid w:val="006A2B14"/>
    <w:rsid w:val="006B0893"/>
    <w:rsid w:val="006B2FBE"/>
    <w:rsid w:val="006B3363"/>
    <w:rsid w:val="006C1A59"/>
    <w:rsid w:val="006C5098"/>
    <w:rsid w:val="006D0359"/>
    <w:rsid w:val="006D3C3C"/>
    <w:rsid w:val="006D6608"/>
    <w:rsid w:val="006D6D8F"/>
    <w:rsid w:val="006E163A"/>
    <w:rsid w:val="006E32ED"/>
    <w:rsid w:val="006E568C"/>
    <w:rsid w:val="006E59F7"/>
    <w:rsid w:val="006E5C86"/>
    <w:rsid w:val="006F5BB1"/>
    <w:rsid w:val="006F5F76"/>
    <w:rsid w:val="00700A36"/>
    <w:rsid w:val="00703456"/>
    <w:rsid w:val="00704A15"/>
    <w:rsid w:val="007069A8"/>
    <w:rsid w:val="00712ABB"/>
    <w:rsid w:val="00714AAE"/>
    <w:rsid w:val="00715C38"/>
    <w:rsid w:val="00723F85"/>
    <w:rsid w:val="007242EB"/>
    <w:rsid w:val="007246D7"/>
    <w:rsid w:val="00724FD2"/>
    <w:rsid w:val="00727DEA"/>
    <w:rsid w:val="00731AAC"/>
    <w:rsid w:val="00734A5B"/>
    <w:rsid w:val="0074245E"/>
    <w:rsid w:val="007427D1"/>
    <w:rsid w:val="00744E76"/>
    <w:rsid w:val="00755A8C"/>
    <w:rsid w:val="00755DBC"/>
    <w:rsid w:val="00757C7A"/>
    <w:rsid w:val="00757DC8"/>
    <w:rsid w:val="00760663"/>
    <w:rsid w:val="00765296"/>
    <w:rsid w:val="0076673A"/>
    <w:rsid w:val="00771240"/>
    <w:rsid w:val="00771B82"/>
    <w:rsid w:val="0077763B"/>
    <w:rsid w:val="00777DB1"/>
    <w:rsid w:val="00781F0F"/>
    <w:rsid w:val="00787030"/>
    <w:rsid w:val="0079145B"/>
    <w:rsid w:val="00794CB3"/>
    <w:rsid w:val="00795B5B"/>
    <w:rsid w:val="00795FB9"/>
    <w:rsid w:val="007A04E8"/>
    <w:rsid w:val="007A4FD6"/>
    <w:rsid w:val="007B2A1C"/>
    <w:rsid w:val="007B3AFE"/>
    <w:rsid w:val="007B3B91"/>
    <w:rsid w:val="007B45E4"/>
    <w:rsid w:val="007C0CE7"/>
    <w:rsid w:val="007C1756"/>
    <w:rsid w:val="007C5853"/>
    <w:rsid w:val="007C72E1"/>
    <w:rsid w:val="007C7D96"/>
    <w:rsid w:val="007D6280"/>
    <w:rsid w:val="007D6525"/>
    <w:rsid w:val="007D6F80"/>
    <w:rsid w:val="007E3A9C"/>
    <w:rsid w:val="007E46DE"/>
    <w:rsid w:val="007F022F"/>
    <w:rsid w:val="008028A4"/>
    <w:rsid w:val="00802A22"/>
    <w:rsid w:val="00805709"/>
    <w:rsid w:val="00806917"/>
    <w:rsid w:val="0080746B"/>
    <w:rsid w:val="008119F7"/>
    <w:rsid w:val="00812092"/>
    <w:rsid w:val="00812A5C"/>
    <w:rsid w:val="00813498"/>
    <w:rsid w:val="00814064"/>
    <w:rsid w:val="008221A4"/>
    <w:rsid w:val="00824BF6"/>
    <w:rsid w:val="0084375C"/>
    <w:rsid w:val="00850BEF"/>
    <w:rsid w:val="00851683"/>
    <w:rsid w:val="00852FF3"/>
    <w:rsid w:val="008533BA"/>
    <w:rsid w:val="0085401E"/>
    <w:rsid w:val="008576C8"/>
    <w:rsid w:val="008651A6"/>
    <w:rsid w:val="00865EF4"/>
    <w:rsid w:val="008704F0"/>
    <w:rsid w:val="008705E7"/>
    <w:rsid w:val="0087104D"/>
    <w:rsid w:val="00871904"/>
    <w:rsid w:val="00872260"/>
    <w:rsid w:val="00872478"/>
    <w:rsid w:val="00873243"/>
    <w:rsid w:val="008768CA"/>
    <w:rsid w:val="00881B3D"/>
    <w:rsid w:val="0088397B"/>
    <w:rsid w:val="008866EC"/>
    <w:rsid w:val="00886A62"/>
    <w:rsid w:val="00891B97"/>
    <w:rsid w:val="008925A0"/>
    <w:rsid w:val="00895D41"/>
    <w:rsid w:val="0089681B"/>
    <w:rsid w:val="008A13AE"/>
    <w:rsid w:val="008A1DB8"/>
    <w:rsid w:val="008A47C7"/>
    <w:rsid w:val="008A550A"/>
    <w:rsid w:val="008A5AF1"/>
    <w:rsid w:val="008B29CA"/>
    <w:rsid w:val="008B2A85"/>
    <w:rsid w:val="008B4B89"/>
    <w:rsid w:val="008B6D1E"/>
    <w:rsid w:val="008C2244"/>
    <w:rsid w:val="008C5A29"/>
    <w:rsid w:val="008D5EFF"/>
    <w:rsid w:val="008D71E3"/>
    <w:rsid w:val="008E5509"/>
    <w:rsid w:val="0090271F"/>
    <w:rsid w:val="00902E23"/>
    <w:rsid w:val="009126FB"/>
    <w:rsid w:val="0091348E"/>
    <w:rsid w:val="009146AF"/>
    <w:rsid w:val="009156DD"/>
    <w:rsid w:val="00917CCB"/>
    <w:rsid w:val="0092229D"/>
    <w:rsid w:val="00925312"/>
    <w:rsid w:val="00930F24"/>
    <w:rsid w:val="0093204D"/>
    <w:rsid w:val="00934831"/>
    <w:rsid w:val="00937122"/>
    <w:rsid w:val="00942EC2"/>
    <w:rsid w:val="009441E4"/>
    <w:rsid w:val="0094480A"/>
    <w:rsid w:val="00946271"/>
    <w:rsid w:val="0094749C"/>
    <w:rsid w:val="00950D18"/>
    <w:rsid w:val="00954115"/>
    <w:rsid w:val="00961C14"/>
    <w:rsid w:val="00966A30"/>
    <w:rsid w:val="00967655"/>
    <w:rsid w:val="00975731"/>
    <w:rsid w:val="009806D6"/>
    <w:rsid w:val="009812CC"/>
    <w:rsid w:val="0098341F"/>
    <w:rsid w:val="0099110C"/>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4A9F"/>
    <w:rsid w:val="009C77FC"/>
    <w:rsid w:val="009D2D2A"/>
    <w:rsid w:val="009E0815"/>
    <w:rsid w:val="009E213F"/>
    <w:rsid w:val="009F1C3E"/>
    <w:rsid w:val="009F37B7"/>
    <w:rsid w:val="009F5131"/>
    <w:rsid w:val="009F5629"/>
    <w:rsid w:val="00A01BC7"/>
    <w:rsid w:val="00A03270"/>
    <w:rsid w:val="00A05C1C"/>
    <w:rsid w:val="00A10F02"/>
    <w:rsid w:val="00A16131"/>
    <w:rsid w:val="00A164B4"/>
    <w:rsid w:val="00A2047F"/>
    <w:rsid w:val="00A210D4"/>
    <w:rsid w:val="00A21A3F"/>
    <w:rsid w:val="00A267A1"/>
    <w:rsid w:val="00A272EA"/>
    <w:rsid w:val="00A32603"/>
    <w:rsid w:val="00A3374F"/>
    <w:rsid w:val="00A3676C"/>
    <w:rsid w:val="00A3746C"/>
    <w:rsid w:val="00A37A5D"/>
    <w:rsid w:val="00A45334"/>
    <w:rsid w:val="00A4625F"/>
    <w:rsid w:val="00A464FA"/>
    <w:rsid w:val="00A503B7"/>
    <w:rsid w:val="00A50885"/>
    <w:rsid w:val="00A524B0"/>
    <w:rsid w:val="00A53724"/>
    <w:rsid w:val="00A5384F"/>
    <w:rsid w:val="00A72388"/>
    <w:rsid w:val="00A82346"/>
    <w:rsid w:val="00A9183A"/>
    <w:rsid w:val="00A93E3E"/>
    <w:rsid w:val="00A9788A"/>
    <w:rsid w:val="00AA04E5"/>
    <w:rsid w:val="00AA3B6C"/>
    <w:rsid w:val="00AB2024"/>
    <w:rsid w:val="00AB204F"/>
    <w:rsid w:val="00AB3EE8"/>
    <w:rsid w:val="00AC6413"/>
    <w:rsid w:val="00AC6F01"/>
    <w:rsid w:val="00AC77A1"/>
    <w:rsid w:val="00AE25FD"/>
    <w:rsid w:val="00AE364F"/>
    <w:rsid w:val="00B02A11"/>
    <w:rsid w:val="00B02FC6"/>
    <w:rsid w:val="00B044DD"/>
    <w:rsid w:val="00B06A33"/>
    <w:rsid w:val="00B10093"/>
    <w:rsid w:val="00B15449"/>
    <w:rsid w:val="00B16AE0"/>
    <w:rsid w:val="00B22198"/>
    <w:rsid w:val="00B221E0"/>
    <w:rsid w:val="00B26931"/>
    <w:rsid w:val="00B316AD"/>
    <w:rsid w:val="00B35D4C"/>
    <w:rsid w:val="00B373D0"/>
    <w:rsid w:val="00B40ACD"/>
    <w:rsid w:val="00B45611"/>
    <w:rsid w:val="00B4755B"/>
    <w:rsid w:val="00B53278"/>
    <w:rsid w:val="00B754AD"/>
    <w:rsid w:val="00B779AB"/>
    <w:rsid w:val="00B838A5"/>
    <w:rsid w:val="00B860F0"/>
    <w:rsid w:val="00B94FC2"/>
    <w:rsid w:val="00B95EE2"/>
    <w:rsid w:val="00B97209"/>
    <w:rsid w:val="00BB1630"/>
    <w:rsid w:val="00BB2C90"/>
    <w:rsid w:val="00BB3AFE"/>
    <w:rsid w:val="00BB5CD4"/>
    <w:rsid w:val="00BB727E"/>
    <w:rsid w:val="00BC0F7D"/>
    <w:rsid w:val="00BC6094"/>
    <w:rsid w:val="00BC6B50"/>
    <w:rsid w:val="00BD0DC8"/>
    <w:rsid w:val="00BD2FDE"/>
    <w:rsid w:val="00BD3E7C"/>
    <w:rsid w:val="00BD4B6C"/>
    <w:rsid w:val="00BE5FA9"/>
    <w:rsid w:val="00BF0B7F"/>
    <w:rsid w:val="00BF550B"/>
    <w:rsid w:val="00BF711A"/>
    <w:rsid w:val="00BF7668"/>
    <w:rsid w:val="00BF7C55"/>
    <w:rsid w:val="00C011D0"/>
    <w:rsid w:val="00C049F6"/>
    <w:rsid w:val="00C1221E"/>
    <w:rsid w:val="00C140E5"/>
    <w:rsid w:val="00C16130"/>
    <w:rsid w:val="00C172F6"/>
    <w:rsid w:val="00C2371F"/>
    <w:rsid w:val="00C30CDC"/>
    <w:rsid w:val="00C31D6D"/>
    <w:rsid w:val="00C33079"/>
    <w:rsid w:val="00C40F88"/>
    <w:rsid w:val="00C45231"/>
    <w:rsid w:val="00C4783D"/>
    <w:rsid w:val="00C52D8A"/>
    <w:rsid w:val="00C53CAB"/>
    <w:rsid w:val="00C5452E"/>
    <w:rsid w:val="00C56F92"/>
    <w:rsid w:val="00C56FB4"/>
    <w:rsid w:val="00C57AB3"/>
    <w:rsid w:val="00C61359"/>
    <w:rsid w:val="00C622F1"/>
    <w:rsid w:val="00C64548"/>
    <w:rsid w:val="00C670FC"/>
    <w:rsid w:val="00C67EAA"/>
    <w:rsid w:val="00C705F0"/>
    <w:rsid w:val="00C72833"/>
    <w:rsid w:val="00C743B5"/>
    <w:rsid w:val="00C74F6E"/>
    <w:rsid w:val="00C751EC"/>
    <w:rsid w:val="00C76FFB"/>
    <w:rsid w:val="00C775C2"/>
    <w:rsid w:val="00C807ED"/>
    <w:rsid w:val="00C83D83"/>
    <w:rsid w:val="00C86FA0"/>
    <w:rsid w:val="00C91242"/>
    <w:rsid w:val="00C91AEC"/>
    <w:rsid w:val="00C92CB7"/>
    <w:rsid w:val="00C93F40"/>
    <w:rsid w:val="00C9623E"/>
    <w:rsid w:val="00CA0B32"/>
    <w:rsid w:val="00CA0D03"/>
    <w:rsid w:val="00CA3D0C"/>
    <w:rsid w:val="00CA5A22"/>
    <w:rsid w:val="00CA67E2"/>
    <w:rsid w:val="00CA6908"/>
    <w:rsid w:val="00CB6B33"/>
    <w:rsid w:val="00CB7850"/>
    <w:rsid w:val="00CC30EC"/>
    <w:rsid w:val="00CD2BE1"/>
    <w:rsid w:val="00CD3543"/>
    <w:rsid w:val="00CD39BC"/>
    <w:rsid w:val="00CD461F"/>
    <w:rsid w:val="00CE08F6"/>
    <w:rsid w:val="00CE376A"/>
    <w:rsid w:val="00CE64E9"/>
    <w:rsid w:val="00CF1AE1"/>
    <w:rsid w:val="00CF2ED3"/>
    <w:rsid w:val="00CF7006"/>
    <w:rsid w:val="00D01FDB"/>
    <w:rsid w:val="00D02CA4"/>
    <w:rsid w:val="00D067AA"/>
    <w:rsid w:val="00D12962"/>
    <w:rsid w:val="00D20016"/>
    <w:rsid w:val="00D2076F"/>
    <w:rsid w:val="00D21BA3"/>
    <w:rsid w:val="00D231BB"/>
    <w:rsid w:val="00D3334D"/>
    <w:rsid w:val="00D33583"/>
    <w:rsid w:val="00D3539C"/>
    <w:rsid w:val="00D378B6"/>
    <w:rsid w:val="00D53344"/>
    <w:rsid w:val="00D570A6"/>
    <w:rsid w:val="00D57266"/>
    <w:rsid w:val="00D60B5A"/>
    <w:rsid w:val="00D638FB"/>
    <w:rsid w:val="00D64FA5"/>
    <w:rsid w:val="00D7161D"/>
    <w:rsid w:val="00D72883"/>
    <w:rsid w:val="00D738D6"/>
    <w:rsid w:val="00D74EEB"/>
    <w:rsid w:val="00D75083"/>
    <w:rsid w:val="00D755EB"/>
    <w:rsid w:val="00D805DC"/>
    <w:rsid w:val="00D87999"/>
    <w:rsid w:val="00D879EA"/>
    <w:rsid w:val="00D87C17"/>
    <w:rsid w:val="00D87E00"/>
    <w:rsid w:val="00D90F4F"/>
    <w:rsid w:val="00D9134D"/>
    <w:rsid w:val="00D93735"/>
    <w:rsid w:val="00D973C7"/>
    <w:rsid w:val="00DA14D5"/>
    <w:rsid w:val="00DA375F"/>
    <w:rsid w:val="00DA4446"/>
    <w:rsid w:val="00DA7A03"/>
    <w:rsid w:val="00DB1818"/>
    <w:rsid w:val="00DB41C8"/>
    <w:rsid w:val="00DB726B"/>
    <w:rsid w:val="00DC08CF"/>
    <w:rsid w:val="00DC2658"/>
    <w:rsid w:val="00DC309B"/>
    <w:rsid w:val="00DC3266"/>
    <w:rsid w:val="00DC4B2A"/>
    <w:rsid w:val="00DC4DA2"/>
    <w:rsid w:val="00DC7253"/>
    <w:rsid w:val="00DC7742"/>
    <w:rsid w:val="00DD36E1"/>
    <w:rsid w:val="00DD3FBB"/>
    <w:rsid w:val="00DE167B"/>
    <w:rsid w:val="00DE2C8B"/>
    <w:rsid w:val="00DE7DBA"/>
    <w:rsid w:val="00DF092C"/>
    <w:rsid w:val="00DF2B1F"/>
    <w:rsid w:val="00DF60E3"/>
    <w:rsid w:val="00DF62CD"/>
    <w:rsid w:val="00DF784C"/>
    <w:rsid w:val="00E2532A"/>
    <w:rsid w:val="00E3715C"/>
    <w:rsid w:val="00E37612"/>
    <w:rsid w:val="00E37659"/>
    <w:rsid w:val="00E37E39"/>
    <w:rsid w:val="00E40D0A"/>
    <w:rsid w:val="00E42795"/>
    <w:rsid w:val="00E42A56"/>
    <w:rsid w:val="00E4310F"/>
    <w:rsid w:val="00E43FBA"/>
    <w:rsid w:val="00E5007F"/>
    <w:rsid w:val="00E60586"/>
    <w:rsid w:val="00E61B89"/>
    <w:rsid w:val="00E635CB"/>
    <w:rsid w:val="00E71A10"/>
    <w:rsid w:val="00E728BC"/>
    <w:rsid w:val="00E73494"/>
    <w:rsid w:val="00E73B3D"/>
    <w:rsid w:val="00E77645"/>
    <w:rsid w:val="00E77A8A"/>
    <w:rsid w:val="00E86F78"/>
    <w:rsid w:val="00E9483F"/>
    <w:rsid w:val="00E9509B"/>
    <w:rsid w:val="00E96696"/>
    <w:rsid w:val="00E96704"/>
    <w:rsid w:val="00EA3084"/>
    <w:rsid w:val="00EA73D2"/>
    <w:rsid w:val="00EB3B99"/>
    <w:rsid w:val="00EB7A1E"/>
    <w:rsid w:val="00EC2EF6"/>
    <w:rsid w:val="00EC384D"/>
    <w:rsid w:val="00EC4A25"/>
    <w:rsid w:val="00EC4D94"/>
    <w:rsid w:val="00ED10C6"/>
    <w:rsid w:val="00ED1D08"/>
    <w:rsid w:val="00ED6A62"/>
    <w:rsid w:val="00ED7A5B"/>
    <w:rsid w:val="00EE3D73"/>
    <w:rsid w:val="00EF5D1D"/>
    <w:rsid w:val="00EF6286"/>
    <w:rsid w:val="00F025A2"/>
    <w:rsid w:val="00F04712"/>
    <w:rsid w:val="00F07C49"/>
    <w:rsid w:val="00F1319B"/>
    <w:rsid w:val="00F20F59"/>
    <w:rsid w:val="00F22EC7"/>
    <w:rsid w:val="00F26C46"/>
    <w:rsid w:val="00F31C1F"/>
    <w:rsid w:val="00F323E6"/>
    <w:rsid w:val="00F34353"/>
    <w:rsid w:val="00F34B1A"/>
    <w:rsid w:val="00F40A54"/>
    <w:rsid w:val="00F41050"/>
    <w:rsid w:val="00F44F60"/>
    <w:rsid w:val="00F451A0"/>
    <w:rsid w:val="00F46C29"/>
    <w:rsid w:val="00F5038F"/>
    <w:rsid w:val="00F54244"/>
    <w:rsid w:val="00F6155C"/>
    <w:rsid w:val="00F63E45"/>
    <w:rsid w:val="00F653B8"/>
    <w:rsid w:val="00F6665C"/>
    <w:rsid w:val="00F74E19"/>
    <w:rsid w:val="00F75242"/>
    <w:rsid w:val="00F75476"/>
    <w:rsid w:val="00F7694D"/>
    <w:rsid w:val="00F81771"/>
    <w:rsid w:val="00F8527F"/>
    <w:rsid w:val="00F94AB1"/>
    <w:rsid w:val="00F94C16"/>
    <w:rsid w:val="00FA1266"/>
    <w:rsid w:val="00FA494E"/>
    <w:rsid w:val="00FA5660"/>
    <w:rsid w:val="00FA727E"/>
    <w:rsid w:val="00FB1A55"/>
    <w:rsid w:val="00FB2D5F"/>
    <w:rsid w:val="00FB5C5D"/>
    <w:rsid w:val="00FB5FF7"/>
    <w:rsid w:val="00FC0F36"/>
    <w:rsid w:val="00FC1192"/>
    <w:rsid w:val="00FC1A59"/>
    <w:rsid w:val="00FC1B9F"/>
    <w:rsid w:val="00FD2627"/>
    <w:rsid w:val="00FD5687"/>
    <w:rsid w:val="00FD5BE2"/>
    <w:rsid w:val="00FE3548"/>
    <w:rsid w:val="00FE4AF5"/>
    <w:rsid w:val="00FE6EC3"/>
    <w:rsid w:val="00FE7ECE"/>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qFormat/>
    <w:rsid w:val="00CF1AE1"/>
    <w:rPr>
      <w:b/>
    </w:rPr>
  </w:style>
  <w:style w:type="paragraph" w:customStyle="1" w:styleId="TAC">
    <w:name w:val="TAC"/>
    <w:basedOn w:val="TAL"/>
    <w:link w:val="TACChar"/>
    <w:qFormat/>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qFormat/>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CF1AE1"/>
    <w:rPr>
      <w:color w:val="FF0000"/>
    </w:rPr>
  </w:style>
  <w:style w:type="paragraph" w:customStyle="1" w:styleId="TH">
    <w:name w:val="TH"/>
    <w:basedOn w:val="Normal"/>
    <w:link w:val="THChar"/>
    <w:qFormat/>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qFormat/>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qFormat/>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Editor's Note Char1"/>
    <w:link w:val="EditorsNote"/>
    <w:qFormat/>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qFormat/>
    <w:locked/>
    <w:rsid w:val="00715C38"/>
    <w:rPr>
      <w:rFonts w:ascii="Arial" w:eastAsia="Times New Roman" w:hAnsi="Arial"/>
      <w:sz w:val="18"/>
    </w:rPr>
  </w:style>
  <w:style w:type="character" w:customStyle="1" w:styleId="THChar">
    <w:name w:val="TH Char"/>
    <w:link w:val="TH"/>
    <w:qFormat/>
    <w:rsid w:val="00715C38"/>
    <w:rPr>
      <w:rFonts w:ascii="Arial" w:eastAsia="Times New Roman" w:hAnsi="Arial"/>
      <w:b/>
    </w:rPr>
  </w:style>
  <w:style w:type="character" w:customStyle="1" w:styleId="TFChar">
    <w:name w:val="TF Char"/>
    <w:link w:val="TF"/>
    <w:qFormat/>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qFormat/>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character" w:styleId="Hyperlink">
    <w:name w:val="Hyperlink"/>
    <w:uiPriority w:val="99"/>
    <w:unhideWhenUsed/>
    <w:rsid w:val="00B97209"/>
    <w:rPr>
      <w:color w:val="0563C1"/>
      <w:u w:val="single"/>
    </w:rPr>
  </w:style>
  <w:style w:type="character" w:customStyle="1" w:styleId="EWChar">
    <w:name w:val="EW Char"/>
    <w:link w:val="EW"/>
    <w:qFormat/>
    <w:locked/>
    <w:rsid w:val="007D6525"/>
    <w:rPr>
      <w:rFonts w:eastAsia="Times New Roman"/>
    </w:rPr>
  </w:style>
  <w:style w:type="character" w:customStyle="1" w:styleId="TFCharChar">
    <w:name w:val="TF Char Char"/>
    <w:rsid w:val="002A16A8"/>
    <w:rPr>
      <w:rFonts w:ascii="Arial" w:hAnsi="Arial"/>
      <w:b/>
      <w:lang w:val="en-GB" w:eastAsia="en-US"/>
    </w:rPr>
  </w:style>
  <w:style w:type="character" w:customStyle="1" w:styleId="B3Char">
    <w:name w:val="B3 Char"/>
    <w:rsid w:val="006447D8"/>
    <w:rPr>
      <w:rFonts w:ascii="Times New Roman" w:hAnsi="Times New Roman"/>
      <w:lang w:val="en-GB" w:eastAsia="en-US"/>
    </w:rPr>
  </w:style>
  <w:style w:type="paragraph" w:customStyle="1" w:styleId="CRCoverPage">
    <w:name w:val="CR Cover Page"/>
    <w:rsid w:val="00C31D6D"/>
    <w:pPr>
      <w:spacing w:after="120"/>
    </w:pPr>
    <w:rPr>
      <w:rFonts w:ascii="Arial" w:eastAsia="Times New Roman" w:hAnsi="Arial"/>
      <w:lang w:eastAsia="en-US"/>
    </w:rPr>
  </w:style>
  <w:style w:type="character" w:customStyle="1" w:styleId="EditorsNote0">
    <w:name w:val="Editor's Note 字符"/>
    <w:locked/>
    <w:rsid w:val="008A13AE"/>
    <w:rPr>
      <w:rFonts w:ascii="Times New Roman" w:hAnsi="Times New Roman"/>
      <w:color w:val="FF0000"/>
      <w:lang w:val="en-GB" w:eastAsia="en-US"/>
    </w:rPr>
  </w:style>
  <w:style w:type="character" w:customStyle="1" w:styleId="B1Char1">
    <w:name w:val="B1 Char1"/>
    <w:rsid w:val="00275EA7"/>
    <w:rPr>
      <w:rFonts w:ascii="Times New Roman" w:hAnsi="Times New Roman"/>
      <w:lang w:val="en-GB" w:eastAsia="en-US"/>
    </w:rPr>
  </w:style>
  <w:style w:type="character" w:styleId="CommentReference">
    <w:name w:val="annotation reference"/>
    <w:basedOn w:val="DefaultParagraphFont"/>
    <w:rsid w:val="00275EA7"/>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6914">
      <w:bodyDiv w:val="1"/>
      <w:marLeft w:val="0"/>
      <w:marRight w:val="0"/>
      <w:marTop w:val="0"/>
      <w:marBottom w:val="0"/>
      <w:divBdr>
        <w:top w:val="none" w:sz="0" w:space="0" w:color="auto"/>
        <w:left w:val="none" w:sz="0" w:space="0" w:color="auto"/>
        <w:bottom w:val="none" w:sz="0" w:space="0" w:color="auto"/>
        <w:right w:val="none" w:sz="0" w:space="0" w:color="auto"/>
      </w:divBdr>
    </w:div>
    <w:div w:id="36011827">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05013111">
      <w:bodyDiv w:val="1"/>
      <w:marLeft w:val="0"/>
      <w:marRight w:val="0"/>
      <w:marTop w:val="0"/>
      <w:marBottom w:val="0"/>
      <w:divBdr>
        <w:top w:val="none" w:sz="0" w:space="0" w:color="auto"/>
        <w:left w:val="none" w:sz="0" w:space="0" w:color="auto"/>
        <w:bottom w:val="none" w:sz="0" w:space="0" w:color="auto"/>
        <w:right w:val="none" w:sz="0" w:space="0" w:color="auto"/>
      </w:divBdr>
    </w:div>
    <w:div w:id="305597917">
      <w:bodyDiv w:val="1"/>
      <w:marLeft w:val="0"/>
      <w:marRight w:val="0"/>
      <w:marTop w:val="0"/>
      <w:marBottom w:val="0"/>
      <w:divBdr>
        <w:top w:val="none" w:sz="0" w:space="0" w:color="auto"/>
        <w:left w:val="none" w:sz="0" w:space="0" w:color="auto"/>
        <w:bottom w:val="none" w:sz="0" w:space="0" w:color="auto"/>
        <w:right w:val="none" w:sz="0" w:space="0" w:color="auto"/>
      </w:divBdr>
    </w:div>
    <w:div w:id="322009804">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482963592">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38191196">
      <w:bodyDiv w:val="1"/>
      <w:marLeft w:val="0"/>
      <w:marRight w:val="0"/>
      <w:marTop w:val="0"/>
      <w:marBottom w:val="0"/>
      <w:divBdr>
        <w:top w:val="none" w:sz="0" w:space="0" w:color="auto"/>
        <w:left w:val="none" w:sz="0" w:space="0" w:color="auto"/>
        <w:bottom w:val="none" w:sz="0" w:space="0" w:color="auto"/>
        <w:right w:val="none" w:sz="0" w:space="0" w:color="auto"/>
      </w:divBdr>
    </w:div>
    <w:div w:id="654802047">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18286207">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18692836">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977612981">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0006235">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188567094">
      <w:bodyDiv w:val="1"/>
      <w:marLeft w:val="0"/>
      <w:marRight w:val="0"/>
      <w:marTop w:val="0"/>
      <w:marBottom w:val="0"/>
      <w:divBdr>
        <w:top w:val="none" w:sz="0" w:space="0" w:color="auto"/>
        <w:left w:val="none" w:sz="0" w:space="0" w:color="auto"/>
        <w:bottom w:val="none" w:sz="0" w:space="0" w:color="auto"/>
        <w:right w:val="none" w:sz="0" w:space="0" w:color="auto"/>
      </w:divBdr>
    </w:div>
    <w:div w:id="1204752803">
      <w:bodyDiv w:val="1"/>
      <w:marLeft w:val="0"/>
      <w:marRight w:val="0"/>
      <w:marTop w:val="0"/>
      <w:marBottom w:val="0"/>
      <w:divBdr>
        <w:top w:val="none" w:sz="0" w:space="0" w:color="auto"/>
        <w:left w:val="none" w:sz="0" w:space="0" w:color="auto"/>
        <w:bottom w:val="none" w:sz="0" w:space="0" w:color="auto"/>
        <w:right w:val="none" w:sz="0" w:space="0" w:color="auto"/>
      </w:divBdr>
    </w:div>
    <w:div w:id="122526133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363625959">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587570698">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69230406">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86215003">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1951545686">
      <w:bodyDiv w:val="1"/>
      <w:marLeft w:val="0"/>
      <w:marRight w:val="0"/>
      <w:marTop w:val="0"/>
      <w:marBottom w:val="0"/>
      <w:divBdr>
        <w:top w:val="none" w:sz="0" w:space="0" w:color="auto"/>
        <w:left w:val="none" w:sz="0" w:space="0" w:color="auto"/>
        <w:bottom w:val="none" w:sz="0" w:space="0" w:color="auto"/>
        <w:right w:val="none" w:sz="0" w:space="0" w:color="auto"/>
      </w:divBdr>
    </w:div>
    <w:div w:id="2000495838">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7632080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17</Pages>
  <Words>8892</Words>
  <Characters>50689</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59463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20</cp:revision>
  <dcterms:created xsi:type="dcterms:W3CDTF">2023-09-13T10:29:00Z</dcterms:created>
  <dcterms:modified xsi:type="dcterms:W3CDTF">2023-10-11T16:04:00Z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