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AD0114"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424D43">
        <w:rPr>
          <w:b/>
          <w:noProof/>
          <w:sz w:val="24"/>
        </w:rPr>
        <w:t>4</w:t>
      </w:r>
      <w:r>
        <w:rPr>
          <w:b/>
          <w:i/>
          <w:noProof/>
          <w:sz w:val="28"/>
        </w:rPr>
        <w:tab/>
      </w:r>
      <w:r>
        <w:rPr>
          <w:b/>
          <w:noProof/>
          <w:sz w:val="24"/>
        </w:rPr>
        <w:t>C1-2</w:t>
      </w:r>
      <w:r w:rsidR="00763AA5">
        <w:rPr>
          <w:b/>
          <w:noProof/>
          <w:sz w:val="24"/>
        </w:rPr>
        <w:t>3</w:t>
      </w:r>
      <w:r w:rsidR="00424D43">
        <w:rPr>
          <w:b/>
          <w:noProof/>
          <w:sz w:val="24"/>
        </w:rPr>
        <w:t>7346</w:t>
      </w:r>
    </w:p>
    <w:p w14:paraId="77559CC4" w14:textId="306104A2" w:rsidR="006F7EDC" w:rsidRDefault="00424D43" w:rsidP="006F7EDC">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t>
      </w:r>
      <w:r w:rsidRPr="00F67CA7">
        <w:rPr>
          <w:b/>
          <w:noProof/>
          <w:szCs w:val="15"/>
        </w:rPr>
        <w:t>(was C1-23</w:t>
      </w:r>
      <w:r>
        <w:rPr>
          <w:b/>
          <w:noProof/>
          <w:szCs w:val="15"/>
        </w:rPr>
        <w:t>5363</w:t>
      </w:r>
      <w:r w:rsidRPr="00F67CA7">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2B0B8" w:rsidR="001E41F3" w:rsidRPr="00410371" w:rsidRDefault="00F055F4" w:rsidP="00547111">
            <w:pPr>
              <w:pStyle w:val="CRCoverPage"/>
              <w:spacing w:after="0"/>
              <w:rPr>
                <w:noProof/>
              </w:rPr>
            </w:pPr>
            <w:r>
              <w:rPr>
                <w:b/>
                <w:noProof/>
                <w:sz w:val="28"/>
              </w:rPr>
              <w:t>5527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F41CE" w:rsidR="001E41F3" w:rsidRPr="00410371" w:rsidRDefault="00424D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DC307"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424D43">
                <w:rPr>
                  <w:b/>
                  <w:noProof/>
                  <w:sz w:val="28"/>
                </w:rPr>
                <w:t>4</w:t>
              </w:r>
              <w:r w:rsidR="008C5478">
                <w:rPr>
                  <w:b/>
                  <w:noProof/>
                  <w:sz w:val="28"/>
                </w:rPr>
                <w:t>.</w:t>
              </w:r>
              <w:r w:rsidR="00424D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C0342" w:rsidR="001E41F3" w:rsidRDefault="00521ACD">
            <w:pPr>
              <w:pStyle w:val="CRCoverPage"/>
              <w:spacing w:after="0"/>
              <w:ind w:left="100"/>
              <w:rPr>
                <w:noProof/>
              </w:rPr>
            </w:pPr>
            <w:r>
              <w:t xml:space="preserve">PEIPS: </w:t>
            </w:r>
            <w:r w:rsidR="000B1B62">
              <w:t>Indicating</w:t>
            </w:r>
            <w:r>
              <w:t xml:space="preserve"> Paging subgroup ID to Access Stratum</w:t>
            </w:r>
            <w:r w:rsidR="000B1B62">
              <w:t xml:space="preserve">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A6199" w:rsidR="001E41F3" w:rsidRDefault="008C5478">
            <w:pPr>
              <w:pStyle w:val="CRCoverPage"/>
              <w:spacing w:after="0"/>
              <w:ind w:left="100"/>
              <w:rPr>
                <w:noProof/>
              </w:rPr>
            </w:pPr>
            <w:r>
              <w:t>202</w:t>
            </w:r>
            <w:r w:rsidR="000871E9">
              <w:t>3</w:t>
            </w:r>
            <w:r>
              <w:t>-</w:t>
            </w:r>
            <w:r w:rsidR="000871E9">
              <w:t>0</w:t>
            </w:r>
            <w:r w:rsidR="00424D43">
              <w:t>9</w:t>
            </w:r>
            <w:r>
              <w:t>-</w:t>
            </w:r>
            <w:r w:rsidR="00F67CA7">
              <w:t>2</w:t>
            </w:r>
            <w:r w:rsidR="00424D4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85256" w14:textId="77777777" w:rsidR="00521ACD" w:rsidRDefault="00521ACD" w:rsidP="006A547D">
            <w:pPr>
              <w:pStyle w:val="CRCoverPage"/>
              <w:spacing w:after="0"/>
              <w:ind w:left="100"/>
            </w:pPr>
            <w:r>
              <w:rPr>
                <w:rFonts w:eastAsia="SimSun" w:cs="Arial"/>
                <w:color w:val="000000"/>
                <w:lang w:val="en-US"/>
              </w:rPr>
              <w:t xml:space="preserve">For PEIPS, </w:t>
            </w:r>
            <w:r w:rsidRPr="007F2770">
              <w:t xml:space="preserve">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w:t>
            </w:r>
            <w:r>
              <w:t xml:space="preserve"> </w:t>
            </w:r>
          </w:p>
          <w:p w14:paraId="6782E1FB" w14:textId="77777777" w:rsidR="00521ACD" w:rsidRDefault="00521ACD" w:rsidP="006A547D">
            <w:pPr>
              <w:pStyle w:val="CRCoverPage"/>
              <w:spacing w:after="0"/>
              <w:ind w:left="100"/>
            </w:pPr>
          </w:p>
          <w:p w14:paraId="343B7701" w14:textId="6E1F38E4" w:rsidR="006A547D" w:rsidRDefault="00521ACD" w:rsidP="006A547D">
            <w:pPr>
              <w:pStyle w:val="CRCoverPage"/>
              <w:spacing w:after="0"/>
              <w:ind w:left="100"/>
              <w:rPr>
                <w:rFonts w:eastAsia="SimSun" w:cs="Arial"/>
                <w:color w:val="000000"/>
                <w:lang w:val="en-US"/>
              </w:rPr>
            </w:pPr>
            <w:r>
              <w:t>However, this Paging subgroup ID needs to be passed by the UE NA</w:t>
            </w:r>
            <w:r w:rsidR="00532CF9">
              <w:t>S</w:t>
            </w:r>
            <w:r>
              <w:t xml:space="preserve"> layer to access stratum layer, so that it can monitor the appropriate pa</w:t>
            </w:r>
            <w:r w:rsidR="00532CF9">
              <w:t>g</w:t>
            </w:r>
            <w:r>
              <w:t xml:space="preserve">ing group. </w:t>
            </w:r>
          </w:p>
          <w:p w14:paraId="708AA7DE" w14:textId="56F0C2A7" w:rsidR="007D11D2" w:rsidRPr="006019B7" w:rsidRDefault="007D11D2" w:rsidP="006019B7">
            <w:pPr>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B62"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B4B34" w:rsidR="001F5B48" w:rsidRPr="000B1B62" w:rsidRDefault="000B1B62" w:rsidP="00D41816">
            <w:pPr>
              <w:rPr>
                <w:rFonts w:ascii="Arial" w:hAnsi="Arial" w:cs="Arial"/>
              </w:rPr>
            </w:pPr>
            <w:r w:rsidRPr="000B1B62">
              <w:rPr>
                <w:rFonts w:ascii="Arial" w:hAnsi="Arial" w:cs="Arial"/>
              </w:rPr>
              <w:t xml:space="preserve">The UE NAS layer shall </w:t>
            </w:r>
            <w:r w:rsidRPr="000B1B62">
              <w:rPr>
                <w:rFonts w:ascii="Arial" w:hAnsi="Arial" w:cs="Arial"/>
                <w:lang w:eastAsia="ko-KR"/>
              </w:rPr>
              <w:t>indicate the Paging subgroup ID to the access stratum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5F8F6" w14:textId="77777777" w:rsidR="001E41F3" w:rsidRDefault="000B1B62">
            <w:pPr>
              <w:pStyle w:val="CRCoverPage"/>
              <w:spacing w:after="0"/>
              <w:ind w:left="100"/>
              <w:rPr>
                <w:noProof/>
              </w:rPr>
            </w:pPr>
            <w:r>
              <w:rPr>
                <w:noProof/>
              </w:rPr>
              <w:t>Missing requirement to pass on the Paging Subgroup ID to access stratum layer, which will consequently not be able to monitor the paging subgroup.</w:t>
            </w:r>
          </w:p>
          <w:p w14:paraId="5C4BEB44" w14:textId="3955204E" w:rsidR="000B1B62" w:rsidRDefault="000B1B6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59961" w:rsidR="001E41F3" w:rsidRDefault="00521ACD">
            <w:pPr>
              <w:pStyle w:val="CRCoverPage"/>
              <w:spacing w:after="0"/>
              <w:ind w:left="100"/>
              <w:rPr>
                <w:noProof/>
              </w:rPr>
            </w:pPr>
            <w:r>
              <w:rPr>
                <w:noProof/>
              </w:rPr>
              <w:t>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6E5214D2" w14:textId="77777777" w:rsidR="00281512" w:rsidRPr="007F2770" w:rsidRDefault="00281512" w:rsidP="00281512">
      <w:pPr>
        <w:pStyle w:val="Heading3"/>
        <w:rPr>
          <w:noProof/>
          <w:lang w:val="en-US"/>
        </w:rPr>
      </w:pPr>
      <w:bookmarkStart w:id="12" w:name="_Toc146295189"/>
      <w:r w:rsidRPr="007F2770">
        <w:rPr>
          <w:noProof/>
          <w:lang w:val="en-US"/>
        </w:rPr>
        <w:t>5.3.25</w:t>
      </w:r>
      <w:r w:rsidRPr="007F2770">
        <w:rPr>
          <w:noProof/>
          <w:lang w:val="en-US"/>
        </w:rPr>
        <w:tab/>
      </w:r>
      <w:r w:rsidRPr="007F2770">
        <w:rPr>
          <w:lang w:eastAsia="ko-KR"/>
        </w:rPr>
        <w:t>Paging Early Indication with Paging Subgrouping Assistance</w:t>
      </w:r>
      <w:bookmarkEnd w:id="12"/>
    </w:p>
    <w:p w14:paraId="5DF5B17A" w14:textId="77777777" w:rsidR="00281512" w:rsidRPr="007F2770" w:rsidRDefault="00281512" w:rsidP="00281512">
      <w:r w:rsidRPr="007F2770">
        <w:t>A UE may indicate its capability to support NR paging subgrouping during registration procedure when the UE:</w:t>
      </w:r>
    </w:p>
    <w:p w14:paraId="35A67275" w14:textId="77777777" w:rsidR="00281512" w:rsidRPr="007F2770" w:rsidRDefault="00281512" w:rsidP="00281512">
      <w:pPr>
        <w:pStyle w:val="B1"/>
      </w:pPr>
      <w:r w:rsidRPr="007F2770">
        <w:t>-</w:t>
      </w:r>
      <w:r w:rsidRPr="007F2770">
        <w:tab/>
        <w:t>initiates a registration procedure with 5GS registration type IE not set to "emergency registration"; and</w:t>
      </w:r>
    </w:p>
    <w:p w14:paraId="4D81C3E0" w14:textId="77777777" w:rsidR="00281512" w:rsidRPr="007F2770" w:rsidRDefault="00281512" w:rsidP="00281512">
      <w:pPr>
        <w:pStyle w:val="B1"/>
      </w:pPr>
      <w:r w:rsidRPr="007F2770">
        <w:t>-</w:t>
      </w:r>
      <w:r w:rsidRPr="007F2770">
        <w:tab/>
        <w:t>does not have an active emergency PDU session.</w:t>
      </w:r>
    </w:p>
    <w:p w14:paraId="06444C42" w14:textId="77777777" w:rsidR="00281512" w:rsidRPr="007F2770" w:rsidRDefault="00281512" w:rsidP="00281512">
      <w:pPr>
        <w:pStyle w:val="NO"/>
      </w:pPr>
      <w:r>
        <w:t>NOTE:</w:t>
      </w:r>
      <w:r>
        <w:tab/>
        <w:t>The requirements for UE-ID based PEI are specified in 3GPP TS 38.300 [27].</w:t>
      </w:r>
    </w:p>
    <w:p w14:paraId="052E3854" w14:textId="77777777" w:rsidR="00281512" w:rsidRPr="007F2770" w:rsidRDefault="00281512" w:rsidP="00281512">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p w14:paraId="59339268" w14:textId="46A935CE" w:rsidR="00281512" w:rsidRPr="007F2770" w:rsidRDefault="00281512" w:rsidP="00281512">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ins w:id="13" w:author="Vivek Gupta" w:date="2023-10-01T05:13:00Z">
        <w:r>
          <w:t>The</w:t>
        </w:r>
        <w:r w:rsidRPr="007F2770">
          <w:t xml:space="preserve"> UE NAS layer shall </w:t>
        </w:r>
        <w:r w:rsidRPr="007F2770">
          <w:rPr>
            <w:lang w:eastAsia="ko-KR"/>
          </w:rPr>
          <w:t xml:space="preserve">indicate the </w:t>
        </w:r>
        <w:r>
          <w:rPr>
            <w:lang w:eastAsia="ko-KR"/>
          </w:rPr>
          <w:t xml:space="preserve">Paging subgroup ID to the </w:t>
        </w:r>
        <w:r w:rsidRPr="007F2770">
          <w:rPr>
            <w:lang w:eastAsia="ko-KR"/>
          </w:rPr>
          <w:t>access stratum layer</w:t>
        </w:r>
        <w:r>
          <w:rPr>
            <w:lang w:eastAsia="ko-KR"/>
          </w:rPr>
          <w:t>.</w:t>
        </w:r>
        <w:r>
          <w:rPr>
            <w:lang w:eastAsia="ko-KR"/>
          </w:rPr>
          <w:t xml:space="preserve"> </w:t>
        </w:r>
      </w:ins>
      <w:r w:rsidRPr="007F2770">
        <w:t>The network shall store the Paging subgroup ID in the 5GMM context of the UE.</w:t>
      </w:r>
    </w:p>
    <w:p w14:paraId="2A8479D9" w14:textId="77777777" w:rsidR="00281512" w:rsidRPr="007F2770" w:rsidRDefault="00281512" w:rsidP="00281512">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37433A0C" w14:textId="77777777" w:rsidR="00281512" w:rsidRPr="007F2770" w:rsidRDefault="00281512" w:rsidP="00281512">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2916AB63" w14:textId="77777777" w:rsidR="00281512" w:rsidRPr="007F2770" w:rsidRDefault="00281512" w:rsidP="00281512">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65B9C450" w14:textId="77777777" w:rsidR="00281512" w:rsidRPr="007F2770" w:rsidRDefault="00281512" w:rsidP="00281512">
      <w:pPr>
        <w:rPr>
          <w:lang w:eastAsia="zh-CN"/>
        </w:rPr>
      </w:pPr>
      <w:r w:rsidRPr="007F2770">
        <w:t xml:space="preserve">When an emergency PDU session is successfully established over 3GPP access 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22AD189E" w14:textId="77777777" w:rsidR="00281512" w:rsidRPr="007F2770" w:rsidRDefault="00281512" w:rsidP="00281512">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r w:rsidRPr="007F2770">
        <w:rPr>
          <w:lang w:eastAsia="zh-CN"/>
        </w:rPr>
        <w:t>;</w:t>
      </w:r>
    </w:p>
    <w:p w14:paraId="659619EC" w14:textId="77777777" w:rsidR="00281512" w:rsidRPr="007F2770" w:rsidRDefault="00281512" w:rsidP="00281512">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4A6D593C" w14:textId="77777777" w:rsidR="00281512" w:rsidRPr="007F2770" w:rsidRDefault="00281512" w:rsidP="00281512">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42BA4D03" w14:textId="1766C088" w:rsidR="006A547D" w:rsidRDefault="00281512" w:rsidP="00281512">
      <w:pPr>
        <w:pStyle w:val="B1"/>
      </w:pPr>
      <w:r w:rsidRPr="007F2770">
        <w:t>-</w:t>
      </w:r>
      <w:r w:rsidRPr="007F2770">
        <w:tab/>
        <w:t>the successful transfer of the emergency PDU session in 5GS to the EPS or ePDG connected to EPC.</w:t>
      </w:r>
    </w:p>
    <w:p w14:paraId="701E5718" w14:textId="77777777" w:rsidR="00281512" w:rsidRPr="007F2770" w:rsidRDefault="00281512" w:rsidP="00281512">
      <w:pPr>
        <w:pStyle w:val="B1"/>
      </w:pPr>
    </w:p>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6A559" w14:textId="77777777" w:rsidR="00A22C35" w:rsidRDefault="00A22C35">
      <w:r>
        <w:separator/>
      </w:r>
    </w:p>
  </w:endnote>
  <w:endnote w:type="continuationSeparator" w:id="0">
    <w:p w14:paraId="78EAF0B0" w14:textId="77777777" w:rsidR="00A22C35" w:rsidRDefault="00A2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4958" w14:textId="77777777" w:rsidR="00A22C35" w:rsidRDefault="00A22C35">
      <w:r>
        <w:separator/>
      </w:r>
    </w:p>
  </w:footnote>
  <w:footnote w:type="continuationSeparator" w:id="0">
    <w:p w14:paraId="7B6350D2" w14:textId="77777777" w:rsidR="00A22C35" w:rsidRDefault="00A2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1B62"/>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1512"/>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24D43"/>
    <w:rsid w:val="00442B2D"/>
    <w:rsid w:val="0045336C"/>
    <w:rsid w:val="00456B33"/>
    <w:rsid w:val="00474F5C"/>
    <w:rsid w:val="00483D3C"/>
    <w:rsid w:val="00483E62"/>
    <w:rsid w:val="00487ED6"/>
    <w:rsid w:val="004A134D"/>
    <w:rsid w:val="004A3BE3"/>
    <w:rsid w:val="004B2569"/>
    <w:rsid w:val="004B75B7"/>
    <w:rsid w:val="004C0C75"/>
    <w:rsid w:val="004C486A"/>
    <w:rsid w:val="004D24CF"/>
    <w:rsid w:val="004F4BE9"/>
    <w:rsid w:val="004F6931"/>
    <w:rsid w:val="005037F3"/>
    <w:rsid w:val="00505032"/>
    <w:rsid w:val="005141D9"/>
    <w:rsid w:val="0051580D"/>
    <w:rsid w:val="00521ACD"/>
    <w:rsid w:val="00532CF9"/>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3AAA"/>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2C35"/>
    <w:rsid w:val="00A246B6"/>
    <w:rsid w:val="00A24825"/>
    <w:rsid w:val="00A32085"/>
    <w:rsid w:val="00A34216"/>
    <w:rsid w:val="00A47CF3"/>
    <w:rsid w:val="00A47E70"/>
    <w:rsid w:val="00A50CF0"/>
    <w:rsid w:val="00A53AFC"/>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3C5"/>
    <w:rsid w:val="00C77646"/>
    <w:rsid w:val="00C81EC3"/>
    <w:rsid w:val="00C870F6"/>
    <w:rsid w:val="00C874C5"/>
    <w:rsid w:val="00C94255"/>
    <w:rsid w:val="00C946E6"/>
    <w:rsid w:val="00C95985"/>
    <w:rsid w:val="00CA2EA6"/>
    <w:rsid w:val="00CB1EB7"/>
    <w:rsid w:val="00CC5026"/>
    <w:rsid w:val="00CC62C9"/>
    <w:rsid w:val="00CC68D0"/>
    <w:rsid w:val="00CE23AB"/>
    <w:rsid w:val="00CE4077"/>
    <w:rsid w:val="00CE5E79"/>
    <w:rsid w:val="00D03F9A"/>
    <w:rsid w:val="00D06D51"/>
    <w:rsid w:val="00D24991"/>
    <w:rsid w:val="00D27487"/>
    <w:rsid w:val="00D34EFB"/>
    <w:rsid w:val="00D35CF5"/>
    <w:rsid w:val="00D4158D"/>
    <w:rsid w:val="00D41816"/>
    <w:rsid w:val="00D46E74"/>
    <w:rsid w:val="00D50255"/>
    <w:rsid w:val="00D60739"/>
    <w:rsid w:val="00D60CA6"/>
    <w:rsid w:val="00D66520"/>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055F4"/>
    <w:rsid w:val="00F066FF"/>
    <w:rsid w:val="00F13E59"/>
    <w:rsid w:val="00F25D98"/>
    <w:rsid w:val="00F300FB"/>
    <w:rsid w:val="00F3107A"/>
    <w:rsid w:val="00F323CA"/>
    <w:rsid w:val="00F33C72"/>
    <w:rsid w:val="00F45666"/>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929</TotalTime>
  <Pages>2</Pages>
  <Words>853</Words>
  <Characters>4867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29</cp:revision>
  <cp:lastPrinted>1900-01-01T08:00:00Z</cp:lastPrinted>
  <dcterms:created xsi:type="dcterms:W3CDTF">2023-04-07T17:34:00Z</dcterms:created>
  <dcterms:modified xsi:type="dcterms:W3CDTF">2023-10-01T12:14:00Z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