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09F1C0F" w:rsidR="006F7EDC" w:rsidRPr="00F21485" w:rsidRDefault="006F7EDC" w:rsidP="003B40B6">
      <w:pPr>
        <w:pStyle w:val="CRCoverPage"/>
        <w:tabs>
          <w:tab w:val="right" w:pos="9639"/>
        </w:tabs>
        <w:spacing w:after="0"/>
        <w:rPr>
          <w:b/>
          <w:i/>
          <w:sz w:val="28"/>
        </w:rPr>
      </w:pPr>
      <w:r w:rsidRPr="00F21485">
        <w:rPr>
          <w:b/>
          <w:sz w:val="24"/>
        </w:rPr>
        <w:t>3GPP TSG-CT WG1 Meeting #1</w:t>
      </w:r>
      <w:r w:rsidR="00453F3E" w:rsidRPr="00F21485">
        <w:rPr>
          <w:b/>
          <w:sz w:val="24"/>
        </w:rPr>
        <w:t>4</w:t>
      </w:r>
      <w:r w:rsidR="00AC100D">
        <w:rPr>
          <w:b/>
          <w:sz w:val="24"/>
        </w:rPr>
        <w:t>4</w:t>
      </w:r>
      <w:r w:rsidRPr="00F21485">
        <w:rPr>
          <w:b/>
          <w:i/>
          <w:sz w:val="28"/>
        </w:rPr>
        <w:tab/>
      </w:r>
      <w:r w:rsidR="001C31F5" w:rsidRPr="001C31F5">
        <w:rPr>
          <w:b/>
          <w:sz w:val="24"/>
        </w:rPr>
        <w:t>C1-237280</w:t>
      </w:r>
    </w:p>
    <w:p w14:paraId="02ABC483" w14:textId="5E6CC5FE" w:rsidR="00B8581E" w:rsidRPr="00F21485" w:rsidRDefault="001A39F9" w:rsidP="00B8581E">
      <w:pPr>
        <w:pStyle w:val="CRCoverPage"/>
        <w:tabs>
          <w:tab w:val="right" w:pos="9639"/>
        </w:tabs>
        <w:outlineLvl w:val="0"/>
        <w:rPr>
          <w:b/>
          <w:sz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B8581E" w:rsidRPr="00F21485">
        <w:rPr>
          <w:b/>
          <w:sz w:val="13"/>
          <w:szCs w:val="13"/>
        </w:rPr>
        <w:tab/>
      </w:r>
      <w:r w:rsidR="00B8581E" w:rsidRPr="00F21485">
        <w:rPr>
          <w:b/>
          <w:color w:val="4F81BD" w:themeColor="accent1"/>
          <w:sz w:val="13"/>
          <w:szCs w:val="13"/>
        </w:rPr>
        <w:t xml:space="preserve">(was </w:t>
      </w:r>
      <w:r w:rsidRPr="001A39F9">
        <w:rPr>
          <w:b/>
          <w:color w:val="4F81BD" w:themeColor="accent1"/>
          <w:sz w:val="13"/>
          <w:szCs w:val="13"/>
        </w:rPr>
        <w:t>C1-235192</w:t>
      </w:r>
      <w:r w:rsidR="00B8581E" w:rsidRPr="00F21485">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214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21485" w:rsidRDefault="00305409" w:rsidP="00E34898">
            <w:pPr>
              <w:pStyle w:val="CRCoverPage"/>
              <w:spacing w:after="0"/>
              <w:jc w:val="right"/>
              <w:rPr>
                <w:i/>
              </w:rPr>
            </w:pPr>
            <w:r w:rsidRPr="00F21485">
              <w:rPr>
                <w:i/>
                <w:sz w:val="14"/>
              </w:rPr>
              <w:t>CR-Form-v</w:t>
            </w:r>
            <w:r w:rsidR="008863B9" w:rsidRPr="00F21485">
              <w:rPr>
                <w:i/>
                <w:sz w:val="14"/>
              </w:rPr>
              <w:t>12.</w:t>
            </w:r>
            <w:r w:rsidR="008D3CCC" w:rsidRPr="00F21485">
              <w:rPr>
                <w:i/>
                <w:sz w:val="14"/>
              </w:rPr>
              <w:t>2</w:t>
            </w:r>
          </w:p>
        </w:tc>
      </w:tr>
      <w:tr w:rsidR="001E41F3" w:rsidRPr="00F21485" w14:paraId="3FBB62B8" w14:textId="77777777" w:rsidTr="00547111">
        <w:tc>
          <w:tcPr>
            <w:tcW w:w="9641" w:type="dxa"/>
            <w:gridSpan w:val="9"/>
            <w:tcBorders>
              <w:left w:val="single" w:sz="4" w:space="0" w:color="auto"/>
              <w:right w:val="single" w:sz="4" w:space="0" w:color="auto"/>
            </w:tcBorders>
          </w:tcPr>
          <w:p w14:paraId="79AB67D6" w14:textId="77777777" w:rsidR="001E41F3" w:rsidRPr="00F21485" w:rsidRDefault="001E41F3">
            <w:pPr>
              <w:pStyle w:val="CRCoverPage"/>
              <w:spacing w:after="0"/>
              <w:jc w:val="center"/>
            </w:pPr>
            <w:r w:rsidRPr="00F21485">
              <w:rPr>
                <w:b/>
                <w:sz w:val="32"/>
              </w:rPr>
              <w:t>CHANGE REQUEST</w:t>
            </w:r>
          </w:p>
        </w:tc>
      </w:tr>
      <w:tr w:rsidR="001E41F3" w:rsidRPr="00F21485" w14:paraId="79946B04" w14:textId="77777777" w:rsidTr="00547111">
        <w:tc>
          <w:tcPr>
            <w:tcW w:w="9641" w:type="dxa"/>
            <w:gridSpan w:val="9"/>
            <w:tcBorders>
              <w:left w:val="single" w:sz="4" w:space="0" w:color="auto"/>
              <w:right w:val="single" w:sz="4" w:space="0" w:color="auto"/>
            </w:tcBorders>
          </w:tcPr>
          <w:p w14:paraId="12C70EEE" w14:textId="77777777" w:rsidR="001E41F3" w:rsidRPr="00F21485" w:rsidRDefault="001E41F3">
            <w:pPr>
              <w:pStyle w:val="CRCoverPage"/>
              <w:spacing w:after="0"/>
              <w:rPr>
                <w:sz w:val="8"/>
                <w:szCs w:val="8"/>
              </w:rPr>
            </w:pPr>
          </w:p>
        </w:tc>
      </w:tr>
      <w:tr w:rsidR="001E41F3" w:rsidRPr="00F21485" w14:paraId="3999489E" w14:textId="77777777" w:rsidTr="00547111">
        <w:tc>
          <w:tcPr>
            <w:tcW w:w="142" w:type="dxa"/>
            <w:tcBorders>
              <w:left w:val="single" w:sz="4" w:space="0" w:color="auto"/>
            </w:tcBorders>
          </w:tcPr>
          <w:p w14:paraId="4DDA7F40" w14:textId="77777777" w:rsidR="001E41F3" w:rsidRPr="00F21485" w:rsidRDefault="001E41F3">
            <w:pPr>
              <w:pStyle w:val="CRCoverPage"/>
              <w:spacing w:after="0"/>
              <w:jc w:val="right"/>
            </w:pPr>
          </w:p>
        </w:tc>
        <w:tc>
          <w:tcPr>
            <w:tcW w:w="1559" w:type="dxa"/>
            <w:shd w:val="pct30" w:color="FFFF00" w:fill="auto"/>
          </w:tcPr>
          <w:p w14:paraId="52508B66" w14:textId="30BBA28B" w:rsidR="001E41F3" w:rsidRPr="00F21485" w:rsidRDefault="00B8581E" w:rsidP="00E13F3D">
            <w:pPr>
              <w:pStyle w:val="CRCoverPage"/>
              <w:spacing w:after="0"/>
              <w:jc w:val="right"/>
              <w:rPr>
                <w:b/>
                <w:sz w:val="28"/>
              </w:rPr>
            </w:pPr>
            <w:r w:rsidRPr="00F21485">
              <w:rPr>
                <w:b/>
                <w:sz w:val="28"/>
              </w:rPr>
              <w:t>24.</w:t>
            </w:r>
            <w:r w:rsidR="00265432" w:rsidRPr="00F21485">
              <w:rPr>
                <w:b/>
                <w:sz w:val="28"/>
              </w:rPr>
              <w:t>501</w:t>
            </w:r>
          </w:p>
        </w:tc>
        <w:tc>
          <w:tcPr>
            <w:tcW w:w="709" w:type="dxa"/>
          </w:tcPr>
          <w:p w14:paraId="77009707" w14:textId="77777777" w:rsidR="001E41F3" w:rsidRPr="00F21485" w:rsidRDefault="001E41F3">
            <w:pPr>
              <w:pStyle w:val="CRCoverPage"/>
              <w:spacing w:after="0"/>
              <w:jc w:val="center"/>
            </w:pPr>
            <w:r w:rsidRPr="00F21485">
              <w:rPr>
                <w:b/>
                <w:sz w:val="28"/>
              </w:rPr>
              <w:t>CR</w:t>
            </w:r>
          </w:p>
        </w:tc>
        <w:tc>
          <w:tcPr>
            <w:tcW w:w="1276" w:type="dxa"/>
            <w:shd w:val="pct30" w:color="FFFF00" w:fill="auto"/>
          </w:tcPr>
          <w:p w14:paraId="6CAED29D" w14:textId="21E1F893" w:rsidR="001E41F3" w:rsidRPr="00F21485" w:rsidRDefault="00000000" w:rsidP="00547111">
            <w:pPr>
              <w:pStyle w:val="CRCoverPage"/>
              <w:spacing w:after="0"/>
            </w:pPr>
            <w:fldSimple w:instr=" DOCPROPERTY  Cr#  \* MERGEFORMAT ">
              <w:r w:rsidR="00B8581E" w:rsidRPr="00F21485">
                <w:rPr>
                  <w:b/>
                  <w:sz w:val="28"/>
                </w:rPr>
                <w:t xml:space="preserve"> </w:t>
              </w:r>
              <w:r w:rsidR="005E1610" w:rsidRPr="00F21485">
                <w:rPr>
                  <w:b/>
                  <w:sz w:val="28"/>
                </w:rPr>
                <w:t>5486</w:t>
              </w:r>
              <w:r w:rsidR="00B8581E" w:rsidRPr="00F21485">
                <w:rPr>
                  <w:b/>
                  <w:sz w:val="28"/>
                </w:rPr>
                <w:t xml:space="preserve"> </w:t>
              </w:r>
            </w:fldSimple>
          </w:p>
        </w:tc>
        <w:tc>
          <w:tcPr>
            <w:tcW w:w="709" w:type="dxa"/>
          </w:tcPr>
          <w:p w14:paraId="09D2C09B" w14:textId="77777777" w:rsidR="001E41F3" w:rsidRPr="00F21485" w:rsidRDefault="001E41F3" w:rsidP="0051580D">
            <w:pPr>
              <w:pStyle w:val="CRCoverPage"/>
              <w:tabs>
                <w:tab w:val="right" w:pos="625"/>
              </w:tabs>
              <w:spacing w:after="0"/>
              <w:jc w:val="center"/>
            </w:pPr>
            <w:r w:rsidRPr="00F21485">
              <w:rPr>
                <w:b/>
                <w:bCs/>
                <w:sz w:val="28"/>
              </w:rPr>
              <w:t>rev</w:t>
            </w:r>
          </w:p>
        </w:tc>
        <w:tc>
          <w:tcPr>
            <w:tcW w:w="992" w:type="dxa"/>
            <w:shd w:val="pct30" w:color="FFFF00" w:fill="auto"/>
          </w:tcPr>
          <w:p w14:paraId="7533BF9D" w14:textId="431A98ED" w:rsidR="001E41F3" w:rsidRPr="00F21485" w:rsidRDefault="001A39F9" w:rsidP="00747CFE">
            <w:pPr>
              <w:pStyle w:val="CRCoverPage"/>
              <w:spacing w:after="0"/>
              <w:jc w:val="center"/>
              <w:rPr>
                <w:b/>
                <w:sz w:val="28"/>
              </w:rPr>
            </w:pPr>
            <w:r>
              <w:rPr>
                <w:b/>
                <w:sz w:val="28"/>
              </w:rPr>
              <w:t>1</w:t>
            </w:r>
          </w:p>
        </w:tc>
        <w:tc>
          <w:tcPr>
            <w:tcW w:w="2410" w:type="dxa"/>
          </w:tcPr>
          <w:p w14:paraId="5D4AEAE9" w14:textId="77777777" w:rsidR="001E41F3" w:rsidRPr="00F21485" w:rsidRDefault="001E41F3" w:rsidP="0051580D">
            <w:pPr>
              <w:pStyle w:val="CRCoverPage"/>
              <w:tabs>
                <w:tab w:val="right" w:pos="1825"/>
              </w:tabs>
              <w:spacing w:after="0"/>
              <w:jc w:val="center"/>
            </w:pPr>
            <w:r w:rsidRPr="00F21485">
              <w:rPr>
                <w:b/>
                <w:sz w:val="28"/>
                <w:szCs w:val="28"/>
              </w:rPr>
              <w:t>Current version:</w:t>
            </w:r>
          </w:p>
        </w:tc>
        <w:tc>
          <w:tcPr>
            <w:tcW w:w="1701" w:type="dxa"/>
            <w:shd w:val="pct30" w:color="FFFF00" w:fill="auto"/>
          </w:tcPr>
          <w:p w14:paraId="1E22D6AC" w14:textId="267869EA" w:rsidR="001E41F3" w:rsidRPr="00F21485" w:rsidRDefault="00B8581E">
            <w:pPr>
              <w:pStyle w:val="CRCoverPage"/>
              <w:spacing w:after="0"/>
              <w:jc w:val="center"/>
              <w:rPr>
                <w:b/>
                <w:bCs/>
                <w:sz w:val="28"/>
              </w:rPr>
            </w:pPr>
            <w:r w:rsidRPr="00F21485">
              <w:rPr>
                <w:b/>
                <w:bCs/>
                <w:sz w:val="28"/>
              </w:rPr>
              <w:t>18.</w:t>
            </w:r>
            <w:r w:rsidR="00FB2D09">
              <w:rPr>
                <w:b/>
                <w:bCs/>
                <w:sz w:val="28"/>
              </w:rPr>
              <w:t>4</w:t>
            </w:r>
            <w:r w:rsidRPr="00F21485">
              <w:rPr>
                <w:b/>
                <w:bCs/>
                <w:sz w:val="28"/>
              </w:rPr>
              <w:t>.</w:t>
            </w:r>
            <w:r w:rsidR="00FB2D09">
              <w:rPr>
                <w:b/>
                <w:bCs/>
                <w:sz w:val="28"/>
              </w:rPr>
              <w:t>0</w:t>
            </w:r>
          </w:p>
        </w:tc>
        <w:tc>
          <w:tcPr>
            <w:tcW w:w="143" w:type="dxa"/>
            <w:tcBorders>
              <w:right w:val="single" w:sz="4" w:space="0" w:color="auto"/>
            </w:tcBorders>
          </w:tcPr>
          <w:p w14:paraId="399238C9" w14:textId="77777777" w:rsidR="001E41F3" w:rsidRPr="00F21485" w:rsidRDefault="001E41F3">
            <w:pPr>
              <w:pStyle w:val="CRCoverPage"/>
              <w:spacing w:after="0"/>
            </w:pPr>
          </w:p>
        </w:tc>
      </w:tr>
      <w:tr w:rsidR="001E41F3" w:rsidRPr="00F21485" w14:paraId="7DC9F5A2" w14:textId="77777777" w:rsidTr="00547111">
        <w:tc>
          <w:tcPr>
            <w:tcW w:w="9641" w:type="dxa"/>
            <w:gridSpan w:val="9"/>
            <w:tcBorders>
              <w:left w:val="single" w:sz="4" w:space="0" w:color="auto"/>
              <w:right w:val="single" w:sz="4" w:space="0" w:color="auto"/>
            </w:tcBorders>
          </w:tcPr>
          <w:p w14:paraId="4883A7D2" w14:textId="77777777" w:rsidR="001E41F3" w:rsidRPr="00F21485" w:rsidRDefault="001E41F3">
            <w:pPr>
              <w:pStyle w:val="CRCoverPage"/>
              <w:spacing w:after="0"/>
            </w:pPr>
          </w:p>
        </w:tc>
      </w:tr>
      <w:tr w:rsidR="001E41F3" w:rsidRPr="00F21485" w14:paraId="266B4BDF" w14:textId="77777777" w:rsidTr="00547111">
        <w:tc>
          <w:tcPr>
            <w:tcW w:w="9641" w:type="dxa"/>
            <w:gridSpan w:val="9"/>
            <w:tcBorders>
              <w:top w:val="single" w:sz="4" w:space="0" w:color="auto"/>
            </w:tcBorders>
          </w:tcPr>
          <w:p w14:paraId="47E13998" w14:textId="77777777" w:rsidR="001E41F3" w:rsidRPr="00F21485" w:rsidRDefault="001E41F3">
            <w:pPr>
              <w:pStyle w:val="CRCoverPage"/>
              <w:spacing w:after="0"/>
              <w:jc w:val="center"/>
              <w:rPr>
                <w:rFonts w:cs="Arial"/>
                <w:i/>
              </w:rPr>
            </w:pPr>
            <w:r w:rsidRPr="00F21485">
              <w:rPr>
                <w:rFonts w:cs="Arial"/>
                <w:i/>
              </w:rPr>
              <w:t xml:space="preserve">For </w:t>
            </w:r>
            <w:hyperlink r:id="rId8" w:anchor="_blank" w:history="1">
              <w:r w:rsidRPr="00F21485">
                <w:rPr>
                  <w:rStyle w:val="Hyperlink"/>
                  <w:rFonts w:cs="Arial"/>
                  <w:b/>
                  <w:i/>
                  <w:color w:val="FF0000"/>
                </w:rPr>
                <w:t>HE</w:t>
              </w:r>
              <w:bookmarkStart w:id="0" w:name="_Hlt497126619"/>
              <w:r w:rsidRPr="00F21485">
                <w:rPr>
                  <w:rStyle w:val="Hyperlink"/>
                  <w:rFonts w:cs="Arial"/>
                  <w:b/>
                  <w:i/>
                  <w:color w:val="FF0000"/>
                </w:rPr>
                <w:t>L</w:t>
              </w:r>
              <w:bookmarkEnd w:id="0"/>
              <w:r w:rsidRPr="00F21485">
                <w:rPr>
                  <w:rStyle w:val="Hyperlink"/>
                  <w:rFonts w:cs="Arial"/>
                  <w:b/>
                  <w:i/>
                  <w:color w:val="FF0000"/>
                </w:rPr>
                <w:t>P</w:t>
              </w:r>
            </w:hyperlink>
            <w:r w:rsidRPr="00F21485">
              <w:rPr>
                <w:rFonts w:cs="Arial"/>
                <w:b/>
                <w:i/>
                <w:color w:val="FF0000"/>
              </w:rPr>
              <w:t xml:space="preserve"> </w:t>
            </w:r>
            <w:r w:rsidRPr="00F21485">
              <w:rPr>
                <w:rFonts w:cs="Arial"/>
                <w:i/>
              </w:rPr>
              <w:t>on using this form</w:t>
            </w:r>
            <w:r w:rsidR="0051580D" w:rsidRPr="00F21485">
              <w:rPr>
                <w:rFonts w:cs="Arial"/>
                <w:i/>
              </w:rPr>
              <w:t>: c</w:t>
            </w:r>
            <w:r w:rsidR="00F25D98" w:rsidRPr="00F21485">
              <w:rPr>
                <w:rFonts w:cs="Arial"/>
                <w:i/>
              </w:rPr>
              <w:t xml:space="preserve">omprehensive instructions can be found at </w:t>
            </w:r>
            <w:r w:rsidR="001B7A65" w:rsidRPr="00F21485">
              <w:rPr>
                <w:rFonts w:cs="Arial"/>
                <w:i/>
              </w:rPr>
              <w:br/>
            </w:r>
            <w:hyperlink r:id="rId9" w:history="1">
              <w:r w:rsidR="00DE34CF" w:rsidRPr="00F21485">
                <w:rPr>
                  <w:rStyle w:val="Hyperlink"/>
                  <w:rFonts w:cs="Arial"/>
                  <w:i/>
                </w:rPr>
                <w:t>http://www.3gpp.org/Change-Requests</w:t>
              </w:r>
            </w:hyperlink>
            <w:r w:rsidR="00F25D98" w:rsidRPr="00F21485">
              <w:rPr>
                <w:rFonts w:cs="Arial"/>
                <w:i/>
              </w:rPr>
              <w:t>.</w:t>
            </w:r>
          </w:p>
        </w:tc>
      </w:tr>
      <w:tr w:rsidR="001E41F3" w:rsidRPr="00F21485" w14:paraId="296CF086" w14:textId="77777777" w:rsidTr="00547111">
        <w:tc>
          <w:tcPr>
            <w:tcW w:w="9641" w:type="dxa"/>
            <w:gridSpan w:val="9"/>
          </w:tcPr>
          <w:p w14:paraId="7D4A60B5" w14:textId="77777777" w:rsidR="001E41F3" w:rsidRPr="00F21485" w:rsidRDefault="001E41F3">
            <w:pPr>
              <w:pStyle w:val="CRCoverPage"/>
              <w:spacing w:after="0"/>
              <w:rPr>
                <w:sz w:val="8"/>
                <w:szCs w:val="8"/>
              </w:rPr>
            </w:pPr>
          </w:p>
        </w:tc>
      </w:tr>
    </w:tbl>
    <w:p w14:paraId="53540664" w14:textId="77777777" w:rsidR="001E41F3" w:rsidRPr="00F214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1485" w14:paraId="0EE45D52" w14:textId="77777777" w:rsidTr="00A7671C">
        <w:tc>
          <w:tcPr>
            <w:tcW w:w="2835" w:type="dxa"/>
          </w:tcPr>
          <w:p w14:paraId="59860FA1" w14:textId="77777777" w:rsidR="00F25D98" w:rsidRPr="00F21485" w:rsidRDefault="00F25D98" w:rsidP="001E41F3">
            <w:pPr>
              <w:pStyle w:val="CRCoverPage"/>
              <w:tabs>
                <w:tab w:val="right" w:pos="2751"/>
              </w:tabs>
              <w:spacing w:after="0"/>
              <w:rPr>
                <w:b/>
                <w:i/>
              </w:rPr>
            </w:pPr>
            <w:r w:rsidRPr="00F21485">
              <w:rPr>
                <w:b/>
                <w:i/>
              </w:rPr>
              <w:t>Proposed change</w:t>
            </w:r>
            <w:r w:rsidR="00A7671C" w:rsidRPr="00F21485">
              <w:rPr>
                <w:b/>
                <w:i/>
              </w:rPr>
              <w:t xml:space="preserve"> </w:t>
            </w:r>
            <w:r w:rsidRPr="00F21485">
              <w:rPr>
                <w:b/>
                <w:i/>
              </w:rPr>
              <w:t>affects:</w:t>
            </w:r>
          </w:p>
        </w:tc>
        <w:tc>
          <w:tcPr>
            <w:tcW w:w="1418" w:type="dxa"/>
          </w:tcPr>
          <w:p w14:paraId="07128383" w14:textId="77777777" w:rsidR="00F25D98" w:rsidRPr="00F21485" w:rsidRDefault="00F25D98" w:rsidP="001E41F3">
            <w:pPr>
              <w:pStyle w:val="CRCoverPage"/>
              <w:spacing w:after="0"/>
              <w:jc w:val="right"/>
            </w:pPr>
            <w:r w:rsidRPr="00F214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2148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21485" w:rsidRDefault="00F25D98" w:rsidP="001E41F3">
            <w:pPr>
              <w:pStyle w:val="CRCoverPage"/>
              <w:spacing w:after="0"/>
              <w:jc w:val="right"/>
              <w:rPr>
                <w:u w:val="single"/>
              </w:rPr>
            </w:pPr>
            <w:r w:rsidRPr="00F214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F21485" w:rsidRDefault="00B8581E" w:rsidP="001E41F3">
            <w:pPr>
              <w:pStyle w:val="CRCoverPage"/>
              <w:spacing w:after="0"/>
              <w:jc w:val="center"/>
              <w:rPr>
                <w:b/>
                <w:caps/>
              </w:rPr>
            </w:pPr>
            <w:r w:rsidRPr="00F21485">
              <w:rPr>
                <w:b/>
                <w:caps/>
              </w:rPr>
              <w:t>X</w:t>
            </w:r>
          </w:p>
        </w:tc>
        <w:tc>
          <w:tcPr>
            <w:tcW w:w="2126" w:type="dxa"/>
          </w:tcPr>
          <w:p w14:paraId="2ED8415F" w14:textId="77777777" w:rsidR="00F25D98" w:rsidRPr="00F21485" w:rsidRDefault="00F25D98" w:rsidP="001E41F3">
            <w:pPr>
              <w:pStyle w:val="CRCoverPage"/>
              <w:spacing w:after="0"/>
              <w:jc w:val="right"/>
              <w:rPr>
                <w:u w:val="single"/>
              </w:rPr>
            </w:pPr>
            <w:r w:rsidRPr="00F214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21485" w:rsidRDefault="00F25D98" w:rsidP="001E41F3">
            <w:pPr>
              <w:pStyle w:val="CRCoverPage"/>
              <w:spacing w:after="0"/>
              <w:jc w:val="center"/>
              <w:rPr>
                <w:b/>
                <w:caps/>
              </w:rPr>
            </w:pPr>
          </w:p>
        </w:tc>
        <w:tc>
          <w:tcPr>
            <w:tcW w:w="1418" w:type="dxa"/>
            <w:tcBorders>
              <w:left w:val="nil"/>
            </w:tcBorders>
          </w:tcPr>
          <w:p w14:paraId="6562735E" w14:textId="77777777" w:rsidR="00F25D98" w:rsidRPr="00F21485" w:rsidRDefault="00F25D98" w:rsidP="001E41F3">
            <w:pPr>
              <w:pStyle w:val="CRCoverPage"/>
              <w:spacing w:after="0"/>
              <w:jc w:val="right"/>
            </w:pPr>
            <w:r w:rsidRPr="00F214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2D7FD8" w:rsidR="00F25D98" w:rsidRPr="00F21485" w:rsidRDefault="005E1610" w:rsidP="001E41F3">
            <w:pPr>
              <w:pStyle w:val="CRCoverPage"/>
              <w:spacing w:after="0"/>
              <w:jc w:val="center"/>
              <w:rPr>
                <w:b/>
                <w:bCs/>
                <w:caps/>
              </w:rPr>
            </w:pPr>
            <w:r w:rsidRPr="00F21485">
              <w:rPr>
                <w:b/>
                <w:bCs/>
                <w:caps/>
              </w:rPr>
              <w:t>x</w:t>
            </w:r>
          </w:p>
        </w:tc>
      </w:tr>
    </w:tbl>
    <w:p w14:paraId="69DCC391" w14:textId="77777777" w:rsidR="001E41F3" w:rsidRPr="00F214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21485" w14:paraId="31618834" w14:textId="77777777" w:rsidTr="00547111">
        <w:tc>
          <w:tcPr>
            <w:tcW w:w="9640" w:type="dxa"/>
            <w:gridSpan w:val="11"/>
          </w:tcPr>
          <w:p w14:paraId="55477508" w14:textId="77777777" w:rsidR="001E41F3" w:rsidRPr="00F21485" w:rsidRDefault="001E41F3">
            <w:pPr>
              <w:pStyle w:val="CRCoverPage"/>
              <w:spacing w:after="0"/>
              <w:rPr>
                <w:sz w:val="8"/>
                <w:szCs w:val="8"/>
              </w:rPr>
            </w:pPr>
          </w:p>
        </w:tc>
      </w:tr>
      <w:tr w:rsidR="001E41F3" w:rsidRPr="00F21485" w14:paraId="58300953" w14:textId="77777777" w:rsidTr="00547111">
        <w:tc>
          <w:tcPr>
            <w:tcW w:w="1843" w:type="dxa"/>
            <w:tcBorders>
              <w:top w:val="single" w:sz="4" w:space="0" w:color="auto"/>
              <w:left w:val="single" w:sz="4" w:space="0" w:color="auto"/>
            </w:tcBorders>
          </w:tcPr>
          <w:p w14:paraId="05B2F3A2" w14:textId="77777777" w:rsidR="001E41F3" w:rsidRPr="00F21485" w:rsidRDefault="001E41F3">
            <w:pPr>
              <w:pStyle w:val="CRCoverPage"/>
              <w:tabs>
                <w:tab w:val="right" w:pos="1759"/>
              </w:tabs>
              <w:spacing w:after="0"/>
              <w:rPr>
                <w:b/>
                <w:i/>
              </w:rPr>
            </w:pPr>
            <w:r w:rsidRPr="00F21485">
              <w:rPr>
                <w:b/>
                <w:i/>
              </w:rPr>
              <w:t>Title:</w:t>
            </w:r>
            <w:r w:rsidRPr="00F21485">
              <w:rPr>
                <w:b/>
                <w:i/>
              </w:rPr>
              <w:tab/>
            </w:r>
          </w:p>
        </w:tc>
        <w:tc>
          <w:tcPr>
            <w:tcW w:w="7797" w:type="dxa"/>
            <w:gridSpan w:val="10"/>
            <w:tcBorders>
              <w:top w:val="single" w:sz="4" w:space="0" w:color="auto"/>
              <w:right w:val="single" w:sz="4" w:space="0" w:color="auto"/>
            </w:tcBorders>
            <w:shd w:val="pct30" w:color="FFFF00" w:fill="auto"/>
          </w:tcPr>
          <w:p w14:paraId="3D393EEE" w14:textId="33417D1C" w:rsidR="001E41F3" w:rsidRPr="00F21485" w:rsidRDefault="00265432">
            <w:pPr>
              <w:pStyle w:val="CRCoverPage"/>
              <w:spacing w:after="0"/>
              <w:ind w:left="100"/>
            </w:pPr>
            <w:r w:rsidRPr="00F21485">
              <w:t xml:space="preserve">Release of the NAS signalling connection established from </w:t>
            </w:r>
            <w:r w:rsidR="004C505F" w:rsidRPr="00F21485">
              <w:t>5GMM-</w:t>
            </w:r>
            <w:r w:rsidRPr="00F21485">
              <w:t>IDLE</w:t>
            </w:r>
            <w:r w:rsidR="004C505F" w:rsidRPr="00F21485">
              <w:t xml:space="preserve"> mode</w:t>
            </w:r>
          </w:p>
        </w:tc>
      </w:tr>
      <w:tr w:rsidR="001E41F3" w:rsidRPr="00F21485" w14:paraId="05C08479" w14:textId="77777777" w:rsidTr="00547111">
        <w:tc>
          <w:tcPr>
            <w:tcW w:w="1843" w:type="dxa"/>
            <w:tcBorders>
              <w:left w:val="single" w:sz="4" w:space="0" w:color="auto"/>
            </w:tcBorders>
          </w:tcPr>
          <w:p w14:paraId="45E29F53" w14:textId="77777777" w:rsidR="001E41F3" w:rsidRPr="00F2148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21485" w:rsidRDefault="001E41F3">
            <w:pPr>
              <w:pStyle w:val="CRCoverPage"/>
              <w:spacing w:after="0"/>
              <w:rPr>
                <w:sz w:val="8"/>
                <w:szCs w:val="8"/>
              </w:rPr>
            </w:pPr>
          </w:p>
        </w:tc>
      </w:tr>
      <w:tr w:rsidR="001E41F3" w:rsidRPr="00F21485" w14:paraId="46D5D7C2" w14:textId="77777777" w:rsidTr="00547111">
        <w:tc>
          <w:tcPr>
            <w:tcW w:w="1843" w:type="dxa"/>
            <w:tcBorders>
              <w:left w:val="single" w:sz="4" w:space="0" w:color="auto"/>
            </w:tcBorders>
          </w:tcPr>
          <w:p w14:paraId="45A6C2C4" w14:textId="77777777" w:rsidR="001E41F3" w:rsidRPr="00F21485" w:rsidRDefault="001E41F3">
            <w:pPr>
              <w:pStyle w:val="CRCoverPage"/>
              <w:tabs>
                <w:tab w:val="right" w:pos="1759"/>
              </w:tabs>
              <w:spacing w:after="0"/>
              <w:rPr>
                <w:b/>
                <w:i/>
              </w:rPr>
            </w:pPr>
            <w:r w:rsidRPr="00F21485">
              <w:rPr>
                <w:b/>
                <w:i/>
              </w:rPr>
              <w:t>Source to WG:</w:t>
            </w:r>
          </w:p>
        </w:tc>
        <w:tc>
          <w:tcPr>
            <w:tcW w:w="7797" w:type="dxa"/>
            <w:gridSpan w:val="10"/>
            <w:tcBorders>
              <w:right w:val="single" w:sz="4" w:space="0" w:color="auto"/>
            </w:tcBorders>
            <w:shd w:val="pct30" w:color="FFFF00" w:fill="auto"/>
          </w:tcPr>
          <w:p w14:paraId="298AA482" w14:textId="4C400DED" w:rsidR="001E41F3" w:rsidRPr="00F21485" w:rsidRDefault="00B8581E">
            <w:pPr>
              <w:pStyle w:val="CRCoverPage"/>
              <w:spacing w:after="0"/>
              <w:ind w:left="100"/>
            </w:pPr>
            <w:r w:rsidRPr="00F21485">
              <w:t>Apple</w:t>
            </w:r>
          </w:p>
        </w:tc>
      </w:tr>
      <w:tr w:rsidR="001E41F3" w:rsidRPr="00F21485" w14:paraId="4196B218" w14:textId="77777777" w:rsidTr="00547111">
        <w:tc>
          <w:tcPr>
            <w:tcW w:w="1843" w:type="dxa"/>
            <w:tcBorders>
              <w:left w:val="single" w:sz="4" w:space="0" w:color="auto"/>
            </w:tcBorders>
          </w:tcPr>
          <w:p w14:paraId="14C300BA" w14:textId="77777777" w:rsidR="001E41F3" w:rsidRPr="00F21485" w:rsidRDefault="001E41F3">
            <w:pPr>
              <w:pStyle w:val="CRCoverPage"/>
              <w:tabs>
                <w:tab w:val="right" w:pos="1759"/>
              </w:tabs>
              <w:spacing w:after="0"/>
              <w:rPr>
                <w:b/>
                <w:i/>
              </w:rPr>
            </w:pPr>
            <w:r w:rsidRPr="00F21485">
              <w:rPr>
                <w:b/>
                <w:i/>
              </w:rPr>
              <w:t>Source to TSG:</w:t>
            </w:r>
          </w:p>
        </w:tc>
        <w:tc>
          <w:tcPr>
            <w:tcW w:w="7797" w:type="dxa"/>
            <w:gridSpan w:val="10"/>
            <w:tcBorders>
              <w:right w:val="single" w:sz="4" w:space="0" w:color="auto"/>
            </w:tcBorders>
            <w:shd w:val="pct30" w:color="FFFF00" w:fill="auto"/>
          </w:tcPr>
          <w:p w14:paraId="17FF8B7B" w14:textId="0473B78C" w:rsidR="001E41F3" w:rsidRPr="00F21485" w:rsidRDefault="00B8581E" w:rsidP="00547111">
            <w:pPr>
              <w:pStyle w:val="CRCoverPage"/>
              <w:spacing w:after="0"/>
              <w:ind w:left="100"/>
            </w:pPr>
            <w:r w:rsidRPr="00F21485">
              <w:t>C1</w:t>
            </w:r>
          </w:p>
        </w:tc>
      </w:tr>
      <w:tr w:rsidR="001E41F3" w:rsidRPr="00F21485" w14:paraId="76303739" w14:textId="77777777" w:rsidTr="00547111">
        <w:tc>
          <w:tcPr>
            <w:tcW w:w="1843" w:type="dxa"/>
            <w:tcBorders>
              <w:left w:val="single" w:sz="4" w:space="0" w:color="auto"/>
            </w:tcBorders>
          </w:tcPr>
          <w:p w14:paraId="4D3B1657" w14:textId="77777777" w:rsidR="001E41F3" w:rsidRPr="00F2148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21485" w:rsidRDefault="001E41F3">
            <w:pPr>
              <w:pStyle w:val="CRCoverPage"/>
              <w:spacing w:after="0"/>
              <w:rPr>
                <w:sz w:val="8"/>
                <w:szCs w:val="8"/>
              </w:rPr>
            </w:pPr>
          </w:p>
        </w:tc>
      </w:tr>
      <w:tr w:rsidR="001E41F3" w:rsidRPr="00F21485" w14:paraId="50563E52" w14:textId="77777777" w:rsidTr="00547111">
        <w:tc>
          <w:tcPr>
            <w:tcW w:w="1843" w:type="dxa"/>
            <w:tcBorders>
              <w:left w:val="single" w:sz="4" w:space="0" w:color="auto"/>
            </w:tcBorders>
          </w:tcPr>
          <w:p w14:paraId="32C381B7" w14:textId="77777777" w:rsidR="001E41F3" w:rsidRPr="00F21485" w:rsidRDefault="001E41F3">
            <w:pPr>
              <w:pStyle w:val="CRCoverPage"/>
              <w:tabs>
                <w:tab w:val="right" w:pos="1759"/>
              </w:tabs>
              <w:spacing w:after="0"/>
              <w:rPr>
                <w:b/>
                <w:i/>
              </w:rPr>
            </w:pPr>
            <w:r w:rsidRPr="00F21485">
              <w:rPr>
                <w:b/>
                <w:i/>
              </w:rPr>
              <w:t>Work item code</w:t>
            </w:r>
            <w:r w:rsidR="0051580D" w:rsidRPr="00F21485">
              <w:rPr>
                <w:b/>
                <w:i/>
              </w:rPr>
              <w:t>:</w:t>
            </w:r>
          </w:p>
        </w:tc>
        <w:tc>
          <w:tcPr>
            <w:tcW w:w="3686" w:type="dxa"/>
            <w:gridSpan w:val="5"/>
            <w:shd w:val="pct30" w:color="FFFF00" w:fill="auto"/>
          </w:tcPr>
          <w:p w14:paraId="115414A3" w14:textId="65A0B659" w:rsidR="001E41F3" w:rsidRPr="00F21485" w:rsidRDefault="00265432">
            <w:pPr>
              <w:pStyle w:val="CRCoverPage"/>
              <w:spacing w:after="0"/>
              <w:ind w:left="100"/>
            </w:pPr>
            <w:r w:rsidRPr="00F21485">
              <w:t>5GProtoc18</w:t>
            </w:r>
          </w:p>
        </w:tc>
        <w:tc>
          <w:tcPr>
            <w:tcW w:w="567" w:type="dxa"/>
            <w:tcBorders>
              <w:left w:val="nil"/>
            </w:tcBorders>
          </w:tcPr>
          <w:p w14:paraId="61A86BCF" w14:textId="77777777" w:rsidR="001E41F3" w:rsidRPr="00F21485" w:rsidRDefault="001E41F3">
            <w:pPr>
              <w:pStyle w:val="CRCoverPage"/>
              <w:spacing w:after="0"/>
              <w:ind w:right="100"/>
            </w:pPr>
          </w:p>
        </w:tc>
        <w:tc>
          <w:tcPr>
            <w:tcW w:w="1417" w:type="dxa"/>
            <w:gridSpan w:val="3"/>
            <w:tcBorders>
              <w:left w:val="nil"/>
            </w:tcBorders>
          </w:tcPr>
          <w:p w14:paraId="153CBFB1" w14:textId="77777777" w:rsidR="001E41F3" w:rsidRPr="00F21485" w:rsidRDefault="001E41F3">
            <w:pPr>
              <w:pStyle w:val="CRCoverPage"/>
              <w:spacing w:after="0"/>
              <w:jc w:val="right"/>
            </w:pPr>
            <w:r w:rsidRPr="00F21485">
              <w:rPr>
                <w:b/>
                <w:i/>
              </w:rPr>
              <w:t>Date:</w:t>
            </w:r>
          </w:p>
        </w:tc>
        <w:tc>
          <w:tcPr>
            <w:tcW w:w="2127" w:type="dxa"/>
            <w:tcBorders>
              <w:right w:val="single" w:sz="4" w:space="0" w:color="auto"/>
            </w:tcBorders>
            <w:shd w:val="pct30" w:color="FFFF00" w:fill="auto"/>
          </w:tcPr>
          <w:p w14:paraId="56929475" w14:textId="031D2EDD" w:rsidR="001E41F3" w:rsidRPr="00F21485" w:rsidRDefault="00B8581E">
            <w:pPr>
              <w:pStyle w:val="CRCoverPage"/>
              <w:spacing w:after="0"/>
              <w:ind w:left="100"/>
            </w:pPr>
            <w:r w:rsidRPr="00F21485">
              <w:t>2023-0</w:t>
            </w:r>
            <w:r w:rsidR="00DD3251">
              <w:t>9</w:t>
            </w:r>
            <w:r w:rsidRPr="00F21485">
              <w:t>-</w:t>
            </w:r>
            <w:r w:rsidR="00DD3251">
              <w:t>09</w:t>
            </w:r>
          </w:p>
        </w:tc>
      </w:tr>
      <w:tr w:rsidR="001E41F3" w:rsidRPr="00F21485" w14:paraId="690C7843" w14:textId="77777777" w:rsidTr="00547111">
        <w:tc>
          <w:tcPr>
            <w:tcW w:w="1843" w:type="dxa"/>
            <w:tcBorders>
              <w:left w:val="single" w:sz="4" w:space="0" w:color="auto"/>
            </w:tcBorders>
          </w:tcPr>
          <w:p w14:paraId="17A1A642" w14:textId="77777777" w:rsidR="001E41F3" w:rsidRPr="00F21485" w:rsidRDefault="001E41F3">
            <w:pPr>
              <w:pStyle w:val="CRCoverPage"/>
              <w:spacing w:after="0"/>
              <w:rPr>
                <w:b/>
                <w:i/>
                <w:sz w:val="8"/>
                <w:szCs w:val="8"/>
              </w:rPr>
            </w:pPr>
          </w:p>
        </w:tc>
        <w:tc>
          <w:tcPr>
            <w:tcW w:w="1986" w:type="dxa"/>
            <w:gridSpan w:val="4"/>
          </w:tcPr>
          <w:p w14:paraId="2F73FCFB" w14:textId="77777777" w:rsidR="001E41F3" w:rsidRPr="00F21485" w:rsidRDefault="001E41F3">
            <w:pPr>
              <w:pStyle w:val="CRCoverPage"/>
              <w:spacing w:after="0"/>
              <w:rPr>
                <w:sz w:val="8"/>
                <w:szCs w:val="8"/>
              </w:rPr>
            </w:pPr>
          </w:p>
        </w:tc>
        <w:tc>
          <w:tcPr>
            <w:tcW w:w="2267" w:type="dxa"/>
            <w:gridSpan w:val="2"/>
          </w:tcPr>
          <w:p w14:paraId="0FBCFC35" w14:textId="77777777" w:rsidR="001E41F3" w:rsidRPr="00F21485" w:rsidRDefault="001E41F3">
            <w:pPr>
              <w:pStyle w:val="CRCoverPage"/>
              <w:spacing w:after="0"/>
              <w:rPr>
                <w:sz w:val="8"/>
                <w:szCs w:val="8"/>
              </w:rPr>
            </w:pPr>
          </w:p>
        </w:tc>
        <w:tc>
          <w:tcPr>
            <w:tcW w:w="1417" w:type="dxa"/>
            <w:gridSpan w:val="3"/>
          </w:tcPr>
          <w:p w14:paraId="60243A9E" w14:textId="77777777" w:rsidR="001E41F3" w:rsidRPr="00F21485" w:rsidRDefault="001E41F3">
            <w:pPr>
              <w:pStyle w:val="CRCoverPage"/>
              <w:spacing w:after="0"/>
              <w:rPr>
                <w:sz w:val="8"/>
                <w:szCs w:val="8"/>
              </w:rPr>
            </w:pPr>
          </w:p>
        </w:tc>
        <w:tc>
          <w:tcPr>
            <w:tcW w:w="2127" w:type="dxa"/>
            <w:tcBorders>
              <w:right w:val="single" w:sz="4" w:space="0" w:color="auto"/>
            </w:tcBorders>
          </w:tcPr>
          <w:p w14:paraId="68E9B688" w14:textId="77777777" w:rsidR="001E41F3" w:rsidRPr="00F21485" w:rsidRDefault="001E41F3">
            <w:pPr>
              <w:pStyle w:val="CRCoverPage"/>
              <w:spacing w:after="0"/>
              <w:rPr>
                <w:sz w:val="8"/>
                <w:szCs w:val="8"/>
              </w:rPr>
            </w:pPr>
          </w:p>
        </w:tc>
      </w:tr>
      <w:tr w:rsidR="001E41F3" w:rsidRPr="00F21485" w14:paraId="13D4AF59" w14:textId="77777777" w:rsidTr="00547111">
        <w:trPr>
          <w:cantSplit/>
        </w:trPr>
        <w:tc>
          <w:tcPr>
            <w:tcW w:w="1843" w:type="dxa"/>
            <w:tcBorders>
              <w:left w:val="single" w:sz="4" w:space="0" w:color="auto"/>
            </w:tcBorders>
          </w:tcPr>
          <w:p w14:paraId="1E6EA205" w14:textId="77777777" w:rsidR="001E41F3" w:rsidRPr="00F21485" w:rsidRDefault="001E41F3">
            <w:pPr>
              <w:pStyle w:val="CRCoverPage"/>
              <w:tabs>
                <w:tab w:val="right" w:pos="1759"/>
              </w:tabs>
              <w:spacing w:after="0"/>
              <w:rPr>
                <w:b/>
                <w:i/>
              </w:rPr>
            </w:pPr>
            <w:r w:rsidRPr="00F21485">
              <w:rPr>
                <w:b/>
                <w:i/>
              </w:rPr>
              <w:t>Category:</w:t>
            </w:r>
          </w:p>
        </w:tc>
        <w:tc>
          <w:tcPr>
            <w:tcW w:w="851" w:type="dxa"/>
            <w:shd w:val="pct30" w:color="FFFF00" w:fill="auto"/>
          </w:tcPr>
          <w:p w14:paraId="154A6113" w14:textId="0AEC3D6E" w:rsidR="001E41F3" w:rsidRPr="00F21485" w:rsidRDefault="009A78C3" w:rsidP="00D24991">
            <w:pPr>
              <w:pStyle w:val="CRCoverPage"/>
              <w:spacing w:after="0"/>
              <w:ind w:left="100" w:right="-609"/>
              <w:rPr>
                <w:b/>
                <w:bCs/>
              </w:rPr>
            </w:pPr>
            <w:r w:rsidRPr="00F21485">
              <w:rPr>
                <w:b/>
                <w:bCs/>
              </w:rPr>
              <w:t>F</w:t>
            </w:r>
          </w:p>
        </w:tc>
        <w:tc>
          <w:tcPr>
            <w:tcW w:w="3402" w:type="dxa"/>
            <w:gridSpan w:val="5"/>
            <w:tcBorders>
              <w:left w:val="nil"/>
            </w:tcBorders>
          </w:tcPr>
          <w:p w14:paraId="617AE5C6" w14:textId="77777777" w:rsidR="001E41F3" w:rsidRPr="00F21485" w:rsidRDefault="001E41F3">
            <w:pPr>
              <w:pStyle w:val="CRCoverPage"/>
              <w:spacing w:after="0"/>
            </w:pPr>
          </w:p>
        </w:tc>
        <w:tc>
          <w:tcPr>
            <w:tcW w:w="1417" w:type="dxa"/>
            <w:gridSpan w:val="3"/>
            <w:tcBorders>
              <w:left w:val="nil"/>
            </w:tcBorders>
          </w:tcPr>
          <w:p w14:paraId="42CDCEE5" w14:textId="77777777" w:rsidR="001E41F3" w:rsidRPr="00F21485" w:rsidRDefault="001E41F3">
            <w:pPr>
              <w:pStyle w:val="CRCoverPage"/>
              <w:spacing w:after="0"/>
              <w:jc w:val="right"/>
              <w:rPr>
                <w:b/>
                <w:i/>
              </w:rPr>
            </w:pPr>
            <w:r w:rsidRPr="00F21485">
              <w:rPr>
                <w:b/>
                <w:i/>
              </w:rPr>
              <w:t>Release:</w:t>
            </w:r>
          </w:p>
        </w:tc>
        <w:tc>
          <w:tcPr>
            <w:tcW w:w="2127" w:type="dxa"/>
            <w:tcBorders>
              <w:right w:val="single" w:sz="4" w:space="0" w:color="auto"/>
            </w:tcBorders>
            <w:shd w:val="pct30" w:color="FFFF00" w:fill="auto"/>
          </w:tcPr>
          <w:p w14:paraId="6C870B98" w14:textId="366C4A0E" w:rsidR="001E41F3" w:rsidRPr="00F21485" w:rsidRDefault="00B8581E">
            <w:pPr>
              <w:pStyle w:val="CRCoverPage"/>
              <w:spacing w:after="0"/>
              <w:ind w:left="100"/>
            </w:pPr>
            <w:r w:rsidRPr="00F21485">
              <w:t>Rel-18</w:t>
            </w:r>
          </w:p>
        </w:tc>
      </w:tr>
      <w:tr w:rsidR="001E41F3" w:rsidRPr="00F21485" w14:paraId="30122F0C" w14:textId="77777777" w:rsidTr="00547111">
        <w:tc>
          <w:tcPr>
            <w:tcW w:w="1843" w:type="dxa"/>
            <w:tcBorders>
              <w:left w:val="single" w:sz="4" w:space="0" w:color="auto"/>
              <w:bottom w:val="single" w:sz="4" w:space="0" w:color="auto"/>
            </w:tcBorders>
          </w:tcPr>
          <w:p w14:paraId="615796D0" w14:textId="77777777" w:rsidR="001E41F3" w:rsidRPr="00F2148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21485" w:rsidRDefault="001E41F3">
            <w:pPr>
              <w:pStyle w:val="CRCoverPage"/>
              <w:spacing w:after="0"/>
              <w:ind w:left="383" w:hanging="383"/>
              <w:rPr>
                <w:i/>
                <w:sz w:val="18"/>
              </w:rPr>
            </w:pPr>
            <w:r w:rsidRPr="00F21485">
              <w:rPr>
                <w:i/>
                <w:sz w:val="18"/>
              </w:rPr>
              <w:t xml:space="preserve">Use </w:t>
            </w:r>
            <w:r w:rsidRPr="00F21485">
              <w:rPr>
                <w:i/>
                <w:sz w:val="18"/>
                <w:u w:val="single"/>
              </w:rPr>
              <w:t>one</w:t>
            </w:r>
            <w:r w:rsidRPr="00F21485">
              <w:rPr>
                <w:i/>
                <w:sz w:val="18"/>
              </w:rPr>
              <w:t xml:space="preserve"> of the following categories:</w:t>
            </w:r>
            <w:r w:rsidRPr="00F21485">
              <w:rPr>
                <w:b/>
                <w:i/>
                <w:sz w:val="18"/>
              </w:rPr>
              <w:br/>
              <w:t>F</w:t>
            </w:r>
            <w:r w:rsidRPr="00F21485">
              <w:rPr>
                <w:i/>
                <w:sz w:val="18"/>
              </w:rPr>
              <w:t xml:space="preserve">  (correction)</w:t>
            </w:r>
            <w:r w:rsidRPr="00F21485">
              <w:rPr>
                <w:i/>
                <w:sz w:val="18"/>
              </w:rPr>
              <w:br/>
            </w:r>
            <w:r w:rsidRPr="00F21485">
              <w:rPr>
                <w:b/>
                <w:i/>
                <w:sz w:val="18"/>
              </w:rPr>
              <w:t>A</w:t>
            </w:r>
            <w:r w:rsidRPr="00F21485">
              <w:rPr>
                <w:i/>
                <w:sz w:val="18"/>
              </w:rPr>
              <w:t xml:space="preserve">  (</w:t>
            </w:r>
            <w:r w:rsidR="00DE34CF" w:rsidRPr="00F21485">
              <w:rPr>
                <w:i/>
                <w:sz w:val="18"/>
              </w:rPr>
              <w:t xml:space="preserve">mirror </w:t>
            </w:r>
            <w:r w:rsidRPr="00F21485">
              <w:rPr>
                <w:i/>
                <w:sz w:val="18"/>
              </w:rPr>
              <w:t>correspond</w:t>
            </w:r>
            <w:r w:rsidR="00DE34CF" w:rsidRPr="00F21485">
              <w:rPr>
                <w:i/>
                <w:sz w:val="18"/>
              </w:rPr>
              <w:t xml:space="preserve">ing </w:t>
            </w:r>
            <w:r w:rsidRPr="00F21485">
              <w:rPr>
                <w:i/>
                <w:sz w:val="18"/>
              </w:rPr>
              <w:t xml:space="preserve">to a </w:t>
            </w:r>
            <w:r w:rsidR="00DE34CF" w:rsidRPr="00F21485">
              <w:rPr>
                <w:i/>
                <w:sz w:val="18"/>
              </w:rPr>
              <w:t xml:space="preserve">change </w:t>
            </w:r>
            <w:r w:rsidRPr="00F21485">
              <w:rPr>
                <w:i/>
                <w:sz w:val="18"/>
              </w:rPr>
              <w:t xml:space="preserve">in an earlier </w:t>
            </w:r>
            <w:r w:rsidR="00665C47" w:rsidRPr="00F21485">
              <w:rPr>
                <w:i/>
                <w:sz w:val="18"/>
              </w:rPr>
              <w:tab/>
            </w:r>
            <w:r w:rsidR="00665C47" w:rsidRPr="00F21485">
              <w:rPr>
                <w:i/>
                <w:sz w:val="18"/>
              </w:rPr>
              <w:tab/>
            </w:r>
            <w:r w:rsidR="00665C47" w:rsidRPr="00F21485">
              <w:rPr>
                <w:i/>
                <w:sz w:val="18"/>
              </w:rPr>
              <w:tab/>
            </w:r>
            <w:r w:rsidR="00665C47" w:rsidRPr="00F21485">
              <w:rPr>
                <w:i/>
                <w:sz w:val="18"/>
              </w:rPr>
              <w:tab/>
            </w:r>
            <w:r w:rsidR="00665C47" w:rsidRPr="00F21485">
              <w:rPr>
                <w:i/>
                <w:sz w:val="18"/>
              </w:rPr>
              <w:tab/>
            </w:r>
            <w:r w:rsidR="00665C47" w:rsidRPr="00F21485">
              <w:rPr>
                <w:i/>
                <w:sz w:val="18"/>
              </w:rPr>
              <w:tab/>
            </w:r>
            <w:r w:rsidR="00665C47" w:rsidRPr="00F21485">
              <w:rPr>
                <w:i/>
                <w:sz w:val="18"/>
              </w:rPr>
              <w:tab/>
            </w:r>
            <w:r w:rsidR="00665C47" w:rsidRPr="00F21485">
              <w:rPr>
                <w:i/>
                <w:sz w:val="18"/>
              </w:rPr>
              <w:tab/>
            </w:r>
            <w:r w:rsidR="00665C47" w:rsidRPr="00F21485">
              <w:rPr>
                <w:i/>
                <w:sz w:val="18"/>
              </w:rPr>
              <w:tab/>
            </w:r>
            <w:r w:rsidR="00665C47" w:rsidRPr="00F21485">
              <w:rPr>
                <w:i/>
                <w:sz w:val="18"/>
              </w:rPr>
              <w:tab/>
            </w:r>
            <w:r w:rsidR="00665C47" w:rsidRPr="00F21485">
              <w:rPr>
                <w:i/>
                <w:sz w:val="18"/>
              </w:rPr>
              <w:tab/>
            </w:r>
            <w:r w:rsidR="00665C47" w:rsidRPr="00F21485">
              <w:rPr>
                <w:i/>
                <w:sz w:val="18"/>
              </w:rPr>
              <w:tab/>
            </w:r>
            <w:r w:rsidR="00665C47" w:rsidRPr="00F21485">
              <w:rPr>
                <w:i/>
                <w:sz w:val="18"/>
              </w:rPr>
              <w:tab/>
            </w:r>
            <w:r w:rsidRPr="00F21485">
              <w:rPr>
                <w:i/>
                <w:sz w:val="18"/>
              </w:rPr>
              <w:t>release)</w:t>
            </w:r>
            <w:r w:rsidRPr="00F21485">
              <w:rPr>
                <w:i/>
                <w:sz w:val="18"/>
              </w:rPr>
              <w:br/>
            </w:r>
            <w:r w:rsidRPr="00F21485">
              <w:rPr>
                <w:b/>
                <w:i/>
                <w:sz w:val="18"/>
              </w:rPr>
              <w:t>B</w:t>
            </w:r>
            <w:r w:rsidRPr="00F21485">
              <w:rPr>
                <w:i/>
                <w:sz w:val="18"/>
              </w:rPr>
              <w:t xml:space="preserve">  (addition of feature), </w:t>
            </w:r>
            <w:r w:rsidRPr="00F21485">
              <w:rPr>
                <w:i/>
                <w:sz w:val="18"/>
              </w:rPr>
              <w:br/>
            </w:r>
            <w:r w:rsidRPr="00F21485">
              <w:rPr>
                <w:b/>
                <w:i/>
                <w:sz w:val="18"/>
              </w:rPr>
              <w:t>C</w:t>
            </w:r>
            <w:r w:rsidRPr="00F21485">
              <w:rPr>
                <w:i/>
                <w:sz w:val="18"/>
              </w:rPr>
              <w:t xml:space="preserve">  (functional modification of feature)</w:t>
            </w:r>
            <w:r w:rsidRPr="00F21485">
              <w:rPr>
                <w:i/>
                <w:sz w:val="18"/>
              </w:rPr>
              <w:br/>
            </w:r>
            <w:r w:rsidRPr="00F21485">
              <w:rPr>
                <w:b/>
                <w:i/>
                <w:sz w:val="18"/>
              </w:rPr>
              <w:t>D</w:t>
            </w:r>
            <w:r w:rsidRPr="00F21485">
              <w:rPr>
                <w:i/>
                <w:sz w:val="18"/>
              </w:rPr>
              <w:t xml:space="preserve">  (editorial modification)</w:t>
            </w:r>
          </w:p>
          <w:p w14:paraId="05D36727" w14:textId="77777777" w:rsidR="001E41F3" w:rsidRPr="00F21485" w:rsidRDefault="001E41F3">
            <w:pPr>
              <w:pStyle w:val="CRCoverPage"/>
            </w:pPr>
            <w:r w:rsidRPr="00F21485">
              <w:rPr>
                <w:sz w:val="18"/>
              </w:rPr>
              <w:t>Detailed explanations of the above categories can</w:t>
            </w:r>
            <w:r w:rsidRPr="00F21485">
              <w:rPr>
                <w:sz w:val="18"/>
              </w:rPr>
              <w:br/>
              <w:t xml:space="preserve">be found in 3GPP </w:t>
            </w:r>
            <w:hyperlink r:id="rId10" w:history="1">
              <w:r w:rsidRPr="00F21485">
                <w:rPr>
                  <w:rStyle w:val="Hyperlink"/>
                  <w:sz w:val="18"/>
                </w:rPr>
                <w:t>TR 21.900</w:t>
              </w:r>
            </w:hyperlink>
            <w:r w:rsidRPr="00F21485">
              <w:rPr>
                <w:sz w:val="18"/>
              </w:rPr>
              <w:t>.</w:t>
            </w:r>
          </w:p>
        </w:tc>
        <w:tc>
          <w:tcPr>
            <w:tcW w:w="3120" w:type="dxa"/>
            <w:gridSpan w:val="2"/>
            <w:tcBorders>
              <w:bottom w:val="single" w:sz="4" w:space="0" w:color="auto"/>
              <w:right w:val="single" w:sz="4" w:space="0" w:color="auto"/>
            </w:tcBorders>
          </w:tcPr>
          <w:p w14:paraId="1A28F380" w14:textId="2B8F7B7C" w:rsidR="000C038A" w:rsidRPr="00F21485" w:rsidRDefault="001E41F3" w:rsidP="00BD6BB8">
            <w:pPr>
              <w:pStyle w:val="CRCoverPage"/>
              <w:tabs>
                <w:tab w:val="left" w:pos="950"/>
              </w:tabs>
              <w:spacing w:after="0"/>
              <w:ind w:left="241" w:hanging="241"/>
              <w:rPr>
                <w:i/>
                <w:sz w:val="18"/>
              </w:rPr>
            </w:pPr>
            <w:r w:rsidRPr="00F21485">
              <w:rPr>
                <w:i/>
                <w:sz w:val="18"/>
              </w:rPr>
              <w:t xml:space="preserve">Use </w:t>
            </w:r>
            <w:r w:rsidRPr="00F21485">
              <w:rPr>
                <w:i/>
                <w:sz w:val="18"/>
                <w:u w:val="single"/>
              </w:rPr>
              <w:t>one</w:t>
            </w:r>
            <w:r w:rsidRPr="00F21485">
              <w:rPr>
                <w:i/>
                <w:sz w:val="18"/>
              </w:rPr>
              <w:t xml:space="preserve"> of the following releases:</w:t>
            </w:r>
            <w:r w:rsidRPr="00F21485">
              <w:rPr>
                <w:i/>
                <w:sz w:val="18"/>
              </w:rPr>
              <w:br/>
              <w:t>Rel-8</w:t>
            </w:r>
            <w:r w:rsidRPr="00F21485">
              <w:rPr>
                <w:i/>
                <w:sz w:val="18"/>
              </w:rPr>
              <w:tab/>
              <w:t>(Release 8)</w:t>
            </w:r>
            <w:r w:rsidR="007C2097" w:rsidRPr="00F21485">
              <w:rPr>
                <w:i/>
                <w:sz w:val="18"/>
              </w:rPr>
              <w:br/>
              <w:t>Rel-9</w:t>
            </w:r>
            <w:r w:rsidR="007C2097" w:rsidRPr="00F21485">
              <w:rPr>
                <w:i/>
                <w:sz w:val="18"/>
              </w:rPr>
              <w:tab/>
              <w:t>(Release 9)</w:t>
            </w:r>
            <w:r w:rsidR="009777D9" w:rsidRPr="00F21485">
              <w:rPr>
                <w:i/>
                <w:sz w:val="18"/>
              </w:rPr>
              <w:br/>
              <w:t>Rel-10</w:t>
            </w:r>
            <w:r w:rsidR="009777D9" w:rsidRPr="00F21485">
              <w:rPr>
                <w:i/>
                <w:sz w:val="18"/>
              </w:rPr>
              <w:tab/>
              <w:t>(Release 10)</w:t>
            </w:r>
            <w:r w:rsidR="000C038A" w:rsidRPr="00F21485">
              <w:rPr>
                <w:i/>
                <w:sz w:val="18"/>
              </w:rPr>
              <w:br/>
              <w:t>Rel-11</w:t>
            </w:r>
            <w:r w:rsidR="000C038A" w:rsidRPr="00F21485">
              <w:rPr>
                <w:i/>
                <w:sz w:val="18"/>
              </w:rPr>
              <w:tab/>
              <w:t>(Release 11)</w:t>
            </w:r>
            <w:r w:rsidR="000C038A" w:rsidRPr="00F21485">
              <w:rPr>
                <w:i/>
                <w:sz w:val="18"/>
              </w:rPr>
              <w:br/>
            </w:r>
            <w:r w:rsidR="002E472E" w:rsidRPr="00F21485">
              <w:rPr>
                <w:i/>
                <w:sz w:val="18"/>
              </w:rPr>
              <w:t>…</w:t>
            </w:r>
            <w:r w:rsidR="0051580D" w:rsidRPr="00F21485">
              <w:rPr>
                <w:i/>
                <w:sz w:val="18"/>
              </w:rPr>
              <w:br/>
            </w:r>
            <w:r w:rsidR="00E34898" w:rsidRPr="00F21485">
              <w:rPr>
                <w:i/>
                <w:sz w:val="18"/>
              </w:rPr>
              <w:t>Rel-16</w:t>
            </w:r>
            <w:r w:rsidR="00E34898" w:rsidRPr="00F21485">
              <w:rPr>
                <w:i/>
                <w:sz w:val="18"/>
              </w:rPr>
              <w:tab/>
              <w:t>(Release 16)</w:t>
            </w:r>
            <w:r w:rsidR="002E472E" w:rsidRPr="00F21485">
              <w:rPr>
                <w:i/>
                <w:sz w:val="18"/>
              </w:rPr>
              <w:br/>
              <w:t>Rel-17</w:t>
            </w:r>
            <w:r w:rsidR="002E472E" w:rsidRPr="00F21485">
              <w:rPr>
                <w:i/>
                <w:sz w:val="18"/>
              </w:rPr>
              <w:tab/>
              <w:t>(Release 17)</w:t>
            </w:r>
            <w:r w:rsidR="002E472E" w:rsidRPr="00F21485">
              <w:rPr>
                <w:i/>
                <w:sz w:val="18"/>
              </w:rPr>
              <w:br/>
              <w:t>Rel-18</w:t>
            </w:r>
            <w:r w:rsidR="002E472E" w:rsidRPr="00F21485">
              <w:rPr>
                <w:i/>
                <w:sz w:val="18"/>
              </w:rPr>
              <w:tab/>
              <w:t>(Release 18)</w:t>
            </w:r>
            <w:r w:rsidR="00C870F6" w:rsidRPr="00F21485">
              <w:rPr>
                <w:i/>
                <w:sz w:val="18"/>
              </w:rPr>
              <w:br/>
              <w:t>Rel-19</w:t>
            </w:r>
            <w:r w:rsidR="00653DE4" w:rsidRPr="00F21485">
              <w:rPr>
                <w:i/>
                <w:sz w:val="18"/>
              </w:rPr>
              <w:tab/>
              <w:t>(Release 19)</w:t>
            </w:r>
          </w:p>
        </w:tc>
      </w:tr>
      <w:tr w:rsidR="001E41F3" w:rsidRPr="00F21485" w14:paraId="7FBEB8E7" w14:textId="77777777" w:rsidTr="00547111">
        <w:tc>
          <w:tcPr>
            <w:tcW w:w="1843" w:type="dxa"/>
          </w:tcPr>
          <w:p w14:paraId="44A3A604" w14:textId="77777777" w:rsidR="001E41F3" w:rsidRPr="00F21485" w:rsidRDefault="001E41F3">
            <w:pPr>
              <w:pStyle w:val="CRCoverPage"/>
              <w:spacing w:after="0"/>
              <w:rPr>
                <w:b/>
                <w:i/>
                <w:sz w:val="8"/>
                <w:szCs w:val="8"/>
              </w:rPr>
            </w:pPr>
          </w:p>
        </w:tc>
        <w:tc>
          <w:tcPr>
            <w:tcW w:w="7797" w:type="dxa"/>
            <w:gridSpan w:val="10"/>
          </w:tcPr>
          <w:p w14:paraId="5524CC4E" w14:textId="77777777" w:rsidR="001E41F3" w:rsidRPr="00F21485" w:rsidRDefault="001E41F3">
            <w:pPr>
              <w:pStyle w:val="CRCoverPage"/>
              <w:spacing w:after="0"/>
              <w:rPr>
                <w:sz w:val="8"/>
                <w:szCs w:val="8"/>
              </w:rPr>
            </w:pPr>
          </w:p>
        </w:tc>
      </w:tr>
      <w:tr w:rsidR="004C505F" w:rsidRPr="00F21485" w14:paraId="1256F52C" w14:textId="77777777" w:rsidTr="00547111">
        <w:tc>
          <w:tcPr>
            <w:tcW w:w="2694" w:type="dxa"/>
            <w:gridSpan w:val="2"/>
            <w:tcBorders>
              <w:top w:val="single" w:sz="4" w:space="0" w:color="auto"/>
              <w:left w:val="single" w:sz="4" w:space="0" w:color="auto"/>
            </w:tcBorders>
          </w:tcPr>
          <w:p w14:paraId="52C87DB0" w14:textId="77777777" w:rsidR="004C505F" w:rsidRPr="00F21485" w:rsidRDefault="004C505F" w:rsidP="004C505F">
            <w:pPr>
              <w:pStyle w:val="CRCoverPage"/>
              <w:tabs>
                <w:tab w:val="right" w:pos="2184"/>
              </w:tabs>
              <w:spacing w:after="0"/>
              <w:rPr>
                <w:b/>
                <w:i/>
              </w:rPr>
            </w:pPr>
            <w:r w:rsidRPr="00F21485">
              <w:rPr>
                <w:b/>
                <w:i/>
              </w:rPr>
              <w:t>Reason for change:</w:t>
            </w:r>
          </w:p>
        </w:tc>
        <w:tc>
          <w:tcPr>
            <w:tcW w:w="6946" w:type="dxa"/>
            <w:gridSpan w:val="9"/>
            <w:tcBorders>
              <w:top w:val="single" w:sz="4" w:space="0" w:color="auto"/>
              <w:right w:val="single" w:sz="4" w:space="0" w:color="auto"/>
            </w:tcBorders>
            <w:shd w:val="pct30" w:color="FFFF00" w:fill="auto"/>
          </w:tcPr>
          <w:p w14:paraId="708AA7DE" w14:textId="158A16B0" w:rsidR="004C505F" w:rsidRPr="00F21485" w:rsidRDefault="004C505F" w:rsidP="004C505F">
            <w:pPr>
              <w:pStyle w:val="CRCoverPage"/>
              <w:spacing w:after="0"/>
              <w:ind w:left="100"/>
            </w:pPr>
            <w:r w:rsidRPr="00F21485">
              <w:t xml:space="preserve">If the NAS signalling connection is established from 5GMM-IDLE mode due to a Registration or Service Request procedure and the 5GMM procedure is rejected, the UE can’t use this connection for any other 5GMM procedure, as there is the risk that the network releases the connection. </w:t>
            </w:r>
          </w:p>
        </w:tc>
      </w:tr>
      <w:tr w:rsidR="004C505F" w:rsidRPr="00F21485" w14:paraId="4CA74D09" w14:textId="77777777" w:rsidTr="00547111">
        <w:tc>
          <w:tcPr>
            <w:tcW w:w="2694" w:type="dxa"/>
            <w:gridSpan w:val="2"/>
            <w:tcBorders>
              <w:left w:val="single" w:sz="4" w:space="0" w:color="auto"/>
            </w:tcBorders>
          </w:tcPr>
          <w:p w14:paraId="2D0866D6" w14:textId="77777777" w:rsidR="004C505F" w:rsidRPr="00F21485" w:rsidRDefault="004C505F" w:rsidP="004C505F">
            <w:pPr>
              <w:pStyle w:val="CRCoverPage"/>
              <w:spacing w:after="0"/>
              <w:rPr>
                <w:b/>
                <w:i/>
                <w:sz w:val="8"/>
                <w:szCs w:val="8"/>
              </w:rPr>
            </w:pPr>
          </w:p>
        </w:tc>
        <w:tc>
          <w:tcPr>
            <w:tcW w:w="6946" w:type="dxa"/>
            <w:gridSpan w:val="9"/>
            <w:tcBorders>
              <w:right w:val="single" w:sz="4" w:space="0" w:color="auto"/>
            </w:tcBorders>
          </w:tcPr>
          <w:p w14:paraId="365DEF04" w14:textId="77777777" w:rsidR="004C505F" w:rsidRPr="00F21485" w:rsidRDefault="004C505F" w:rsidP="004C505F">
            <w:pPr>
              <w:pStyle w:val="CRCoverPage"/>
              <w:spacing w:after="0"/>
              <w:rPr>
                <w:sz w:val="8"/>
                <w:szCs w:val="8"/>
              </w:rPr>
            </w:pPr>
          </w:p>
        </w:tc>
      </w:tr>
      <w:tr w:rsidR="004C505F" w:rsidRPr="00F21485" w14:paraId="21016551" w14:textId="77777777" w:rsidTr="00547111">
        <w:tc>
          <w:tcPr>
            <w:tcW w:w="2694" w:type="dxa"/>
            <w:gridSpan w:val="2"/>
            <w:tcBorders>
              <w:left w:val="single" w:sz="4" w:space="0" w:color="auto"/>
            </w:tcBorders>
          </w:tcPr>
          <w:p w14:paraId="49433147" w14:textId="77777777" w:rsidR="004C505F" w:rsidRPr="00F21485" w:rsidRDefault="004C505F" w:rsidP="004C505F">
            <w:pPr>
              <w:pStyle w:val="CRCoverPage"/>
              <w:tabs>
                <w:tab w:val="right" w:pos="2184"/>
              </w:tabs>
              <w:spacing w:after="0"/>
              <w:rPr>
                <w:b/>
                <w:i/>
              </w:rPr>
            </w:pPr>
            <w:r w:rsidRPr="00F21485">
              <w:rPr>
                <w:b/>
                <w:i/>
              </w:rPr>
              <w:t>Summary of change:</w:t>
            </w:r>
          </w:p>
        </w:tc>
        <w:tc>
          <w:tcPr>
            <w:tcW w:w="6946" w:type="dxa"/>
            <w:gridSpan w:val="9"/>
            <w:tcBorders>
              <w:right w:val="single" w:sz="4" w:space="0" w:color="auto"/>
            </w:tcBorders>
            <w:shd w:val="pct30" w:color="FFFF00" w:fill="auto"/>
          </w:tcPr>
          <w:p w14:paraId="31C656EC" w14:textId="1A7C962A" w:rsidR="004C505F" w:rsidRPr="00F21485" w:rsidRDefault="004C505F" w:rsidP="004C505F">
            <w:pPr>
              <w:pStyle w:val="CRCoverPage"/>
              <w:spacing w:after="0"/>
              <w:ind w:left="100"/>
            </w:pPr>
            <w:r w:rsidRPr="00F21485">
              <w:t xml:space="preserve">It is proposed that the UE shall start T3540 if the UE receives a SERVICE REJECT </w:t>
            </w:r>
            <w:r w:rsidR="00F21485" w:rsidRPr="00F21485">
              <w:t>or REGISTRATION REJECT</w:t>
            </w:r>
            <w:r w:rsidRPr="00F21485">
              <w:t xml:space="preserve"> message</w:t>
            </w:r>
            <w:r w:rsidR="00FB2D09">
              <w:t>,</w:t>
            </w:r>
            <w:r w:rsidRPr="00F21485">
              <w:t xml:space="preserve"> </w:t>
            </w:r>
            <w:r w:rsidR="00FB2D09">
              <w:t xml:space="preserve">the reject was a cause code which is handled in the default description of the abnormal cases </w:t>
            </w:r>
            <w:r w:rsidRPr="00F21485">
              <w:t xml:space="preserve">and the procedure was started from EMM-IDLE mode. </w:t>
            </w:r>
          </w:p>
        </w:tc>
      </w:tr>
      <w:tr w:rsidR="004C505F" w:rsidRPr="00F21485" w14:paraId="1F886379" w14:textId="77777777" w:rsidTr="00547111">
        <w:tc>
          <w:tcPr>
            <w:tcW w:w="2694" w:type="dxa"/>
            <w:gridSpan w:val="2"/>
            <w:tcBorders>
              <w:left w:val="single" w:sz="4" w:space="0" w:color="auto"/>
            </w:tcBorders>
          </w:tcPr>
          <w:p w14:paraId="4D989623" w14:textId="77777777" w:rsidR="004C505F" w:rsidRPr="00F21485" w:rsidRDefault="004C505F" w:rsidP="004C505F">
            <w:pPr>
              <w:pStyle w:val="CRCoverPage"/>
              <w:spacing w:after="0"/>
              <w:rPr>
                <w:b/>
                <w:i/>
                <w:sz w:val="8"/>
                <w:szCs w:val="8"/>
              </w:rPr>
            </w:pPr>
          </w:p>
        </w:tc>
        <w:tc>
          <w:tcPr>
            <w:tcW w:w="6946" w:type="dxa"/>
            <w:gridSpan w:val="9"/>
            <w:tcBorders>
              <w:right w:val="single" w:sz="4" w:space="0" w:color="auto"/>
            </w:tcBorders>
          </w:tcPr>
          <w:p w14:paraId="71C4A204" w14:textId="77777777" w:rsidR="004C505F" w:rsidRPr="00F21485" w:rsidRDefault="004C505F" w:rsidP="004C505F">
            <w:pPr>
              <w:pStyle w:val="CRCoverPage"/>
              <w:spacing w:after="0"/>
              <w:rPr>
                <w:sz w:val="8"/>
                <w:szCs w:val="8"/>
              </w:rPr>
            </w:pPr>
          </w:p>
        </w:tc>
      </w:tr>
      <w:tr w:rsidR="004C505F" w:rsidRPr="00F21485" w14:paraId="678D7BF9" w14:textId="77777777" w:rsidTr="00547111">
        <w:tc>
          <w:tcPr>
            <w:tcW w:w="2694" w:type="dxa"/>
            <w:gridSpan w:val="2"/>
            <w:tcBorders>
              <w:left w:val="single" w:sz="4" w:space="0" w:color="auto"/>
              <w:bottom w:val="single" w:sz="4" w:space="0" w:color="auto"/>
            </w:tcBorders>
          </w:tcPr>
          <w:p w14:paraId="4E5CE1B6" w14:textId="77777777" w:rsidR="004C505F" w:rsidRPr="00F21485" w:rsidRDefault="004C505F" w:rsidP="004C505F">
            <w:pPr>
              <w:pStyle w:val="CRCoverPage"/>
              <w:tabs>
                <w:tab w:val="right" w:pos="2184"/>
              </w:tabs>
              <w:spacing w:after="0"/>
              <w:rPr>
                <w:b/>
                <w:i/>
              </w:rPr>
            </w:pPr>
            <w:r w:rsidRPr="00F2148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B0A66" w:rsidR="004C505F" w:rsidRPr="00F21485" w:rsidRDefault="004C505F" w:rsidP="004C505F">
            <w:pPr>
              <w:pStyle w:val="CRCoverPage"/>
              <w:spacing w:after="0"/>
              <w:ind w:left="100"/>
            </w:pPr>
            <w:r w:rsidRPr="00F21485">
              <w:t xml:space="preserve">Risk that the UE gets stuck in </w:t>
            </w:r>
            <w:r w:rsidR="00F21485">
              <w:t>5G</w:t>
            </w:r>
            <w:r w:rsidRPr="00F21485">
              <w:t>MM-Connected mode and new services could not be activated.</w:t>
            </w:r>
          </w:p>
        </w:tc>
      </w:tr>
      <w:tr w:rsidR="004C505F" w:rsidRPr="00F21485" w14:paraId="034AF533" w14:textId="77777777" w:rsidTr="00547111">
        <w:tc>
          <w:tcPr>
            <w:tcW w:w="2694" w:type="dxa"/>
            <w:gridSpan w:val="2"/>
          </w:tcPr>
          <w:p w14:paraId="39D9EB5B" w14:textId="77777777" w:rsidR="004C505F" w:rsidRPr="00F21485" w:rsidRDefault="004C505F" w:rsidP="004C505F">
            <w:pPr>
              <w:pStyle w:val="CRCoverPage"/>
              <w:spacing w:after="0"/>
              <w:rPr>
                <w:b/>
                <w:i/>
                <w:sz w:val="8"/>
                <w:szCs w:val="8"/>
              </w:rPr>
            </w:pPr>
          </w:p>
        </w:tc>
        <w:tc>
          <w:tcPr>
            <w:tcW w:w="6946" w:type="dxa"/>
            <w:gridSpan w:val="9"/>
          </w:tcPr>
          <w:p w14:paraId="7826CB1C" w14:textId="77777777" w:rsidR="004C505F" w:rsidRPr="00F21485" w:rsidRDefault="004C505F" w:rsidP="004C505F">
            <w:pPr>
              <w:pStyle w:val="CRCoverPage"/>
              <w:spacing w:after="0"/>
              <w:rPr>
                <w:sz w:val="8"/>
                <w:szCs w:val="8"/>
              </w:rPr>
            </w:pPr>
          </w:p>
        </w:tc>
      </w:tr>
      <w:tr w:rsidR="004C505F" w:rsidRPr="00F21485" w14:paraId="6A17D7AC" w14:textId="77777777" w:rsidTr="00547111">
        <w:tc>
          <w:tcPr>
            <w:tcW w:w="2694" w:type="dxa"/>
            <w:gridSpan w:val="2"/>
            <w:tcBorders>
              <w:top w:val="single" w:sz="4" w:space="0" w:color="auto"/>
              <w:left w:val="single" w:sz="4" w:space="0" w:color="auto"/>
            </w:tcBorders>
          </w:tcPr>
          <w:p w14:paraId="6DAD5B19" w14:textId="77777777" w:rsidR="004C505F" w:rsidRPr="00F21485" w:rsidRDefault="004C505F" w:rsidP="004C505F">
            <w:pPr>
              <w:pStyle w:val="CRCoverPage"/>
              <w:tabs>
                <w:tab w:val="right" w:pos="2184"/>
              </w:tabs>
              <w:spacing w:after="0"/>
              <w:rPr>
                <w:b/>
                <w:i/>
              </w:rPr>
            </w:pPr>
            <w:r w:rsidRPr="00F21485">
              <w:rPr>
                <w:b/>
                <w:i/>
              </w:rPr>
              <w:t>Clauses affected:</w:t>
            </w:r>
          </w:p>
        </w:tc>
        <w:tc>
          <w:tcPr>
            <w:tcW w:w="6946" w:type="dxa"/>
            <w:gridSpan w:val="9"/>
            <w:tcBorders>
              <w:top w:val="single" w:sz="4" w:space="0" w:color="auto"/>
              <w:right w:val="single" w:sz="4" w:space="0" w:color="auto"/>
            </w:tcBorders>
            <w:shd w:val="pct30" w:color="FFFF00" w:fill="auto"/>
          </w:tcPr>
          <w:p w14:paraId="2E8CC96B" w14:textId="4E3D9884" w:rsidR="004C505F" w:rsidRPr="00F21485" w:rsidRDefault="004C505F" w:rsidP="004C505F">
            <w:pPr>
              <w:pStyle w:val="CRCoverPage"/>
              <w:spacing w:after="0"/>
              <w:ind w:left="100"/>
            </w:pPr>
            <w:r w:rsidRPr="00F21485">
              <w:t>5.3.1.3</w:t>
            </w:r>
          </w:p>
        </w:tc>
      </w:tr>
      <w:tr w:rsidR="004C505F" w:rsidRPr="00F21485" w14:paraId="56E1E6C3" w14:textId="77777777" w:rsidTr="00547111">
        <w:tc>
          <w:tcPr>
            <w:tcW w:w="2694" w:type="dxa"/>
            <w:gridSpan w:val="2"/>
            <w:tcBorders>
              <w:left w:val="single" w:sz="4" w:space="0" w:color="auto"/>
            </w:tcBorders>
          </w:tcPr>
          <w:p w14:paraId="2FB9DE77" w14:textId="77777777" w:rsidR="004C505F" w:rsidRPr="00F21485" w:rsidRDefault="004C505F" w:rsidP="004C505F">
            <w:pPr>
              <w:pStyle w:val="CRCoverPage"/>
              <w:spacing w:after="0"/>
              <w:rPr>
                <w:b/>
                <w:i/>
                <w:sz w:val="8"/>
                <w:szCs w:val="8"/>
              </w:rPr>
            </w:pPr>
          </w:p>
        </w:tc>
        <w:tc>
          <w:tcPr>
            <w:tcW w:w="6946" w:type="dxa"/>
            <w:gridSpan w:val="9"/>
            <w:tcBorders>
              <w:right w:val="single" w:sz="4" w:space="0" w:color="auto"/>
            </w:tcBorders>
          </w:tcPr>
          <w:p w14:paraId="0898542D" w14:textId="77777777" w:rsidR="004C505F" w:rsidRPr="00F21485" w:rsidRDefault="004C505F" w:rsidP="004C505F">
            <w:pPr>
              <w:pStyle w:val="CRCoverPage"/>
              <w:spacing w:after="0"/>
              <w:rPr>
                <w:sz w:val="8"/>
                <w:szCs w:val="8"/>
              </w:rPr>
            </w:pPr>
          </w:p>
        </w:tc>
      </w:tr>
      <w:tr w:rsidR="004C505F" w:rsidRPr="00F21485" w14:paraId="76F95A8B" w14:textId="77777777" w:rsidTr="00547111">
        <w:tc>
          <w:tcPr>
            <w:tcW w:w="2694" w:type="dxa"/>
            <w:gridSpan w:val="2"/>
            <w:tcBorders>
              <w:left w:val="single" w:sz="4" w:space="0" w:color="auto"/>
            </w:tcBorders>
          </w:tcPr>
          <w:p w14:paraId="335EAB52" w14:textId="77777777" w:rsidR="004C505F" w:rsidRPr="00F21485" w:rsidRDefault="004C505F" w:rsidP="004C505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4C505F" w:rsidRPr="00F21485" w:rsidRDefault="004C505F" w:rsidP="004C505F">
            <w:pPr>
              <w:pStyle w:val="CRCoverPage"/>
              <w:spacing w:after="0"/>
              <w:jc w:val="center"/>
              <w:rPr>
                <w:b/>
                <w:caps/>
              </w:rPr>
            </w:pPr>
            <w:r w:rsidRPr="00F214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505F" w:rsidRPr="00F21485" w:rsidRDefault="004C505F" w:rsidP="004C505F">
            <w:pPr>
              <w:pStyle w:val="CRCoverPage"/>
              <w:spacing w:after="0"/>
              <w:jc w:val="center"/>
              <w:rPr>
                <w:b/>
                <w:caps/>
              </w:rPr>
            </w:pPr>
            <w:r w:rsidRPr="00F21485">
              <w:rPr>
                <w:b/>
                <w:caps/>
              </w:rPr>
              <w:t>N</w:t>
            </w:r>
          </w:p>
        </w:tc>
        <w:tc>
          <w:tcPr>
            <w:tcW w:w="2977" w:type="dxa"/>
            <w:gridSpan w:val="4"/>
          </w:tcPr>
          <w:p w14:paraId="304CCBCB" w14:textId="77777777" w:rsidR="004C505F" w:rsidRPr="00F21485" w:rsidRDefault="004C505F" w:rsidP="004C505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4C505F" w:rsidRPr="00F21485" w:rsidRDefault="004C505F" w:rsidP="004C505F">
            <w:pPr>
              <w:pStyle w:val="CRCoverPage"/>
              <w:spacing w:after="0"/>
              <w:ind w:left="99"/>
            </w:pPr>
          </w:p>
        </w:tc>
      </w:tr>
      <w:tr w:rsidR="004C505F" w:rsidRPr="00F21485" w14:paraId="34ACE2EB" w14:textId="77777777" w:rsidTr="00547111">
        <w:tc>
          <w:tcPr>
            <w:tcW w:w="2694" w:type="dxa"/>
            <w:gridSpan w:val="2"/>
            <w:tcBorders>
              <w:left w:val="single" w:sz="4" w:space="0" w:color="auto"/>
            </w:tcBorders>
          </w:tcPr>
          <w:p w14:paraId="571382F3" w14:textId="77777777" w:rsidR="004C505F" w:rsidRPr="00F21485" w:rsidRDefault="004C505F" w:rsidP="004C505F">
            <w:pPr>
              <w:pStyle w:val="CRCoverPage"/>
              <w:tabs>
                <w:tab w:val="right" w:pos="2184"/>
              </w:tabs>
              <w:spacing w:after="0"/>
              <w:rPr>
                <w:b/>
                <w:i/>
              </w:rPr>
            </w:pPr>
            <w:r w:rsidRPr="00F2148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505F" w:rsidRPr="00F21485" w:rsidRDefault="004C505F" w:rsidP="004C50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4C505F" w:rsidRPr="00F21485" w:rsidRDefault="004C505F" w:rsidP="004C505F">
            <w:pPr>
              <w:pStyle w:val="CRCoverPage"/>
              <w:spacing w:after="0"/>
              <w:jc w:val="center"/>
              <w:rPr>
                <w:b/>
                <w:caps/>
              </w:rPr>
            </w:pPr>
            <w:r w:rsidRPr="00F21485">
              <w:rPr>
                <w:b/>
                <w:caps/>
              </w:rPr>
              <w:t>X</w:t>
            </w:r>
          </w:p>
        </w:tc>
        <w:tc>
          <w:tcPr>
            <w:tcW w:w="2977" w:type="dxa"/>
            <w:gridSpan w:val="4"/>
          </w:tcPr>
          <w:p w14:paraId="7DB274D8" w14:textId="77777777" w:rsidR="004C505F" w:rsidRPr="00F21485" w:rsidRDefault="004C505F" w:rsidP="004C505F">
            <w:pPr>
              <w:pStyle w:val="CRCoverPage"/>
              <w:tabs>
                <w:tab w:val="right" w:pos="2893"/>
              </w:tabs>
              <w:spacing w:after="0"/>
            </w:pPr>
            <w:r w:rsidRPr="00F21485">
              <w:t xml:space="preserve"> Other core specifications</w:t>
            </w:r>
            <w:r w:rsidRPr="00F21485">
              <w:tab/>
            </w:r>
          </w:p>
        </w:tc>
        <w:tc>
          <w:tcPr>
            <w:tcW w:w="3401" w:type="dxa"/>
            <w:gridSpan w:val="3"/>
            <w:tcBorders>
              <w:right w:val="single" w:sz="4" w:space="0" w:color="auto"/>
            </w:tcBorders>
            <w:shd w:val="pct30" w:color="FFFF00" w:fill="auto"/>
          </w:tcPr>
          <w:p w14:paraId="42398B96" w14:textId="77777777" w:rsidR="004C505F" w:rsidRPr="00F21485" w:rsidRDefault="004C505F" w:rsidP="004C505F">
            <w:pPr>
              <w:pStyle w:val="CRCoverPage"/>
              <w:spacing w:after="0"/>
              <w:ind w:left="99"/>
            </w:pPr>
            <w:r w:rsidRPr="00F21485">
              <w:t xml:space="preserve">TS/TR ... CR ... </w:t>
            </w:r>
          </w:p>
        </w:tc>
      </w:tr>
      <w:tr w:rsidR="004C505F" w:rsidRPr="00F21485" w14:paraId="446DDBAC" w14:textId="77777777" w:rsidTr="00547111">
        <w:tc>
          <w:tcPr>
            <w:tcW w:w="2694" w:type="dxa"/>
            <w:gridSpan w:val="2"/>
            <w:tcBorders>
              <w:left w:val="single" w:sz="4" w:space="0" w:color="auto"/>
            </w:tcBorders>
          </w:tcPr>
          <w:p w14:paraId="678A1AA6" w14:textId="77777777" w:rsidR="004C505F" w:rsidRPr="00F21485" w:rsidRDefault="004C505F" w:rsidP="004C505F">
            <w:pPr>
              <w:pStyle w:val="CRCoverPage"/>
              <w:spacing w:after="0"/>
              <w:rPr>
                <w:b/>
                <w:i/>
              </w:rPr>
            </w:pPr>
            <w:r w:rsidRPr="00F2148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505F" w:rsidRPr="00F21485" w:rsidRDefault="004C505F" w:rsidP="004C50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4C505F" w:rsidRPr="00F21485" w:rsidRDefault="004C505F" w:rsidP="004C505F">
            <w:pPr>
              <w:pStyle w:val="CRCoverPage"/>
              <w:spacing w:after="0"/>
              <w:jc w:val="center"/>
              <w:rPr>
                <w:b/>
                <w:caps/>
              </w:rPr>
            </w:pPr>
            <w:r w:rsidRPr="00F21485">
              <w:rPr>
                <w:b/>
                <w:caps/>
              </w:rPr>
              <w:t>X</w:t>
            </w:r>
          </w:p>
        </w:tc>
        <w:tc>
          <w:tcPr>
            <w:tcW w:w="2977" w:type="dxa"/>
            <w:gridSpan w:val="4"/>
          </w:tcPr>
          <w:p w14:paraId="1A4306D9" w14:textId="77777777" w:rsidR="004C505F" w:rsidRPr="00F21485" w:rsidRDefault="004C505F" w:rsidP="004C505F">
            <w:pPr>
              <w:pStyle w:val="CRCoverPage"/>
              <w:spacing w:after="0"/>
            </w:pPr>
            <w:r w:rsidRPr="00F21485">
              <w:t xml:space="preserve"> Test specifications</w:t>
            </w:r>
          </w:p>
        </w:tc>
        <w:tc>
          <w:tcPr>
            <w:tcW w:w="3401" w:type="dxa"/>
            <w:gridSpan w:val="3"/>
            <w:tcBorders>
              <w:right w:val="single" w:sz="4" w:space="0" w:color="auto"/>
            </w:tcBorders>
            <w:shd w:val="pct30" w:color="FFFF00" w:fill="auto"/>
          </w:tcPr>
          <w:p w14:paraId="186A633D" w14:textId="77777777" w:rsidR="004C505F" w:rsidRPr="00F21485" w:rsidRDefault="004C505F" w:rsidP="004C505F">
            <w:pPr>
              <w:pStyle w:val="CRCoverPage"/>
              <w:spacing w:after="0"/>
              <w:ind w:left="99"/>
            </w:pPr>
            <w:r w:rsidRPr="00F21485">
              <w:t xml:space="preserve">TS/TR ... CR ... </w:t>
            </w:r>
          </w:p>
        </w:tc>
      </w:tr>
      <w:tr w:rsidR="004C505F" w:rsidRPr="00F21485" w14:paraId="55C714D2" w14:textId="77777777" w:rsidTr="00547111">
        <w:tc>
          <w:tcPr>
            <w:tcW w:w="2694" w:type="dxa"/>
            <w:gridSpan w:val="2"/>
            <w:tcBorders>
              <w:left w:val="single" w:sz="4" w:space="0" w:color="auto"/>
            </w:tcBorders>
          </w:tcPr>
          <w:p w14:paraId="45913E62" w14:textId="77777777" w:rsidR="004C505F" w:rsidRPr="00F21485" w:rsidRDefault="004C505F" w:rsidP="004C505F">
            <w:pPr>
              <w:pStyle w:val="CRCoverPage"/>
              <w:spacing w:after="0"/>
              <w:rPr>
                <w:b/>
                <w:i/>
              </w:rPr>
            </w:pPr>
            <w:r w:rsidRPr="00F214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505F" w:rsidRPr="00F21485" w:rsidRDefault="004C505F" w:rsidP="004C50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4C505F" w:rsidRPr="00F21485" w:rsidRDefault="004C505F" w:rsidP="004C505F">
            <w:pPr>
              <w:pStyle w:val="CRCoverPage"/>
              <w:spacing w:after="0"/>
              <w:jc w:val="center"/>
              <w:rPr>
                <w:b/>
                <w:caps/>
              </w:rPr>
            </w:pPr>
            <w:r w:rsidRPr="00F21485">
              <w:rPr>
                <w:b/>
                <w:caps/>
              </w:rPr>
              <w:t>X</w:t>
            </w:r>
          </w:p>
        </w:tc>
        <w:tc>
          <w:tcPr>
            <w:tcW w:w="2977" w:type="dxa"/>
            <w:gridSpan w:val="4"/>
          </w:tcPr>
          <w:p w14:paraId="1B4FF921" w14:textId="77777777" w:rsidR="004C505F" w:rsidRPr="00F21485" w:rsidRDefault="004C505F" w:rsidP="004C505F">
            <w:pPr>
              <w:pStyle w:val="CRCoverPage"/>
              <w:spacing w:after="0"/>
            </w:pPr>
            <w:r w:rsidRPr="00F21485">
              <w:t xml:space="preserve"> O&amp;M Specifications</w:t>
            </w:r>
          </w:p>
        </w:tc>
        <w:tc>
          <w:tcPr>
            <w:tcW w:w="3401" w:type="dxa"/>
            <w:gridSpan w:val="3"/>
            <w:tcBorders>
              <w:right w:val="single" w:sz="4" w:space="0" w:color="auto"/>
            </w:tcBorders>
            <w:shd w:val="pct30" w:color="FFFF00" w:fill="auto"/>
          </w:tcPr>
          <w:p w14:paraId="66152F5E" w14:textId="77777777" w:rsidR="004C505F" w:rsidRPr="00F21485" w:rsidRDefault="004C505F" w:rsidP="004C505F">
            <w:pPr>
              <w:pStyle w:val="CRCoverPage"/>
              <w:spacing w:after="0"/>
              <w:ind w:left="99"/>
            </w:pPr>
            <w:r w:rsidRPr="00F21485">
              <w:t xml:space="preserve">TS/TR ... CR ... </w:t>
            </w:r>
          </w:p>
        </w:tc>
      </w:tr>
      <w:tr w:rsidR="004C505F" w:rsidRPr="00F21485" w14:paraId="60DF82CC" w14:textId="77777777" w:rsidTr="008863B9">
        <w:tc>
          <w:tcPr>
            <w:tcW w:w="2694" w:type="dxa"/>
            <w:gridSpan w:val="2"/>
            <w:tcBorders>
              <w:left w:val="single" w:sz="4" w:space="0" w:color="auto"/>
            </w:tcBorders>
          </w:tcPr>
          <w:p w14:paraId="517696CD" w14:textId="77777777" w:rsidR="004C505F" w:rsidRPr="00F21485" w:rsidRDefault="004C505F" w:rsidP="004C505F">
            <w:pPr>
              <w:pStyle w:val="CRCoverPage"/>
              <w:spacing w:after="0"/>
              <w:rPr>
                <w:b/>
                <w:i/>
              </w:rPr>
            </w:pPr>
          </w:p>
        </w:tc>
        <w:tc>
          <w:tcPr>
            <w:tcW w:w="6946" w:type="dxa"/>
            <w:gridSpan w:val="9"/>
            <w:tcBorders>
              <w:right w:val="single" w:sz="4" w:space="0" w:color="auto"/>
            </w:tcBorders>
          </w:tcPr>
          <w:p w14:paraId="4D84207F" w14:textId="77777777" w:rsidR="004C505F" w:rsidRPr="00F21485" w:rsidRDefault="004C505F" w:rsidP="004C505F">
            <w:pPr>
              <w:pStyle w:val="CRCoverPage"/>
              <w:spacing w:after="0"/>
            </w:pPr>
          </w:p>
        </w:tc>
      </w:tr>
      <w:tr w:rsidR="004C505F" w:rsidRPr="00F21485" w14:paraId="556B87B6" w14:textId="77777777" w:rsidTr="008863B9">
        <w:tc>
          <w:tcPr>
            <w:tcW w:w="2694" w:type="dxa"/>
            <w:gridSpan w:val="2"/>
            <w:tcBorders>
              <w:left w:val="single" w:sz="4" w:space="0" w:color="auto"/>
              <w:bottom w:val="single" w:sz="4" w:space="0" w:color="auto"/>
            </w:tcBorders>
          </w:tcPr>
          <w:p w14:paraId="79A9C411" w14:textId="77777777" w:rsidR="004C505F" w:rsidRPr="00F21485" w:rsidRDefault="004C505F" w:rsidP="004C505F">
            <w:pPr>
              <w:pStyle w:val="CRCoverPage"/>
              <w:tabs>
                <w:tab w:val="right" w:pos="2184"/>
              </w:tabs>
              <w:spacing w:after="0"/>
              <w:rPr>
                <w:b/>
                <w:i/>
              </w:rPr>
            </w:pPr>
            <w:r w:rsidRPr="00F2148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C505F" w:rsidRPr="00F21485" w:rsidRDefault="004C505F" w:rsidP="004C505F">
            <w:pPr>
              <w:pStyle w:val="CRCoverPage"/>
              <w:spacing w:after="0"/>
              <w:ind w:left="100"/>
            </w:pPr>
          </w:p>
        </w:tc>
      </w:tr>
      <w:tr w:rsidR="004C505F" w:rsidRPr="00F21485" w14:paraId="45BFE792" w14:textId="77777777" w:rsidTr="008863B9">
        <w:tc>
          <w:tcPr>
            <w:tcW w:w="2694" w:type="dxa"/>
            <w:gridSpan w:val="2"/>
            <w:tcBorders>
              <w:top w:val="single" w:sz="4" w:space="0" w:color="auto"/>
              <w:bottom w:val="single" w:sz="4" w:space="0" w:color="auto"/>
            </w:tcBorders>
          </w:tcPr>
          <w:p w14:paraId="194242DD" w14:textId="77777777" w:rsidR="004C505F" w:rsidRPr="00F21485" w:rsidRDefault="004C505F" w:rsidP="004C505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505F" w:rsidRPr="00F21485" w:rsidRDefault="004C505F" w:rsidP="004C505F">
            <w:pPr>
              <w:pStyle w:val="CRCoverPage"/>
              <w:spacing w:after="0"/>
              <w:ind w:left="100"/>
              <w:rPr>
                <w:sz w:val="8"/>
                <w:szCs w:val="8"/>
              </w:rPr>
            </w:pPr>
          </w:p>
        </w:tc>
      </w:tr>
      <w:tr w:rsidR="004C505F" w:rsidRPr="00F214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505F" w:rsidRPr="00F21485" w:rsidRDefault="004C505F" w:rsidP="004C505F">
            <w:pPr>
              <w:pStyle w:val="CRCoverPage"/>
              <w:tabs>
                <w:tab w:val="right" w:pos="2184"/>
              </w:tabs>
              <w:spacing w:after="0"/>
              <w:rPr>
                <w:b/>
                <w:i/>
              </w:rPr>
            </w:pPr>
            <w:r w:rsidRPr="00F214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505F" w:rsidRPr="00F21485" w:rsidRDefault="004C505F" w:rsidP="004C505F">
            <w:pPr>
              <w:pStyle w:val="CRCoverPage"/>
              <w:spacing w:after="0"/>
              <w:ind w:left="100"/>
            </w:pPr>
          </w:p>
        </w:tc>
      </w:tr>
    </w:tbl>
    <w:p w14:paraId="17759814" w14:textId="77777777" w:rsidR="001E41F3" w:rsidRPr="00F21485" w:rsidRDefault="001E41F3">
      <w:pPr>
        <w:pStyle w:val="CRCoverPage"/>
        <w:spacing w:after="0"/>
        <w:rPr>
          <w:sz w:val="8"/>
          <w:szCs w:val="8"/>
        </w:rPr>
      </w:pPr>
    </w:p>
    <w:p w14:paraId="1557EA72" w14:textId="77777777" w:rsidR="001E41F3" w:rsidRPr="00F21485" w:rsidRDefault="001E41F3">
      <w:pPr>
        <w:sectPr w:rsidR="001E41F3" w:rsidRPr="00F21485">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F21485" w:rsidRDefault="00747CFE" w:rsidP="00747CFE"/>
    <w:p w14:paraId="7EE4569A" w14:textId="77777777" w:rsidR="00747CFE" w:rsidRPr="00F21485"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21485">
        <w:rPr>
          <w:rFonts w:ascii="Arial" w:hAnsi="Arial" w:cs="Arial"/>
          <w:color w:val="0000FF"/>
          <w:sz w:val="28"/>
          <w:szCs w:val="28"/>
        </w:rPr>
        <w:t>* * * First Change * * * *</w:t>
      </w:r>
    </w:p>
    <w:p w14:paraId="0C6F801A" w14:textId="77777777" w:rsidR="002423D0" w:rsidRPr="007F2770" w:rsidRDefault="002423D0" w:rsidP="002423D0">
      <w:pPr>
        <w:pStyle w:val="Heading4"/>
      </w:pPr>
      <w:bookmarkStart w:id="1" w:name="_Toc146295149"/>
      <w:r w:rsidRPr="007F2770">
        <w:t>5.3.1.3</w:t>
      </w:r>
      <w:r w:rsidRPr="007F2770">
        <w:tab/>
        <w:t>Release of the N1 NAS signalling connection</w:t>
      </w:r>
      <w:bookmarkEnd w:id="1"/>
    </w:p>
    <w:p w14:paraId="2C922343" w14:textId="77777777" w:rsidR="002423D0" w:rsidRPr="007F2770" w:rsidRDefault="002423D0" w:rsidP="002423D0">
      <w:r w:rsidRPr="007F2770">
        <w:t>The signalling procedure for the release of the N1 NAS signalling connection is initiated by the network.</w:t>
      </w:r>
    </w:p>
    <w:p w14:paraId="7D5F958E" w14:textId="77777777" w:rsidR="002423D0" w:rsidRPr="007F2770" w:rsidRDefault="002423D0" w:rsidP="002423D0">
      <w:r w:rsidRPr="007F2770">
        <w:t>In N1 mode, upon indication from lower layers that the access stratum connection has been released, the UE shall enter 5GMM-IDLE mode and consider the N1 NAS signalling connection released.</w:t>
      </w:r>
    </w:p>
    <w:p w14:paraId="56F96F15" w14:textId="77777777" w:rsidR="002423D0" w:rsidRPr="007F2770" w:rsidRDefault="002423D0" w:rsidP="002423D0">
      <w:r w:rsidRPr="007F2770">
        <w:t>If the UE</w:t>
      </w:r>
      <w:r w:rsidRPr="007F2770">
        <w:rPr>
          <w:rFonts w:hint="eastAsia"/>
          <w:lang w:eastAsia="zh-CN"/>
        </w:rPr>
        <w:t xml:space="preserve"> in 3GPP access</w:t>
      </w:r>
      <w:r w:rsidRPr="007F2770">
        <w:t xml:space="preserv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3A275444" w14:textId="77777777" w:rsidR="002423D0" w:rsidRPr="007F2770" w:rsidRDefault="002423D0" w:rsidP="002423D0">
      <w:pPr>
        <w:pStyle w:val="B1"/>
      </w:pPr>
      <w:r w:rsidRPr="007F2770">
        <w:t>-</w:t>
      </w:r>
      <w:r w:rsidRPr="007F2770">
        <w:tab/>
        <w:t>if the N1 NAS signalling connection that was released had been established for eCall over IMS was released, the UE shall start timer T3444; and</w:t>
      </w:r>
    </w:p>
    <w:p w14:paraId="11D8942A" w14:textId="77777777" w:rsidR="002423D0" w:rsidRPr="007F2770" w:rsidRDefault="002423D0" w:rsidP="002423D0">
      <w:pPr>
        <w:pStyle w:val="B1"/>
      </w:pPr>
      <w:r w:rsidRPr="007F2770">
        <w:t>-</w:t>
      </w:r>
      <w:r w:rsidRPr="007F2770">
        <w:tab/>
        <w:t>if the N1 NAS signalling connection that was released had been established for a call to an HPLMN designated non-emergency MSISDN or URI for test or terminal reconfiguration service was released, the UE shall start timer T3445.</w:t>
      </w:r>
    </w:p>
    <w:p w14:paraId="3CB8D278" w14:textId="77777777" w:rsidR="002423D0" w:rsidRPr="007F2770" w:rsidRDefault="002423D0" w:rsidP="002423D0">
      <w:r w:rsidRPr="007F2770">
        <w:t>The UE shall start the timer T3447 if not already running when the N1 NAS signalling connection is released as specified in subclause 5.3.17.</w:t>
      </w:r>
    </w:p>
    <w:p w14:paraId="196F1CD0" w14:textId="77777777" w:rsidR="002423D0" w:rsidRPr="007F2770" w:rsidRDefault="002423D0" w:rsidP="002423D0">
      <w:r w:rsidRPr="007F2770">
        <w:t>To allow the network to release the N1 NAS signalling connection, the UE:</w:t>
      </w:r>
    </w:p>
    <w:p w14:paraId="56B11B85" w14:textId="77777777" w:rsidR="002423D0" w:rsidRPr="007F2770" w:rsidRDefault="002423D0" w:rsidP="002423D0">
      <w:pPr>
        <w:pStyle w:val="B1"/>
      </w:pPr>
      <w:r w:rsidRPr="007F2770">
        <w:t>a)</w:t>
      </w:r>
      <w:r w:rsidRPr="007F2770">
        <w:tab/>
        <w:t>shall start the timer T3540 if the UE receives any of the 5GMM cause values #7, #11, #12, #13, #15, #27, #31, #62, #72, #73, #74, #75, #76</w:t>
      </w:r>
      <w:r w:rsidRPr="007F2770">
        <w:rPr>
          <w:lang w:val="en-US"/>
        </w:rPr>
        <w:t>, #78</w:t>
      </w:r>
      <w:r w:rsidRPr="007F2770">
        <w:t>and the UE does not consider the received 5GMM cause value as abnormal case as specified in subclauses </w:t>
      </w:r>
      <w:r w:rsidRPr="007F2770">
        <w:rPr>
          <w:lang w:eastAsia="zh-TW"/>
        </w:rPr>
        <w:t>5.5.1.2.7, </w:t>
      </w:r>
      <w:r w:rsidRPr="007F2770">
        <w:rPr>
          <w:lang w:val="en-US" w:eastAsia="zh-TW"/>
        </w:rPr>
        <w:t>5.5.1.3.7</w:t>
      </w:r>
      <w:r w:rsidRPr="007F2770">
        <w:rPr>
          <w:lang w:eastAsia="zh-TW"/>
        </w:rPr>
        <w:t xml:space="preserve"> and</w:t>
      </w:r>
      <w:r w:rsidRPr="007F2770">
        <w:t> 5.5.2.3.4;</w:t>
      </w:r>
    </w:p>
    <w:p w14:paraId="6EB52EC7" w14:textId="20EF468B" w:rsidR="00CF4F0C" w:rsidRDefault="00CF4F0C" w:rsidP="002423D0">
      <w:pPr>
        <w:pStyle w:val="B1"/>
        <w:rPr>
          <w:ins w:id="2" w:author="GruberRo10" w:date="2023-09-29T20:35:00Z"/>
        </w:rPr>
      </w:pPr>
      <w:ins w:id="3" w:author="GruberRo10" w:date="2023-09-29T20:32:00Z">
        <w:r>
          <w:t>a</w:t>
        </w:r>
      </w:ins>
      <w:ins w:id="4" w:author="GruberRo10" w:date="2023-09-29T20:33:00Z">
        <w:r>
          <w:t>1)</w:t>
        </w:r>
        <w:r>
          <w:tab/>
        </w:r>
      </w:ins>
      <w:ins w:id="5" w:author="GruberRo10" w:date="2023-09-29T20:34:00Z">
        <w:r w:rsidRPr="00F21485">
          <w:t>shall start the timer T3540 if the UE receives</w:t>
        </w:r>
      </w:ins>
      <w:ins w:id="6" w:author="GruberRo10" w:date="2023-09-29T20:42:00Z">
        <w:r>
          <w:t>:</w:t>
        </w:r>
      </w:ins>
    </w:p>
    <w:p w14:paraId="1A604BF3" w14:textId="0196C2B8" w:rsidR="00CF4F0C" w:rsidRDefault="00CF4F0C" w:rsidP="00CF4F0C">
      <w:pPr>
        <w:pStyle w:val="B2"/>
        <w:rPr>
          <w:ins w:id="7" w:author="GruberRo10" w:date="2023-09-29T20:36:00Z"/>
        </w:rPr>
      </w:pPr>
      <w:ins w:id="8" w:author="GruberRo10" w:date="2023-09-29T20:36:00Z">
        <w:r>
          <w:t>-</w:t>
        </w:r>
        <w:r>
          <w:tab/>
        </w:r>
      </w:ins>
      <w:ins w:id="9" w:author="GruberRo10" w:date="2023-09-29T20:38:00Z">
        <w:r>
          <w:t xml:space="preserve">a </w:t>
        </w:r>
      </w:ins>
      <w:ins w:id="10" w:author="GruberRo10" w:date="2023-09-29T20:34:00Z">
        <w:r w:rsidRPr="00F21485">
          <w:t xml:space="preserve">SERVICE REJECT </w:t>
        </w:r>
      </w:ins>
      <w:ins w:id="11" w:author="GruberRo10" w:date="2023-09-29T20:37:00Z">
        <w:r>
          <w:t xml:space="preserve">and case </w:t>
        </w:r>
      </w:ins>
      <w:ins w:id="12" w:author="GruberRo10" w:date="2023-09-29T20:42:00Z">
        <w:r>
          <w:t>i</w:t>
        </w:r>
      </w:ins>
      <w:ins w:id="13" w:author="GruberRo10" w:date="2023-09-29T20:37:00Z">
        <w:r>
          <w:t>) in clause</w:t>
        </w:r>
        <w:r w:rsidRPr="006A6394">
          <w:rPr>
            <w:lang w:eastAsia="ja-JP"/>
          </w:rPr>
          <w:t> </w:t>
        </w:r>
      </w:ins>
      <w:ins w:id="14" w:author="GruberRo10" w:date="2023-09-29T20:43:00Z">
        <w:r w:rsidRPr="007F2770">
          <w:t>5.6.1.7</w:t>
        </w:r>
      </w:ins>
      <w:ins w:id="15" w:author="GruberRo10" w:date="2023-09-29T20:37:00Z">
        <w:r>
          <w:t xml:space="preserve"> is applicable</w:t>
        </w:r>
      </w:ins>
      <w:ins w:id="16" w:author="GruberRo10" w:date="2023-09-29T20:36:00Z">
        <w:r>
          <w:t>;</w:t>
        </w:r>
      </w:ins>
      <w:ins w:id="17" w:author="GruberRo10" w:date="2023-09-29T20:37:00Z">
        <w:r>
          <w:t xml:space="preserve"> </w:t>
        </w:r>
      </w:ins>
      <w:ins w:id="18" w:author="GruberRo10" w:date="2023-09-29T20:34:00Z">
        <w:r w:rsidRPr="00F21485">
          <w:t>or</w:t>
        </w:r>
      </w:ins>
    </w:p>
    <w:p w14:paraId="179B83D1" w14:textId="069EF89B" w:rsidR="00CF4F0C" w:rsidRDefault="00CF4F0C" w:rsidP="00CF4F0C">
      <w:pPr>
        <w:pStyle w:val="B2"/>
        <w:rPr>
          <w:ins w:id="19" w:author="GruberRo10" w:date="2023-09-29T20:36:00Z"/>
        </w:rPr>
      </w:pPr>
      <w:ins w:id="20" w:author="GruberRo10" w:date="2023-09-29T20:36:00Z">
        <w:r>
          <w:t>-</w:t>
        </w:r>
        <w:r>
          <w:tab/>
        </w:r>
      </w:ins>
      <w:ins w:id="21" w:author="GruberRo10" w:date="2023-09-29T20:38:00Z">
        <w:r>
          <w:t xml:space="preserve">a </w:t>
        </w:r>
      </w:ins>
      <w:ins w:id="22" w:author="GruberRo10" w:date="2023-09-29T20:34:00Z">
        <w:r w:rsidRPr="00F21485">
          <w:t xml:space="preserve">REGISTRATION REJECT </w:t>
        </w:r>
      </w:ins>
      <w:ins w:id="23" w:author="GruberRo10" w:date="2023-09-29T20:38:00Z">
        <w:r>
          <w:t xml:space="preserve">and case </w:t>
        </w:r>
      </w:ins>
      <w:ins w:id="24" w:author="GruberRo10" w:date="2023-09-29T20:40:00Z">
        <w:r>
          <w:t>d</w:t>
        </w:r>
      </w:ins>
      <w:ins w:id="25" w:author="GruberRo10" w:date="2023-09-29T20:38:00Z">
        <w:r>
          <w:t>) in clause</w:t>
        </w:r>
        <w:r w:rsidRPr="006A6394">
          <w:rPr>
            <w:lang w:eastAsia="ja-JP"/>
          </w:rPr>
          <w:t> </w:t>
        </w:r>
      </w:ins>
      <w:ins w:id="26" w:author="GruberRo10" w:date="2023-09-29T20:40:00Z">
        <w:r w:rsidRPr="007F2770">
          <w:t>5.5.1.2.7</w:t>
        </w:r>
      </w:ins>
      <w:ins w:id="27" w:author="GruberRo10" w:date="2023-09-29T20:38:00Z">
        <w:r>
          <w:t xml:space="preserve"> </w:t>
        </w:r>
      </w:ins>
      <w:ins w:id="28" w:author="GruberRo10" w:date="2023-09-29T20:44:00Z">
        <w:r w:rsidR="00FB2D09">
          <w:t xml:space="preserve">or case </w:t>
        </w:r>
      </w:ins>
      <w:ins w:id="29" w:author="GruberRo10" w:date="2023-09-29T20:45:00Z">
        <w:r w:rsidR="00FB2D09">
          <w:t>d</w:t>
        </w:r>
      </w:ins>
      <w:ins w:id="30" w:author="GruberRo10" w:date="2023-09-29T20:44:00Z">
        <w:r w:rsidR="00FB2D09">
          <w:t>) in clause</w:t>
        </w:r>
        <w:r w:rsidR="00FB2D09" w:rsidRPr="006A6394">
          <w:rPr>
            <w:lang w:eastAsia="ja-JP"/>
          </w:rPr>
          <w:t> </w:t>
        </w:r>
      </w:ins>
      <w:ins w:id="31" w:author="GruberRo10" w:date="2023-09-29T20:45:00Z">
        <w:r w:rsidR="00FB2D09" w:rsidRPr="007F2770">
          <w:t>5.5.1.3.7</w:t>
        </w:r>
      </w:ins>
      <w:ins w:id="32" w:author="GruberRo10" w:date="2023-09-29T20:44:00Z">
        <w:r w:rsidR="00FB2D09">
          <w:t xml:space="preserve"> </w:t>
        </w:r>
      </w:ins>
      <w:ins w:id="33" w:author="GruberRo10" w:date="2023-09-29T20:38:00Z">
        <w:r>
          <w:t>is applicable;</w:t>
        </w:r>
      </w:ins>
    </w:p>
    <w:p w14:paraId="0276B272" w14:textId="6AF0167C" w:rsidR="00CF4F0C" w:rsidRDefault="00CF4F0C" w:rsidP="00CF4F0C">
      <w:pPr>
        <w:pStyle w:val="B2"/>
        <w:rPr>
          <w:ins w:id="34" w:author="GruberRo10" w:date="2023-09-29T20:32:00Z"/>
        </w:rPr>
      </w:pPr>
      <w:ins w:id="35" w:author="GruberRo10" w:date="2023-09-29T20:34:00Z">
        <w:r w:rsidRPr="00F21485">
          <w:t>and the procedure was started from 5GMM-IDLE mode;</w:t>
        </w:r>
      </w:ins>
    </w:p>
    <w:p w14:paraId="6379B3DA" w14:textId="335FEF93" w:rsidR="002423D0" w:rsidRPr="007F2770" w:rsidRDefault="002423D0" w:rsidP="002423D0">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4EF599AC" w14:textId="77777777" w:rsidR="002423D0" w:rsidRPr="007F2770" w:rsidRDefault="002423D0" w:rsidP="00CF4F0C">
      <w:pPr>
        <w:pStyle w:val="B2"/>
      </w:pPr>
      <w:r w:rsidRPr="007F2770">
        <w:t>1)</w:t>
      </w:r>
      <w:r w:rsidRPr="007F2770">
        <w:tab/>
        <w:t xml:space="preserve">the UE receives a </w:t>
      </w:r>
      <w:r w:rsidRPr="00CF4F0C">
        <w:t>REGISTRATION</w:t>
      </w:r>
      <w:r w:rsidRPr="007F2770">
        <w:t xml:space="preserve"> ACCEPT message which does not include a Pending NSSAI IE or </w:t>
      </w:r>
      <w:r w:rsidRPr="007F2770">
        <w:rPr>
          <w:lang w:val="en-US"/>
        </w:rPr>
        <w:t>UE radio capability ID deletion indication IE</w:t>
      </w:r>
      <w:r w:rsidRPr="007F2770">
        <w:t>;</w:t>
      </w:r>
    </w:p>
    <w:p w14:paraId="3F152F68" w14:textId="77777777" w:rsidR="002423D0" w:rsidRPr="007F2770" w:rsidRDefault="002423D0" w:rsidP="002423D0">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in the REGISTRATION REQUEST message;</w:t>
      </w:r>
    </w:p>
    <w:p w14:paraId="2AC86D0B" w14:textId="77777777" w:rsidR="002423D0" w:rsidRPr="007F2770" w:rsidRDefault="002423D0" w:rsidP="002423D0">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message but the REGISTRATION ACCEPT message indicates </w:t>
      </w:r>
      <w:r w:rsidRPr="007F2770">
        <w:rPr>
          <w:lang w:eastAsia="zh-CN"/>
        </w:rPr>
        <w:t>that no user-plane resources of any PDU sessions are to be re-established</w:t>
      </w:r>
      <w:r w:rsidRPr="007F2770">
        <w:t>;</w:t>
      </w:r>
    </w:p>
    <w:p w14:paraId="660C04AD" w14:textId="77777777" w:rsidR="002423D0" w:rsidRPr="007F2770" w:rsidRDefault="002423D0" w:rsidP="002423D0">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761C5E33" w14:textId="77777777" w:rsidR="002423D0" w:rsidRPr="007F2770" w:rsidRDefault="002423D0" w:rsidP="002423D0">
      <w:pPr>
        <w:pStyle w:val="B2"/>
      </w:pPr>
      <w:r w:rsidRPr="007F2770">
        <w:t>5)</w:t>
      </w:r>
      <w:r w:rsidRPr="007F2770">
        <w:tab/>
        <w:t xml:space="preserve">the registration procedure has been initiated in 5GMM-IDLE mode, or </w:t>
      </w:r>
      <w:r w:rsidRPr="007F2770">
        <w:rPr>
          <w:lang w:val="en-US"/>
        </w:rPr>
        <w:t>the UE has set Request type to "NAS signalling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3956C64F" w14:textId="77777777" w:rsidR="002423D0" w:rsidRPr="007F2770" w:rsidRDefault="002423D0" w:rsidP="002423D0">
      <w:pPr>
        <w:pStyle w:val="B2"/>
      </w:pPr>
      <w:r w:rsidRPr="007F2770">
        <w:t>6)</w:t>
      </w:r>
      <w:r w:rsidRPr="007F2770">
        <w:tab/>
        <w:t xml:space="preserve">the user-plane resources for PDU sessions have not been set up, except for the case the UE has set </w:t>
      </w:r>
      <w:r w:rsidRPr="007F2770">
        <w:rPr>
          <w:lang w:val="en-US"/>
        </w:rPr>
        <w:t>Request type to "NAS signalling connection release" in the UE request type IE in the</w:t>
      </w:r>
      <w:r w:rsidRPr="007F2770">
        <w:t xml:space="preserve"> REGISTRATION REQUEST </w:t>
      </w:r>
      <w:r w:rsidRPr="007F2770">
        <w:lastRenderedPageBreak/>
        <w:t>message and the N1 NAS signalling connection release bit is set to "N1 NAS signalling connection release supported" in the 5GS network feature support IE of the REGISTRATION ACCEPT message;</w:t>
      </w:r>
    </w:p>
    <w:p w14:paraId="5102A13C" w14:textId="77777777" w:rsidR="002423D0" w:rsidRPr="007F2770" w:rsidRDefault="002423D0" w:rsidP="002423D0">
      <w:pPr>
        <w:pStyle w:val="B2"/>
      </w:pPr>
      <w:r w:rsidRPr="007F2770">
        <w:t>7)</w:t>
      </w:r>
      <w:r w:rsidRPr="007F2770">
        <w:tab/>
        <w:t>the UE need not request resources for V2X communication over PC5 reference point (see 3GPP TS 23.287 [6C]);</w:t>
      </w:r>
    </w:p>
    <w:p w14:paraId="6CF06126" w14:textId="77777777" w:rsidR="002423D0" w:rsidRPr="007F2770" w:rsidRDefault="002423D0" w:rsidP="002423D0">
      <w:pPr>
        <w:pStyle w:val="B2"/>
      </w:pPr>
      <w:r w:rsidRPr="007F2770">
        <w:t>8)</w:t>
      </w:r>
      <w:r w:rsidRPr="007F2770">
        <w:tab/>
        <w:t>the UE has included Unavailability period duaration IE in the REGISTRATION REQUEST message;</w:t>
      </w:r>
    </w:p>
    <w:p w14:paraId="5CCBCD4A" w14:textId="77777777" w:rsidR="002423D0" w:rsidRDefault="002423D0" w:rsidP="002423D0">
      <w:pPr>
        <w:pStyle w:val="B2"/>
      </w:pPr>
      <w:r w:rsidRPr="007F2770">
        <w:t>9)</w:t>
      </w:r>
      <w:r w:rsidRPr="007F2770">
        <w:tab/>
        <w:t xml:space="preserve">the UE need not request resources for 5G ProSe direct discovery over PC5 or </w:t>
      </w:r>
      <w:r w:rsidRPr="007F2770">
        <w:rPr>
          <w:noProof/>
          <w:lang w:val="en-US"/>
        </w:rPr>
        <w:t xml:space="preserve">5G </w:t>
      </w:r>
      <w:r w:rsidRPr="007F2770">
        <w:t xml:space="preserve">ProSe </w:t>
      </w:r>
      <w:r w:rsidRPr="007F2770">
        <w:rPr>
          <w:rFonts w:hint="eastAsia"/>
        </w:rPr>
        <w:t>d</w:t>
      </w:r>
      <w:r w:rsidRPr="007F2770">
        <w:t>irect communication over PC5 (see 3GPP TS 23.304 [6E]);</w:t>
      </w:r>
      <w:r>
        <w:t xml:space="preserve"> and</w:t>
      </w:r>
    </w:p>
    <w:p w14:paraId="118F6BAC" w14:textId="77777777" w:rsidR="002423D0" w:rsidRPr="007F2770" w:rsidRDefault="002423D0" w:rsidP="002423D0">
      <w:pPr>
        <w:pStyle w:val="B2"/>
      </w:pPr>
      <w:r>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r w:rsidRPr="00FA7C68">
        <w:t>;</w:t>
      </w:r>
    </w:p>
    <w:p w14:paraId="46226C84" w14:textId="77777777" w:rsidR="002423D0" w:rsidRPr="007F2770" w:rsidRDefault="002423D0" w:rsidP="002423D0">
      <w:pPr>
        <w:pStyle w:val="NO"/>
      </w:pPr>
      <w:r w:rsidRPr="007F2770">
        <w:t>NOTE 1:</w:t>
      </w:r>
      <w:r w:rsidRPr="007F2770">
        <w:tab/>
        <w:t>The lower layers indicate when the user-plane resources for PDU sessions are successfully established or released.</w:t>
      </w:r>
    </w:p>
    <w:p w14:paraId="31A9E549" w14:textId="77777777" w:rsidR="002423D0" w:rsidRPr="007F2770" w:rsidRDefault="002423D0" w:rsidP="002423D0">
      <w:pPr>
        <w:pStyle w:val="B1"/>
      </w:pPr>
      <w:r w:rsidRPr="007F2770">
        <w:t>c)</w:t>
      </w:r>
      <w:r w:rsidRPr="007F2770">
        <w:tab/>
        <w:t>shall start the timer T3540 if the UE receives a REGISTRATION REJECT message indicating</w:t>
      </w:r>
      <w:r w:rsidRPr="007F2770">
        <w:rPr>
          <w:rFonts w:hint="eastAsia"/>
        </w:rPr>
        <w:t>:</w:t>
      </w:r>
    </w:p>
    <w:p w14:paraId="5DCDF97C" w14:textId="77777777" w:rsidR="002423D0" w:rsidRPr="007F2770" w:rsidRDefault="002423D0" w:rsidP="002423D0">
      <w:pPr>
        <w:pStyle w:val="B2"/>
      </w:pPr>
      <w:r w:rsidRPr="007F2770">
        <w:tab/>
        <w:t>the 5GMM cause value #9 or #10;</w:t>
      </w:r>
    </w:p>
    <w:p w14:paraId="41E8ED54" w14:textId="77777777" w:rsidR="002423D0" w:rsidRPr="007F2770" w:rsidRDefault="002423D0" w:rsidP="002423D0">
      <w:pPr>
        <w:pStyle w:val="B1"/>
      </w:pPr>
      <w:r w:rsidRPr="007F2770">
        <w:t>d)</w:t>
      </w:r>
      <w:r w:rsidRPr="007F2770">
        <w:tab/>
        <w:t>shall start the timer T3540 if the UE receives a SERVICE REJECT message indicating</w:t>
      </w:r>
      <w:r w:rsidRPr="007F2770">
        <w:rPr>
          <w:rFonts w:hint="eastAsia"/>
        </w:rPr>
        <w:t>:</w:t>
      </w:r>
    </w:p>
    <w:p w14:paraId="1FE57CD8" w14:textId="77777777" w:rsidR="002423D0" w:rsidRPr="007F2770" w:rsidRDefault="002423D0" w:rsidP="002423D0">
      <w:pPr>
        <w:pStyle w:val="B2"/>
      </w:pPr>
      <w:r w:rsidRPr="007F2770">
        <w:tab/>
        <w:t xml:space="preserve">the 5GMM cause value #9, #10; or </w:t>
      </w:r>
    </w:p>
    <w:p w14:paraId="41F32F54" w14:textId="77777777" w:rsidR="002423D0" w:rsidRPr="007F2770" w:rsidRDefault="002423D0" w:rsidP="002423D0">
      <w:pPr>
        <w:pStyle w:val="B2"/>
      </w:pPr>
      <w:r w:rsidRPr="007F2770">
        <w:tab/>
        <w:t>the 5GMM cause value #28 and with no emergency PDU session has been established;</w:t>
      </w:r>
    </w:p>
    <w:p w14:paraId="04281B37" w14:textId="2D305153" w:rsidR="002423D0" w:rsidRPr="00F21485" w:rsidRDefault="002423D0" w:rsidP="002423D0">
      <w:pPr>
        <w:pStyle w:val="B1"/>
        <w:rPr>
          <w:ins w:id="36" w:author="GruberRo10" w:date="2023-09-29T17:22:00Z"/>
        </w:rPr>
      </w:pPr>
      <w:ins w:id="37" w:author="GruberRo10" w:date="2023-09-29T17:22:00Z">
        <w:r w:rsidRPr="00F21485">
          <w:t>d1</w:t>
        </w:r>
      </w:ins>
      <w:ins w:id="38" w:author="GruberRo10" w:date="2023-09-29T17:24:00Z">
        <w:r>
          <w:t>)</w:t>
        </w:r>
      </w:ins>
      <w:ins w:id="39" w:author="GruberRo10" w:date="2023-09-29T17:22:00Z">
        <w:r w:rsidRPr="00F21485">
          <w:tab/>
        </w:r>
      </w:ins>
    </w:p>
    <w:p w14:paraId="296B8096" w14:textId="77777777" w:rsidR="002423D0" w:rsidRPr="007F2770" w:rsidRDefault="002423D0" w:rsidP="002423D0">
      <w:pPr>
        <w:pStyle w:val="B1"/>
      </w:pPr>
      <w:r w:rsidRPr="007F2770">
        <w:t>e)</w:t>
      </w:r>
      <w:r w:rsidRPr="007F2770">
        <w:tab/>
        <w:t>shall start the timer T3540 if:</w:t>
      </w:r>
    </w:p>
    <w:p w14:paraId="1C30B085" w14:textId="77777777" w:rsidR="002423D0" w:rsidRPr="007F2770" w:rsidRDefault="002423D0" w:rsidP="002423D0">
      <w:pPr>
        <w:pStyle w:val="B2"/>
      </w:pPr>
      <w:r w:rsidRPr="007F2770">
        <w:t>1)</w:t>
      </w:r>
      <w:r w:rsidRPr="007F2770">
        <w:tab/>
        <w:t>the UE receives a CONFIGURATION UPDATE COMMAND message containing the Configuration update indication IE with the Registration bit set to "registration requested" and with:</w:t>
      </w:r>
    </w:p>
    <w:p w14:paraId="12F0905F" w14:textId="77777777" w:rsidR="002423D0" w:rsidRPr="007F2770" w:rsidRDefault="002423D0" w:rsidP="002423D0">
      <w:pPr>
        <w:pStyle w:val="B3"/>
      </w:pPr>
      <w:r w:rsidRPr="007F2770">
        <w:t>i)</w:t>
      </w:r>
      <w:r w:rsidRPr="007F2770">
        <w:tab/>
        <w:t>either new allowed NSSAI information or new configured NSSAI information or both included;</w:t>
      </w:r>
    </w:p>
    <w:p w14:paraId="31DF4CE0" w14:textId="77777777" w:rsidR="002423D0" w:rsidRPr="007F2770" w:rsidRDefault="002423D0" w:rsidP="002423D0">
      <w:pPr>
        <w:pStyle w:val="B3"/>
      </w:pPr>
      <w:r w:rsidRPr="007F2770">
        <w:t>ii)</w:t>
      </w:r>
      <w:r w:rsidRPr="007F2770">
        <w:tab/>
        <w:t>the network slicing subscription change indication; or</w:t>
      </w:r>
    </w:p>
    <w:p w14:paraId="5E950856" w14:textId="77777777" w:rsidR="002423D0" w:rsidRPr="007F2770" w:rsidRDefault="002423D0" w:rsidP="002423D0">
      <w:pPr>
        <w:pStyle w:val="B3"/>
      </w:pPr>
      <w:r w:rsidRPr="007F2770">
        <w:t>iii)</w:t>
      </w:r>
      <w:r w:rsidRPr="007F2770">
        <w:tab/>
        <w:t>no other parameters;</w:t>
      </w:r>
    </w:p>
    <w:p w14:paraId="166DB8B7" w14:textId="77777777" w:rsidR="002423D0" w:rsidRPr="007F2770" w:rsidRDefault="002423D0" w:rsidP="002423D0">
      <w:pPr>
        <w:pStyle w:val="B2"/>
      </w:pPr>
      <w:r w:rsidRPr="007F2770">
        <w:t>2)</w:t>
      </w:r>
      <w:r w:rsidRPr="007F2770">
        <w:tab/>
        <w:t>the user-plane resources for PDU sessions have not been set up; and</w:t>
      </w:r>
    </w:p>
    <w:p w14:paraId="0A54066C" w14:textId="77777777" w:rsidR="002423D0" w:rsidRPr="007F2770" w:rsidRDefault="002423D0" w:rsidP="002423D0">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54870AB7" w14:textId="77777777" w:rsidR="002423D0" w:rsidRPr="007F2770" w:rsidRDefault="002423D0" w:rsidP="002423D0">
      <w:pPr>
        <w:pStyle w:val="B2"/>
      </w:pPr>
      <w:r w:rsidRPr="007F2770">
        <w:t>1)</w:t>
      </w:r>
      <w:r w:rsidRPr="007F2770">
        <w:tab/>
        <w:t>the UE receives a SERVICE ACCEPT message;</w:t>
      </w:r>
    </w:p>
    <w:p w14:paraId="5BB2F222" w14:textId="77777777" w:rsidR="002423D0" w:rsidRPr="007F2770" w:rsidRDefault="002423D0" w:rsidP="002423D0">
      <w:pPr>
        <w:pStyle w:val="B2"/>
      </w:pPr>
      <w:r w:rsidRPr="007F2770">
        <w:t>2)</w:t>
      </w:r>
      <w:r w:rsidRPr="007F2770">
        <w:tab/>
        <w:t>for the case that the UE sent the:</w:t>
      </w:r>
    </w:p>
    <w:p w14:paraId="7AFFF284" w14:textId="77777777" w:rsidR="002423D0" w:rsidRPr="007F2770" w:rsidRDefault="002423D0" w:rsidP="002423D0">
      <w:pPr>
        <w:pStyle w:val="B3"/>
      </w:pPr>
      <w:r w:rsidRPr="007F2770">
        <w:t>i)</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4807AEEF" w14:textId="77777777" w:rsidR="002423D0" w:rsidRPr="007F2770" w:rsidRDefault="002423D0" w:rsidP="002423D0">
      <w:pPr>
        <w:pStyle w:val="B2"/>
        <w:ind w:left="1135"/>
      </w:pPr>
      <w:r w:rsidRPr="007F2770">
        <w:t>ii)</w:t>
      </w:r>
      <w:r w:rsidRPr="007F2770">
        <w:tab/>
        <w:t xml:space="preserve">CONTROL PLANE SERVICE REQUEST message, the UE did not set the Control plane service type IE to </w:t>
      </w:r>
      <w:r w:rsidRPr="007F2770">
        <w:rPr>
          <w:lang w:eastAsia="ja-JP"/>
        </w:rPr>
        <w:t>"</w:t>
      </w:r>
      <w:r w:rsidRPr="007F2770">
        <w:t>emergency services fallback</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69CEDFC3" w14:textId="77777777" w:rsidR="002423D0" w:rsidRPr="007F2770" w:rsidRDefault="002423D0" w:rsidP="002423D0">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406B2CFB" w14:textId="77777777" w:rsidR="002423D0" w:rsidRPr="007F2770" w:rsidRDefault="002423D0" w:rsidP="002423D0">
      <w:pPr>
        <w:pStyle w:val="B2"/>
      </w:pPr>
      <w:r w:rsidRPr="007F2770">
        <w:t>4)</w:t>
      </w:r>
      <w:r w:rsidRPr="007F2770">
        <w:tab/>
        <w:t>the service request procedure has been initiated in 5GMM-IDLE mode;</w:t>
      </w:r>
    </w:p>
    <w:p w14:paraId="6AA97DA9" w14:textId="77777777" w:rsidR="002423D0" w:rsidRPr="007F2770" w:rsidRDefault="002423D0" w:rsidP="002423D0">
      <w:pPr>
        <w:pStyle w:val="B2"/>
      </w:pPr>
      <w:r w:rsidRPr="007F2770">
        <w:lastRenderedPageBreak/>
        <w:t>5)</w:t>
      </w:r>
      <w:r w:rsidRPr="007F2770">
        <w:tab/>
        <w:t>the user-plane resources for PDU sessions have not been set up;</w:t>
      </w:r>
    </w:p>
    <w:p w14:paraId="0346AC7E" w14:textId="77777777" w:rsidR="002423D0" w:rsidRPr="007F2770" w:rsidRDefault="002423D0" w:rsidP="002423D0">
      <w:pPr>
        <w:pStyle w:val="B2"/>
      </w:pPr>
      <w:r w:rsidRPr="007F2770">
        <w:t>6)</w:t>
      </w:r>
      <w:r w:rsidRPr="007F2770">
        <w:tab/>
        <w:t xml:space="preserve">the UE need not request resources for V2X communication over PC5 reference point (see 3GPP TS 23.287 [6C]); </w:t>
      </w:r>
    </w:p>
    <w:p w14:paraId="4954070F" w14:textId="77777777" w:rsidR="002423D0" w:rsidRDefault="002423D0" w:rsidP="002423D0">
      <w:pPr>
        <w:pStyle w:val="B2"/>
      </w:pPr>
      <w:r w:rsidRPr="007F2770">
        <w:t>7)</w:t>
      </w:r>
      <w:r w:rsidRPr="007F2770">
        <w:tab/>
        <w:t xml:space="preserve">the UE need not request resources for 5G ProSe direct discovery over PC5 or </w:t>
      </w:r>
      <w:r w:rsidRPr="007F2770">
        <w:rPr>
          <w:noProof/>
          <w:lang w:val="en-US"/>
        </w:rPr>
        <w:t xml:space="preserve">5G </w:t>
      </w:r>
      <w:r w:rsidRPr="007F2770">
        <w:t xml:space="preserve">ProSe </w:t>
      </w:r>
      <w:r w:rsidRPr="007F2770">
        <w:rPr>
          <w:rFonts w:hint="eastAsia"/>
        </w:rPr>
        <w:t>d</w:t>
      </w:r>
      <w:r w:rsidRPr="007F2770">
        <w:t>irect communication over PC5 (see 3GPP TS 23.304 [6E]);</w:t>
      </w:r>
      <w:r>
        <w:t xml:space="preserve"> and</w:t>
      </w:r>
    </w:p>
    <w:p w14:paraId="379FA783" w14:textId="77777777" w:rsidR="002423D0" w:rsidRPr="007F2770" w:rsidRDefault="002423D0" w:rsidP="002423D0">
      <w:pPr>
        <w:pStyle w:val="B2"/>
      </w:pPr>
      <w:r>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r w:rsidRPr="00FA7C68">
        <w:t>;</w:t>
      </w:r>
    </w:p>
    <w:p w14:paraId="02EA2E00" w14:textId="77777777" w:rsidR="002423D0" w:rsidRPr="007F2770" w:rsidRDefault="002423D0" w:rsidP="002423D0">
      <w:pPr>
        <w:pStyle w:val="NO"/>
      </w:pPr>
      <w:r w:rsidRPr="007F2770">
        <w:t>NOTE 2:</w:t>
      </w:r>
      <w:r w:rsidRPr="007F2770">
        <w:tab/>
        <w:t>The lower layers indicate when the user-plane resources for PDU sessions are successfully established or released.</w:t>
      </w:r>
    </w:p>
    <w:p w14:paraId="6CF36E92" w14:textId="77777777" w:rsidR="002423D0" w:rsidRPr="007F2770" w:rsidRDefault="002423D0" w:rsidP="002423D0">
      <w:pPr>
        <w:pStyle w:val="B1"/>
      </w:pPr>
      <w:r w:rsidRPr="007F2770">
        <w:t>g)</w:t>
      </w:r>
      <w:r w:rsidRPr="007F2770">
        <w:tab/>
        <w:t>may start the timer T3540 if the UE receives any of the 5GMM cause values #3 or #6 or if it receives an AUTHENTICATION REJECT message;</w:t>
      </w:r>
    </w:p>
    <w:p w14:paraId="51E5B633" w14:textId="77777777" w:rsidR="002423D0" w:rsidRPr="007F2770" w:rsidRDefault="002423D0" w:rsidP="002423D0">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748BA727" w14:textId="77777777" w:rsidR="002423D0" w:rsidRPr="007F2770" w:rsidRDefault="002423D0" w:rsidP="002423D0">
      <w:pPr>
        <w:pStyle w:val="B2"/>
      </w:pPr>
      <w:r w:rsidRPr="007F2770">
        <w:t>1)</w:t>
      </w:r>
      <w:r w:rsidRPr="007F2770">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2C988133" w14:textId="77777777" w:rsidR="002423D0" w:rsidRPr="007F2770" w:rsidRDefault="002423D0" w:rsidP="002423D0">
      <w:pPr>
        <w:pStyle w:val="B2"/>
      </w:pPr>
      <w:r w:rsidRPr="007F2770">
        <w:t>2)</w:t>
      </w:r>
      <w:r w:rsidRPr="007F2770">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71A148EE" w14:textId="77777777" w:rsidR="002423D0" w:rsidRPr="007F2770" w:rsidRDefault="002423D0" w:rsidP="002423D0">
      <w:pPr>
        <w:pStyle w:val="B2"/>
      </w:pPr>
      <w:r w:rsidRPr="007F2770">
        <w:t>3)</w:t>
      </w:r>
      <w:r w:rsidRPr="007F2770">
        <w:tab/>
        <w:t>the UE received a CONFIGURATION UPDATE COMMAND message while camping on a CAG cell and the entry for the current PLMN in not included in the received "CAG information list"; or</w:t>
      </w:r>
    </w:p>
    <w:p w14:paraId="5377D6A2" w14:textId="77777777" w:rsidR="002423D0" w:rsidRPr="007F2770" w:rsidRDefault="002423D0" w:rsidP="002423D0">
      <w:pPr>
        <w:pStyle w:val="B1"/>
      </w:pPr>
      <w:r w:rsidRPr="007F2770">
        <w:t>i)</w:t>
      </w:r>
      <w:r w:rsidRPr="007F2770">
        <w:tab/>
        <w:t xml:space="preserve">shall start the timer T3540 </w:t>
      </w:r>
      <w:r w:rsidRPr="007F2770">
        <w:rPr>
          <w:rFonts w:hint="eastAsia"/>
          <w:lang w:eastAsia="zh-CN"/>
        </w:rPr>
        <w:t>for a UE in 3GPP access</w:t>
      </w:r>
      <w:r w:rsidRPr="007F2770">
        <w:t xml:space="preserve"> if:</w:t>
      </w:r>
    </w:p>
    <w:p w14:paraId="3771EE94" w14:textId="77777777" w:rsidR="002423D0" w:rsidRPr="007F2770" w:rsidRDefault="002423D0" w:rsidP="002423D0">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28DA628F" w14:textId="77777777" w:rsidR="002423D0" w:rsidRPr="007F2770" w:rsidRDefault="002423D0" w:rsidP="002423D0">
      <w:pPr>
        <w:pStyle w:val="B2"/>
      </w:pPr>
      <w:r w:rsidRPr="007F2770">
        <w:t>2)</w:t>
      </w:r>
      <w:r w:rsidRPr="007F2770">
        <w:tab/>
        <w:t>the UE:</w:t>
      </w:r>
    </w:p>
    <w:p w14:paraId="5D03C3AA" w14:textId="77777777" w:rsidR="002423D0" w:rsidRPr="007F2770" w:rsidRDefault="002423D0" w:rsidP="002423D0">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7476480A" w14:textId="77777777" w:rsidR="002423D0" w:rsidRPr="007F2770" w:rsidRDefault="002423D0" w:rsidP="002423D0">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CONTROL PLANE SERVICE REQUEST message and the UE receives a CONFIGURATION UPDATE COMMAND message;</w:t>
      </w:r>
    </w:p>
    <w:p w14:paraId="78B6AE6D" w14:textId="77777777" w:rsidR="002423D0" w:rsidRPr="007F2770" w:rsidRDefault="002423D0" w:rsidP="002423D0">
      <w:pPr>
        <w:pStyle w:val="B1"/>
      </w:pPr>
      <w:r w:rsidRPr="007F2770">
        <w:t>j)</w:t>
      </w:r>
      <w:r w:rsidRPr="007F2770">
        <w:tab/>
        <w:t>shall start the timer T3540 if:</w:t>
      </w:r>
    </w:p>
    <w:p w14:paraId="134E831D" w14:textId="77777777" w:rsidR="002423D0" w:rsidRPr="007F2770" w:rsidRDefault="002423D0" w:rsidP="002423D0">
      <w:pPr>
        <w:pStyle w:val="B1"/>
      </w:pPr>
      <w:r w:rsidRPr="007F2770">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46089839" w14:textId="77777777" w:rsidR="002423D0" w:rsidRPr="007F2770" w:rsidRDefault="002423D0" w:rsidP="002423D0">
      <w:pPr>
        <w:pStyle w:val="B1"/>
      </w:pPr>
      <w:r w:rsidRPr="007F2770">
        <w:t>2)</w:t>
      </w:r>
      <w:r w:rsidRPr="007F2770">
        <w:tab/>
        <w:t xml:space="preserve">the UE receives the 5GMM cause value #22 along with a T3346 value in the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52C48E62" w14:textId="77777777" w:rsidR="002423D0" w:rsidRPr="007F2770" w:rsidRDefault="002423D0" w:rsidP="002423D0">
      <w:pPr>
        <w:pStyle w:val="B1"/>
      </w:pPr>
      <w:r w:rsidRPr="007F2770">
        <w:rPr>
          <w:rFonts w:hint="eastAsia"/>
        </w:rPr>
        <w:t>k</w:t>
      </w:r>
      <w:r w:rsidRPr="007F2770">
        <w:t>)</w:t>
      </w:r>
      <w:r w:rsidRPr="007F2770">
        <w:tab/>
        <w:t>shall start the timer T3540 if the UE receives a DEREGISTRATION ACCEPT message.</w:t>
      </w:r>
    </w:p>
    <w:p w14:paraId="599730F9" w14:textId="77777777" w:rsidR="002423D0" w:rsidRPr="007F2770" w:rsidRDefault="002423D0" w:rsidP="002423D0">
      <w:r w:rsidRPr="007F2770">
        <w:t>Upon expiry of T3540,</w:t>
      </w:r>
    </w:p>
    <w:p w14:paraId="183EA577" w14:textId="42EA1C97" w:rsidR="002423D0" w:rsidRPr="007F2770" w:rsidRDefault="002423D0" w:rsidP="002423D0">
      <w:pPr>
        <w:pStyle w:val="B1"/>
      </w:pPr>
      <w:r w:rsidRPr="007F2770">
        <w:t>-</w:t>
      </w:r>
      <w:r w:rsidRPr="007F2770">
        <w:tab/>
        <w:t xml:space="preserve">in cases a), </w:t>
      </w:r>
      <w:ins w:id="40" w:author="GruberRo10" w:date="2023-09-29T20:49:00Z">
        <w:r w:rsidR="00FA007D">
          <w:t xml:space="preserve">a1), </w:t>
        </w:r>
      </w:ins>
      <w:r w:rsidRPr="007F2770">
        <w:t>b), f), g), h), i), j) and k) the UE shall locally release the established N1 NAS signalling connection;</w:t>
      </w:r>
    </w:p>
    <w:p w14:paraId="365E7403" w14:textId="77777777" w:rsidR="002423D0" w:rsidRPr="007F2770" w:rsidRDefault="002423D0" w:rsidP="002423D0">
      <w:pPr>
        <w:pStyle w:val="B1"/>
      </w:pPr>
      <w:r w:rsidRPr="007F2770">
        <w:t>-</w:t>
      </w:r>
      <w:r w:rsidRPr="007F2770">
        <w:tab/>
        <w:t>in cases c) and d) the UE shall locally release the established N1 NAS signalling connection and the UE shall initiate the registration procedure as described in subclause</w:t>
      </w:r>
      <w:r w:rsidRPr="007F2770">
        <w:rPr>
          <w:lang w:eastAsia="ja-JP"/>
        </w:rPr>
        <w:t> 5.5.1.</w:t>
      </w:r>
      <w:r w:rsidRPr="007F2770">
        <w:rPr>
          <w:rFonts w:hint="eastAsia"/>
          <w:lang w:eastAsia="zh-CN"/>
        </w:rPr>
        <w:t>3</w:t>
      </w:r>
      <w:r w:rsidRPr="007F2770">
        <w:t xml:space="preserve"> or  5.</w:t>
      </w:r>
      <w:r w:rsidRPr="007F2770">
        <w:rPr>
          <w:rFonts w:hint="eastAsia"/>
          <w:lang w:eastAsia="zh-CN"/>
        </w:rPr>
        <w:t>6</w:t>
      </w:r>
      <w:r w:rsidRPr="007F2770">
        <w:t>.1.</w:t>
      </w:r>
      <w:r w:rsidRPr="007F2770">
        <w:rPr>
          <w:rFonts w:hint="eastAsia"/>
          <w:lang w:eastAsia="zh-CN"/>
        </w:rPr>
        <w:t>5</w:t>
      </w:r>
      <w:r w:rsidRPr="007F2770">
        <w:t>; or</w:t>
      </w:r>
    </w:p>
    <w:p w14:paraId="60957041" w14:textId="77777777" w:rsidR="002423D0" w:rsidRPr="007F2770" w:rsidRDefault="002423D0" w:rsidP="002423D0">
      <w:pPr>
        <w:pStyle w:val="B1"/>
      </w:pPr>
      <w:r w:rsidRPr="007F2770">
        <w:t>-</w:t>
      </w:r>
      <w:r w:rsidRPr="007F2770">
        <w:tab/>
        <w:t>in case e), the UE shall locally release the established N1 NAS signalling connection and perform a new registration procedure as specified in subclause 5.5.1.3.2.</w:t>
      </w:r>
    </w:p>
    <w:p w14:paraId="60004D4C" w14:textId="77777777" w:rsidR="002423D0" w:rsidRPr="007F2770" w:rsidRDefault="002423D0" w:rsidP="002423D0">
      <w:r w:rsidRPr="007F2770">
        <w:lastRenderedPageBreak/>
        <w:t>In case a),</w:t>
      </w:r>
    </w:p>
    <w:p w14:paraId="06A234BB" w14:textId="77777777" w:rsidR="002423D0" w:rsidRPr="007F2770" w:rsidRDefault="002423D0" w:rsidP="002423D0">
      <w:pPr>
        <w:pStyle w:val="B1"/>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shall locally release the N1 NAS signalling connection, before proceeding as specified in subclause 5.5.1.</w:t>
      </w:r>
    </w:p>
    <w:p w14:paraId="17CD8E6D" w14:textId="77777777" w:rsidR="002423D0" w:rsidRPr="007F2770" w:rsidRDefault="002423D0" w:rsidP="002423D0">
      <w:r w:rsidRPr="007F2770">
        <w:t>In case b) and f),</w:t>
      </w:r>
    </w:p>
    <w:p w14:paraId="43DDB0AE" w14:textId="77777777" w:rsidR="002423D0" w:rsidRPr="007F2770" w:rsidRDefault="002423D0" w:rsidP="002423D0">
      <w:pPr>
        <w:pStyle w:val="B1"/>
      </w:pPr>
      <w:r w:rsidRPr="007F2770">
        <w:t>-</w:t>
      </w:r>
      <w:r w:rsidRPr="007F2770">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send the uplink signalling via the existing N1 NAS signalling connection;</w:t>
      </w:r>
    </w:p>
    <w:p w14:paraId="2ACFEF2F" w14:textId="77777777" w:rsidR="002423D0" w:rsidRPr="007F2770" w:rsidRDefault="002423D0" w:rsidP="002423D0">
      <w:r w:rsidRPr="007F2770">
        <w:t>In case b), f) and i),</w:t>
      </w:r>
    </w:p>
    <w:p w14:paraId="0617AE1A" w14:textId="77777777" w:rsidR="002423D0" w:rsidRPr="007F2770" w:rsidRDefault="002423D0" w:rsidP="002423D0">
      <w:pPr>
        <w:pStyle w:val="B1"/>
      </w:pPr>
      <w:r w:rsidRPr="007F2770">
        <w:t>-</w:t>
      </w:r>
      <w:r w:rsidRPr="007F2770">
        <w:tab/>
        <w:t>upon receipt of a DEREGISTRATION REQUEST message, the UE shall stop timer T3540 and respond to the network-initiated de-registration request via the existing N1 NAS signalling connection as specified in subclause 5.5.2.3;</w:t>
      </w:r>
    </w:p>
    <w:p w14:paraId="557ECE9F" w14:textId="77777777" w:rsidR="002423D0" w:rsidRPr="007F2770" w:rsidRDefault="002423D0" w:rsidP="002423D0">
      <w:pPr>
        <w:pStyle w:val="B1"/>
      </w:pPr>
      <w:r w:rsidRPr="007F2770">
        <w:t>-</w:t>
      </w:r>
      <w:r w:rsidRPr="007F2770">
        <w:tab/>
        <w:t xml:space="preserve">upon receipt of a message of a network-initiated 5GMM common procedure </w:t>
      </w:r>
      <w:sdt>
        <w:sdtPr>
          <w:tag w:val="goog_rdk_0"/>
          <w:id w:val="-140969346"/>
        </w:sdtPr>
        <w:sdtContent>
          <w:r w:rsidRPr="00A33425">
            <w:t>except a CONFIGURATION UPDATE COMMAND message without requesting acknowledgement</w:t>
          </w:r>
        </w:sdtContent>
      </w:sdt>
      <w:r w:rsidRPr="007F2770">
        <w:t>, the UE shall stop timer T3540 and respond to the network-initiated 5GMM common procedure via the existing N1 NAS signalling connection as specified in subclause 5.4;</w:t>
      </w:r>
    </w:p>
    <w:p w14:paraId="7CC985EC" w14:textId="77777777" w:rsidR="002423D0" w:rsidRPr="007F2770" w:rsidRDefault="002423D0" w:rsidP="002423D0">
      <w:pPr>
        <w:pStyle w:val="B1"/>
      </w:pPr>
      <w:r w:rsidRPr="007F2770">
        <w:t>-</w:t>
      </w:r>
      <w:r w:rsidRPr="007F2770">
        <w:tab/>
        <w:t xml:space="preserve">if there is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or establishing an emergency PDU session, the UE shall stop timer T3540 and shall locally release the N1 NAS signalling connection, before proceeding as specified in subclause 5.6.1;</w:t>
      </w:r>
    </w:p>
    <w:p w14:paraId="5A23989B" w14:textId="77777777" w:rsidR="002423D0" w:rsidRPr="007F2770" w:rsidRDefault="002423D0" w:rsidP="002423D0">
      <w:pPr>
        <w:pStyle w:val="B1"/>
      </w:pPr>
      <w:r w:rsidRPr="007F2770">
        <w:t>-</w:t>
      </w:r>
      <w:r w:rsidRPr="007F2770">
        <w:tab/>
        <w:t xml:space="preserve">if there is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22A2657A" w14:textId="77777777" w:rsidR="002423D0" w:rsidRPr="007F2770" w:rsidRDefault="002423D0" w:rsidP="002423D0">
      <w:pPr>
        <w:pStyle w:val="B1"/>
      </w:pPr>
      <w:r w:rsidRPr="007F2770">
        <w:t>-</w:t>
      </w:r>
      <w:r w:rsidRPr="007F2770">
        <w:tab/>
        <w:t xml:space="preserve">upon receipt of a </w:t>
      </w:r>
      <w:r w:rsidRPr="007F2770">
        <w:rPr>
          <w:rFonts w:eastAsia="Malgun Gothic"/>
        </w:rPr>
        <w:t>DL NAS TRANSPORT message</w:t>
      </w:r>
      <w:r w:rsidRPr="007F2770">
        <w:t>, the UE shall stop timer T3540 and may send uplink signalling via the existing N1 NAS signalling connection; or</w:t>
      </w:r>
    </w:p>
    <w:p w14:paraId="4B1BB3C4" w14:textId="77777777" w:rsidR="002423D0" w:rsidRPr="007F2770" w:rsidRDefault="002423D0" w:rsidP="002423D0">
      <w:pPr>
        <w:pStyle w:val="B1"/>
      </w:pPr>
      <w:r w:rsidRPr="007F2770">
        <w:t>-</w:t>
      </w:r>
      <w:r w:rsidRPr="007F2770">
        <w:tab/>
        <w:t>upon initiation of registration procedure for mobility and periodic registration update as specified in subclause 5.5.1.2.7 for cases h), i), j), subclause 5.5.1.3.7 for cases j), k) or subclause 5.5.1.3.2 for case a), the UE shall stop timer T3540.</w:t>
      </w:r>
    </w:p>
    <w:p w14:paraId="00CC33C2" w14:textId="77777777" w:rsidR="002423D0" w:rsidRPr="007F2770" w:rsidRDefault="002423D0" w:rsidP="002423D0">
      <w:r w:rsidRPr="007F2770">
        <w:t>In case c)</w:t>
      </w:r>
      <w:r w:rsidRPr="007F2770">
        <w:rPr>
          <w:rFonts w:hint="eastAsia"/>
          <w:lang w:eastAsia="zh-CN"/>
        </w:rPr>
        <w:t xml:space="preserve"> and d)</w:t>
      </w:r>
      <w:r w:rsidRPr="007F2770">
        <w:t>,</w:t>
      </w:r>
    </w:p>
    <w:p w14:paraId="34EA4CE1" w14:textId="77777777" w:rsidR="002423D0" w:rsidRPr="007F2770" w:rsidRDefault="002423D0" w:rsidP="002423D0">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1B941E72" w14:textId="77777777" w:rsidR="002423D0" w:rsidRPr="007F2770" w:rsidRDefault="002423D0" w:rsidP="002423D0">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1C60BE11" w14:textId="77777777" w:rsidR="002423D0" w:rsidRPr="007F2770" w:rsidRDefault="002423D0" w:rsidP="002423D0">
      <w:r w:rsidRPr="007F2770">
        <w:t>In case e),</w:t>
      </w:r>
    </w:p>
    <w:p w14:paraId="46684850" w14:textId="77777777" w:rsidR="002423D0" w:rsidRPr="007F2770" w:rsidRDefault="002423D0" w:rsidP="002423D0">
      <w:pPr>
        <w:pStyle w:val="B1"/>
      </w:pPr>
      <w:r w:rsidRPr="007F2770">
        <w:t>-</w:t>
      </w:r>
      <w:r w:rsidRPr="007F2770">
        <w:tab/>
        <w:t>upon an indication from the lower layers that the access stratum connection has been released, the UE shall stop timer T3540 and perform a new registration procedure as specified in subclause 5.5.1.3.2.</w:t>
      </w:r>
    </w:p>
    <w:p w14:paraId="29AAF4C0" w14:textId="77777777" w:rsidR="002423D0" w:rsidRPr="007F2770" w:rsidRDefault="002423D0" w:rsidP="002423D0">
      <w:pPr>
        <w:pStyle w:val="B1"/>
      </w:pPr>
      <w:r w:rsidRPr="007F2770">
        <w:t>-</w:t>
      </w:r>
      <w:r w:rsidRPr="007F2770">
        <w:tab/>
        <w:t>upon an indication from the lower layers that the user-plane resources for PDU sessions are set up, the UE shall stop timer T3540 and may send user data via user plane.</w:t>
      </w:r>
    </w:p>
    <w:p w14:paraId="1E7C3727" w14:textId="77777777" w:rsidR="002423D0" w:rsidRPr="007F2770" w:rsidRDefault="002423D0" w:rsidP="002423D0">
      <w:pPr>
        <w:pStyle w:val="NO"/>
      </w:pPr>
      <w:r w:rsidRPr="007F2770">
        <w:t>NOTE 3:</w:t>
      </w:r>
      <w:r w:rsidRPr="007F2770">
        <w:tab/>
        <w:t>In this case, the new registration procedure is performed when the UE moves to the 5GMM-IDLE mode.</w:t>
      </w:r>
    </w:p>
    <w:p w14:paraId="1E5C9EFF" w14:textId="77777777" w:rsidR="002423D0" w:rsidRPr="007F2770" w:rsidRDefault="002423D0" w:rsidP="002423D0">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624C6F95" w14:textId="77777777" w:rsidR="002423D0" w:rsidRPr="007F2770" w:rsidRDefault="002423D0" w:rsidP="002423D0">
      <w:r w:rsidRPr="007F2770">
        <w:lastRenderedPageBreak/>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296183E4" w14:textId="77777777" w:rsidR="002423D0" w:rsidRPr="007F2770" w:rsidRDefault="002423D0" w:rsidP="002423D0">
      <w:pPr>
        <w:pStyle w:val="NO"/>
        <w:rPr>
          <w:lang w:eastAsia="zh-TW"/>
        </w:rPr>
      </w:pPr>
      <w:r w:rsidRPr="007F2770">
        <w:rPr>
          <w:rFonts w:hint="eastAsia"/>
          <w:lang w:eastAsia="zh-TW"/>
        </w:rPr>
        <w:t>N</w:t>
      </w:r>
      <w:r w:rsidRPr="007F2770">
        <w:rPr>
          <w:lang w:eastAsia="zh-TW"/>
        </w:rPr>
        <w:t>OTE</w:t>
      </w:r>
      <w:r w:rsidRPr="007F2770">
        <w:rPr>
          <w:lang w:val="en-US" w:eastAsia="zh-TW"/>
        </w:rPr>
        <w:t> 4</w:t>
      </w:r>
      <w:r w:rsidRPr="007F2770">
        <w:rPr>
          <w:lang w:eastAsia="zh-TW"/>
        </w:rPr>
        <w:t>:</w:t>
      </w:r>
      <w:r w:rsidRPr="007F2770">
        <w:t xml:space="preserve"> </w:t>
      </w:r>
      <w:r w:rsidRPr="007F2770">
        <w:rPr>
          <w:lang w:eastAsia="zh-TW"/>
        </w:rPr>
        <w:t xml:space="preserve">the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1D0D96B9" w14:textId="77777777" w:rsidR="002423D0" w:rsidRPr="007F2770" w:rsidRDefault="002423D0" w:rsidP="002423D0">
      <w:r w:rsidRPr="007F2770">
        <w:rPr>
          <w:rFonts w:hint="eastAsia"/>
          <w:lang w:val="en-US" w:eastAsia="zh-TW"/>
        </w:rPr>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18DB4137" w14:textId="77777777" w:rsidR="00747CFE" w:rsidRPr="00F21485" w:rsidRDefault="00747CFE" w:rsidP="00747CFE"/>
    <w:p w14:paraId="75D20C42" w14:textId="77777777" w:rsidR="00747CFE" w:rsidRPr="00F21485" w:rsidRDefault="00747CFE" w:rsidP="00747CFE"/>
    <w:p w14:paraId="162D244F" w14:textId="77777777" w:rsidR="00747CFE" w:rsidRPr="00F21485"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21485">
        <w:rPr>
          <w:rFonts w:ascii="Arial" w:hAnsi="Arial" w:cs="Arial"/>
          <w:color w:val="0000FF"/>
          <w:sz w:val="28"/>
          <w:szCs w:val="28"/>
        </w:rPr>
        <w:t>* * * End of Changes * * * *</w:t>
      </w:r>
    </w:p>
    <w:p w14:paraId="5CD6A691" w14:textId="77777777" w:rsidR="00747CFE" w:rsidRPr="00F21485" w:rsidRDefault="00747CFE" w:rsidP="00747CFE"/>
    <w:p w14:paraId="31C0E789" w14:textId="77777777" w:rsidR="00747CFE" w:rsidRPr="00F21485" w:rsidRDefault="00747CFE" w:rsidP="00747CFE"/>
    <w:p w14:paraId="68C9CD36" w14:textId="77777777" w:rsidR="001E41F3" w:rsidRPr="00F21485" w:rsidRDefault="001E41F3"/>
    <w:sectPr w:rsidR="001E41F3" w:rsidRPr="00F2148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2D51B" w14:textId="77777777" w:rsidR="007921BD" w:rsidRDefault="007921BD">
      <w:r>
        <w:separator/>
      </w:r>
    </w:p>
  </w:endnote>
  <w:endnote w:type="continuationSeparator" w:id="0">
    <w:p w14:paraId="37F00803" w14:textId="77777777" w:rsidR="007921BD" w:rsidRDefault="00792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C1809" w14:textId="77777777" w:rsidR="007921BD" w:rsidRDefault="007921BD">
      <w:r>
        <w:separator/>
      </w:r>
    </w:p>
  </w:footnote>
  <w:footnote w:type="continuationSeparator" w:id="0">
    <w:p w14:paraId="7A667348" w14:textId="77777777" w:rsidR="007921BD" w:rsidRDefault="00792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62414E" w:rsidRDefault="006241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62414E"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62414E" w:rsidRDefault="0062414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10">
    <w15:presenceInfo w15:providerId="None" w15:userId="GruberRo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1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6C7A"/>
    <w:rsid w:val="00192C46"/>
    <w:rsid w:val="001A08B3"/>
    <w:rsid w:val="001A39F9"/>
    <w:rsid w:val="001A7B60"/>
    <w:rsid w:val="001B52F0"/>
    <w:rsid w:val="001B7A65"/>
    <w:rsid w:val="001C31F5"/>
    <w:rsid w:val="001D77A3"/>
    <w:rsid w:val="001E41F3"/>
    <w:rsid w:val="002423D0"/>
    <w:rsid w:val="0026004D"/>
    <w:rsid w:val="002640DD"/>
    <w:rsid w:val="00265432"/>
    <w:rsid w:val="00275D12"/>
    <w:rsid w:val="00283C42"/>
    <w:rsid w:val="00284FEB"/>
    <w:rsid w:val="002860C4"/>
    <w:rsid w:val="002B5741"/>
    <w:rsid w:val="002C6433"/>
    <w:rsid w:val="002E472E"/>
    <w:rsid w:val="00305409"/>
    <w:rsid w:val="00316DB6"/>
    <w:rsid w:val="003609EF"/>
    <w:rsid w:val="0036231A"/>
    <w:rsid w:val="00374DD4"/>
    <w:rsid w:val="003A2EFF"/>
    <w:rsid w:val="003A473D"/>
    <w:rsid w:val="003E1A36"/>
    <w:rsid w:val="004035D2"/>
    <w:rsid w:val="00410371"/>
    <w:rsid w:val="004242F1"/>
    <w:rsid w:val="00453F3E"/>
    <w:rsid w:val="004B75B7"/>
    <w:rsid w:val="004C505F"/>
    <w:rsid w:val="005141D9"/>
    <w:rsid w:val="0051580D"/>
    <w:rsid w:val="00520CA3"/>
    <w:rsid w:val="00547111"/>
    <w:rsid w:val="00592D74"/>
    <w:rsid w:val="005B407F"/>
    <w:rsid w:val="005E1610"/>
    <w:rsid w:val="005E2C44"/>
    <w:rsid w:val="00621188"/>
    <w:rsid w:val="0062414E"/>
    <w:rsid w:val="006257ED"/>
    <w:rsid w:val="00653DE4"/>
    <w:rsid w:val="00665C47"/>
    <w:rsid w:val="0067584A"/>
    <w:rsid w:val="00695808"/>
    <w:rsid w:val="006B46FB"/>
    <w:rsid w:val="006E21FB"/>
    <w:rsid w:val="006F7EDC"/>
    <w:rsid w:val="00700D2F"/>
    <w:rsid w:val="00747CFE"/>
    <w:rsid w:val="007921BD"/>
    <w:rsid w:val="00792342"/>
    <w:rsid w:val="007977A8"/>
    <w:rsid w:val="007B512A"/>
    <w:rsid w:val="007C2097"/>
    <w:rsid w:val="007D6A07"/>
    <w:rsid w:val="007D6A43"/>
    <w:rsid w:val="007F7259"/>
    <w:rsid w:val="008040A8"/>
    <w:rsid w:val="00825163"/>
    <w:rsid w:val="008279FA"/>
    <w:rsid w:val="008626E7"/>
    <w:rsid w:val="00870EE7"/>
    <w:rsid w:val="008863B9"/>
    <w:rsid w:val="008A45A6"/>
    <w:rsid w:val="008D3CCC"/>
    <w:rsid w:val="008D72F5"/>
    <w:rsid w:val="008F3789"/>
    <w:rsid w:val="008F686C"/>
    <w:rsid w:val="009148DE"/>
    <w:rsid w:val="00941E30"/>
    <w:rsid w:val="009777D9"/>
    <w:rsid w:val="00991B88"/>
    <w:rsid w:val="009A5753"/>
    <w:rsid w:val="009A579D"/>
    <w:rsid w:val="009A78C3"/>
    <w:rsid w:val="009B33E6"/>
    <w:rsid w:val="009E3297"/>
    <w:rsid w:val="009F734F"/>
    <w:rsid w:val="00A246B6"/>
    <w:rsid w:val="00A47E70"/>
    <w:rsid w:val="00A50CF0"/>
    <w:rsid w:val="00A7671C"/>
    <w:rsid w:val="00AA2CBC"/>
    <w:rsid w:val="00AC100D"/>
    <w:rsid w:val="00AC5820"/>
    <w:rsid w:val="00AD1CD8"/>
    <w:rsid w:val="00B258BB"/>
    <w:rsid w:val="00B442BC"/>
    <w:rsid w:val="00B67B97"/>
    <w:rsid w:val="00B8581E"/>
    <w:rsid w:val="00B968C8"/>
    <w:rsid w:val="00BA3EC5"/>
    <w:rsid w:val="00BA51D9"/>
    <w:rsid w:val="00BB5DFC"/>
    <w:rsid w:val="00BD092D"/>
    <w:rsid w:val="00BD279D"/>
    <w:rsid w:val="00BD6BB8"/>
    <w:rsid w:val="00BF0F92"/>
    <w:rsid w:val="00C03C36"/>
    <w:rsid w:val="00C66BA2"/>
    <w:rsid w:val="00C870F6"/>
    <w:rsid w:val="00C95985"/>
    <w:rsid w:val="00CC5026"/>
    <w:rsid w:val="00CC68D0"/>
    <w:rsid w:val="00CD6A81"/>
    <w:rsid w:val="00CF4F0C"/>
    <w:rsid w:val="00D03F9A"/>
    <w:rsid w:val="00D06D51"/>
    <w:rsid w:val="00D24991"/>
    <w:rsid w:val="00D33134"/>
    <w:rsid w:val="00D50255"/>
    <w:rsid w:val="00D50D15"/>
    <w:rsid w:val="00D66520"/>
    <w:rsid w:val="00D80124"/>
    <w:rsid w:val="00D845C3"/>
    <w:rsid w:val="00D84AE9"/>
    <w:rsid w:val="00DC4FC1"/>
    <w:rsid w:val="00DD1537"/>
    <w:rsid w:val="00DD3251"/>
    <w:rsid w:val="00DE34CF"/>
    <w:rsid w:val="00DE6C69"/>
    <w:rsid w:val="00E13F3D"/>
    <w:rsid w:val="00E34898"/>
    <w:rsid w:val="00E4711A"/>
    <w:rsid w:val="00E71202"/>
    <w:rsid w:val="00EB09B7"/>
    <w:rsid w:val="00EE7D7C"/>
    <w:rsid w:val="00F21485"/>
    <w:rsid w:val="00F25D98"/>
    <w:rsid w:val="00F300FB"/>
    <w:rsid w:val="00F61657"/>
    <w:rsid w:val="00F90B5E"/>
    <w:rsid w:val="00F918C0"/>
    <w:rsid w:val="00F94636"/>
    <w:rsid w:val="00FA007D"/>
    <w:rsid w:val="00FB2D0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4C505F"/>
    <w:rPr>
      <w:rFonts w:ascii="Times New Roman" w:hAnsi="Times New Roman"/>
      <w:lang w:val="en-GB" w:eastAsia="en-US"/>
    </w:rPr>
  </w:style>
  <w:style w:type="character" w:customStyle="1" w:styleId="B1Char">
    <w:name w:val="B1 Char"/>
    <w:link w:val="B1"/>
    <w:qFormat/>
    <w:locked/>
    <w:rsid w:val="004C505F"/>
    <w:rPr>
      <w:rFonts w:ascii="Times New Roman" w:hAnsi="Times New Roman"/>
      <w:lang w:val="en-GB" w:eastAsia="en-US"/>
    </w:rPr>
  </w:style>
  <w:style w:type="character" w:customStyle="1" w:styleId="B2Char">
    <w:name w:val="B2 Char"/>
    <w:link w:val="B2"/>
    <w:qFormat/>
    <w:rsid w:val="004C505F"/>
    <w:rPr>
      <w:rFonts w:ascii="Times New Roman" w:hAnsi="Times New Roman"/>
      <w:lang w:val="en-GB" w:eastAsia="en-US"/>
    </w:rPr>
  </w:style>
  <w:style w:type="character" w:customStyle="1" w:styleId="B3Car">
    <w:name w:val="B3 Car"/>
    <w:link w:val="B3"/>
    <w:rsid w:val="004C505F"/>
    <w:rPr>
      <w:rFonts w:ascii="Times New Roman" w:hAnsi="Times New Roman"/>
      <w:lang w:val="en-GB" w:eastAsia="en-US"/>
    </w:rPr>
  </w:style>
  <w:style w:type="paragraph" w:styleId="Revision">
    <w:name w:val="Revision"/>
    <w:hidden/>
    <w:uiPriority w:val="99"/>
    <w:semiHidden/>
    <w:rsid w:val="004C50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40</TotalTime>
  <Pages>6</Pages>
  <Words>2548</Words>
  <Characters>14529</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GruberRo10</cp:lastModifiedBy>
  <cp:revision>10</cp:revision>
  <cp:lastPrinted>1900-01-01T00:00:00Z</cp:lastPrinted>
  <dcterms:created xsi:type="dcterms:W3CDTF">2023-09-29T13:41:00Z</dcterms:created>
  <dcterms:modified xsi:type="dcterms:W3CDTF">2023-09-29T19:30:00Z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