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B9CD2" w14:textId="75149CD4" w:rsidR="005843AA" w:rsidRDefault="005843AA" w:rsidP="00584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07D3B">
        <w:rPr>
          <w:b/>
          <w:noProof/>
          <w:sz w:val="24"/>
        </w:rPr>
        <w:t>7233</w:t>
      </w:r>
    </w:p>
    <w:p w14:paraId="255BD226" w14:textId="77777777" w:rsidR="005843AA" w:rsidRDefault="005843AA" w:rsidP="005843AA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EE6897">
        <w:rPr>
          <w:rFonts w:ascii="Arial" w:hAnsi="Arial"/>
          <w:b/>
          <w:noProof/>
          <w:sz w:val="24"/>
        </w:rPr>
        <w:t>Xiamen,</w:t>
      </w:r>
      <w:r>
        <w:rPr>
          <w:rFonts w:ascii="Arial" w:hAnsi="Arial"/>
          <w:b/>
          <w:noProof/>
          <w:sz w:val="24"/>
        </w:rPr>
        <w:t xml:space="preserve"> China,</w:t>
      </w:r>
      <w:r w:rsidRPr="00EE6897">
        <w:rPr>
          <w:rFonts w:ascii="Arial" w:hAnsi="Arial"/>
          <w:b/>
          <w:noProof/>
          <w:sz w:val="24"/>
        </w:rPr>
        <w:t xml:space="preserve"> 09– 13 October 2023</w:t>
      </w:r>
    </w:p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F79FA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029E7">
        <w:rPr>
          <w:rFonts w:ascii="Arial" w:hAnsi="Arial" w:cs="Arial"/>
          <w:b/>
          <w:bCs/>
        </w:rPr>
        <w:t>Ericsson</w:t>
      </w:r>
    </w:p>
    <w:p w14:paraId="7FB006C2" w14:textId="0EB3E806" w:rsidR="0026067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B43F0">
        <w:rPr>
          <w:rFonts w:ascii="Arial" w:hAnsi="Arial" w:cs="Arial"/>
          <w:b/>
          <w:bCs/>
        </w:rPr>
        <w:t>Title:</w:t>
      </w:r>
      <w:r w:rsidRPr="00CB43F0">
        <w:rPr>
          <w:rFonts w:ascii="Arial" w:hAnsi="Arial" w:cs="Arial"/>
          <w:b/>
          <w:bCs/>
        </w:rPr>
        <w:tab/>
      </w:r>
      <w:r w:rsidR="006D5B1B">
        <w:rPr>
          <w:rFonts w:ascii="Arial" w:hAnsi="Arial" w:cs="Arial"/>
          <w:b/>
          <w:bCs/>
        </w:rPr>
        <w:t xml:space="preserve">Specification of </w:t>
      </w:r>
      <w:r w:rsidR="006D5B1B" w:rsidRPr="006D5B1B">
        <w:rPr>
          <w:rFonts w:ascii="Arial" w:hAnsi="Arial" w:cs="Arial"/>
          <w:b/>
          <w:bCs/>
        </w:rPr>
        <w:t>user plane positioning connection management</w:t>
      </w:r>
    </w:p>
    <w:p w14:paraId="55FE3D7D" w14:textId="7856F5A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>
        <w:rPr>
          <w:rFonts w:ascii="Arial" w:hAnsi="Arial" w:cs="Arial"/>
          <w:b/>
          <w:bCs/>
        </w:rPr>
        <w:t>18.1.</w:t>
      </w:r>
      <w:r w:rsidR="0087015B">
        <w:rPr>
          <w:rFonts w:ascii="Arial" w:hAnsi="Arial" w:cs="Arial"/>
          <w:b/>
          <w:bCs/>
        </w:rPr>
        <w:t>2</w:t>
      </w:r>
    </w:p>
    <w:p w14:paraId="1589C299" w14:textId="336181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</w:p>
    <w:p w14:paraId="3F06BECA" w14:textId="62A55C5E" w:rsidR="00E502FB" w:rsidRDefault="00E502FB" w:rsidP="00E502F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CB078E">
        <w:rPr>
          <w:rFonts w:ascii="Arial" w:hAnsi="Arial" w:cs="Arial"/>
          <w:i/>
        </w:rPr>
        <w:t>determines</w:t>
      </w:r>
      <w:r w:rsidR="00B60964">
        <w:rPr>
          <w:rFonts w:ascii="Arial" w:hAnsi="Arial" w:cs="Arial"/>
          <w:i/>
        </w:rPr>
        <w:t xml:space="preserve"> that </w:t>
      </w:r>
      <w:r w:rsidR="00310880">
        <w:rPr>
          <w:rFonts w:ascii="Arial" w:hAnsi="Arial" w:cs="Arial"/>
          <w:i/>
        </w:rPr>
        <w:t xml:space="preserve">the control plane signalling for </w:t>
      </w:r>
      <w:r w:rsidR="000C6DE0">
        <w:rPr>
          <w:rFonts w:ascii="Arial" w:hAnsi="Arial" w:cs="Arial"/>
          <w:i/>
        </w:rPr>
        <w:t>configuration and triggering establishment</w:t>
      </w:r>
      <w:r w:rsidR="00343280">
        <w:rPr>
          <w:rFonts w:ascii="Arial" w:hAnsi="Arial" w:cs="Arial"/>
          <w:i/>
        </w:rPr>
        <w:t xml:space="preserve"> of a secured user plane connection </w:t>
      </w:r>
      <w:r w:rsidR="002D71E1">
        <w:rPr>
          <w:rFonts w:ascii="Arial" w:hAnsi="Arial" w:cs="Arial"/>
          <w:i/>
        </w:rPr>
        <w:t>shall be specified in 23.572</w:t>
      </w:r>
      <w:r w:rsidR="005E26F4">
        <w:rPr>
          <w:rFonts w:ascii="Arial" w:hAnsi="Arial" w:cs="Arial"/>
          <w:i/>
        </w:rPr>
        <w:t xml:space="preserve">, including </w:t>
      </w:r>
      <w:r w:rsidR="00583A4F">
        <w:rPr>
          <w:rFonts w:ascii="Arial" w:hAnsi="Arial" w:cs="Arial"/>
          <w:i/>
        </w:rPr>
        <w:t xml:space="preserve">messages and procedures from an </w:t>
      </w:r>
      <w:r w:rsidR="00E5593D">
        <w:rPr>
          <w:rFonts w:ascii="Arial" w:hAnsi="Arial" w:cs="Arial"/>
          <w:i/>
        </w:rPr>
        <w:t>end-to-end</w:t>
      </w:r>
      <w:r w:rsidR="00583A4F">
        <w:rPr>
          <w:rFonts w:ascii="Arial" w:hAnsi="Arial" w:cs="Arial"/>
          <w:i/>
        </w:rPr>
        <w:t xml:space="preserve"> perspective between LMF and UE.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Default="001A6FC2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74CF7BC2" w14:textId="75F7D8E4" w:rsidR="0073568B" w:rsidRDefault="00A42960" w:rsidP="001A6FC2">
      <w:pPr>
        <w:rPr>
          <w:lang w:val="en-US" w:eastAsia="ko-KR"/>
        </w:rPr>
      </w:pPr>
      <w:r>
        <w:rPr>
          <w:lang w:val="en-US" w:eastAsia="ko-KR"/>
        </w:rPr>
        <w:t xml:space="preserve">CT1 has </w:t>
      </w:r>
      <w:r w:rsidR="00D03363">
        <w:rPr>
          <w:lang w:val="en-US" w:eastAsia="ko-KR"/>
        </w:rPr>
        <w:t>decided to specify a</w:t>
      </w:r>
      <w:r w:rsidR="00AC214E">
        <w:rPr>
          <w:lang w:val="en-US" w:eastAsia="ko-KR"/>
        </w:rPr>
        <w:t xml:space="preserve"> new protocol</w:t>
      </w:r>
      <w:r w:rsidR="00244764">
        <w:rPr>
          <w:lang w:val="en-US" w:eastAsia="ko-KR"/>
        </w:rPr>
        <w:t>, LCS-UPP,</w:t>
      </w:r>
      <w:r w:rsidR="00F93917">
        <w:rPr>
          <w:lang w:val="en-US" w:eastAsia="ko-KR"/>
        </w:rPr>
        <w:t xml:space="preserve"> to be used between LMF and UE </w:t>
      </w:r>
      <w:r w:rsidR="00FC0847">
        <w:rPr>
          <w:lang w:val="en-US" w:eastAsia="ko-KR"/>
        </w:rPr>
        <w:t>for user plane positioning as specified in 23.273</w:t>
      </w:r>
      <w:r w:rsidR="00B27138">
        <w:rPr>
          <w:lang w:val="en-US" w:eastAsia="ko-KR"/>
        </w:rPr>
        <w:t xml:space="preserve"> [</w:t>
      </w:r>
      <w:r w:rsidR="00710A28">
        <w:rPr>
          <w:lang w:val="en-US" w:eastAsia="ko-KR"/>
        </w:rPr>
        <w:t>4</w:t>
      </w:r>
      <w:r w:rsidR="00B27138">
        <w:rPr>
          <w:lang w:val="en-US" w:eastAsia="ko-KR"/>
        </w:rPr>
        <w:t>]</w:t>
      </w:r>
      <w:r w:rsidR="00CB2A82">
        <w:rPr>
          <w:lang w:val="en-US" w:eastAsia="ko-KR"/>
        </w:rPr>
        <w:t>.</w:t>
      </w:r>
      <w:r w:rsidR="00244764">
        <w:rPr>
          <w:lang w:val="en-US" w:eastAsia="ko-KR"/>
        </w:rPr>
        <w:t xml:space="preserve"> LCS</w:t>
      </w:r>
      <w:r w:rsidR="003E64E0">
        <w:rPr>
          <w:lang w:val="en-US" w:eastAsia="ko-KR"/>
        </w:rPr>
        <w:t xml:space="preserve">-UPP </w:t>
      </w:r>
      <w:r w:rsidR="002248C9">
        <w:rPr>
          <w:lang w:val="en-US" w:eastAsia="ko-KR"/>
        </w:rPr>
        <w:t xml:space="preserve">runs over </w:t>
      </w:r>
      <w:r w:rsidR="00855926">
        <w:rPr>
          <w:lang w:val="en-US" w:eastAsia="ko-KR"/>
        </w:rPr>
        <w:t xml:space="preserve">a secured user plane connection </w:t>
      </w:r>
      <w:r w:rsidR="00FE5A18">
        <w:rPr>
          <w:lang w:val="en-US" w:eastAsia="ko-KR"/>
        </w:rPr>
        <w:t xml:space="preserve">which is established </w:t>
      </w:r>
      <w:r w:rsidR="004938FD">
        <w:rPr>
          <w:lang w:val="en-US" w:eastAsia="ko-KR"/>
        </w:rPr>
        <w:t xml:space="preserve">following </w:t>
      </w:r>
      <w:r w:rsidR="00E51FC5">
        <w:rPr>
          <w:lang w:val="en-US" w:eastAsia="ko-KR"/>
        </w:rPr>
        <w:t>the first p</w:t>
      </w:r>
      <w:r w:rsidR="00A35008">
        <w:rPr>
          <w:lang w:val="en-US" w:eastAsia="ko-KR"/>
        </w:rPr>
        <w:t xml:space="preserve">hase of the signaling flows in 23.273 clauses </w:t>
      </w:r>
      <w:r w:rsidR="002E0FE6">
        <w:rPr>
          <w:lang w:val="en-US" w:eastAsia="ko-KR"/>
        </w:rPr>
        <w:t>6.18.1 and 6.18.2.</w:t>
      </w:r>
      <w:r w:rsidR="003E6B43">
        <w:rPr>
          <w:lang w:val="en-US" w:eastAsia="ko-KR"/>
        </w:rPr>
        <w:t xml:space="preserve"> </w:t>
      </w:r>
      <w:r w:rsidR="00583A4F">
        <w:rPr>
          <w:lang w:val="en-US" w:eastAsia="ko-KR"/>
        </w:rPr>
        <w:t>To be able to establish</w:t>
      </w:r>
      <w:r w:rsidR="00FB6AA6">
        <w:rPr>
          <w:lang w:val="en-US" w:eastAsia="ko-KR"/>
        </w:rPr>
        <w:t xml:space="preserve"> a secured user plane connection, required parameters need to be provided to the UE from the LMF</w:t>
      </w:r>
      <w:r w:rsidR="0082108E">
        <w:rPr>
          <w:lang w:val="en-US" w:eastAsia="ko-KR"/>
        </w:rPr>
        <w:t xml:space="preserve"> which in principle corresponds to </w:t>
      </w:r>
      <w:r w:rsidR="00203780">
        <w:rPr>
          <w:lang w:val="en-US" w:eastAsia="ko-KR"/>
        </w:rPr>
        <w:t xml:space="preserve">a simple </w:t>
      </w:r>
      <w:r w:rsidR="002B7475">
        <w:rPr>
          <w:lang w:val="en-US" w:eastAsia="ko-KR"/>
        </w:rPr>
        <w:t xml:space="preserve">protocol. CT1 needs to determine </w:t>
      </w:r>
      <w:r w:rsidR="00405FC4">
        <w:rPr>
          <w:lang w:val="en-US" w:eastAsia="ko-KR"/>
        </w:rPr>
        <w:t xml:space="preserve">how and where the different components of this </w:t>
      </w:r>
      <w:r w:rsidR="00E5593D">
        <w:rPr>
          <w:lang w:val="en-US" w:eastAsia="ko-KR"/>
        </w:rPr>
        <w:t>functionality/protocol shall be specified.</w:t>
      </w:r>
    </w:p>
    <w:p w14:paraId="3A290F4F" w14:textId="77777777" w:rsidR="00C701CF" w:rsidRDefault="00C701CF" w:rsidP="001A6FC2">
      <w:pPr>
        <w:rPr>
          <w:lang w:val="en-US" w:eastAsia="ko-KR"/>
        </w:rPr>
      </w:pPr>
    </w:p>
    <w:p w14:paraId="0F04BCC0" w14:textId="77777777" w:rsidR="001A6FC2" w:rsidRDefault="001A6FC2" w:rsidP="001A6FC2">
      <w:pPr>
        <w:rPr>
          <w:lang w:val="en-US" w:eastAsia="ko-KR"/>
        </w:rPr>
      </w:pPr>
    </w:p>
    <w:p w14:paraId="141681A2" w14:textId="35D76CD0" w:rsidR="00CF28B5" w:rsidRDefault="001A6FC2" w:rsidP="00CF28B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2E6778A8" w14:textId="04486D87" w:rsidR="00E5593D" w:rsidRDefault="00293C5C" w:rsidP="00E5593D">
      <w:pPr>
        <w:rPr>
          <w:lang w:val="en-US" w:eastAsia="ko-KR"/>
        </w:rPr>
      </w:pPr>
      <w:r>
        <w:rPr>
          <w:lang w:val="en-US" w:eastAsia="ko-KR"/>
        </w:rPr>
        <w:t xml:space="preserve">The control plane signaling to </w:t>
      </w:r>
      <w:r w:rsidR="003172C6">
        <w:rPr>
          <w:lang w:val="en-US" w:eastAsia="ko-KR"/>
        </w:rPr>
        <w:t xml:space="preserve">request and provide needed parameters </w:t>
      </w:r>
      <w:r w:rsidR="00821849">
        <w:rPr>
          <w:lang w:val="en-US" w:eastAsia="ko-KR"/>
        </w:rPr>
        <w:t xml:space="preserve">and trigger establishment of a secured user plane connection between LMF and UE </w:t>
      </w:r>
      <w:r w:rsidR="00F40335">
        <w:rPr>
          <w:lang w:val="en-US" w:eastAsia="ko-KR"/>
        </w:rPr>
        <w:t>is specified in 23.273 clause</w:t>
      </w:r>
      <w:r w:rsidR="001447C2">
        <w:rPr>
          <w:lang w:val="en-US" w:eastAsia="ko-KR"/>
        </w:rPr>
        <w:t xml:space="preserve"> 6.18.1 steps 2-5 and clause 6.18.2 steps </w:t>
      </w:r>
      <w:r w:rsidR="001D5517">
        <w:rPr>
          <w:lang w:val="en-US" w:eastAsia="ko-KR"/>
        </w:rPr>
        <w:t>1 and 3-5.</w:t>
      </w:r>
      <w:r w:rsidR="002E56F9">
        <w:rPr>
          <w:lang w:val="en-US" w:eastAsia="ko-KR"/>
        </w:rPr>
        <w:t xml:space="preserve"> Each message</w:t>
      </w:r>
      <w:r w:rsidR="009D11CA">
        <w:rPr>
          <w:lang w:val="en-US" w:eastAsia="ko-KR"/>
        </w:rPr>
        <w:t xml:space="preserve"> is sent between UE and LMF </w:t>
      </w:r>
      <w:r w:rsidR="005C04B3">
        <w:rPr>
          <w:lang w:val="en-US" w:eastAsia="ko-KR"/>
        </w:rPr>
        <w:t xml:space="preserve">using legacy functionality </w:t>
      </w:r>
      <w:r w:rsidR="007F4583">
        <w:rPr>
          <w:lang w:val="en-US" w:eastAsia="ko-KR"/>
        </w:rPr>
        <w:t xml:space="preserve">for </w:t>
      </w:r>
      <w:proofErr w:type="gramStart"/>
      <w:r w:rsidR="007F4583">
        <w:rPr>
          <w:lang w:val="en-US" w:eastAsia="ko-KR"/>
        </w:rPr>
        <w:t>e.g.</w:t>
      </w:r>
      <w:proofErr w:type="gramEnd"/>
      <w:r w:rsidR="007F4583">
        <w:rPr>
          <w:lang w:val="en-US" w:eastAsia="ko-KR"/>
        </w:rPr>
        <w:t xml:space="preserve"> LCS-SS and LPP, i.e. </w:t>
      </w:r>
      <w:r w:rsidR="005715AD">
        <w:rPr>
          <w:lang w:val="en-US" w:eastAsia="ko-KR"/>
        </w:rPr>
        <w:t>in containers transported using NAS (CT1) and SBI (CT4).</w:t>
      </w:r>
      <w:r w:rsidR="002F60DE">
        <w:rPr>
          <w:lang w:val="en-US" w:eastAsia="ko-KR"/>
        </w:rPr>
        <w:t xml:space="preserve"> CT1 has already introduced a new container type for this purpose</w:t>
      </w:r>
      <w:r w:rsidR="00E77A06">
        <w:rPr>
          <w:lang w:val="en-US" w:eastAsia="ko-KR"/>
        </w:rPr>
        <w:t xml:space="preserve"> </w:t>
      </w:r>
      <w:r w:rsidR="003B7042">
        <w:rPr>
          <w:lang w:val="en-US" w:eastAsia="ko-KR"/>
        </w:rPr>
        <w:t>(</w:t>
      </w:r>
      <w:r w:rsidR="005F465D" w:rsidRPr="005F465D">
        <w:rPr>
          <w:lang w:val="en-US" w:eastAsia="ko-KR"/>
        </w:rPr>
        <w:t>User Plane Positioning Connection Management Information (UPP-CMI)</w:t>
      </w:r>
      <w:r w:rsidR="00FD5834">
        <w:rPr>
          <w:lang w:val="en-US" w:eastAsia="ko-KR"/>
        </w:rPr>
        <w:t xml:space="preserve"> container</w:t>
      </w:r>
      <w:r w:rsidR="003B7042">
        <w:rPr>
          <w:lang w:val="en-US" w:eastAsia="ko-KR"/>
        </w:rPr>
        <w:t>)</w:t>
      </w:r>
      <w:r w:rsidR="002F60DE">
        <w:rPr>
          <w:lang w:val="en-US" w:eastAsia="ko-KR"/>
        </w:rPr>
        <w:t xml:space="preserve">, </w:t>
      </w:r>
      <w:r w:rsidR="00731FE0">
        <w:rPr>
          <w:lang w:val="en-US" w:eastAsia="ko-KR"/>
        </w:rPr>
        <w:t xml:space="preserve">and the remaining </w:t>
      </w:r>
      <w:r w:rsidR="00BD281A">
        <w:rPr>
          <w:lang w:val="en-US" w:eastAsia="ko-KR"/>
        </w:rPr>
        <w:t xml:space="preserve">specification needed for transporting </w:t>
      </w:r>
      <w:r w:rsidR="00BD281A" w:rsidRPr="003B7042">
        <w:rPr>
          <w:lang w:val="en-US" w:eastAsia="ko-KR"/>
        </w:rPr>
        <w:t>UPP-CMI container</w:t>
      </w:r>
      <w:r w:rsidR="00BD281A">
        <w:rPr>
          <w:lang w:val="en-US" w:eastAsia="ko-KR"/>
        </w:rPr>
        <w:t xml:space="preserve">s UL and DL between LMF and UE </w:t>
      </w:r>
      <w:r w:rsidR="00884A23">
        <w:rPr>
          <w:lang w:val="en-US" w:eastAsia="ko-KR"/>
        </w:rPr>
        <w:t>is not expected to</w:t>
      </w:r>
      <w:r w:rsidR="00FB0E70">
        <w:rPr>
          <w:lang w:val="en-US" w:eastAsia="ko-KR"/>
        </w:rPr>
        <w:t xml:space="preserve"> follow legacy principles and not </w:t>
      </w:r>
      <w:r w:rsidR="00BE6AF2">
        <w:rPr>
          <w:lang w:val="en-US" w:eastAsia="ko-KR"/>
        </w:rPr>
        <w:t>involve any major issues.</w:t>
      </w:r>
    </w:p>
    <w:p w14:paraId="39BC1A44" w14:textId="77777777" w:rsidR="000416D5" w:rsidRDefault="000416D5" w:rsidP="00E5593D">
      <w:pPr>
        <w:rPr>
          <w:lang w:val="en-US" w:eastAsia="ko-KR"/>
        </w:rPr>
      </w:pPr>
    </w:p>
    <w:p w14:paraId="0473F952" w14:textId="4491F5EA" w:rsidR="00D633B0" w:rsidRDefault="00453AAF" w:rsidP="00B20266">
      <w:pPr>
        <w:rPr>
          <w:lang w:val="en-US" w:eastAsia="ko-KR"/>
        </w:rPr>
      </w:pPr>
      <w:bookmarkStart w:id="0" w:name="_Hlk115269849"/>
      <w:r>
        <w:rPr>
          <w:b/>
          <w:bCs/>
          <w:lang w:val="en-US" w:eastAsia="ko-KR"/>
        </w:rPr>
        <w:t xml:space="preserve">Observation 1: </w:t>
      </w:r>
      <w:r w:rsidR="000416D5">
        <w:rPr>
          <w:lang w:val="en-US" w:eastAsia="ko-KR"/>
        </w:rPr>
        <w:t xml:space="preserve">Specification </w:t>
      </w:r>
      <w:r w:rsidR="00445902">
        <w:rPr>
          <w:lang w:val="en-US" w:eastAsia="ko-KR"/>
        </w:rPr>
        <w:t xml:space="preserve">in CT1 and CT4 </w:t>
      </w:r>
      <w:r w:rsidR="000416D5">
        <w:rPr>
          <w:lang w:val="en-US" w:eastAsia="ko-KR"/>
        </w:rPr>
        <w:t>of transport</w:t>
      </w:r>
      <w:r w:rsidR="00680D34">
        <w:rPr>
          <w:lang w:val="en-US" w:eastAsia="ko-KR"/>
        </w:rPr>
        <w:t xml:space="preserve"> of </w:t>
      </w:r>
      <w:r w:rsidR="00FD5834">
        <w:rPr>
          <w:lang w:val="en-US" w:eastAsia="ko-KR"/>
        </w:rPr>
        <w:t xml:space="preserve">UPP-CM information using containers </w:t>
      </w:r>
      <w:r w:rsidR="007D72E8">
        <w:rPr>
          <w:lang w:val="en-US" w:eastAsia="ko-KR"/>
        </w:rPr>
        <w:t>via control plane ha</w:t>
      </w:r>
      <w:r w:rsidR="00D633B0">
        <w:rPr>
          <w:lang w:val="en-US" w:eastAsia="ko-KR"/>
        </w:rPr>
        <w:t xml:space="preserve">s started (and will be completed) following </w:t>
      </w:r>
      <w:r w:rsidR="0004653B">
        <w:rPr>
          <w:lang w:val="en-US" w:eastAsia="ko-KR"/>
        </w:rPr>
        <w:t xml:space="preserve">the </w:t>
      </w:r>
      <w:r w:rsidR="00D633B0">
        <w:rPr>
          <w:lang w:val="en-US" w:eastAsia="ko-KR"/>
        </w:rPr>
        <w:t xml:space="preserve">legacy </w:t>
      </w:r>
      <w:r w:rsidR="0004653B">
        <w:rPr>
          <w:lang w:val="en-US" w:eastAsia="ko-KR"/>
        </w:rPr>
        <w:t xml:space="preserve">container transport mechanism between </w:t>
      </w:r>
      <w:r w:rsidR="00BE6C66">
        <w:rPr>
          <w:lang w:val="en-US" w:eastAsia="ko-KR"/>
        </w:rPr>
        <w:t>LMF and UE</w:t>
      </w:r>
      <w:r w:rsidR="00445902">
        <w:rPr>
          <w:lang w:val="en-US" w:eastAsia="ko-KR"/>
        </w:rPr>
        <w:t>.</w:t>
      </w:r>
    </w:p>
    <w:p w14:paraId="6E013D0F" w14:textId="77777777" w:rsidR="00374EA2" w:rsidRDefault="00374EA2" w:rsidP="00B20266">
      <w:pPr>
        <w:rPr>
          <w:lang w:val="en-US" w:eastAsia="ko-KR"/>
        </w:rPr>
      </w:pPr>
    </w:p>
    <w:p w14:paraId="2F13F17F" w14:textId="2E93E45B" w:rsidR="00494C56" w:rsidRDefault="00445902" w:rsidP="00B20266">
      <w:pPr>
        <w:rPr>
          <w:lang w:val="en-US" w:eastAsia="ko-KR"/>
        </w:rPr>
      </w:pPr>
      <w:r>
        <w:rPr>
          <w:lang w:val="en-US" w:eastAsia="ko-KR"/>
        </w:rPr>
        <w:t xml:space="preserve">However, the container transport mechanism </w:t>
      </w:r>
      <w:r w:rsidR="007D72E8">
        <w:rPr>
          <w:lang w:val="en-US" w:eastAsia="ko-KR"/>
        </w:rPr>
        <w:t xml:space="preserve">consists of single </w:t>
      </w:r>
      <w:r w:rsidR="0033506E">
        <w:rPr>
          <w:lang w:val="en-US" w:eastAsia="ko-KR"/>
        </w:rPr>
        <w:t xml:space="preserve">transparent </w:t>
      </w:r>
      <w:r w:rsidR="007D72E8">
        <w:rPr>
          <w:lang w:val="en-US" w:eastAsia="ko-KR"/>
        </w:rPr>
        <w:t xml:space="preserve">container (message) transport </w:t>
      </w:r>
      <w:r w:rsidR="00893BE6">
        <w:rPr>
          <w:lang w:val="en-US" w:eastAsia="ko-KR"/>
        </w:rPr>
        <w:t>between</w:t>
      </w:r>
      <w:r w:rsidR="00C2045D">
        <w:rPr>
          <w:lang w:val="en-US" w:eastAsia="ko-KR"/>
        </w:rPr>
        <w:t xml:space="preserve"> the LMF and UE in either direction</w:t>
      </w:r>
      <w:r w:rsidR="0033506E">
        <w:rPr>
          <w:lang w:val="en-US" w:eastAsia="ko-KR"/>
        </w:rPr>
        <w:t xml:space="preserve"> </w:t>
      </w:r>
      <w:proofErr w:type="gramStart"/>
      <w:r w:rsidR="0033506E">
        <w:rPr>
          <w:lang w:val="en-US" w:eastAsia="ko-KR"/>
        </w:rPr>
        <w:t>and</w:t>
      </w:r>
      <w:proofErr w:type="gramEnd"/>
      <w:r w:rsidR="0033506E">
        <w:rPr>
          <w:lang w:val="en-US" w:eastAsia="ko-KR"/>
        </w:rPr>
        <w:t xml:space="preserve"> does not inv</w:t>
      </w:r>
      <w:r w:rsidR="0094426B">
        <w:rPr>
          <w:lang w:val="en-US" w:eastAsia="ko-KR"/>
        </w:rPr>
        <w:t>olve any knowledge of lo</w:t>
      </w:r>
      <w:r w:rsidR="00023FB3">
        <w:rPr>
          <w:lang w:val="en-US" w:eastAsia="ko-KR"/>
        </w:rPr>
        <w:t>gic of the transported information</w:t>
      </w:r>
      <w:r w:rsidR="00BD7719">
        <w:rPr>
          <w:lang w:val="en-US" w:eastAsia="ko-KR"/>
        </w:rPr>
        <w:t xml:space="preserve">, e.g. there is no </w:t>
      </w:r>
      <w:r w:rsidR="003308BE">
        <w:rPr>
          <w:lang w:val="en-US" w:eastAsia="ko-KR"/>
        </w:rPr>
        <w:t>functionality for successful receipt/acknowledgement</w:t>
      </w:r>
      <w:r w:rsidR="00EC74B9">
        <w:rPr>
          <w:lang w:val="en-US" w:eastAsia="ko-KR"/>
        </w:rPr>
        <w:t xml:space="preserve"> in the transport mechanism</w:t>
      </w:r>
      <w:r w:rsidR="00023FB3">
        <w:rPr>
          <w:lang w:val="en-US" w:eastAsia="ko-KR"/>
        </w:rPr>
        <w:t>. This would be an upper la</w:t>
      </w:r>
      <w:r w:rsidR="001A0C10">
        <w:rPr>
          <w:lang w:val="en-US" w:eastAsia="ko-KR"/>
        </w:rPr>
        <w:t xml:space="preserve">yer </w:t>
      </w:r>
      <w:r w:rsidR="00D33524">
        <w:rPr>
          <w:lang w:val="en-US" w:eastAsia="ko-KR"/>
        </w:rPr>
        <w:t xml:space="preserve">functionality from the perspective of the transport mechanism, </w:t>
      </w:r>
      <w:proofErr w:type="gramStart"/>
      <w:r w:rsidR="00D33524">
        <w:rPr>
          <w:lang w:val="en-US" w:eastAsia="ko-KR"/>
        </w:rPr>
        <w:t>similar to</w:t>
      </w:r>
      <w:proofErr w:type="gramEnd"/>
      <w:r w:rsidR="00D33524">
        <w:rPr>
          <w:lang w:val="en-US" w:eastAsia="ko-KR"/>
        </w:rPr>
        <w:t xml:space="preserve"> </w:t>
      </w:r>
      <w:r w:rsidR="00EC74B9">
        <w:rPr>
          <w:lang w:val="en-US" w:eastAsia="ko-KR"/>
        </w:rPr>
        <w:t xml:space="preserve">when in legacy LCS-SS or LPP is transported. </w:t>
      </w:r>
      <w:r w:rsidR="001D2A16">
        <w:rPr>
          <w:lang w:val="en-US" w:eastAsia="ko-KR"/>
        </w:rPr>
        <w:t xml:space="preserve">Thus, </w:t>
      </w:r>
      <w:r w:rsidR="00A02E2D">
        <w:rPr>
          <w:lang w:val="en-US" w:eastAsia="ko-KR"/>
        </w:rPr>
        <w:t xml:space="preserve">to be implementable, </w:t>
      </w:r>
      <w:r w:rsidR="001D2A16">
        <w:rPr>
          <w:lang w:val="en-US" w:eastAsia="ko-KR"/>
        </w:rPr>
        <w:t xml:space="preserve">there is a need to specify a simple </w:t>
      </w:r>
      <w:r w:rsidR="001D2A16" w:rsidRPr="005F465D">
        <w:rPr>
          <w:lang w:val="en-US" w:eastAsia="ko-KR"/>
        </w:rPr>
        <w:t>UPP-CM</w:t>
      </w:r>
      <w:r w:rsidR="001D2A16">
        <w:rPr>
          <w:lang w:val="en-US" w:eastAsia="ko-KR"/>
        </w:rPr>
        <w:t xml:space="preserve"> protocol </w:t>
      </w:r>
      <w:r w:rsidR="0041134D">
        <w:rPr>
          <w:lang w:val="en-US" w:eastAsia="ko-KR"/>
        </w:rPr>
        <w:t xml:space="preserve">which defines the information, </w:t>
      </w:r>
      <w:proofErr w:type="gramStart"/>
      <w:r w:rsidR="0041134D">
        <w:rPr>
          <w:lang w:val="en-US" w:eastAsia="ko-KR"/>
        </w:rPr>
        <w:t>format</w:t>
      </w:r>
      <w:proofErr w:type="gramEnd"/>
      <w:r w:rsidR="0041134D">
        <w:rPr>
          <w:lang w:val="en-US" w:eastAsia="ko-KR"/>
        </w:rPr>
        <w:t xml:space="preserve"> and procedures </w:t>
      </w:r>
      <w:r w:rsidR="00353DBE">
        <w:rPr>
          <w:lang w:val="en-US" w:eastAsia="ko-KR"/>
        </w:rPr>
        <w:t xml:space="preserve">to fulfil the stage 2 requirements </w:t>
      </w:r>
      <w:r w:rsidR="00950AA4">
        <w:rPr>
          <w:lang w:val="en-US" w:eastAsia="ko-KR"/>
        </w:rPr>
        <w:t xml:space="preserve">for </w:t>
      </w:r>
      <w:r w:rsidR="00950AA4" w:rsidRPr="00950AA4">
        <w:rPr>
          <w:lang w:val="en-US" w:eastAsia="ko-KR"/>
        </w:rPr>
        <w:t>configuration and triggering establishment of a secured user plane connection</w:t>
      </w:r>
      <w:r w:rsidR="00950AA4">
        <w:rPr>
          <w:lang w:val="en-US" w:eastAsia="ko-KR"/>
        </w:rPr>
        <w:t>.</w:t>
      </w:r>
    </w:p>
    <w:p w14:paraId="5B8117E8" w14:textId="77777777" w:rsidR="00445902" w:rsidRDefault="00445902" w:rsidP="00B20266">
      <w:pPr>
        <w:rPr>
          <w:lang w:val="en-US" w:eastAsia="ko-KR"/>
        </w:rPr>
      </w:pPr>
    </w:p>
    <w:p w14:paraId="224A34A2" w14:textId="7AAC426F" w:rsidR="00ED4EE1" w:rsidRDefault="00ED4EE1" w:rsidP="00B20266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</w:t>
      </w:r>
      <w:r w:rsidR="005930DB">
        <w:rPr>
          <w:b/>
          <w:bCs/>
          <w:lang w:val="en-US" w:eastAsia="ko-KR"/>
        </w:rPr>
        <w:t>2</w:t>
      </w:r>
      <w:r>
        <w:rPr>
          <w:b/>
          <w:bCs/>
          <w:lang w:val="en-US" w:eastAsia="ko-KR"/>
        </w:rPr>
        <w:t>:</w:t>
      </w:r>
      <w:r w:rsidR="00271CC8">
        <w:rPr>
          <w:lang w:val="en-US" w:eastAsia="ko-KR"/>
        </w:rPr>
        <w:t xml:space="preserve"> </w:t>
      </w:r>
      <w:r w:rsidR="001210D9">
        <w:rPr>
          <w:lang w:val="en-US" w:eastAsia="ko-KR"/>
        </w:rPr>
        <w:t xml:space="preserve">For </w:t>
      </w:r>
      <w:r w:rsidR="004B597E" w:rsidRPr="00950AA4">
        <w:rPr>
          <w:lang w:val="en-US" w:eastAsia="ko-KR"/>
        </w:rPr>
        <w:t xml:space="preserve">user plane positioning connection management </w:t>
      </w:r>
      <w:r w:rsidR="00950AA4">
        <w:rPr>
          <w:lang w:val="en-US" w:eastAsia="ko-KR"/>
        </w:rPr>
        <w:t xml:space="preserve">via control plane </w:t>
      </w:r>
      <w:r w:rsidR="00950AA4" w:rsidRPr="00950AA4">
        <w:rPr>
          <w:lang w:val="en-US" w:eastAsia="ko-KR"/>
        </w:rPr>
        <w:t xml:space="preserve">to be implementable, there is a need to define the information, </w:t>
      </w:r>
      <w:proofErr w:type="gramStart"/>
      <w:r w:rsidR="00950AA4" w:rsidRPr="00950AA4">
        <w:rPr>
          <w:lang w:val="en-US" w:eastAsia="ko-KR"/>
        </w:rPr>
        <w:t>format</w:t>
      </w:r>
      <w:proofErr w:type="gramEnd"/>
      <w:r w:rsidR="00950AA4" w:rsidRPr="00950AA4">
        <w:rPr>
          <w:lang w:val="en-US" w:eastAsia="ko-KR"/>
        </w:rPr>
        <w:t xml:space="preserve"> and procedures</w:t>
      </w:r>
      <w:r w:rsidR="001210D9">
        <w:rPr>
          <w:lang w:val="en-US" w:eastAsia="ko-KR"/>
        </w:rPr>
        <w:t xml:space="preserve"> of </w:t>
      </w:r>
      <w:r w:rsidR="004B597E">
        <w:rPr>
          <w:lang w:val="en-US" w:eastAsia="ko-KR"/>
        </w:rPr>
        <w:t>UPP-CM.</w:t>
      </w:r>
    </w:p>
    <w:p w14:paraId="130584CC" w14:textId="77777777" w:rsidR="00317625" w:rsidRDefault="00317625" w:rsidP="005029E5">
      <w:pPr>
        <w:rPr>
          <w:lang w:val="en-US" w:eastAsia="ko-KR"/>
        </w:rPr>
      </w:pPr>
    </w:p>
    <w:p w14:paraId="19B47F3C" w14:textId="77777777" w:rsidR="00E5593D" w:rsidRDefault="00E5593D" w:rsidP="005029E5">
      <w:pPr>
        <w:rPr>
          <w:lang w:val="en-US" w:eastAsia="ko-KR"/>
        </w:rPr>
      </w:pPr>
    </w:p>
    <w:p w14:paraId="7E115E1A" w14:textId="2A52F026" w:rsidR="004B597E" w:rsidRDefault="004E121D" w:rsidP="005029E5">
      <w:pPr>
        <w:rPr>
          <w:lang w:val="en-US" w:eastAsia="ko-KR"/>
        </w:rPr>
      </w:pPr>
      <w:r>
        <w:rPr>
          <w:lang w:val="en-US" w:eastAsia="ko-KR"/>
        </w:rPr>
        <w:t xml:space="preserve">To proceed with </w:t>
      </w:r>
      <w:r w:rsidR="006825F6">
        <w:rPr>
          <w:lang w:val="en-US" w:eastAsia="ko-KR"/>
        </w:rPr>
        <w:t xml:space="preserve">specification of UPP-CM </w:t>
      </w:r>
      <w:r w:rsidR="00FF28A7" w:rsidRPr="00950AA4">
        <w:rPr>
          <w:lang w:val="en-US" w:eastAsia="ko-KR"/>
        </w:rPr>
        <w:t xml:space="preserve">information, </w:t>
      </w:r>
      <w:proofErr w:type="gramStart"/>
      <w:r w:rsidR="00FF28A7" w:rsidRPr="00950AA4">
        <w:rPr>
          <w:lang w:val="en-US" w:eastAsia="ko-KR"/>
        </w:rPr>
        <w:t>format</w:t>
      </w:r>
      <w:proofErr w:type="gramEnd"/>
      <w:r w:rsidR="00FF28A7" w:rsidRPr="00950AA4">
        <w:rPr>
          <w:lang w:val="en-US" w:eastAsia="ko-KR"/>
        </w:rPr>
        <w:t xml:space="preserve"> and procedures</w:t>
      </w:r>
      <w:r w:rsidR="00FF28A7">
        <w:rPr>
          <w:lang w:val="en-US" w:eastAsia="ko-KR"/>
        </w:rPr>
        <w:t xml:space="preserve"> it needs to be decided where to capture these parts. </w:t>
      </w:r>
      <w:r w:rsidR="0085151D">
        <w:rPr>
          <w:lang w:val="en-US" w:eastAsia="ko-KR"/>
        </w:rPr>
        <w:t xml:space="preserve">As </w:t>
      </w:r>
      <w:r w:rsidR="009D176E">
        <w:rPr>
          <w:lang w:val="en-US" w:eastAsia="ko-KR"/>
        </w:rPr>
        <w:t>the UPP-CM procedures would be performed via control plane using existing transport mechanisms</w:t>
      </w:r>
      <w:r w:rsidR="00610879">
        <w:rPr>
          <w:lang w:val="en-US" w:eastAsia="ko-KR"/>
        </w:rPr>
        <w:t xml:space="preserve">, the principles would be very similar to what is specified </w:t>
      </w:r>
      <w:r w:rsidR="006A4D37">
        <w:rPr>
          <w:lang w:val="en-US" w:eastAsia="ko-KR"/>
        </w:rPr>
        <w:t xml:space="preserve">for </w:t>
      </w:r>
      <w:r w:rsidR="009C536F">
        <w:rPr>
          <w:lang w:val="en-US" w:eastAsia="ko-KR"/>
        </w:rPr>
        <w:t xml:space="preserve">LCS </w:t>
      </w:r>
      <w:r w:rsidR="006A4D37">
        <w:rPr>
          <w:lang w:val="en-US" w:eastAsia="ko-KR"/>
        </w:rPr>
        <w:t>procedures in 24.571</w:t>
      </w:r>
      <w:r w:rsidR="00710A28">
        <w:rPr>
          <w:lang w:val="en-US" w:eastAsia="ko-KR"/>
        </w:rPr>
        <w:t xml:space="preserve"> [1]</w:t>
      </w:r>
      <w:r w:rsidR="006A4D37">
        <w:rPr>
          <w:lang w:val="en-US" w:eastAsia="ko-KR"/>
        </w:rPr>
        <w:t xml:space="preserve"> </w:t>
      </w:r>
      <w:r w:rsidR="00AC3E2F">
        <w:rPr>
          <w:lang w:val="en-US" w:eastAsia="ko-KR"/>
        </w:rPr>
        <w:t xml:space="preserve">in combination with </w:t>
      </w:r>
      <w:r w:rsidR="0032245A">
        <w:rPr>
          <w:lang w:val="en-US" w:eastAsia="ko-KR"/>
        </w:rPr>
        <w:t xml:space="preserve">message </w:t>
      </w:r>
      <w:r w:rsidR="00AC3E2F">
        <w:rPr>
          <w:lang w:val="en-US" w:eastAsia="ko-KR"/>
        </w:rPr>
        <w:t>details</w:t>
      </w:r>
      <w:r w:rsidR="0032245A">
        <w:rPr>
          <w:lang w:val="en-US" w:eastAsia="ko-KR"/>
        </w:rPr>
        <w:t xml:space="preserve"> in 24.080</w:t>
      </w:r>
      <w:r w:rsidR="00710A28">
        <w:rPr>
          <w:lang w:val="en-US" w:eastAsia="ko-KR"/>
        </w:rPr>
        <w:t xml:space="preserve"> [3]</w:t>
      </w:r>
      <w:r w:rsidR="00BA1796">
        <w:rPr>
          <w:lang w:val="en-US" w:eastAsia="ko-KR"/>
        </w:rPr>
        <w:t xml:space="preserve">. As the UPP-CM procedures are directly liked to the </w:t>
      </w:r>
      <w:proofErr w:type="gramStart"/>
      <w:r w:rsidR="00BA1796">
        <w:rPr>
          <w:lang w:val="en-US" w:eastAsia="ko-KR"/>
        </w:rPr>
        <w:t>UP positioning</w:t>
      </w:r>
      <w:proofErr w:type="gramEnd"/>
      <w:r w:rsidR="00BA1796">
        <w:rPr>
          <w:lang w:val="en-US" w:eastAsia="ko-KR"/>
        </w:rPr>
        <w:t xml:space="preserve"> functionality it</w:t>
      </w:r>
      <w:r w:rsidR="002D6AAD">
        <w:rPr>
          <w:lang w:val="en-US" w:eastAsia="ko-KR"/>
        </w:rPr>
        <w:t xml:space="preserve"> would be logical to include also </w:t>
      </w:r>
      <w:r w:rsidR="00522A92">
        <w:rPr>
          <w:lang w:val="en-US" w:eastAsia="ko-KR"/>
        </w:rPr>
        <w:t>the specification UPP-CM in 24.</w:t>
      </w:r>
      <w:r w:rsidR="00EB1FF6">
        <w:rPr>
          <w:lang w:val="en-US" w:eastAsia="ko-KR"/>
        </w:rPr>
        <w:t>572</w:t>
      </w:r>
      <w:r w:rsidR="00710A28">
        <w:rPr>
          <w:lang w:val="en-US" w:eastAsia="ko-KR"/>
        </w:rPr>
        <w:t xml:space="preserve"> [2]</w:t>
      </w:r>
      <w:r w:rsidR="00EB1FF6">
        <w:rPr>
          <w:lang w:val="en-US" w:eastAsia="ko-KR"/>
        </w:rPr>
        <w:t xml:space="preserve">, which can include procedures </w:t>
      </w:r>
      <w:r w:rsidR="001E209B">
        <w:rPr>
          <w:lang w:val="en-US" w:eastAsia="ko-KR"/>
        </w:rPr>
        <w:t xml:space="preserve">following 24.571 style and in addition the details of </w:t>
      </w:r>
      <w:r w:rsidR="00045E29">
        <w:rPr>
          <w:lang w:val="en-US" w:eastAsia="ko-KR"/>
        </w:rPr>
        <w:t xml:space="preserve">information, messages and format. The benefit of such approach is that </w:t>
      </w:r>
      <w:r w:rsidR="00D52261">
        <w:rPr>
          <w:lang w:val="en-US" w:eastAsia="ko-KR"/>
        </w:rPr>
        <w:t>everything related to UP positioning is limited to one TS only.</w:t>
      </w:r>
    </w:p>
    <w:p w14:paraId="622492EA" w14:textId="77777777" w:rsidR="004B597E" w:rsidRDefault="004B597E" w:rsidP="005029E5">
      <w:pPr>
        <w:rPr>
          <w:lang w:val="en-US" w:eastAsia="ko-KR"/>
        </w:rPr>
      </w:pPr>
    </w:p>
    <w:p w14:paraId="63B6E31A" w14:textId="4AD3A132" w:rsidR="00317625" w:rsidRDefault="00317625" w:rsidP="005029E5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</w:t>
      </w:r>
      <w:r w:rsidR="00133165">
        <w:rPr>
          <w:b/>
          <w:bCs/>
          <w:lang w:val="en-US" w:eastAsia="ko-KR"/>
        </w:rPr>
        <w:t>3</w:t>
      </w:r>
      <w:r>
        <w:rPr>
          <w:b/>
          <w:bCs/>
          <w:lang w:val="en-US" w:eastAsia="ko-KR"/>
        </w:rPr>
        <w:t xml:space="preserve">: </w:t>
      </w:r>
      <w:r w:rsidR="00D52261">
        <w:rPr>
          <w:lang w:val="en-US" w:eastAsia="ko-KR"/>
        </w:rPr>
        <w:t xml:space="preserve">A logical </w:t>
      </w:r>
      <w:r w:rsidR="00A50A8E">
        <w:rPr>
          <w:lang w:val="en-US" w:eastAsia="ko-KR"/>
        </w:rPr>
        <w:t xml:space="preserve">approach for specification of UPP-CM </w:t>
      </w:r>
      <w:r w:rsidR="00732F91">
        <w:rPr>
          <w:lang w:val="en-US" w:eastAsia="ko-KR"/>
        </w:rPr>
        <w:t xml:space="preserve">is to include all aspects of this functionality in </w:t>
      </w:r>
      <w:r w:rsidR="00D73F9C">
        <w:rPr>
          <w:lang w:val="en-US" w:eastAsia="ko-KR"/>
        </w:rPr>
        <w:t xml:space="preserve">24.572 to make this TS </w:t>
      </w:r>
      <w:r w:rsidR="00E50A0C">
        <w:rPr>
          <w:lang w:val="en-US" w:eastAsia="ko-KR"/>
        </w:rPr>
        <w:t>complete for UP positioning functionality</w:t>
      </w:r>
      <w:r w:rsidR="00133165">
        <w:rPr>
          <w:lang w:val="en-US" w:eastAsia="ko-KR"/>
        </w:rPr>
        <w:t>.</w:t>
      </w:r>
    </w:p>
    <w:p w14:paraId="11BD68D7" w14:textId="77777777" w:rsidR="002F1AA4" w:rsidRDefault="002F1AA4" w:rsidP="005029E5">
      <w:pPr>
        <w:rPr>
          <w:lang w:val="en-US" w:eastAsia="ko-KR"/>
        </w:rPr>
      </w:pPr>
    </w:p>
    <w:p w14:paraId="33C390E1" w14:textId="77777777" w:rsidR="00374EA2" w:rsidRDefault="00374EA2" w:rsidP="00CF28B5">
      <w:pPr>
        <w:rPr>
          <w:lang w:val="en-US" w:eastAsia="ko-KR"/>
        </w:rPr>
      </w:pPr>
    </w:p>
    <w:bookmarkEnd w:id="0"/>
    <w:p w14:paraId="5A465D85" w14:textId="51240280" w:rsidR="00CF28B5" w:rsidRPr="00B536DB" w:rsidRDefault="00A836AA" w:rsidP="00B536DB">
      <w:pPr>
        <w:pStyle w:val="Heading1"/>
      </w:pPr>
      <w:r w:rsidRPr="00B536DB">
        <w:t xml:space="preserve">3. </w:t>
      </w:r>
      <w:r w:rsidR="00FC0E4F" w:rsidRPr="00B536DB">
        <w:t>Conclusion</w:t>
      </w:r>
    </w:p>
    <w:p w14:paraId="587E93A0" w14:textId="3A9E7D5C" w:rsidR="00CF28B5" w:rsidRDefault="00CF28B5" w:rsidP="00CF28B5">
      <w:r>
        <w:t>In the above</w:t>
      </w:r>
      <w:r w:rsidR="00AE74C6">
        <w:t xml:space="preserve"> clauses the following observations </w:t>
      </w:r>
      <w:r w:rsidR="00BE1025">
        <w:t>were made:</w:t>
      </w:r>
    </w:p>
    <w:p w14:paraId="4F8E9574" w14:textId="5FC3719F" w:rsidR="002C4B42" w:rsidRDefault="002C4B42" w:rsidP="002C4B42">
      <w:pPr>
        <w:rPr>
          <w:lang w:val="en-US" w:eastAsia="ko-KR"/>
        </w:rPr>
      </w:pPr>
    </w:p>
    <w:p w14:paraId="597DCC28" w14:textId="33DBC844" w:rsidR="002F1AA4" w:rsidRDefault="002F1AA4" w:rsidP="002F1AA4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1: </w:t>
      </w:r>
      <w:r>
        <w:rPr>
          <w:lang w:val="en-US" w:eastAsia="ko-KR"/>
        </w:rPr>
        <w:t>Specification in CT1 and CT4 of transport of UPP-CM information using containers via control plane has started (and will be completed) following the legacy container transport mechanism between LMF and UE.</w:t>
      </w:r>
    </w:p>
    <w:p w14:paraId="72A59835" w14:textId="77777777" w:rsidR="00BE1025" w:rsidRDefault="00BE1025" w:rsidP="00374EA2"/>
    <w:p w14:paraId="03E13F58" w14:textId="119EAF06" w:rsidR="002F1AA4" w:rsidRDefault="002F1AA4" w:rsidP="002F1AA4">
      <w:pPr>
        <w:rPr>
          <w:lang w:val="en-US" w:eastAsia="ko-KR"/>
        </w:rPr>
      </w:pPr>
      <w:r>
        <w:rPr>
          <w:b/>
          <w:bCs/>
          <w:lang w:val="en-US" w:eastAsia="ko-KR"/>
        </w:rPr>
        <w:t>Observation 2:</w:t>
      </w:r>
      <w:r>
        <w:rPr>
          <w:lang w:val="en-US" w:eastAsia="ko-KR"/>
        </w:rPr>
        <w:t xml:space="preserve"> For </w:t>
      </w:r>
      <w:r w:rsidRPr="00950AA4">
        <w:rPr>
          <w:lang w:val="en-US" w:eastAsia="ko-KR"/>
        </w:rPr>
        <w:t xml:space="preserve">user plane positioning connection management </w:t>
      </w:r>
      <w:r>
        <w:rPr>
          <w:lang w:val="en-US" w:eastAsia="ko-KR"/>
        </w:rPr>
        <w:t xml:space="preserve">via control plane </w:t>
      </w:r>
      <w:r w:rsidRPr="00950AA4">
        <w:rPr>
          <w:lang w:val="en-US" w:eastAsia="ko-KR"/>
        </w:rPr>
        <w:t xml:space="preserve">to be implementable, there is a need to define the information, </w:t>
      </w:r>
      <w:proofErr w:type="gramStart"/>
      <w:r w:rsidRPr="00950AA4">
        <w:rPr>
          <w:lang w:val="en-US" w:eastAsia="ko-KR"/>
        </w:rPr>
        <w:t>format</w:t>
      </w:r>
      <w:proofErr w:type="gramEnd"/>
      <w:r w:rsidRPr="00950AA4">
        <w:rPr>
          <w:lang w:val="en-US" w:eastAsia="ko-KR"/>
        </w:rPr>
        <w:t xml:space="preserve"> and procedures</w:t>
      </w:r>
      <w:r>
        <w:rPr>
          <w:lang w:val="en-US" w:eastAsia="ko-KR"/>
        </w:rPr>
        <w:t xml:space="preserve"> of UPP-CM.</w:t>
      </w:r>
    </w:p>
    <w:p w14:paraId="39BE080F" w14:textId="77777777" w:rsidR="00133165" w:rsidRDefault="00133165" w:rsidP="00374EA2"/>
    <w:p w14:paraId="7D6DBDFD" w14:textId="0FAD3640" w:rsidR="002F1AA4" w:rsidRDefault="002F1AA4" w:rsidP="002F1AA4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3: </w:t>
      </w:r>
      <w:r>
        <w:rPr>
          <w:lang w:val="en-US" w:eastAsia="ko-KR"/>
        </w:rPr>
        <w:t>A logical approach for specification of UPP-CM is to include all aspects of this functionality in 24.572 to make this TS complete for UP positioning functionality.</w:t>
      </w:r>
    </w:p>
    <w:p w14:paraId="761E82A0" w14:textId="77777777" w:rsidR="002F1AA4" w:rsidRDefault="002F1AA4" w:rsidP="002F1AA4">
      <w:pPr>
        <w:rPr>
          <w:lang w:val="en-US" w:eastAsia="ko-KR"/>
        </w:rPr>
      </w:pPr>
    </w:p>
    <w:p w14:paraId="201CDDC8" w14:textId="77777777" w:rsidR="002F1AA4" w:rsidRDefault="002F1AA4" w:rsidP="00374EA2"/>
    <w:p w14:paraId="0EB8AF2A" w14:textId="3B5196C9" w:rsidR="006E0D80" w:rsidRDefault="00BE1025" w:rsidP="00374EA2">
      <w:r>
        <w:t xml:space="preserve">From these observations </w:t>
      </w:r>
      <w:r w:rsidR="00F039B4">
        <w:t xml:space="preserve">it can be concluded </w:t>
      </w:r>
      <w:r w:rsidR="002F1AA4">
        <w:t xml:space="preserve">that </w:t>
      </w:r>
      <w:r w:rsidR="00043D85">
        <w:t xml:space="preserve">3GPP TS 24.572 should be enhanced to include </w:t>
      </w:r>
      <w:r w:rsidR="00043D85">
        <w:rPr>
          <w:lang w:val="en-US" w:eastAsia="ko-KR"/>
        </w:rPr>
        <w:t>specification of UPP-CM</w:t>
      </w:r>
      <w:r w:rsidR="0086663F">
        <w:t>.</w:t>
      </w:r>
      <w:r w:rsidR="00043D85">
        <w:t xml:space="preserve"> Further, as </w:t>
      </w:r>
      <w:r w:rsidR="00E55440">
        <w:t xml:space="preserve">functionality of UPP-CM </w:t>
      </w:r>
      <w:r w:rsidR="00C367B2">
        <w:t>is separate from other parts of the functionality related to UP po</w:t>
      </w:r>
      <w:r w:rsidR="00F65D4F">
        <w:t>sitioning and in addition</w:t>
      </w:r>
      <w:r w:rsidR="002B7816">
        <w:t xml:space="preserve"> is expected to be limited but</w:t>
      </w:r>
      <w:r w:rsidR="002E1DDB">
        <w:t xml:space="preserve"> </w:t>
      </w:r>
      <w:r w:rsidR="001944CD">
        <w:t xml:space="preserve">still require </w:t>
      </w:r>
      <w:r w:rsidR="00CD7850">
        <w:t xml:space="preserve">non-trivial content, it would be </w:t>
      </w:r>
      <w:r w:rsidR="0008606D">
        <w:t>beneficial to use a dedicated clause in parallel to the main protocol of 24.572, LCS-UPP.</w:t>
      </w:r>
    </w:p>
    <w:p w14:paraId="45E1D3D6" w14:textId="77777777" w:rsidR="0086663F" w:rsidRDefault="0086663F" w:rsidP="00374EA2"/>
    <w:p w14:paraId="2B2C9BA1" w14:textId="323CF63F" w:rsidR="0086663F" w:rsidRDefault="0086663F" w:rsidP="00374EA2">
      <w:r>
        <w:t xml:space="preserve">Given the </w:t>
      </w:r>
      <w:r w:rsidR="0070168C">
        <w:t>above conclusion, the following is propose</w:t>
      </w:r>
      <w:r w:rsidR="000C54A3">
        <w:t>d:</w:t>
      </w:r>
    </w:p>
    <w:p w14:paraId="701D0C9B" w14:textId="77777777" w:rsidR="00BE1025" w:rsidRDefault="00BE1025" w:rsidP="00374EA2"/>
    <w:p w14:paraId="4F0A82E7" w14:textId="441274D7" w:rsidR="005D68EC" w:rsidRDefault="005D68EC" w:rsidP="00374EA2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 w:rsidR="0008606D">
        <w:rPr>
          <w:lang w:val="en-US" w:eastAsia="ko-KR"/>
        </w:rPr>
        <w:t>Specification of UPP-CM shall be added to a dedicated clause of 24.572.</w:t>
      </w:r>
    </w:p>
    <w:p w14:paraId="575D44DD" w14:textId="77777777" w:rsidR="005D68EC" w:rsidRDefault="005D68EC" w:rsidP="00374EA2">
      <w:pPr>
        <w:rPr>
          <w:lang w:val="en-US" w:eastAsia="ko-KR"/>
        </w:rPr>
      </w:pPr>
    </w:p>
    <w:p w14:paraId="5A9CDBA2" w14:textId="13192217" w:rsidR="00374EA2" w:rsidRDefault="0008606D" w:rsidP="00374EA2">
      <w:r>
        <w:t>A</w:t>
      </w:r>
      <w:r w:rsidR="003F71A7">
        <w:t xml:space="preserve">n updated structure of 24.572 to add UPP-CM is provided in </w:t>
      </w:r>
      <w:proofErr w:type="spellStart"/>
      <w:r w:rsidR="003F71A7">
        <w:t>pCR</w:t>
      </w:r>
      <w:proofErr w:type="spellEnd"/>
      <w:r w:rsidR="003F71A7">
        <w:t xml:space="preserve"> C1-23abcd.</w:t>
      </w:r>
    </w:p>
    <w:p w14:paraId="7D724F10" w14:textId="77777777" w:rsidR="007275BB" w:rsidRDefault="007275BB" w:rsidP="007275BB">
      <w:pPr>
        <w:rPr>
          <w:lang w:val="en-US" w:eastAsia="ko-KR"/>
        </w:rPr>
      </w:pPr>
    </w:p>
    <w:p w14:paraId="126DA2BC" w14:textId="77777777" w:rsidR="002A2B80" w:rsidRDefault="002A2B80" w:rsidP="002C4B42">
      <w:pPr>
        <w:rPr>
          <w:lang w:val="en-US" w:eastAsia="ko-KR"/>
        </w:rPr>
      </w:pPr>
    </w:p>
    <w:p w14:paraId="5AF29495" w14:textId="37C5E413" w:rsidR="00F859B5" w:rsidRDefault="00A836A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4. </w:t>
      </w:r>
      <w:r w:rsidR="00F859B5">
        <w:rPr>
          <w:rFonts w:ascii="Arial" w:hAnsi="Arial" w:cs="Arial"/>
          <w:b/>
          <w:bCs/>
        </w:rPr>
        <w:t>References</w:t>
      </w:r>
    </w:p>
    <w:p w14:paraId="0F35B3F1" w14:textId="1A44E79D" w:rsidR="00F859B5" w:rsidRDefault="00F859B5">
      <w:pPr>
        <w:rPr>
          <w:rFonts w:ascii="Arial" w:hAnsi="Arial" w:cs="Arial"/>
          <w:b/>
          <w:bCs/>
        </w:rPr>
      </w:pPr>
    </w:p>
    <w:p w14:paraId="2FB6A3BE" w14:textId="773040D2" w:rsidR="00D10884" w:rsidRDefault="00D10884" w:rsidP="00B27138">
      <w:pPr>
        <w:pStyle w:val="EX"/>
        <w:rPr>
          <w:lang w:val="en-US" w:eastAsia="ko-KR"/>
        </w:rPr>
      </w:pPr>
      <w:r w:rsidRPr="004D3578">
        <w:t>[1]</w:t>
      </w:r>
      <w:r w:rsidRPr="004D3578">
        <w:tab/>
      </w:r>
      <w:hyperlink r:id="rId9" w:history="1">
        <w:r w:rsidR="00B640C4">
          <w:rPr>
            <w:rStyle w:val="Hyperlink"/>
            <w:lang w:val="en-US" w:eastAsia="ko-KR"/>
          </w:rPr>
          <w:t>3GPP TS 24.571</w:t>
        </w:r>
      </w:hyperlink>
      <w:r w:rsidR="00C42232">
        <w:rPr>
          <w:lang w:val="en-US" w:eastAsia="ko-KR"/>
        </w:rPr>
        <w:t>: “</w:t>
      </w:r>
      <w:r w:rsidR="005A1042" w:rsidRPr="005A1042">
        <w:rPr>
          <w:lang w:val="en-US" w:eastAsia="ko-KR"/>
        </w:rPr>
        <w:t>Control plane Location Services (LCS) procedures</w:t>
      </w:r>
      <w:r w:rsidR="00B27138">
        <w:rPr>
          <w:lang w:val="en-US" w:eastAsia="ko-KR"/>
        </w:rPr>
        <w:t xml:space="preserve">; </w:t>
      </w:r>
      <w:r w:rsidR="00B27138" w:rsidRPr="00B27138">
        <w:rPr>
          <w:lang w:val="en-US" w:eastAsia="ko-KR"/>
        </w:rPr>
        <w:t xml:space="preserve">Stage </w:t>
      </w:r>
      <w:r w:rsidR="005A1042">
        <w:rPr>
          <w:lang w:val="en-US" w:eastAsia="ko-KR"/>
        </w:rPr>
        <w:t>3</w:t>
      </w:r>
      <w:r w:rsidR="00C42232">
        <w:rPr>
          <w:lang w:val="en-US" w:eastAsia="ko-KR"/>
        </w:rPr>
        <w:t>”</w:t>
      </w:r>
      <w:r w:rsidR="00040881">
        <w:rPr>
          <w:lang w:val="en-US" w:eastAsia="ko-KR"/>
        </w:rPr>
        <w:t>.</w:t>
      </w:r>
    </w:p>
    <w:p w14:paraId="18324492" w14:textId="6237690B" w:rsidR="00B640C4" w:rsidRDefault="00B640C4" w:rsidP="00710A28">
      <w:pPr>
        <w:pStyle w:val="EX"/>
        <w:rPr>
          <w:lang w:val="en-US" w:eastAsia="ko-KR"/>
        </w:rPr>
      </w:pPr>
      <w:r w:rsidRPr="004D3578">
        <w:t>[</w:t>
      </w:r>
      <w:r>
        <w:t>2</w:t>
      </w:r>
      <w:r w:rsidRPr="004D3578">
        <w:t>]</w:t>
      </w:r>
      <w:r w:rsidRPr="004D3578">
        <w:tab/>
      </w:r>
      <w:hyperlink r:id="rId10" w:history="1">
        <w:r>
          <w:rPr>
            <w:rStyle w:val="Hyperlink"/>
            <w:lang w:val="en-US" w:eastAsia="ko-KR"/>
          </w:rPr>
          <w:t>3GPP TS 24.572</w:t>
        </w:r>
      </w:hyperlink>
      <w:r>
        <w:rPr>
          <w:lang w:val="en-US" w:eastAsia="ko-KR"/>
        </w:rPr>
        <w:t>: “</w:t>
      </w:r>
      <w:r w:rsidR="00710A28" w:rsidRPr="00710A28">
        <w:rPr>
          <w:lang w:val="en-US" w:eastAsia="ko-KR"/>
        </w:rPr>
        <w:t xml:space="preserve">User Plane Location Services (LCS) Protocols </w:t>
      </w:r>
      <w:proofErr w:type="gramStart"/>
      <w:r w:rsidR="00710A28" w:rsidRPr="00710A28">
        <w:rPr>
          <w:lang w:val="en-US" w:eastAsia="ko-KR"/>
        </w:rPr>
        <w:t>And</w:t>
      </w:r>
      <w:proofErr w:type="gramEnd"/>
      <w:r w:rsidR="00710A28" w:rsidRPr="00710A28">
        <w:rPr>
          <w:lang w:val="en-US" w:eastAsia="ko-KR"/>
        </w:rPr>
        <w:t xml:space="preserve"> Procedures;</w:t>
      </w:r>
      <w:r w:rsidR="00710A28">
        <w:rPr>
          <w:lang w:val="en-US" w:eastAsia="ko-KR"/>
        </w:rPr>
        <w:t xml:space="preserve"> </w:t>
      </w:r>
      <w:r w:rsidR="00710A28" w:rsidRPr="00710A28">
        <w:rPr>
          <w:lang w:val="en-US" w:eastAsia="ko-KR"/>
        </w:rPr>
        <w:t>Stage 3</w:t>
      </w:r>
      <w:r>
        <w:rPr>
          <w:lang w:val="en-US" w:eastAsia="ko-KR"/>
        </w:rPr>
        <w:t>”.</w:t>
      </w:r>
    </w:p>
    <w:p w14:paraId="30BE70DE" w14:textId="2E9AD191" w:rsidR="00B640C4" w:rsidRDefault="00B640C4" w:rsidP="0005415C">
      <w:pPr>
        <w:pStyle w:val="EX"/>
        <w:rPr>
          <w:lang w:val="en-US" w:eastAsia="ko-KR"/>
        </w:rPr>
      </w:pPr>
      <w:r w:rsidRPr="004D3578">
        <w:t>[</w:t>
      </w:r>
      <w:r>
        <w:t>3</w:t>
      </w:r>
      <w:r w:rsidRPr="004D3578">
        <w:t>]</w:t>
      </w:r>
      <w:r w:rsidRPr="004D3578">
        <w:tab/>
      </w:r>
      <w:hyperlink r:id="rId11" w:history="1">
        <w:r>
          <w:rPr>
            <w:rStyle w:val="Hyperlink"/>
            <w:lang w:val="en-US" w:eastAsia="ko-KR"/>
          </w:rPr>
          <w:t>3GPP TS 24.080</w:t>
        </w:r>
      </w:hyperlink>
      <w:r>
        <w:rPr>
          <w:lang w:val="en-US" w:eastAsia="ko-KR"/>
        </w:rPr>
        <w:t>: “</w:t>
      </w:r>
      <w:r w:rsidR="0005415C" w:rsidRPr="0005415C">
        <w:rPr>
          <w:lang w:val="en-US" w:eastAsia="ko-KR"/>
        </w:rPr>
        <w:t>Supplementary services specification;</w:t>
      </w:r>
      <w:r w:rsidR="0005415C">
        <w:rPr>
          <w:lang w:val="en-US" w:eastAsia="ko-KR"/>
        </w:rPr>
        <w:t xml:space="preserve"> </w:t>
      </w:r>
      <w:r w:rsidR="0005415C" w:rsidRPr="0005415C">
        <w:rPr>
          <w:lang w:val="en-US" w:eastAsia="ko-KR"/>
        </w:rPr>
        <w:t>Formats and coding</w:t>
      </w:r>
      <w:r>
        <w:rPr>
          <w:lang w:val="en-US" w:eastAsia="ko-KR"/>
        </w:rPr>
        <w:t>”.</w:t>
      </w:r>
    </w:p>
    <w:p w14:paraId="6DE92514" w14:textId="071799F6" w:rsidR="00B640C4" w:rsidRPr="00B27138" w:rsidRDefault="00B640C4" w:rsidP="00B640C4">
      <w:pPr>
        <w:pStyle w:val="EX"/>
        <w:rPr>
          <w:lang w:val="en-US" w:eastAsia="ko-KR"/>
        </w:rPr>
      </w:pPr>
      <w:r w:rsidRPr="004D3578">
        <w:t>[</w:t>
      </w:r>
      <w:r>
        <w:t>4</w:t>
      </w:r>
      <w:r w:rsidRPr="004D3578">
        <w:t>]</w:t>
      </w:r>
      <w:r w:rsidRPr="004D3578">
        <w:tab/>
      </w:r>
      <w:hyperlink r:id="rId12" w:history="1">
        <w:r>
          <w:rPr>
            <w:rStyle w:val="Hyperlink"/>
            <w:lang w:val="en-US" w:eastAsia="ko-KR"/>
          </w:rPr>
          <w:t>3GPP TS 23.273</w:t>
        </w:r>
      </w:hyperlink>
      <w:r>
        <w:rPr>
          <w:lang w:val="en-US" w:eastAsia="ko-KR"/>
        </w:rPr>
        <w:t>: “</w:t>
      </w:r>
      <w:r w:rsidRPr="00B27138">
        <w:rPr>
          <w:lang w:val="en-US" w:eastAsia="ko-KR"/>
        </w:rPr>
        <w:t>5G System (5GS) Location Services (LCS)</w:t>
      </w:r>
      <w:r>
        <w:rPr>
          <w:lang w:val="en-US" w:eastAsia="ko-KR"/>
        </w:rPr>
        <w:t xml:space="preserve">; </w:t>
      </w:r>
      <w:r w:rsidRPr="00B27138">
        <w:rPr>
          <w:lang w:val="en-US" w:eastAsia="ko-KR"/>
        </w:rPr>
        <w:t>Stage 2</w:t>
      </w:r>
      <w:r>
        <w:rPr>
          <w:lang w:val="en-US" w:eastAsia="ko-KR"/>
        </w:rPr>
        <w:t>”.</w:t>
      </w:r>
    </w:p>
    <w:p w14:paraId="46455C0C" w14:textId="77777777" w:rsidR="00B640C4" w:rsidRPr="00B27138" w:rsidRDefault="00B640C4" w:rsidP="00B27138">
      <w:pPr>
        <w:pStyle w:val="EX"/>
        <w:rPr>
          <w:lang w:val="en-US" w:eastAsia="ko-KR"/>
        </w:rPr>
      </w:pPr>
    </w:p>
    <w:sectPr w:rsidR="00B640C4" w:rsidRPr="00B2713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CD0C9" w14:textId="77777777" w:rsidR="001237C3" w:rsidRDefault="001237C3">
      <w:r>
        <w:separator/>
      </w:r>
    </w:p>
  </w:endnote>
  <w:endnote w:type="continuationSeparator" w:id="0">
    <w:p w14:paraId="46BFAE07" w14:textId="77777777" w:rsidR="001237C3" w:rsidRDefault="001237C3">
      <w:r>
        <w:continuationSeparator/>
      </w:r>
    </w:p>
  </w:endnote>
  <w:endnote w:type="continuationNotice" w:id="1">
    <w:p w14:paraId="63D3EFA8" w14:textId="77777777" w:rsidR="001237C3" w:rsidRDefault="001237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B88D1" w14:textId="77777777" w:rsidR="001237C3" w:rsidRDefault="001237C3">
      <w:r>
        <w:separator/>
      </w:r>
    </w:p>
  </w:footnote>
  <w:footnote w:type="continuationSeparator" w:id="0">
    <w:p w14:paraId="3994D728" w14:textId="77777777" w:rsidR="001237C3" w:rsidRDefault="001237C3">
      <w:r>
        <w:continuationSeparator/>
      </w:r>
    </w:p>
  </w:footnote>
  <w:footnote w:type="continuationNotice" w:id="1">
    <w:p w14:paraId="3D8481BB" w14:textId="77777777" w:rsidR="001237C3" w:rsidRDefault="001237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E0F9F"/>
    <w:multiLevelType w:val="hybridMultilevel"/>
    <w:tmpl w:val="09F8E6D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D07AC"/>
    <w:multiLevelType w:val="hybridMultilevel"/>
    <w:tmpl w:val="217872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53B3"/>
    <w:multiLevelType w:val="hybridMultilevel"/>
    <w:tmpl w:val="68FA9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D5A22"/>
    <w:multiLevelType w:val="hybridMultilevel"/>
    <w:tmpl w:val="442CC91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908425">
    <w:abstractNumId w:val="12"/>
  </w:num>
  <w:num w:numId="2" w16cid:durableId="1842357514">
    <w:abstractNumId w:val="6"/>
  </w:num>
  <w:num w:numId="3" w16cid:durableId="355891817">
    <w:abstractNumId w:val="5"/>
  </w:num>
  <w:num w:numId="4" w16cid:durableId="1477916380">
    <w:abstractNumId w:val="9"/>
  </w:num>
  <w:num w:numId="5" w16cid:durableId="1580947872">
    <w:abstractNumId w:val="17"/>
  </w:num>
  <w:num w:numId="6" w16cid:durableId="1869944855">
    <w:abstractNumId w:val="14"/>
  </w:num>
  <w:num w:numId="7" w16cid:durableId="1503200146">
    <w:abstractNumId w:val="7"/>
  </w:num>
  <w:num w:numId="8" w16cid:durableId="1696226867">
    <w:abstractNumId w:val="1"/>
  </w:num>
  <w:num w:numId="9" w16cid:durableId="1991976675">
    <w:abstractNumId w:val="19"/>
  </w:num>
  <w:num w:numId="10" w16cid:durableId="1250775841">
    <w:abstractNumId w:val="11"/>
  </w:num>
  <w:num w:numId="11" w16cid:durableId="1881476358">
    <w:abstractNumId w:val="20"/>
  </w:num>
  <w:num w:numId="12" w16cid:durableId="2049867301">
    <w:abstractNumId w:val="3"/>
  </w:num>
  <w:num w:numId="13" w16cid:durableId="1178688693">
    <w:abstractNumId w:val="13"/>
  </w:num>
  <w:num w:numId="14" w16cid:durableId="924529828">
    <w:abstractNumId w:val="2"/>
  </w:num>
  <w:num w:numId="15" w16cid:durableId="1073822035">
    <w:abstractNumId w:val="4"/>
  </w:num>
  <w:num w:numId="16" w16cid:durableId="359210081">
    <w:abstractNumId w:val="15"/>
  </w:num>
  <w:num w:numId="17" w16cid:durableId="1155686925">
    <w:abstractNumId w:val="10"/>
  </w:num>
  <w:num w:numId="18" w16cid:durableId="1432509069">
    <w:abstractNumId w:val="0"/>
  </w:num>
  <w:num w:numId="19" w16cid:durableId="613636130">
    <w:abstractNumId w:val="16"/>
  </w:num>
  <w:num w:numId="20" w16cid:durableId="2060081034">
    <w:abstractNumId w:val="8"/>
  </w:num>
  <w:num w:numId="21" w16cid:durableId="10740109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69E"/>
    <w:rsid w:val="000016D3"/>
    <w:rsid w:val="00001D25"/>
    <w:rsid w:val="00002674"/>
    <w:rsid w:val="00003288"/>
    <w:rsid w:val="00005C96"/>
    <w:rsid w:val="00005D3E"/>
    <w:rsid w:val="00006194"/>
    <w:rsid w:val="00006927"/>
    <w:rsid w:val="00011019"/>
    <w:rsid w:val="000115DF"/>
    <w:rsid w:val="00013125"/>
    <w:rsid w:val="00013803"/>
    <w:rsid w:val="0001570A"/>
    <w:rsid w:val="000161A2"/>
    <w:rsid w:val="000162CB"/>
    <w:rsid w:val="00017A21"/>
    <w:rsid w:val="000200F6"/>
    <w:rsid w:val="000203E4"/>
    <w:rsid w:val="0002191A"/>
    <w:rsid w:val="00023FB3"/>
    <w:rsid w:val="000243C2"/>
    <w:rsid w:val="00026207"/>
    <w:rsid w:val="000303EE"/>
    <w:rsid w:val="00030887"/>
    <w:rsid w:val="00030CD4"/>
    <w:rsid w:val="00030F6C"/>
    <w:rsid w:val="000311F2"/>
    <w:rsid w:val="00033701"/>
    <w:rsid w:val="000354E4"/>
    <w:rsid w:val="0004028D"/>
    <w:rsid w:val="00040881"/>
    <w:rsid w:val="000416D5"/>
    <w:rsid w:val="00041C2B"/>
    <w:rsid w:val="00043041"/>
    <w:rsid w:val="00043697"/>
    <w:rsid w:val="00043D85"/>
    <w:rsid w:val="0004432C"/>
    <w:rsid w:val="00044A6B"/>
    <w:rsid w:val="00044BD8"/>
    <w:rsid w:val="00044F8C"/>
    <w:rsid w:val="00045CAF"/>
    <w:rsid w:val="00045E29"/>
    <w:rsid w:val="0004653B"/>
    <w:rsid w:val="00046686"/>
    <w:rsid w:val="00046AF9"/>
    <w:rsid w:val="00046FDD"/>
    <w:rsid w:val="00047CF6"/>
    <w:rsid w:val="00050630"/>
    <w:rsid w:val="00050925"/>
    <w:rsid w:val="00053BE9"/>
    <w:rsid w:val="0005415C"/>
    <w:rsid w:val="00054884"/>
    <w:rsid w:val="000552AF"/>
    <w:rsid w:val="0005620D"/>
    <w:rsid w:val="00056507"/>
    <w:rsid w:val="00057E1E"/>
    <w:rsid w:val="00060DEF"/>
    <w:rsid w:val="000613C5"/>
    <w:rsid w:val="000623E3"/>
    <w:rsid w:val="00062B6B"/>
    <w:rsid w:val="00065565"/>
    <w:rsid w:val="00066112"/>
    <w:rsid w:val="000707BD"/>
    <w:rsid w:val="00072A7C"/>
    <w:rsid w:val="00073DB8"/>
    <w:rsid w:val="00073F3F"/>
    <w:rsid w:val="00074575"/>
    <w:rsid w:val="000775E7"/>
    <w:rsid w:val="0007775C"/>
    <w:rsid w:val="00080F67"/>
    <w:rsid w:val="00084CA2"/>
    <w:rsid w:val="00085D1C"/>
    <w:rsid w:val="0008606D"/>
    <w:rsid w:val="0008788B"/>
    <w:rsid w:val="00090541"/>
    <w:rsid w:val="000918EA"/>
    <w:rsid w:val="00091B48"/>
    <w:rsid w:val="000926E5"/>
    <w:rsid w:val="00092B55"/>
    <w:rsid w:val="00092C13"/>
    <w:rsid w:val="00092C44"/>
    <w:rsid w:val="0009341E"/>
    <w:rsid w:val="000936CB"/>
    <w:rsid w:val="000936D1"/>
    <w:rsid w:val="00094F23"/>
    <w:rsid w:val="00095CC5"/>
    <w:rsid w:val="000962B6"/>
    <w:rsid w:val="000967F4"/>
    <w:rsid w:val="00096E43"/>
    <w:rsid w:val="000A34EB"/>
    <w:rsid w:val="000A3EDE"/>
    <w:rsid w:val="000A4F56"/>
    <w:rsid w:val="000A565B"/>
    <w:rsid w:val="000A576F"/>
    <w:rsid w:val="000A6144"/>
    <w:rsid w:val="000A6D19"/>
    <w:rsid w:val="000A70F1"/>
    <w:rsid w:val="000B1107"/>
    <w:rsid w:val="000B17A3"/>
    <w:rsid w:val="000B47F5"/>
    <w:rsid w:val="000B4EAF"/>
    <w:rsid w:val="000B7488"/>
    <w:rsid w:val="000B7B62"/>
    <w:rsid w:val="000C0734"/>
    <w:rsid w:val="000C0EC7"/>
    <w:rsid w:val="000C11B2"/>
    <w:rsid w:val="000C132F"/>
    <w:rsid w:val="000C3368"/>
    <w:rsid w:val="000C540F"/>
    <w:rsid w:val="000C54A3"/>
    <w:rsid w:val="000C5826"/>
    <w:rsid w:val="000C6DE0"/>
    <w:rsid w:val="000C6FFF"/>
    <w:rsid w:val="000C7C7F"/>
    <w:rsid w:val="000D43EF"/>
    <w:rsid w:val="000D4C2B"/>
    <w:rsid w:val="000D6460"/>
    <w:rsid w:val="000D6D78"/>
    <w:rsid w:val="000D7B6A"/>
    <w:rsid w:val="000E00E4"/>
    <w:rsid w:val="000E0429"/>
    <w:rsid w:val="000E0F31"/>
    <w:rsid w:val="000E129E"/>
    <w:rsid w:val="000E135F"/>
    <w:rsid w:val="000E1CC3"/>
    <w:rsid w:val="000E211E"/>
    <w:rsid w:val="000E2560"/>
    <w:rsid w:val="000E2D81"/>
    <w:rsid w:val="000E42A0"/>
    <w:rsid w:val="000E5987"/>
    <w:rsid w:val="000E5F9C"/>
    <w:rsid w:val="000F0A01"/>
    <w:rsid w:val="000F1F57"/>
    <w:rsid w:val="000F32CE"/>
    <w:rsid w:val="000F3CEC"/>
    <w:rsid w:val="000F3D66"/>
    <w:rsid w:val="000F569C"/>
    <w:rsid w:val="000F62B3"/>
    <w:rsid w:val="000F6A24"/>
    <w:rsid w:val="000F6C46"/>
    <w:rsid w:val="000F6E51"/>
    <w:rsid w:val="0010023A"/>
    <w:rsid w:val="0010184F"/>
    <w:rsid w:val="001023DE"/>
    <w:rsid w:val="00102A24"/>
    <w:rsid w:val="00104525"/>
    <w:rsid w:val="0010475B"/>
    <w:rsid w:val="00105384"/>
    <w:rsid w:val="00107D3B"/>
    <w:rsid w:val="001104D9"/>
    <w:rsid w:val="00110D42"/>
    <w:rsid w:val="00112EF7"/>
    <w:rsid w:val="001134EB"/>
    <w:rsid w:val="00114814"/>
    <w:rsid w:val="00115376"/>
    <w:rsid w:val="00117FF1"/>
    <w:rsid w:val="001203FB"/>
    <w:rsid w:val="001210D9"/>
    <w:rsid w:val="001237C1"/>
    <w:rsid w:val="001237C3"/>
    <w:rsid w:val="00124009"/>
    <w:rsid w:val="001253D2"/>
    <w:rsid w:val="001256AA"/>
    <w:rsid w:val="00126210"/>
    <w:rsid w:val="00126E35"/>
    <w:rsid w:val="00127057"/>
    <w:rsid w:val="00127102"/>
    <w:rsid w:val="00130983"/>
    <w:rsid w:val="001310B5"/>
    <w:rsid w:val="0013189D"/>
    <w:rsid w:val="0013259C"/>
    <w:rsid w:val="00133165"/>
    <w:rsid w:val="00135831"/>
    <w:rsid w:val="001376A6"/>
    <w:rsid w:val="0014080F"/>
    <w:rsid w:val="001410F4"/>
    <w:rsid w:val="001424CD"/>
    <w:rsid w:val="00142564"/>
    <w:rsid w:val="00143B9B"/>
    <w:rsid w:val="0014413C"/>
    <w:rsid w:val="001441B1"/>
    <w:rsid w:val="001447C2"/>
    <w:rsid w:val="00144DD3"/>
    <w:rsid w:val="00144F79"/>
    <w:rsid w:val="00145EF1"/>
    <w:rsid w:val="00147186"/>
    <w:rsid w:val="0015194F"/>
    <w:rsid w:val="00151BD9"/>
    <w:rsid w:val="00152291"/>
    <w:rsid w:val="0015331C"/>
    <w:rsid w:val="00153777"/>
    <w:rsid w:val="001562A3"/>
    <w:rsid w:val="001564EA"/>
    <w:rsid w:val="00157C01"/>
    <w:rsid w:val="0016063B"/>
    <w:rsid w:val="00162DF0"/>
    <w:rsid w:val="0016332C"/>
    <w:rsid w:val="00163D28"/>
    <w:rsid w:val="00165B46"/>
    <w:rsid w:val="00166931"/>
    <w:rsid w:val="00166A1B"/>
    <w:rsid w:val="00171438"/>
    <w:rsid w:val="00172CB1"/>
    <w:rsid w:val="0017377D"/>
    <w:rsid w:val="00174545"/>
    <w:rsid w:val="00174FFC"/>
    <w:rsid w:val="00176388"/>
    <w:rsid w:val="001771DF"/>
    <w:rsid w:val="001830A6"/>
    <w:rsid w:val="001830F4"/>
    <w:rsid w:val="00183DDF"/>
    <w:rsid w:val="001848DA"/>
    <w:rsid w:val="001868FF"/>
    <w:rsid w:val="00187522"/>
    <w:rsid w:val="00187D4B"/>
    <w:rsid w:val="00192B41"/>
    <w:rsid w:val="00192BAB"/>
    <w:rsid w:val="001944CD"/>
    <w:rsid w:val="001970B3"/>
    <w:rsid w:val="0019767E"/>
    <w:rsid w:val="00197E4A"/>
    <w:rsid w:val="001A0012"/>
    <w:rsid w:val="001A01B4"/>
    <w:rsid w:val="001A0C10"/>
    <w:rsid w:val="001A0FD2"/>
    <w:rsid w:val="001A0FD7"/>
    <w:rsid w:val="001A212F"/>
    <w:rsid w:val="001A2AB5"/>
    <w:rsid w:val="001A31EF"/>
    <w:rsid w:val="001A52AE"/>
    <w:rsid w:val="001A6EF2"/>
    <w:rsid w:val="001A6FC2"/>
    <w:rsid w:val="001B01F1"/>
    <w:rsid w:val="001B054C"/>
    <w:rsid w:val="001B0957"/>
    <w:rsid w:val="001B2414"/>
    <w:rsid w:val="001B24D6"/>
    <w:rsid w:val="001B269C"/>
    <w:rsid w:val="001B2A01"/>
    <w:rsid w:val="001B36BB"/>
    <w:rsid w:val="001B3C55"/>
    <w:rsid w:val="001B536E"/>
    <w:rsid w:val="001B5421"/>
    <w:rsid w:val="001B5424"/>
    <w:rsid w:val="001B55D0"/>
    <w:rsid w:val="001B5A95"/>
    <w:rsid w:val="001B650D"/>
    <w:rsid w:val="001C1620"/>
    <w:rsid w:val="001C1E2E"/>
    <w:rsid w:val="001D0487"/>
    <w:rsid w:val="001D0B09"/>
    <w:rsid w:val="001D16C2"/>
    <w:rsid w:val="001D2A16"/>
    <w:rsid w:val="001D2C69"/>
    <w:rsid w:val="001D5517"/>
    <w:rsid w:val="001D6FE6"/>
    <w:rsid w:val="001D766E"/>
    <w:rsid w:val="001E07CB"/>
    <w:rsid w:val="001E0C12"/>
    <w:rsid w:val="001E15B5"/>
    <w:rsid w:val="001E1624"/>
    <w:rsid w:val="001E1C62"/>
    <w:rsid w:val="001E209B"/>
    <w:rsid w:val="001E3997"/>
    <w:rsid w:val="001E4E10"/>
    <w:rsid w:val="001E5819"/>
    <w:rsid w:val="001E5C1D"/>
    <w:rsid w:val="001E6729"/>
    <w:rsid w:val="001E71C3"/>
    <w:rsid w:val="001E777D"/>
    <w:rsid w:val="001F286A"/>
    <w:rsid w:val="001F2B49"/>
    <w:rsid w:val="001F34D1"/>
    <w:rsid w:val="001F3A6D"/>
    <w:rsid w:val="001F6249"/>
    <w:rsid w:val="001F76AD"/>
    <w:rsid w:val="00201101"/>
    <w:rsid w:val="00202AAE"/>
    <w:rsid w:val="0020367E"/>
    <w:rsid w:val="00203780"/>
    <w:rsid w:val="00203EC7"/>
    <w:rsid w:val="0020516B"/>
    <w:rsid w:val="0020611D"/>
    <w:rsid w:val="00206954"/>
    <w:rsid w:val="002070CB"/>
    <w:rsid w:val="002073C2"/>
    <w:rsid w:val="002101CB"/>
    <w:rsid w:val="00214C26"/>
    <w:rsid w:val="00216340"/>
    <w:rsid w:val="002174D9"/>
    <w:rsid w:val="00221C51"/>
    <w:rsid w:val="00223046"/>
    <w:rsid w:val="00223B85"/>
    <w:rsid w:val="00223F95"/>
    <w:rsid w:val="002248C9"/>
    <w:rsid w:val="00227B4D"/>
    <w:rsid w:val="00230514"/>
    <w:rsid w:val="002313F4"/>
    <w:rsid w:val="002322A2"/>
    <w:rsid w:val="002336BF"/>
    <w:rsid w:val="0023545C"/>
    <w:rsid w:val="00235F9B"/>
    <w:rsid w:val="002361CD"/>
    <w:rsid w:val="00236BBA"/>
    <w:rsid w:val="00236D1F"/>
    <w:rsid w:val="002407FF"/>
    <w:rsid w:val="0024247E"/>
    <w:rsid w:val="00243465"/>
    <w:rsid w:val="00243521"/>
    <w:rsid w:val="00244558"/>
    <w:rsid w:val="00244764"/>
    <w:rsid w:val="00244FA5"/>
    <w:rsid w:val="00250F58"/>
    <w:rsid w:val="00251CF8"/>
    <w:rsid w:val="00252963"/>
    <w:rsid w:val="00253870"/>
    <w:rsid w:val="002541D3"/>
    <w:rsid w:val="002542C5"/>
    <w:rsid w:val="00254986"/>
    <w:rsid w:val="00256429"/>
    <w:rsid w:val="00256796"/>
    <w:rsid w:val="00256D89"/>
    <w:rsid w:val="0025756C"/>
    <w:rsid w:val="00260671"/>
    <w:rsid w:val="00260BFA"/>
    <w:rsid w:val="00260BFC"/>
    <w:rsid w:val="0026253E"/>
    <w:rsid w:val="002634CB"/>
    <w:rsid w:val="00265B60"/>
    <w:rsid w:val="0027013A"/>
    <w:rsid w:val="00270F16"/>
    <w:rsid w:val="002717EF"/>
    <w:rsid w:val="00271CC8"/>
    <w:rsid w:val="00272D61"/>
    <w:rsid w:val="002730B0"/>
    <w:rsid w:val="00275C82"/>
    <w:rsid w:val="00275FD1"/>
    <w:rsid w:val="00276970"/>
    <w:rsid w:val="0028017E"/>
    <w:rsid w:val="0028104A"/>
    <w:rsid w:val="00281D4B"/>
    <w:rsid w:val="00282DE0"/>
    <w:rsid w:val="00283C98"/>
    <w:rsid w:val="002860D6"/>
    <w:rsid w:val="002919B7"/>
    <w:rsid w:val="00293C5C"/>
    <w:rsid w:val="002952D8"/>
    <w:rsid w:val="00295D61"/>
    <w:rsid w:val="00297306"/>
    <w:rsid w:val="00297511"/>
    <w:rsid w:val="002A2B80"/>
    <w:rsid w:val="002A4E81"/>
    <w:rsid w:val="002A60E6"/>
    <w:rsid w:val="002A6C56"/>
    <w:rsid w:val="002B074C"/>
    <w:rsid w:val="002B099A"/>
    <w:rsid w:val="002B0F5D"/>
    <w:rsid w:val="002B298D"/>
    <w:rsid w:val="002B2FE7"/>
    <w:rsid w:val="002B34EA"/>
    <w:rsid w:val="002B4692"/>
    <w:rsid w:val="002B4D94"/>
    <w:rsid w:val="002B531F"/>
    <w:rsid w:val="002B5361"/>
    <w:rsid w:val="002B5410"/>
    <w:rsid w:val="002B5B60"/>
    <w:rsid w:val="002B6221"/>
    <w:rsid w:val="002B7475"/>
    <w:rsid w:val="002B7816"/>
    <w:rsid w:val="002C1074"/>
    <w:rsid w:val="002C10B9"/>
    <w:rsid w:val="002C1BA4"/>
    <w:rsid w:val="002C47B8"/>
    <w:rsid w:val="002C4B42"/>
    <w:rsid w:val="002C4E25"/>
    <w:rsid w:val="002C4F90"/>
    <w:rsid w:val="002C57B1"/>
    <w:rsid w:val="002C5D22"/>
    <w:rsid w:val="002C6084"/>
    <w:rsid w:val="002C6A43"/>
    <w:rsid w:val="002C7C02"/>
    <w:rsid w:val="002C7C1F"/>
    <w:rsid w:val="002D01B2"/>
    <w:rsid w:val="002D1895"/>
    <w:rsid w:val="002D4943"/>
    <w:rsid w:val="002D642C"/>
    <w:rsid w:val="002D65B5"/>
    <w:rsid w:val="002D6999"/>
    <w:rsid w:val="002D6AAD"/>
    <w:rsid w:val="002D6C16"/>
    <w:rsid w:val="002D71E1"/>
    <w:rsid w:val="002D7E08"/>
    <w:rsid w:val="002E0AE1"/>
    <w:rsid w:val="002E0FE6"/>
    <w:rsid w:val="002E1DDB"/>
    <w:rsid w:val="002E2126"/>
    <w:rsid w:val="002E397B"/>
    <w:rsid w:val="002E3AE2"/>
    <w:rsid w:val="002E430A"/>
    <w:rsid w:val="002E56F9"/>
    <w:rsid w:val="002E58C8"/>
    <w:rsid w:val="002E7103"/>
    <w:rsid w:val="002F192F"/>
    <w:rsid w:val="002F1AA4"/>
    <w:rsid w:val="002F2458"/>
    <w:rsid w:val="002F3533"/>
    <w:rsid w:val="002F3C1D"/>
    <w:rsid w:val="002F4CEA"/>
    <w:rsid w:val="002F53A9"/>
    <w:rsid w:val="002F60DE"/>
    <w:rsid w:val="002F77D7"/>
    <w:rsid w:val="002F7CCB"/>
    <w:rsid w:val="00300E2D"/>
    <w:rsid w:val="00301756"/>
    <w:rsid w:val="00302649"/>
    <w:rsid w:val="00303BA3"/>
    <w:rsid w:val="00304D58"/>
    <w:rsid w:val="003057F4"/>
    <w:rsid w:val="00306653"/>
    <w:rsid w:val="0030772D"/>
    <w:rsid w:val="00307C5B"/>
    <w:rsid w:val="00310880"/>
    <w:rsid w:val="00310E70"/>
    <w:rsid w:val="00310F40"/>
    <w:rsid w:val="00312846"/>
    <w:rsid w:val="003132A5"/>
    <w:rsid w:val="0031331E"/>
    <w:rsid w:val="00313F3E"/>
    <w:rsid w:val="00314E9A"/>
    <w:rsid w:val="003165DF"/>
    <w:rsid w:val="003172C6"/>
    <w:rsid w:val="003172C9"/>
    <w:rsid w:val="00317625"/>
    <w:rsid w:val="00317ECC"/>
    <w:rsid w:val="00320536"/>
    <w:rsid w:val="00321E45"/>
    <w:rsid w:val="0032245A"/>
    <w:rsid w:val="0032312D"/>
    <w:rsid w:val="0032359B"/>
    <w:rsid w:val="00325E33"/>
    <w:rsid w:val="00326282"/>
    <w:rsid w:val="00326C6F"/>
    <w:rsid w:val="003275E6"/>
    <w:rsid w:val="003276EF"/>
    <w:rsid w:val="003308BE"/>
    <w:rsid w:val="0033353D"/>
    <w:rsid w:val="0033506E"/>
    <w:rsid w:val="00335332"/>
    <w:rsid w:val="00337686"/>
    <w:rsid w:val="003405CB"/>
    <w:rsid w:val="00340DD1"/>
    <w:rsid w:val="00340E97"/>
    <w:rsid w:val="00341671"/>
    <w:rsid w:val="00341A66"/>
    <w:rsid w:val="00343280"/>
    <w:rsid w:val="003454CA"/>
    <w:rsid w:val="003525FF"/>
    <w:rsid w:val="00353DBE"/>
    <w:rsid w:val="00354553"/>
    <w:rsid w:val="00354744"/>
    <w:rsid w:val="00355E47"/>
    <w:rsid w:val="003613E4"/>
    <w:rsid w:val="00362BF5"/>
    <w:rsid w:val="00364E25"/>
    <w:rsid w:val="00365096"/>
    <w:rsid w:val="00365BD1"/>
    <w:rsid w:val="00367E5D"/>
    <w:rsid w:val="00367F54"/>
    <w:rsid w:val="00371969"/>
    <w:rsid w:val="00371E80"/>
    <w:rsid w:val="00373262"/>
    <w:rsid w:val="00374588"/>
    <w:rsid w:val="00374EA2"/>
    <w:rsid w:val="003752CD"/>
    <w:rsid w:val="00377DC0"/>
    <w:rsid w:val="00380879"/>
    <w:rsid w:val="00380FFB"/>
    <w:rsid w:val="00381BB3"/>
    <w:rsid w:val="00383941"/>
    <w:rsid w:val="003902B0"/>
    <w:rsid w:val="00390EB5"/>
    <w:rsid w:val="003920EF"/>
    <w:rsid w:val="00392657"/>
    <w:rsid w:val="00392C87"/>
    <w:rsid w:val="00393D32"/>
    <w:rsid w:val="00394FA2"/>
    <w:rsid w:val="003958A1"/>
    <w:rsid w:val="00395AC6"/>
    <w:rsid w:val="00395F00"/>
    <w:rsid w:val="00396867"/>
    <w:rsid w:val="00397247"/>
    <w:rsid w:val="0039781F"/>
    <w:rsid w:val="003A3696"/>
    <w:rsid w:val="003A5FFA"/>
    <w:rsid w:val="003A67E1"/>
    <w:rsid w:val="003B10CB"/>
    <w:rsid w:val="003B15E4"/>
    <w:rsid w:val="003B2193"/>
    <w:rsid w:val="003B2FEB"/>
    <w:rsid w:val="003B4878"/>
    <w:rsid w:val="003B4AEB"/>
    <w:rsid w:val="003B58A8"/>
    <w:rsid w:val="003B5A66"/>
    <w:rsid w:val="003B5BA3"/>
    <w:rsid w:val="003B6CC7"/>
    <w:rsid w:val="003B7042"/>
    <w:rsid w:val="003C328E"/>
    <w:rsid w:val="003C3658"/>
    <w:rsid w:val="003C37F8"/>
    <w:rsid w:val="003C41ED"/>
    <w:rsid w:val="003C5168"/>
    <w:rsid w:val="003C531D"/>
    <w:rsid w:val="003C73F5"/>
    <w:rsid w:val="003C749D"/>
    <w:rsid w:val="003D1842"/>
    <w:rsid w:val="003D1D8F"/>
    <w:rsid w:val="003D2150"/>
    <w:rsid w:val="003D4593"/>
    <w:rsid w:val="003D46FC"/>
    <w:rsid w:val="003D678E"/>
    <w:rsid w:val="003D6B6E"/>
    <w:rsid w:val="003E2C8B"/>
    <w:rsid w:val="003E350A"/>
    <w:rsid w:val="003E3732"/>
    <w:rsid w:val="003E5630"/>
    <w:rsid w:val="003E602A"/>
    <w:rsid w:val="003E64E0"/>
    <w:rsid w:val="003E660F"/>
    <w:rsid w:val="003E6B43"/>
    <w:rsid w:val="003E710B"/>
    <w:rsid w:val="003E728C"/>
    <w:rsid w:val="003F0C25"/>
    <w:rsid w:val="003F1C0E"/>
    <w:rsid w:val="003F1C11"/>
    <w:rsid w:val="003F282F"/>
    <w:rsid w:val="003F36FB"/>
    <w:rsid w:val="003F46D0"/>
    <w:rsid w:val="003F71A7"/>
    <w:rsid w:val="0040073C"/>
    <w:rsid w:val="004008D7"/>
    <w:rsid w:val="0040145D"/>
    <w:rsid w:val="00404C10"/>
    <w:rsid w:val="00404E4E"/>
    <w:rsid w:val="00404FA2"/>
    <w:rsid w:val="0040525F"/>
    <w:rsid w:val="00405FC4"/>
    <w:rsid w:val="004068C8"/>
    <w:rsid w:val="00406F61"/>
    <w:rsid w:val="00411339"/>
    <w:rsid w:val="0041134D"/>
    <w:rsid w:val="00412B08"/>
    <w:rsid w:val="004131BD"/>
    <w:rsid w:val="0041384E"/>
    <w:rsid w:val="00416835"/>
    <w:rsid w:val="00416CEA"/>
    <w:rsid w:val="00417A10"/>
    <w:rsid w:val="00421193"/>
    <w:rsid w:val="004217C4"/>
    <w:rsid w:val="00421AFD"/>
    <w:rsid w:val="00422586"/>
    <w:rsid w:val="004225D2"/>
    <w:rsid w:val="00423BAC"/>
    <w:rsid w:val="004248E4"/>
    <w:rsid w:val="004256A2"/>
    <w:rsid w:val="00425CC8"/>
    <w:rsid w:val="00426916"/>
    <w:rsid w:val="00426B8D"/>
    <w:rsid w:val="00430246"/>
    <w:rsid w:val="0043078C"/>
    <w:rsid w:val="0043093A"/>
    <w:rsid w:val="00430A5C"/>
    <w:rsid w:val="00432009"/>
    <w:rsid w:val="00432048"/>
    <w:rsid w:val="00434F04"/>
    <w:rsid w:val="00435FA6"/>
    <w:rsid w:val="00437500"/>
    <w:rsid w:val="004407F3"/>
    <w:rsid w:val="00440CD9"/>
    <w:rsid w:val="00441BDA"/>
    <w:rsid w:val="0044461D"/>
    <w:rsid w:val="0044519A"/>
    <w:rsid w:val="00445902"/>
    <w:rsid w:val="004505B0"/>
    <w:rsid w:val="004518DB"/>
    <w:rsid w:val="00452B3B"/>
    <w:rsid w:val="00453813"/>
    <w:rsid w:val="00453AAF"/>
    <w:rsid w:val="00455A75"/>
    <w:rsid w:val="0046015F"/>
    <w:rsid w:val="0046056D"/>
    <w:rsid w:val="004629B5"/>
    <w:rsid w:val="004645E3"/>
    <w:rsid w:val="0046579E"/>
    <w:rsid w:val="00465AD3"/>
    <w:rsid w:val="004662EC"/>
    <w:rsid w:val="004663FF"/>
    <w:rsid w:val="00471172"/>
    <w:rsid w:val="004726C5"/>
    <w:rsid w:val="004727D6"/>
    <w:rsid w:val="00475A41"/>
    <w:rsid w:val="00476258"/>
    <w:rsid w:val="00476F81"/>
    <w:rsid w:val="00477BBC"/>
    <w:rsid w:val="00477EBC"/>
    <w:rsid w:val="00481E05"/>
    <w:rsid w:val="00482E3C"/>
    <w:rsid w:val="004851F4"/>
    <w:rsid w:val="00485B2E"/>
    <w:rsid w:val="00486B23"/>
    <w:rsid w:val="004908DE"/>
    <w:rsid w:val="00490A21"/>
    <w:rsid w:val="00490A31"/>
    <w:rsid w:val="00490CB3"/>
    <w:rsid w:val="00491C00"/>
    <w:rsid w:val="00491FD8"/>
    <w:rsid w:val="00492540"/>
    <w:rsid w:val="0049384B"/>
    <w:rsid w:val="004938FD"/>
    <w:rsid w:val="00494C56"/>
    <w:rsid w:val="00495357"/>
    <w:rsid w:val="004957CF"/>
    <w:rsid w:val="004A0428"/>
    <w:rsid w:val="004A0A73"/>
    <w:rsid w:val="004A0E20"/>
    <w:rsid w:val="004A106D"/>
    <w:rsid w:val="004A135E"/>
    <w:rsid w:val="004A1782"/>
    <w:rsid w:val="004A17A9"/>
    <w:rsid w:val="004A1BB3"/>
    <w:rsid w:val="004A2544"/>
    <w:rsid w:val="004A5CEA"/>
    <w:rsid w:val="004A661C"/>
    <w:rsid w:val="004B1431"/>
    <w:rsid w:val="004B2829"/>
    <w:rsid w:val="004B33A1"/>
    <w:rsid w:val="004B3656"/>
    <w:rsid w:val="004B3E3B"/>
    <w:rsid w:val="004B4855"/>
    <w:rsid w:val="004B597E"/>
    <w:rsid w:val="004B6132"/>
    <w:rsid w:val="004B7171"/>
    <w:rsid w:val="004C1BD5"/>
    <w:rsid w:val="004C1C1F"/>
    <w:rsid w:val="004C3B9C"/>
    <w:rsid w:val="004C481F"/>
    <w:rsid w:val="004C4C9B"/>
    <w:rsid w:val="004D02CF"/>
    <w:rsid w:val="004D0697"/>
    <w:rsid w:val="004D1058"/>
    <w:rsid w:val="004D1250"/>
    <w:rsid w:val="004D2169"/>
    <w:rsid w:val="004D24A6"/>
    <w:rsid w:val="004D2FA0"/>
    <w:rsid w:val="004D3746"/>
    <w:rsid w:val="004D4157"/>
    <w:rsid w:val="004D4CC3"/>
    <w:rsid w:val="004D6D84"/>
    <w:rsid w:val="004E1010"/>
    <w:rsid w:val="004E121D"/>
    <w:rsid w:val="004E19FA"/>
    <w:rsid w:val="004E1B22"/>
    <w:rsid w:val="004E1CA2"/>
    <w:rsid w:val="004E1DC4"/>
    <w:rsid w:val="004E2224"/>
    <w:rsid w:val="004E2FAB"/>
    <w:rsid w:val="004E39CF"/>
    <w:rsid w:val="004E3F5E"/>
    <w:rsid w:val="004E4362"/>
    <w:rsid w:val="004E555E"/>
    <w:rsid w:val="004E562B"/>
    <w:rsid w:val="004E69A7"/>
    <w:rsid w:val="004E6D9D"/>
    <w:rsid w:val="004F0822"/>
    <w:rsid w:val="004F0D3E"/>
    <w:rsid w:val="004F299C"/>
    <w:rsid w:val="004F41F6"/>
    <w:rsid w:val="004F5C32"/>
    <w:rsid w:val="004F6526"/>
    <w:rsid w:val="0050132A"/>
    <w:rsid w:val="0050202A"/>
    <w:rsid w:val="005029E5"/>
    <w:rsid w:val="00503602"/>
    <w:rsid w:val="00504225"/>
    <w:rsid w:val="00507205"/>
    <w:rsid w:val="00512B12"/>
    <w:rsid w:val="00512EF7"/>
    <w:rsid w:val="0051418D"/>
    <w:rsid w:val="00515005"/>
    <w:rsid w:val="00515735"/>
    <w:rsid w:val="00517D04"/>
    <w:rsid w:val="005200F8"/>
    <w:rsid w:val="0052026E"/>
    <w:rsid w:val="0052032E"/>
    <w:rsid w:val="005206B1"/>
    <w:rsid w:val="005220FF"/>
    <w:rsid w:val="00522A92"/>
    <w:rsid w:val="00524EC0"/>
    <w:rsid w:val="0052548A"/>
    <w:rsid w:val="00525B83"/>
    <w:rsid w:val="0052633E"/>
    <w:rsid w:val="005264FE"/>
    <w:rsid w:val="0052704F"/>
    <w:rsid w:val="00527E32"/>
    <w:rsid w:val="005326E0"/>
    <w:rsid w:val="00534A04"/>
    <w:rsid w:val="0053606C"/>
    <w:rsid w:val="00536596"/>
    <w:rsid w:val="00536DA3"/>
    <w:rsid w:val="00541419"/>
    <w:rsid w:val="0054214B"/>
    <w:rsid w:val="00543269"/>
    <w:rsid w:val="005446B5"/>
    <w:rsid w:val="00544D8F"/>
    <w:rsid w:val="00546233"/>
    <w:rsid w:val="0055140B"/>
    <w:rsid w:val="00551E42"/>
    <w:rsid w:val="005521B4"/>
    <w:rsid w:val="0055268D"/>
    <w:rsid w:val="00553BDE"/>
    <w:rsid w:val="005543F8"/>
    <w:rsid w:val="00555279"/>
    <w:rsid w:val="00555C7F"/>
    <w:rsid w:val="00555E83"/>
    <w:rsid w:val="00560591"/>
    <w:rsid w:val="00560E5A"/>
    <w:rsid w:val="005617C3"/>
    <w:rsid w:val="00561CEC"/>
    <w:rsid w:val="00562495"/>
    <w:rsid w:val="00563B93"/>
    <w:rsid w:val="005645D0"/>
    <w:rsid w:val="00564B19"/>
    <w:rsid w:val="00565254"/>
    <w:rsid w:val="00567011"/>
    <w:rsid w:val="00567C5F"/>
    <w:rsid w:val="005709F8"/>
    <w:rsid w:val="00570B88"/>
    <w:rsid w:val="005715AD"/>
    <w:rsid w:val="0057279B"/>
    <w:rsid w:val="00572909"/>
    <w:rsid w:val="00575A0F"/>
    <w:rsid w:val="00577009"/>
    <w:rsid w:val="00577727"/>
    <w:rsid w:val="0057779B"/>
    <w:rsid w:val="005777AF"/>
    <w:rsid w:val="0058096C"/>
    <w:rsid w:val="00580C14"/>
    <w:rsid w:val="0058208B"/>
    <w:rsid w:val="00583A4F"/>
    <w:rsid w:val="00583CCF"/>
    <w:rsid w:val="005843AA"/>
    <w:rsid w:val="00586562"/>
    <w:rsid w:val="0058674F"/>
    <w:rsid w:val="00592CF3"/>
    <w:rsid w:val="005930DB"/>
    <w:rsid w:val="0059383F"/>
    <w:rsid w:val="00593DC4"/>
    <w:rsid w:val="00594EB7"/>
    <w:rsid w:val="0059529B"/>
    <w:rsid w:val="00595B08"/>
    <w:rsid w:val="005965E0"/>
    <w:rsid w:val="00597B1C"/>
    <w:rsid w:val="005A1042"/>
    <w:rsid w:val="005A1A52"/>
    <w:rsid w:val="005A2D8E"/>
    <w:rsid w:val="005A3249"/>
    <w:rsid w:val="005A3412"/>
    <w:rsid w:val="005A4BD0"/>
    <w:rsid w:val="005A55E0"/>
    <w:rsid w:val="005A59C0"/>
    <w:rsid w:val="005A67DD"/>
    <w:rsid w:val="005A6ABC"/>
    <w:rsid w:val="005B0B98"/>
    <w:rsid w:val="005B1577"/>
    <w:rsid w:val="005B47B6"/>
    <w:rsid w:val="005B4CA2"/>
    <w:rsid w:val="005B52FF"/>
    <w:rsid w:val="005B72D2"/>
    <w:rsid w:val="005C04B3"/>
    <w:rsid w:val="005C0CC6"/>
    <w:rsid w:val="005C0FFC"/>
    <w:rsid w:val="005C1053"/>
    <w:rsid w:val="005C37B7"/>
    <w:rsid w:val="005C3F71"/>
    <w:rsid w:val="005C41A3"/>
    <w:rsid w:val="005C4589"/>
    <w:rsid w:val="005C4A64"/>
    <w:rsid w:val="005C4BFF"/>
    <w:rsid w:val="005C7352"/>
    <w:rsid w:val="005D16B3"/>
    <w:rsid w:val="005D1F7E"/>
    <w:rsid w:val="005D2738"/>
    <w:rsid w:val="005D3D5A"/>
    <w:rsid w:val="005D40E1"/>
    <w:rsid w:val="005D4E2F"/>
    <w:rsid w:val="005D5101"/>
    <w:rsid w:val="005D5253"/>
    <w:rsid w:val="005D5E56"/>
    <w:rsid w:val="005D68EC"/>
    <w:rsid w:val="005D7770"/>
    <w:rsid w:val="005D7E81"/>
    <w:rsid w:val="005E0818"/>
    <w:rsid w:val="005E1469"/>
    <w:rsid w:val="005E1C74"/>
    <w:rsid w:val="005E26F4"/>
    <w:rsid w:val="005E33F5"/>
    <w:rsid w:val="005E3839"/>
    <w:rsid w:val="005E433F"/>
    <w:rsid w:val="005E5138"/>
    <w:rsid w:val="005E55C4"/>
    <w:rsid w:val="005E6F41"/>
    <w:rsid w:val="005E7235"/>
    <w:rsid w:val="005F041C"/>
    <w:rsid w:val="005F1B65"/>
    <w:rsid w:val="005F465D"/>
    <w:rsid w:val="005F4B34"/>
    <w:rsid w:val="005F64E4"/>
    <w:rsid w:val="005F768A"/>
    <w:rsid w:val="00600F31"/>
    <w:rsid w:val="006015EF"/>
    <w:rsid w:val="00605579"/>
    <w:rsid w:val="00605CFE"/>
    <w:rsid w:val="00610879"/>
    <w:rsid w:val="00611146"/>
    <w:rsid w:val="0061149D"/>
    <w:rsid w:val="00613CB3"/>
    <w:rsid w:val="006144A6"/>
    <w:rsid w:val="00616E18"/>
    <w:rsid w:val="00617C59"/>
    <w:rsid w:val="00622963"/>
    <w:rsid w:val="0062381C"/>
    <w:rsid w:val="00623837"/>
    <w:rsid w:val="00623AED"/>
    <w:rsid w:val="0062512F"/>
    <w:rsid w:val="00626A83"/>
    <w:rsid w:val="00626AEC"/>
    <w:rsid w:val="00626F9E"/>
    <w:rsid w:val="00632157"/>
    <w:rsid w:val="00632F5D"/>
    <w:rsid w:val="00633206"/>
    <w:rsid w:val="00633971"/>
    <w:rsid w:val="00633C7A"/>
    <w:rsid w:val="00634E32"/>
    <w:rsid w:val="00637318"/>
    <w:rsid w:val="00637A55"/>
    <w:rsid w:val="00637B0F"/>
    <w:rsid w:val="00637FBC"/>
    <w:rsid w:val="00640CD6"/>
    <w:rsid w:val="00640E46"/>
    <w:rsid w:val="0064121E"/>
    <w:rsid w:val="00643E1C"/>
    <w:rsid w:val="00646F43"/>
    <w:rsid w:val="006502F8"/>
    <w:rsid w:val="00652873"/>
    <w:rsid w:val="00653A0A"/>
    <w:rsid w:val="00654E33"/>
    <w:rsid w:val="006565C9"/>
    <w:rsid w:val="006576AD"/>
    <w:rsid w:val="00657E8F"/>
    <w:rsid w:val="00657F64"/>
    <w:rsid w:val="00660354"/>
    <w:rsid w:val="00661335"/>
    <w:rsid w:val="00665B9B"/>
    <w:rsid w:val="0066795A"/>
    <w:rsid w:val="00670332"/>
    <w:rsid w:val="00672E03"/>
    <w:rsid w:val="00674136"/>
    <w:rsid w:val="00675658"/>
    <w:rsid w:val="00676169"/>
    <w:rsid w:val="006771F9"/>
    <w:rsid w:val="00677484"/>
    <w:rsid w:val="00677EC9"/>
    <w:rsid w:val="006807CB"/>
    <w:rsid w:val="00680947"/>
    <w:rsid w:val="00680D34"/>
    <w:rsid w:val="00681C61"/>
    <w:rsid w:val="006825F6"/>
    <w:rsid w:val="0068300B"/>
    <w:rsid w:val="006832AD"/>
    <w:rsid w:val="00683502"/>
    <w:rsid w:val="00683C55"/>
    <w:rsid w:val="00684FF7"/>
    <w:rsid w:val="00690641"/>
    <w:rsid w:val="006907DC"/>
    <w:rsid w:val="006908E3"/>
    <w:rsid w:val="00692822"/>
    <w:rsid w:val="00693250"/>
    <w:rsid w:val="0069329A"/>
    <w:rsid w:val="00694890"/>
    <w:rsid w:val="00696228"/>
    <w:rsid w:val="00696613"/>
    <w:rsid w:val="00696B23"/>
    <w:rsid w:val="006A0061"/>
    <w:rsid w:val="006A1079"/>
    <w:rsid w:val="006A20E0"/>
    <w:rsid w:val="006A41D7"/>
    <w:rsid w:val="006A4D37"/>
    <w:rsid w:val="006A63E8"/>
    <w:rsid w:val="006B225A"/>
    <w:rsid w:val="006B42E5"/>
    <w:rsid w:val="006B613D"/>
    <w:rsid w:val="006C1051"/>
    <w:rsid w:val="006C1F10"/>
    <w:rsid w:val="006C547C"/>
    <w:rsid w:val="006C5617"/>
    <w:rsid w:val="006C5665"/>
    <w:rsid w:val="006C7AD3"/>
    <w:rsid w:val="006D0F3B"/>
    <w:rsid w:val="006D274A"/>
    <w:rsid w:val="006D290A"/>
    <w:rsid w:val="006D30CF"/>
    <w:rsid w:val="006D3BEF"/>
    <w:rsid w:val="006D3D54"/>
    <w:rsid w:val="006D46C4"/>
    <w:rsid w:val="006D5340"/>
    <w:rsid w:val="006D5A2F"/>
    <w:rsid w:val="006D5B1B"/>
    <w:rsid w:val="006D74A3"/>
    <w:rsid w:val="006E0630"/>
    <w:rsid w:val="006E0D80"/>
    <w:rsid w:val="006E0F1B"/>
    <w:rsid w:val="006E1A49"/>
    <w:rsid w:val="006E2C14"/>
    <w:rsid w:val="006E36E2"/>
    <w:rsid w:val="006E43BE"/>
    <w:rsid w:val="006E5B25"/>
    <w:rsid w:val="006E77BF"/>
    <w:rsid w:val="006F00E6"/>
    <w:rsid w:val="006F1B00"/>
    <w:rsid w:val="006F3CE5"/>
    <w:rsid w:val="006F3E78"/>
    <w:rsid w:val="006F4B7A"/>
    <w:rsid w:val="006F4F7C"/>
    <w:rsid w:val="006F7727"/>
    <w:rsid w:val="006F79A3"/>
    <w:rsid w:val="006F7B9A"/>
    <w:rsid w:val="00700A59"/>
    <w:rsid w:val="0070168C"/>
    <w:rsid w:val="0070201A"/>
    <w:rsid w:val="007027B4"/>
    <w:rsid w:val="007029E7"/>
    <w:rsid w:val="00702BE3"/>
    <w:rsid w:val="0070330A"/>
    <w:rsid w:val="00704732"/>
    <w:rsid w:val="007059EE"/>
    <w:rsid w:val="0070686E"/>
    <w:rsid w:val="00710142"/>
    <w:rsid w:val="00710598"/>
    <w:rsid w:val="00710A28"/>
    <w:rsid w:val="00712E81"/>
    <w:rsid w:val="0071519B"/>
    <w:rsid w:val="0072017C"/>
    <w:rsid w:val="00721039"/>
    <w:rsid w:val="00723919"/>
    <w:rsid w:val="0072402D"/>
    <w:rsid w:val="007261D3"/>
    <w:rsid w:val="007275BB"/>
    <w:rsid w:val="0073020C"/>
    <w:rsid w:val="007312F8"/>
    <w:rsid w:val="00731C21"/>
    <w:rsid w:val="00731FE0"/>
    <w:rsid w:val="0073258A"/>
    <w:rsid w:val="0073287D"/>
    <w:rsid w:val="00732F91"/>
    <w:rsid w:val="00733946"/>
    <w:rsid w:val="0073568B"/>
    <w:rsid w:val="00737F30"/>
    <w:rsid w:val="0074033E"/>
    <w:rsid w:val="00740585"/>
    <w:rsid w:val="007417D3"/>
    <w:rsid w:val="00741E70"/>
    <w:rsid w:val="00745686"/>
    <w:rsid w:val="0074596C"/>
    <w:rsid w:val="00746CA0"/>
    <w:rsid w:val="00747538"/>
    <w:rsid w:val="007510F3"/>
    <w:rsid w:val="00752C0B"/>
    <w:rsid w:val="00752FE3"/>
    <w:rsid w:val="00754DF3"/>
    <w:rsid w:val="00754FE2"/>
    <w:rsid w:val="00755AD6"/>
    <w:rsid w:val="00760C11"/>
    <w:rsid w:val="00762474"/>
    <w:rsid w:val="00762FB8"/>
    <w:rsid w:val="00763695"/>
    <w:rsid w:val="007666DE"/>
    <w:rsid w:val="00766723"/>
    <w:rsid w:val="00767437"/>
    <w:rsid w:val="00767EA2"/>
    <w:rsid w:val="00767F90"/>
    <w:rsid w:val="00770E98"/>
    <w:rsid w:val="00771A42"/>
    <w:rsid w:val="00771D57"/>
    <w:rsid w:val="00773153"/>
    <w:rsid w:val="0077382C"/>
    <w:rsid w:val="007746D4"/>
    <w:rsid w:val="0077493D"/>
    <w:rsid w:val="00774ED4"/>
    <w:rsid w:val="00775E78"/>
    <w:rsid w:val="00777165"/>
    <w:rsid w:val="007814A8"/>
    <w:rsid w:val="00781650"/>
    <w:rsid w:val="00781A62"/>
    <w:rsid w:val="00782768"/>
    <w:rsid w:val="0078388B"/>
    <w:rsid w:val="00783C0E"/>
    <w:rsid w:val="007843CB"/>
    <w:rsid w:val="00784440"/>
    <w:rsid w:val="00784BBF"/>
    <w:rsid w:val="00785622"/>
    <w:rsid w:val="00785DFB"/>
    <w:rsid w:val="00786345"/>
    <w:rsid w:val="00787383"/>
    <w:rsid w:val="0078764E"/>
    <w:rsid w:val="007877C3"/>
    <w:rsid w:val="0079056C"/>
    <w:rsid w:val="00791B51"/>
    <w:rsid w:val="00791B97"/>
    <w:rsid w:val="007924D0"/>
    <w:rsid w:val="00793B32"/>
    <w:rsid w:val="0079401D"/>
    <w:rsid w:val="00795AD1"/>
    <w:rsid w:val="00796A15"/>
    <w:rsid w:val="007A2405"/>
    <w:rsid w:val="007A44FE"/>
    <w:rsid w:val="007A45E3"/>
    <w:rsid w:val="007A48F9"/>
    <w:rsid w:val="007A7C7D"/>
    <w:rsid w:val="007B10D0"/>
    <w:rsid w:val="007B1745"/>
    <w:rsid w:val="007B301C"/>
    <w:rsid w:val="007B4B4E"/>
    <w:rsid w:val="007B5456"/>
    <w:rsid w:val="007B5F65"/>
    <w:rsid w:val="007B6282"/>
    <w:rsid w:val="007B6527"/>
    <w:rsid w:val="007B6F18"/>
    <w:rsid w:val="007C13C4"/>
    <w:rsid w:val="007C20BF"/>
    <w:rsid w:val="007C2E57"/>
    <w:rsid w:val="007C5978"/>
    <w:rsid w:val="007C7EAB"/>
    <w:rsid w:val="007D0564"/>
    <w:rsid w:val="007D0E5C"/>
    <w:rsid w:val="007D12D1"/>
    <w:rsid w:val="007D1A39"/>
    <w:rsid w:val="007D2FC3"/>
    <w:rsid w:val="007D3A0A"/>
    <w:rsid w:val="007D3C7C"/>
    <w:rsid w:val="007D72E8"/>
    <w:rsid w:val="007E012C"/>
    <w:rsid w:val="007E059C"/>
    <w:rsid w:val="007E134E"/>
    <w:rsid w:val="007E28CD"/>
    <w:rsid w:val="007E3950"/>
    <w:rsid w:val="007E4B0B"/>
    <w:rsid w:val="007E5AC7"/>
    <w:rsid w:val="007E5E9A"/>
    <w:rsid w:val="007E7339"/>
    <w:rsid w:val="007F1600"/>
    <w:rsid w:val="007F2ECE"/>
    <w:rsid w:val="007F31E3"/>
    <w:rsid w:val="007F4583"/>
    <w:rsid w:val="007F5F50"/>
    <w:rsid w:val="007F6072"/>
    <w:rsid w:val="007F6574"/>
    <w:rsid w:val="00801379"/>
    <w:rsid w:val="0080246B"/>
    <w:rsid w:val="008025FC"/>
    <w:rsid w:val="00802A3C"/>
    <w:rsid w:val="00802EC8"/>
    <w:rsid w:val="008032FF"/>
    <w:rsid w:val="00804A8C"/>
    <w:rsid w:val="00806611"/>
    <w:rsid w:val="0080693E"/>
    <w:rsid w:val="00807CA6"/>
    <w:rsid w:val="00810626"/>
    <w:rsid w:val="00810C5C"/>
    <w:rsid w:val="00812843"/>
    <w:rsid w:val="00812E33"/>
    <w:rsid w:val="008153E6"/>
    <w:rsid w:val="00817312"/>
    <w:rsid w:val="0082108E"/>
    <w:rsid w:val="00821849"/>
    <w:rsid w:val="0082199D"/>
    <w:rsid w:val="00821A83"/>
    <w:rsid w:val="00822356"/>
    <w:rsid w:val="00823486"/>
    <w:rsid w:val="00823BFA"/>
    <w:rsid w:val="00824069"/>
    <w:rsid w:val="0082478B"/>
    <w:rsid w:val="0082566F"/>
    <w:rsid w:val="00826424"/>
    <w:rsid w:val="0082702D"/>
    <w:rsid w:val="00832194"/>
    <w:rsid w:val="00833285"/>
    <w:rsid w:val="00834345"/>
    <w:rsid w:val="008354E3"/>
    <w:rsid w:val="00840064"/>
    <w:rsid w:val="008415D4"/>
    <w:rsid w:val="00842007"/>
    <w:rsid w:val="00843AEA"/>
    <w:rsid w:val="00846B91"/>
    <w:rsid w:val="00847F11"/>
    <w:rsid w:val="00850CD4"/>
    <w:rsid w:val="0085151D"/>
    <w:rsid w:val="008520C0"/>
    <w:rsid w:val="008526E2"/>
    <w:rsid w:val="00854A49"/>
    <w:rsid w:val="00855926"/>
    <w:rsid w:val="00855BB2"/>
    <w:rsid w:val="008575B9"/>
    <w:rsid w:val="00862F5C"/>
    <w:rsid w:val="00863037"/>
    <w:rsid w:val="00863EE2"/>
    <w:rsid w:val="008644C6"/>
    <w:rsid w:val="00866014"/>
    <w:rsid w:val="00866123"/>
    <w:rsid w:val="0086663F"/>
    <w:rsid w:val="00866C2B"/>
    <w:rsid w:val="0087015B"/>
    <w:rsid w:val="0087287B"/>
    <w:rsid w:val="00874E6D"/>
    <w:rsid w:val="00875773"/>
    <w:rsid w:val="00875A9E"/>
    <w:rsid w:val="00876321"/>
    <w:rsid w:val="00881467"/>
    <w:rsid w:val="00884A23"/>
    <w:rsid w:val="00887B61"/>
    <w:rsid w:val="00890439"/>
    <w:rsid w:val="00892452"/>
    <w:rsid w:val="00893BE6"/>
    <w:rsid w:val="00893D6B"/>
    <w:rsid w:val="00894C35"/>
    <w:rsid w:val="008957D2"/>
    <w:rsid w:val="008962B2"/>
    <w:rsid w:val="008968CB"/>
    <w:rsid w:val="008972C0"/>
    <w:rsid w:val="00897D79"/>
    <w:rsid w:val="008A0526"/>
    <w:rsid w:val="008A06BE"/>
    <w:rsid w:val="008A2134"/>
    <w:rsid w:val="008A3EA4"/>
    <w:rsid w:val="008A4CE8"/>
    <w:rsid w:val="008A51AB"/>
    <w:rsid w:val="008A56FD"/>
    <w:rsid w:val="008A57C8"/>
    <w:rsid w:val="008A5AEF"/>
    <w:rsid w:val="008A7E98"/>
    <w:rsid w:val="008B06C9"/>
    <w:rsid w:val="008B0B8E"/>
    <w:rsid w:val="008B1208"/>
    <w:rsid w:val="008B31E3"/>
    <w:rsid w:val="008B367F"/>
    <w:rsid w:val="008B3B2F"/>
    <w:rsid w:val="008B3EC6"/>
    <w:rsid w:val="008B64E1"/>
    <w:rsid w:val="008C04CB"/>
    <w:rsid w:val="008C0530"/>
    <w:rsid w:val="008C084D"/>
    <w:rsid w:val="008C1374"/>
    <w:rsid w:val="008C2471"/>
    <w:rsid w:val="008C3B83"/>
    <w:rsid w:val="008C6589"/>
    <w:rsid w:val="008D0D9A"/>
    <w:rsid w:val="008D3DA6"/>
    <w:rsid w:val="008D439C"/>
    <w:rsid w:val="008D4726"/>
    <w:rsid w:val="008D521A"/>
    <w:rsid w:val="008D670F"/>
    <w:rsid w:val="008D72AF"/>
    <w:rsid w:val="008D7D9E"/>
    <w:rsid w:val="008E1DD6"/>
    <w:rsid w:val="008E2C99"/>
    <w:rsid w:val="008E3313"/>
    <w:rsid w:val="008E38A9"/>
    <w:rsid w:val="008E3EDF"/>
    <w:rsid w:val="008E472C"/>
    <w:rsid w:val="008E52CA"/>
    <w:rsid w:val="008E6509"/>
    <w:rsid w:val="008E6A92"/>
    <w:rsid w:val="008E6C68"/>
    <w:rsid w:val="008E70B1"/>
    <w:rsid w:val="008E72FD"/>
    <w:rsid w:val="008F01D3"/>
    <w:rsid w:val="008F076A"/>
    <w:rsid w:val="008F51E9"/>
    <w:rsid w:val="008F55F3"/>
    <w:rsid w:val="008F7094"/>
    <w:rsid w:val="008F7444"/>
    <w:rsid w:val="008F7C78"/>
    <w:rsid w:val="0090012E"/>
    <w:rsid w:val="00900F52"/>
    <w:rsid w:val="009015B9"/>
    <w:rsid w:val="00901EFD"/>
    <w:rsid w:val="00903E13"/>
    <w:rsid w:val="00904348"/>
    <w:rsid w:val="00910E01"/>
    <w:rsid w:val="00911DD2"/>
    <w:rsid w:val="00912244"/>
    <w:rsid w:val="00912BDE"/>
    <w:rsid w:val="0091399A"/>
    <w:rsid w:val="0091453D"/>
    <w:rsid w:val="00914D15"/>
    <w:rsid w:val="00916C46"/>
    <w:rsid w:val="00916D60"/>
    <w:rsid w:val="009204F8"/>
    <w:rsid w:val="00923179"/>
    <w:rsid w:val="00925E71"/>
    <w:rsid w:val="00926791"/>
    <w:rsid w:val="009332C3"/>
    <w:rsid w:val="009333BD"/>
    <w:rsid w:val="00933504"/>
    <w:rsid w:val="00933E64"/>
    <w:rsid w:val="009346A8"/>
    <w:rsid w:val="00934C9D"/>
    <w:rsid w:val="0093661C"/>
    <w:rsid w:val="0094019C"/>
    <w:rsid w:val="00940736"/>
    <w:rsid w:val="0094097A"/>
    <w:rsid w:val="00941001"/>
    <w:rsid w:val="00941C7C"/>
    <w:rsid w:val="00942764"/>
    <w:rsid w:val="00943B2D"/>
    <w:rsid w:val="0094426B"/>
    <w:rsid w:val="009446CC"/>
    <w:rsid w:val="00946F92"/>
    <w:rsid w:val="00947746"/>
    <w:rsid w:val="009501FA"/>
    <w:rsid w:val="00950303"/>
    <w:rsid w:val="00950AA4"/>
    <w:rsid w:val="00950CF7"/>
    <w:rsid w:val="00951105"/>
    <w:rsid w:val="0095369F"/>
    <w:rsid w:val="00954383"/>
    <w:rsid w:val="00960A44"/>
    <w:rsid w:val="00962304"/>
    <w:rsid w:val="0096348E"/>
    <w:rsid w:val="009634E6"/>
    <w:rsid w:val="009646C5"/>
    <w:rsid w:val="009666E8"/>
    <w:rsid w:val="0096792F"/>
    <w:rsid w:val="00970E95"/>
    <w:rsid w:val="0097126E"/>
    <w:rsid w:val="0097669D"/>
    <w:rsid w:val="009768C3"/>
    <w:rsid w:val="00976F54"/>
    <w:rsid w:val="00976F65"/>
    <w:rsid w:val="00977C43"/>
    <w:rsid w:val="00981EF3"/>
    <w:rsid w:val="00982169"/>
    <w:rsid w:val="009828D5"/>
    <w:rsid w:val="00990EEE"/>
    <w:rsid w:val="00992D12"/>
    <w:rsid w:val="00992EF6"/>
    <w:rsid w:val="00994BF5"/>
    <w:rsid w:val="009950B5"/>
    <w:rsid w:val="00995243"/>
    <w:rsid w:val="0099590C"/>
    <w:rsid w:val="00996533"/>
    <w:rsid w:val="00996D60"/>
    <w:rsid w:val="00996E18"/>
    <w:rsid w:val="009979AD"/>
    <w:rsid w:val="00997D55"/>
    <w:rsid w:val="009A010B"/>
    <w:rsid w:val="009A3833"/>
    <w:rsid w:val="009A47F0"/>
    <w:rsid w:val="009A5999"/>
    <w:rsid w:val="009A5BE4"/>
    <w:rsid w:val="009A5F57"/>
    <w:rsid w:val="009A5FDB"/>
    <w:rsid w:val="009A62E2"/>
    <w:rsid w:val="009A6A3E"/>
    <w:rsid w:val="009B0526"/>
    <w:rsid w:val="009B0BFB"/>
    <w:rsid w:val="009B110B"/>
    <w:rsid w:val="009B1341"/>
    <w:rsid w:val="009B13F0"/>
    <w:rsid w:val="009B175F"/>
    <w:rsid w:val="009B196A"/>
    <w:rsid w:val="009B466E"/>
    <w:rsid w:val="009B4B98"/>
    <w:rsid w:val="009B6944"/>
    <w:rsid w:val="009C02C3"/>
    <w:rsid w:val="009C0BD3"/>
    <w:rsid w:val="009C1F32"/>
    <w:rsid w:val="009C3C5E"/>
    <w:rsid w:val="009C536F"/>
    <w:rsid w:val="009C793E"/>
    <w:rsid w:val="009C7B37"/>
    <w:rsid w:val="009C7BB7"/>
    <w:rsid w:val="009D0ADA"/>
    <w:rsid w:val="009D11CA"/>
    <w:rsid w:val="009D14CE"/>
    <w:rsid w:val="009D176E"/>
    <w:rsid w:val="009D4C5B"/>
    <w:rsid w:val="009D59B3"/>
    <w:rsid w:val="009D6D9F"/>
    <w:rsid w:val="009E057F"/>
    <w:rsid w:val="009E0947"/>
    <w:rsid w:val="009E11CF"/>
    <w:rsid w:val="009E1910"/>
    <w:rsid w:val="009E1E60"/>
    <w:rsid w:val="009E28E7"/>
    <w:rsid w:val="009E29BE"/>
    <w:rsid w:val="009E2F59"/>
    <w:rsid w:val="009E5DBA"/>
    <w:rsid w:val="009E6AC7"/>
    <w:rsid w:val="009F01FA"/>
    <w:rsid w:val="009F0AE5"/>
    <w:rsid w:val="009F4DCD"/>
    <w:rsid w:val="009F6047"/>
    <w:rsid w:val="009F6459"/>
    <w:rsid w:val="009F7BB9"/>
    <w:rsid w:val="00A025DD"/>
    <w:rsid w:val="00A02E2D"/>
    <w:rsid w:val="00A03CBC"/>
    <w:rsid w:val="00A03D2A"/>
    <w:rsid w:val="00A048E9"/>
    <w:rsid w:val="00A06520"/>
    <w:rsid w:val="00A07BB2"/>
    <w:rsid w:val="00A10ADB"/>
    <w:rsid w:val="00A114A5"/>
    <w:rsid w:val="00A12B3E"/>
    <w:rsid w:val="00A12D6E"/>
    <w:rsid w:val="00A13FFD"/>
    <w:rsid w:val="00A144AB"/>
    <w:rsid w:val="00A151A1"/>
    <w:rsid w:val="00A1753E"/>
    <w:rsid w:val="00A17F01"/>
    <w:rsid w:val="00A24557"/>
    <w:rsid w:val="00A248B2"/>
    <w:rsid w:val="00A271EF"/>
    <w:rsid w:val="00A27A64"/>
    <w:rsid w:val="00A30DC4"/>
    <w:rsid w:val="00A31A25"/>
    <w:rsid w:val="00A31A96"/>
    <w:rsid w:val="00A31A9D"/>
    <w:rsid w:val="00A34422"/>
    <w:rsid w:val="00A346E4"/>
    <w:rsid w:val="00A35008"/>
    <w:rsid w:val="00A36991"/>
    <w:rsid w:val="00A3754D"/>
    <w:rsid w:val="00A37F80"/>
    <w:rsid w:val="00A40A3F"/>
    <w:rsid w:val="00A42145"/>
    <w:rsid w:val="00A42925"/>
    <w:rsid w:val="00A42960"/>
    <w:rsid w:val="00A43117"/>
    <w:rsid w:val="00A46704"/>
    <w:rsid w:val="00A469FF"/>
    <w:rsid w:val="00A46B3F"/>
    <w:rsid w:val="00A46F30"/>
    <w:rsid w:val="00A47AE3"/>
    <w:rsid w:val="00A50A8E"/>
    <w:rsid w:val="00A52D1B"/>
    <w:rsid w:val="00A549D2"/>
    <w:rsid w:val="00A5544C"/>
    <w:rsid w:val="00A60EF3"/>
    <w:rsid w:val="00A61169"/>
    <w:rsid w:val="00A63024"/>
    <w:rsid w:val="00A633F1"/>
    <w:rsid w:val="00A6601D"/>
    <w:rsid w:val="00A6688D"/>
    <w:rsid w:val="00A674AB"/>
    <w:rsid w:val="00A70B64"/>
    <w:rsid w:val="00A74306"/>
    <w:rsid w:val="00A75738"/>
    <w:rsid w:val="00A75A11"/>
    <w:rsid w:val="00A75DA9"/>
    <w:rsid w:val="00A76E79"/>
    <w:rsid w:val="00A814C1"/>
    <w:rsid w:val="00A82FCC"/>
    <w:rsid w:val="00A836AA"/>
    <w:rsid w:val="00A8628B"/>
    <w:rsid w:val="00A86C10"/>
    <w:rsid w:val="00A86C52"/>
    <w:rsid w:val="00A86DB7"/>
    <w:rsid w:val="00A906A4"/>
    <w:rsid w:val="00A92687"/>
    <w:rsid w:val="00A93EAA"/>
    <w:rsid w:val="00A9448A"/>
    <w:rsid w:val="00A95A69"/>
    <w:rsid w:val="00A95D06"/>
    <w:rsid w:val="00A97116"/>
    <w:rsid w:val="00AA1F96"/>
    <w:rsid w:val="00AA502A"/>
    <w:rsid w:val="00AA51C2"/>
    <w:rsid w:val="00AA574E"/>
    <w:rsid w:val="00AA6AD6"/>
    <w:rsid w:val="00AA6B31"/>
    <w:rsid w:val="00AA7F25"/>
    <w:rsid w:val="00AB0AF9"/>
    <w:rsid w:val="00AB11BD"/>
    <w:rsid w:val="00AB29F8"/>
    <w:rsid w:val="00AB4AB3"/>
    <w:rsid w:val="00AB5024"/>
    <w:rsid w:val="00AB7360"/>
    <w:rsid w:val="00AC0A08"/>
    <w:rsid w:val="00AC0D54"/>
    <w:rsid w:val="00AC1AAD"/>
    <w:rsid w:val="00AC1FF2"/>
    <w:rsid w:val="00AC214E"/>
    <w:rsid w:val="00AC2208"/>
    <w:rsid w:val="00AC3E2F"/>
    <w:rsid w:val="00AC68DC"/>
    <w:rsid w:val="00AC780D"/>
    <w:rsid w:val="00AD00D3"/>
    <w:rsid w:val="00AD00EE"/>
    <w:rsid w:val="00AD1637"/>
    <w:rsid w:val="00AD2B87"/>
    <w:rsid w:val="00AD324E"/>
    <w:rsid w:val="00AD586A"/>
    <w:rsid w:val="00AD5B51"/>
    <w:rsid w:val="00AD5EF1"/>
    <w:rsid w:val="00AD684B"/>
    <w:rsid w:val="00AD7B78"/>
    <w:rsid w:val="00AD7C9D"/>
    <w:rsid w:val="00AE4552"/>
    <w:rsid w:val="00AE6CBA"/>
    <w:rsid w:val="00AE7244"/>
    <w:rsid w:val="00AE72BF"/>
    <w:rsid w:val="00AE74C6"/>
    <w:rsid w:val="00AF4118"/>
    <w:rsid w:val="00AF49C5"/>
    <w:rsid w:val="00AF66C7"/>
    <w:rsid w:val="00B0396C"/>
    <w:rsid w:val="00B05497"/>
    <w:rsid w:val="00B059DA"/>
    <w:rsid w:val="00B07A1F"/>
    <w:rsid w:val="00B12362"/>
    <w:rsid w:val="00B141F2"/>
    <w:rsid w:val="00B160AA"/>
    <w:rsid w:val="00B16229"/>
    <w:rsid w:val="00B20266"/>
    <w:rsid w:val="00B212E8"/>
    <w:rsid w:val="00B22B72"/>
    <w:rsid w:val="00B26C60"/>
    <w:rsid w:val="00B27138"/>
    <w:rsid w:val="00B27F80"/>
    <w:rsid w:val="00B336D6"/>
    <w:rsid w:val="00B34F1C"/>
    <w:rsid w:val="00B3526C"/>
    <w:rsid w:val="00B3723A"/>
    <w:rsid w:val="00B4228E"/>
    <w:rsid w:val="00B464FA"/>
    <w:rsid w:val="00B47534"/>
    <w:rsid w:val="00B530E7"/>
    <w:rsid w:val="00B53294"/>
    <w:rsid w:val="00B536DB"/>
    <w:rsid w:val="00B537E2"/>
    <w:rsid w:val="00B55B17"/>
    <w:rsid w:val="00B55B92"/>
    <w:rsid w:val="00B55E3A"/>
    <w:rsid w:val="00B5650D"/>
    <w:rsid w:val="00B56FCE"/>
    <w:rsid w:val="00B60964"/>
    <w:rsid w:val="00B640C4"/>
    <w:rsid w:val="00B66B00"/>
    <w:rsid w:val="00B67EA7"/>
    <w:rsid w:val="00B71BEE"/>
    <w:rsid w:val="00B7227E"/>
    <w:rsid w:val="00B75291"/>
    <w:rsid w:val="00B766F3"/>
    <w:rsid w:val="00B77484"/>
    <w:rsid w:val="00B808C1"/>
    <w:rsid w:val="00B8167B"/>
    <w:rsid w:val="00B81A4B"/>
    <w:rsid w:val="00B838CD"/>
    <w:rsid w:val="00B84B54"/>
    <w:rsid w:val="00B86F3C"/>
    <w:rsid w:val="00B879D8"/>
    <w:rsid w:val="00B910A2"/>
    <w:rsid w:val="00B92C7D"/>
    <w:rsid w:val="00B935AA"/>
    <w:rsid w:val="00B93BB2"/>
    <w:rsid w:val="00B95649"/>
    <w:rsid w:val="00B9697B"/>
    <w:rsid w:val="00BA1796"/>
    <w:rsid w:val="00BA2E9C"/>
    <w:rsid w:val="00BA394F"/>
    <w:rsid w:val="00BA46C7"/>
    <w:rsid w:val="00BA4DA4"/>
    <w:rsid w:val="00BA5EE7"/>
    <w:rsid w:val="00BA66B3"/>
    <w:rsid w:val="00BA77D0"/>
    <w:rsid w:val="00BA786A"/>
    <w:rsid w:val="00BA7FE7"/>
    <w:rsid w:val="00BB177E"/>
    <w:rsid w:val="00BB2AFE"/>
    <w:rsid w:val="00BB339C"/>
    <w:rsid w:val="00BB572A"/>
    <w:rsid w:val="00BB6329"/>
    <w:rsid w:val="00BB7B45"/>
    <w:rsid w:val="00BC2038"/>
    <w:rsid w:val="00BC2E5F"/>
    <w:rsid w:val="00BC3884"/>
    <w:rsid w:val="00BC481E"/>
    <w:rsid w:val="00BC5AF6"/>
    <w:rsid w:val="00BC5DD9"/>
    <w:rsid w:val="00BC621A"/>
    <w:rsid w:val="00BD20F3"/>
    <w:rsid w:val="00BD281A"/>
    <w:rsid w:val="00BD295F"/>
    <w:rsid w:val="00BD3AA5"/>
    <w:rsid w:val="00BD3E51"/>
    <w:rsid w:val="00BD4CE1"/>
    <w:rsid w:val="00BD5085"/>
    <w:rsid w:val="00BD6BCB"/>
    <w:rsid w:val="00BD7719"/>
    <w:rsid w:val="00BD7D0C"/>
    <w:rsid w:val="00BE1025"/>
    <w:rsid w:val="00BE1A55"/>
    <w:rsid w:val="00BE2BA3"/>
    <w:rsid w:val="00BE368B"/>
    <w:rsid w:val="00BE3F84"/>
    <w:rsid w:val="00BE4D3C"/>
    <w:rsid w:val="00BE4F29"/>
    <w:rsid w:val="00BE5465"/>
    <w:rsid w:val="00BE5947"/>
    <w:rsid w:val="00BE65DC"/>
    <w:rsid w:val="00BE6AF2"/>
    <w:rsid w:val="00BE6C66"/>
    <w:rsid w:val="00BE7273"/>
    <w:rsid w:val="00BE7968"/>
    <w:rsid w:val="00BF0A84"/>
    <w:rsid w:val="00BF2544"/>
    <w:rsid w:val="00BF2BD8"/>
    <w:rsid w:val="00BF3771"/>
    <w:rsid w:val="00BF4535"/>
    <w:rsid w:val="00BF47BA"/>
    <w:rsid w:val="00BF5F6F"/>
    <w:rsid w:val="00BF7FB7"/>
    <w:rsid w:val="00C00704"/>
    <w:rsid w:val="00C00A8F"/>
    <w:rsid w:val="00C03011"/>
    <w:rsid w:val="00C03293"/>
    <w:rsid w:val="00C03706"/>
    <w:rsid w:val="00C03F46"/>
    <w:rsid w:val="00C03FC1"/>
    <w:rsid w:val="00C108A2"/>
    <w:rsid w:val="00C10B32"/>
    <w:rsid w:val="00C12780"/>
    <w:rsid w:val="00C127EC"/>
    <w:rsid w:val="00C144CA"/>
    <w:rsid w:val="00C148F6"/>
    <w:rsid w:val="00C159BC"/>
    <w:rsid w:val="00C15A54"/>
    <w:rsid w:val="00C15ED8"/>
    <w:rsid w:val="00C16331"/>
    <w:rsid w:val="00C168AC"/>
    <w:rsid w:val="00C2045D"/>
    <w:rsid w:val="00C20515"/>
    <w:rsid w:val="00C2214E"/>
    <w:rsid w:val="00C235AB"/>
    <w:rsid w:val="00C24D9D"/>
    <w:rsid w:val="00C2501E"/>
    <w:rsid w:val="00C2519B"/>
    <w:rsid w:val="00C251E1"/>
    <w:rsid w:val="00C26BE8"/>
    <w:rsid w:val="00C3176F"/>
    <w:rsid w:val="00C32F32"/>
    <w:rsid w:val="00C35174"/>
    <w:rsid w:val="00C35346"/>
    <w:rsid w:val="00C367B2"/>
    <w:rsid w:val="00C37562"/>
    <w:rsid w:val="00C3782E"/>
    <w:rsid w:val="00C4005A"/>
    <w:rsid w:val="00C404D1"/>
    <w:rsid w:val="00C40A9F"/>
    <w:rsid w:val="00C41739"/>
    <w:rsid w:val="00C42176"/>
    <w:rsid w:val="00C42232"/>
    <w:rsid w:val="00C4257A"/>
    <w:rsid w:val="00C43E15"/>
    <w:rsid w:val="00C44189"/>
    <w:rsid w:val="00C444B8"/>
    <w:rsid w:val="00C470DB"/>
    <w:rsid w:val="00C47230"/>
    <w:rsid w:val="00C47C21"/>
    <w:rsid w:val="00C52914"/>
    <w:rsid w:val="00C5295B"/>
    <w:rsid w:val="00C53349"/>
    <w:rsid w:val="00C54371"/>
    <w:rsid w:val="00C546F6"/>
    <w:rsid w:val="00C54E1E"/>
    <w:rsid w:val="00C5567D"/>
    <w:rsid w:val="00C5676D"/>
    <w:rsid w:val="00C576FD"/>
    <w:rsid w:val="00C605FA"/>
    <w:rsid w:val="00C60FA1"/>
    <w:rsid w:val="00C61486"/>
    <w:rsid w:val="00C61EBE"/>
    <w:rsid w:val="00C63A5B"/>
    <w:rsid w:val="00C63CF7"/>
    <w:rsid w:val="00C63F06"/>
    <w:rsid w:val="00C6590B"/>
    <w:rsid w:val="00C659CB"/>
    <w:rsid w:val="00C6769F"/>
    <w:rsid w:val="00C701CF"/>
    <w:rsid w:val="00C704CF"/>
    <w:rsid w:val="00C71277"/>
    <w:rsid w:val="00C7131F"/>
    <w:rsid w:val="00C71D05"/>
    <w:rsid w:val="00C73CB0"/>
    <w:rsid w:val="00C76042"/>
    <w:rsid w:val="00C76DAB"/>
    <w:rsid w:val="00C76F47"/>
    <w:rsid w:val="00C7798D"/>
    <w:rsid w:val="00C824D8"/>
    <w:rsid w:val="00C82A38"/>
    <w:rsid w:val="00C90957"/>
    <w:rsid w:val="00C90AEC"/>
    <w:rsid w:val="00C92160"/>
    <w:rsid w:val="00C943CD"/>
    <w:rsid w:val="00C955F0"/>
    <w:rsid w:val="00C95D61"/>
    <w:rsid w:val="00C9713C"/>
    <w:rsid w:val="00C97659"/>
    <w:rsid w:val="00CA1F34"/>
    <w:rsid w:val="00CA52DE"/>
    <w:rsid w:val="00CA5811"/>
    <w:rsid w:val="00CA5DB0"/>
    <w:rsid w:val="00CA7B81"/>
    <w:rsid w:val="00CB00D0"/>
    <w:rsid w:val="00CB078E"/>
    <w:rsid w:val="00CB2A82"/>
    <w:rsid w:val="00CB43F0"/>
    <w:rsid w:val="00CC15B6"/>
    <w:rsid w:val="00CC2041"/>
    <w:rsid w:val="00CC28B9"/>
    <w:rsid w:val="00CC4A4A"/>
    <w:rsid w:val="00CC58ED"/>
    <w:rsid w:val="00CC5960"/>
    <w:rsid w:val="00CC5D20"/>
    <w:rsid w:val="00CC5D75"/>
    <w:rsid w:val="00CC6277"/>
    <w:rsid w:val="00CD02D2"/>
    <w:rsid w:val="00CD14C0"/>
    <w:rsid w:val="00CD2E78"/>
    <w:rsid w:val="00CD36AA"/>
    <w:rsid w:val="00CD3DB4"/>
    <w:rsid w:val="00CD3FF7"/>
    <w:rsid w:val="00CD58C8"/>
    <w:rsid w:val="00CD5EFF"/>
    <w:rsid w:val="00CD6C7C"/>
    <w:rsid w:val="00CD6FAC"/>
    <w:rsid w:val="00CD7850"/>
    <w:rsid w:val="00CD7B50"/>
    <w:rsid w:val="00CE0233"/>
    <w:rsid w:val="00CE0316"/>
    <w:rsid w:val="00CE353D"/>
    <w:rsid w:val="00CE62A7"/>
    <w:rsid w:val="00CF0F5A"/>
    <w:rsid w:val="00CF1637"/>
    <w:rsid w:val="00CF2075"/>
    <w:rsid w:val="00CF215D"/>
    <w:rsid w:val="00CF28B5"/>
    <w:rsid w:val="00CF5BEC"/>
    <w:rsid w:val="00CF632F"/>
    <w:rsid w:val="00CF7A47"/>
    <w:rsid w:val="00D004D8"/>
    <w:rsid w:val="00D0078C"/>
    <w:rsid w:val="00D01757"/>
    <w:rsid w:val="00D02A1D"/>
    <w:rsid w:val="00D0314A"/>
    <w:rsid w:val="00D03363"/>
    <w:rsid w:val="00D03546"/>
    <w:rsid w:val="00D04723"/>
    <w:rsid w:val="00D06649"/>
    <w:rsid w:val="00D07D90"/>
    <w:rsid w:val="00D10884"/>
    <w:rsid w:val="00D11697"/>
    <w:rsid w:val="00D11A78"/>
    <w:rsid w:val="00D11A88"/>
    <w:rsid w:val="00D1269F"/>
    <w:rsid w:val="00D12C48"/>
    <w:rsid w:val="00D138CE"/>
    <w:rsid w:val="00D140E0"/>
    <w:rsid w:val="00D14562"/>
    <w:rsid w:val="00D145EC"/>
    <w:rsid w:val="00D15C5B"/>
    <w:rsid w:val="00D16242"/>
    <w:rsid w:val="00D21051"/>
    <w:rsid w:val="00D21748"/>
    <w:rsid w:val="00D21B28"/>
    <w:rsid w:val="00D22E27"/>
    <w:rsid w:val="00D22FF3"/>
    <w:rsid w:val="00D2363F"/>
    <w:rsid w:val="00D27DD7"/>
    <w:rsid w:val="00D33524"/>
    <w:rsid w:val="00D35913"/>
    <w:rsid w:val="00D36CC5"/>
    <w:rsid w:val="00D40A0A"/>
    <w:rsid w:val="00D40F7F"/>
    <w:rsid w:val="00D4126E"/>
    <w:rsid w:val="00D42FD3"/>
    <w:rsid w:val="00D43C0B"/>
    <w:rsid w:val="00D44A74"/>
    <w:rsid w:val="00D460F0"/>
    <w:rsid w:val="00D4655D"/>
    <w:rsid w:val="00D476F7"/>
    <w:rsid w:val="00D50A98"/>
    <w:rsid w:val="00D52261"/>
    <w:rsid w:val="00D52CAD"/>
    <w:rsid w:val="00D53A50"/>
    <w:rsid w:val="00D5565B"/>
    <w:rsid w:val="00D57CD2"/>
    <w:rsid w:val="00D57E66"/>
    <w:rsid w:val="00D6129B"/>
    <w:rsid w:val="00D618C3"/>
    <w:rsid w:val="00D61CA0"/>
    <w:rsid w:val="00D633B0"/>
    <w:rsid w:val="00D6379A"/>
    <w:rsid w:val="00D63823"/>
    <w:rsid w:val="00D63DC1"/>
    <w:rsid w:val="00D64B37"/>
    <w:rsid w:val="00D65BAA"/>
    <w:rsid w:val="00D65F41"/>
    <w:rsid w:val="00D66422"/>
    <w:rsid w:val="00D679F0"/>
    <w:rsid w:val="00D70D4F"/>
    <w:rsid w:val="00D72D59"/>
    <w:rsid w:val="00D73350"/>
    <w:rsid w:val="00D73F9C"/>
    <w:rsid w:val="00D75017"/>
    <w:rsid w:val="00D77D80"/>
    <w:rsid w:val="00D77DD6"/>
    <w:rsid w:val="00D77E20"/>
    <w:rsid w:val="00D80D79"/>
    <w:rsid w:val="00D82231"/>
    <w:rsid w:val="00D837BB"/>
    <w:rsid w:val="00D85193"/>
    <w:rsid w:val="00D85243"/>
    <w:rsid w:val="00D8610D"/>
    <w:rsid w:val="00D8756E"/>
    <w:rsid w:val="00D9047D"/>
    <w:rsid w:val="00D930F9"/>
    <w:rsid w:val="00D93803"/>
    <w:rsid w:val="00D938DD"/>
    <w:rsid w:val="00D93B78"/>
    <w:rsid w:val="00D93C55"/>
    <w:rsid w:val="00D94AAD"/>
    <w:rsid w:val="00D94ED0"/>
    <w:rsid w:val="00D959DD"/>
    <w:rsid w:val="00D961BA"/>
    <w:rsid w:val="00D974EA"/>
    <w:rsid w:val="00DA097F"/>
    <w:rsid w:val="00DA2AD1"/>
    <w:rsid w:val="00DA39EB"/>
    <w:rsid w:val="00DA4CBC"/>
    <w:rsid w:val="00DA5A93"/>
    <w:rsid w:val="00DA690B"/>
    <w:rsid w:val="00DA6CAE"/>
    <w:rsid w:val="00DB055D"/>
    <w:rsid w:val="00DB0E3E"/>
    <w:rsid w:val="00DB30F5"/>
    <w:rsid w:val="00DB7725"/>
    <w:rsid w:val="00DC0F52"/>
    <w:rsid w:val="00DC1014"/>
    <w:rsid w:val="00DC3064"/>
    <w:rsid w:val="00DC353D"/>
    <w:rsid w:val="00DC3F43"/>
    <w:rsid w:val="00DC4726"/>
    <w:rsid w:val="00DC7003"/>
    <w:rsid w:val="00DC739C"/>
    <w:rsid w:val="00DD10A8"/>
    <w:rsid w:val="00DD40D2"/>
    <w:rsid w:val="00DD51E0"/>
    <w:rsid w:val="00DD5EA3"/>
    <w:rsid w:val="00DE13F4"/>
    <w:rsid w:val="00DE2276"/>
    <w:rsid w:val="00DE2FC1"/>
    <w:rsid w:val="00DE32FD"/>
    <w:rsid w:val="00DE4123"/>
    <w:rsid w:val="00DE49D9"/>
    <w:rsid w:val="00DE5AC8"/>
    <w:rsid w:val="00DE5BBF"/>
    <w:rsid w:val="00DE6E85"/>
    <w:rsid w:val="00DF315B"/>
    <w:rsid w:val="00DF4040"/>
    <w:rsid w:val="00DF49C8"/>
    <w:rsid w:val="00DF61C2"/>
    <w:rsid w:val="00DF6B68"/>
    <w:rsid w:val="00DF71D5"/>
    <w:rsid w:val="00DF72FA"/>
    <w:rsid w:val="00DF7D12"/>
    <w:rsid w:val="00DF7F56"/>
    <w:rsid w:val="00E00C3D"/>
    <w:rsid w:val="00E0158E"/>
    <w:rsid w:val="00E01A8A"/>
    <w:rsid w:val="00E02C3E"/>
    <w:rsid w:val="00E03A99"/>
    <w:rsid w:val="00E041CD"/>
    <w:rsid w:val="00E06B73"/>
    <w:rsid w:val="00E07EF9"/>
    <w:rsid w:val="00E1023D"/>
    <w:rsid w:val="00E104FF"/>
    <w:rsid w:val="00E1247E"/>
    <w:rsid w:val="00E12915"/>
    <w:rsid w:val="00E133EA"/>
    <w:rsid w:val="00E13625"/>
    <w:rsid w:val="00E13BFB"/>
    <w:rsid w:val="00E1463F"/>
    <w:rsid w:val="00E17D28"/>
    <w:rsid w:val="00E20A35"/>
    <w:rsid w:val="00E21E88"/>
    <w:rsid w:val="00E22DC9"/>
    <w:rsid w:val="00E24F0E"/>
    <w:rsid w:val="00E265C6"/>
    <w:rsid w:val="00E279D3"/>
    <w:rsid w:val="00E27E05"/>
    <w:rsid w:val="00E302A5"/>
    <w:rsid w:val="00E32234"/>
    <w:rsid w:val="00E3403D"/>
    <w:rsid w:val="00E363A9"/>
    <w:rsid w:val="00E3714E"/>
    <w:rsid w:val="00E413E0"/>
    <w:rsid w:val="00E41CA8"/>
    <w:rsid w:val="00E43C56"/>
    <w:rsid w:val="00E46080"/>
    <w:rsid w:val="00E5010A"/>
    <w:rsid w:val="00E502FB"/>
    <w:rsid w:val="00E50A0C"/>
    <w:rsid w:val="00E51FC5"/>
    <w:rsid w:val="00E51FE3"/>
    <w:rsid w:val="00E53AE3"/>
    <w:rsid w:val="00E55440"/>
    <w:rsid w:val="00E5574A"/>
    <w:rsid w:val="00E5593D"/>
    <w:rsid w:val="00E610B9"/>
    <w:rsid w:val="00E64DF0"/>
    <w:rsid w:val="00E64FB2"/>
    <w:rsid w:val="00E6603F"/>
    <w:rsid w:val="00E6644F"/>
    <w:rsid w:val="00E73FB0"/>
    <w:rsid w:val="00E75F61"/>
    <w:rsid w:val="00E76AEF"/>
    <w:rsid w:val="00E77A06"/>
    <w:rsid w:val="00E80759"/>
    <w:rsid w:val="00E81E2C"/>
    <w:rsid w:val="00E847C9"/>
    <w:rsid w:val="00E8609F"/>
    <w:rsid w:val="00E86B51"/>
    <w:rsid w:val="00E87271"/>
    <w:rsid w:val="00E9296D"/>
    <w:rsid w:val="00E95FD1"/>
    <w:rsid w:val="00E968D2"/>
    <w:rsid w:val="00E96D32"/>
    <w:rsid w:val="00E97484"/>
    <w:rsid w:val="00E975ED"/>
    <w:rsid w:val="00EA06FB"/>
    <w:rsid w:val="00EA0B68"/>
    <w:rsid w:val="00EA18FF"/>
    <w:rsid w:val="00EA63D9"/>
    <w:rsid w:val="00EB05BE"/>
    <w:rsid w:val="00EB1664"/>
    <w:rsid w:val="00EB1E12"/>
    <w:rsid w:val="00EB1FF6"/>
    <w:rsid w:val="00EB2409"/>
    <w:rsid w:val="00EB564D"/>
    <w:rsid w:val="00EB5D2F"/>
    <w:rsid w:val="00EB6A1A"/>
    <w:rsid w:val="00EC10EC"/>
    <w:rsid w:val="00EC28B7"/>
    <w:rsid w:val="00EC31E5"/>
    <w:rsid w:val="00EC31E9"/>
    <w:rsid w:val="00EC43AD"/>
    <w:rsid w:val="00EC4B74"/>
    <w:rsid w:val="00EC4B7B"/>
    <w:rsid w:val="00EC74B9"/>
    <w:rsid w:val="00ED0E33"/>
    <w:rsid w:val="00ED0ECA"/>
    <w:rsid w:val="00ED1D2D"/>
    <w:rsid w:val="00ED1F1F"/>
    <w:rsid w:val="00ED2464"/>
    <w:rsid w:val="00ED2A1D"/>
    <w:rsid w:val="00ED376D"/>
    <w:rsid w:val="00ED37C1"/>
    <w:rsid w:val="00ED48AD"/>
    <w:rsid w:val="00ED4EE1"/>
    <w:rsid w:val="00ED6080"/>
    <w:rsid w:val="00ED6C46"/>
    <w:rsid w:val="00EE0176"/>
    <w:rsid w:val="00EE2CDE"/>
    <w:rsid w:val="00EE2D05"/>
    <w:rsid w:val="00EE35E1"/>
    <w:rsid w:val="00EE4854"/>
    <w:rsid w:val="00EE5E9A"/>
    <w:rsid w:val="00EE7A0F"/>
    <w:rsid w:val="00EF0942"/>
    <w:rsid w:val="00EF1817"/>
    <w:rsid w:val="00EF182A"/>
    <w:rsid w:val="00EF291F"/>
    <w:rsid w:val="00EF3353"/>
    <w:rsid w:val="00EF4FA6"/>
    <w:rsid w:val="00EF5FA2"/>
    <w:rsid w:val="00EF6658"/>
    <w:rsid w:val="00EF7A33"/>
    <w:rsid w:val="00F00307"/>
    <w:rsid w:val="00F01513"/>
    <w:rsid w:val="00F0164D"/>
    <w:rsid w:val="00F0218C"/>
    <w:rsid w:val="00F0393B"/>
    <w:rsid w:val="00F039B4"/>
    <w:rsid w:val="00F069BE"/>
    <w:rsid w:val="00F06E48"/>
    <w:rsid w:val="00F1290A"/>
    <w:rsid w:val="00F1342A"/>
    <w:rsid w:val="00F13D60"/>
    <w:rsid w:val="00F1422F"/>
    <w:rsid w:val="00F15635"/>
    <w:rsid w:val="00F15B74"/>
    <w:rsid w:val="00F17324"/>
    <w:rsid w:val="00F258CC"/>
    <w:rsid w:val="00F27343"/>
    <w:rsid w:val="00F313DD"/>
    <w:rsid w:val="00F31B27"/>
    <w:rsid w:val="00F31F6A"/>
    <w:rsid w:val="00F35F75"/>
    <w:rsid w:val="00F36ADC"/>
    <w:rsid w:val="00F36B11"/>
    <w:rsid w:val="00F378BE"/>
    <w:rsid w:val="00F40265"/>
    <w:rsid w:val="00F40335"/>
    <w:rsid w:val="00F40F72"/>
    <w:rsid w:val="00F42FB8"/>
    <w:rsid w:val="00F43120"/>
    <w:rsid w:val="00F4561C"/>
    <w:rsid w:val="00F4569B"/>
    <w:rsid w:val="00F4696B"/>
    <w:rsid w:val="00F46E78"/>
    <w:rsid w:val="00F46FDD"/>
    <w:rsid w:val="00F4778B"/>
    <w:rsid w:val="00F47CD1"/>
    <w:rsid w:val="00F50B2A"/>
    <w:rsid w:val="00F5119E"/>
    <w:rsid w:val="00F511E0"/>
    <w:rsid w:val="00F52445"/>
    <w:rsid w:val="00F5469E"/>
    <w:rsid w:val="00F57531"/>
    <w:rsid w:val="00F600EE"/>
    <w:rsid w:val="00F62214"/>
    <w:rsid w:val="00F6298E"/>
    <w:rsid w:val="00F65D4F"/>
    <w:rsid w:val="00F66BD0"/>
    <w:rsid w:val="00F75695"/>
    <w:rsid w:val="00F763A4"/>
    <w:rsid w:val="00F77FD0"/>
    <w:rsid w:val="00F803D9"/>
    <w:rsid w:val="00F817AB"/>
    <w:rsid w:val="00F81CF2"/>
    <w:rsid w:val="00F823D9"/>
    <w:rsid w:val="00F82B5C"/>
    <w:rsid w:val="00F84AD8"/>
    <w:rsid w:val="00F859B5"/>
    <w:rsid w:val="00F8653B"/>
    <w:rsid w:val="00F86EB5"/>
    <w:rsid w:val="00F87FD2"/>
    <w:rsid w:val="00F9145E"/>
    <w:rsid w:val="00F91FB5"/>
    <w:rsid w:val="00F93917"/>
    <w:rsid w:val="00F941B8"/>
    <w:rsid w:val="00F96985"/>
    <w:rsid w:val="00F969D1"/>
    <w:rsid w:val="00F96C92"/>
    <w:rsid w:val="00F97B14"/>
    <w:rsid w:val="00FA0488"/>
    <w:rsid w:val="00FA1232"/>
    <w:rsid w:val="00FA2504"/>
    <w:rsid w:val="00FA30B7"/>
    <w:rsid w:val="00FA344A"/>
    <w:rsid w:val="00FA396F"/>
    <w:rsid w:val="00FA5600"/>
    <w:rsid w:val="00FA5DE7"/>
    <w:rsid w:val="00FA5FA5"/>
    <w:rsid w:val="00FA631B"/>
    <w:rsid w:val="00FA79A7"/>
    <w:rsid w:val="00FB0E70"/>
    <w:rsid w:val="00FB6224"/>
    <w:rsid w:val="00FB684D"/>
    <w:rsid w:val="00FB6AA6"/>
    <w:rsid w:val="00FC0847"/>
    <w:rsid w:val="00FC0E4F"/>
    <w:rsid w:val="00FC0E6E"/>
    <w:rsid w:val="00FC1516"/>
    <w:rsid w:val="00FC2F80"/>
    <w:rsid w:val="00FC34C2"/>
    <w:rsid w:val="00FC35F7"/>
    <w:rsid w:val="00FC3932"/>
    <w:rsid w:val="00FC4AB2"/>
    <w:rsid w:val="00FC643D"/>
    <w:rsid w:val="00FD194C"/>
    <w:rsid w:val="00FD1DAF"/>
    <w:rsid w:val="00FD24E4"/>
    <w:rsid w:val="00FD2949"/>
    <w:rsid w:val="00FD2D49"/>
    <w:rsid w:val="00FD38CE"/>
    <w:rsid w:val="00FD446A"/>
    <w:rsid w:val="00FD545F"/>
    <w:rsid w:val="00FD5834"/>
    <w:rsid w:val="00FD6709"/>
    <w:rsid w:val="00FE127D"/>
    <w:rsid w:val="00FE1A6E"/>
    <w:rsid w:val="00FE35C6"/>
    <w:rsid w:val="00FE3DB7"/>
    <w:rsid w:val="00FE3DCC"/>
    <w:rsid w:val="00FE53C8"/>
    <w:rsid w:val="00FE5415"/>
    <w:rsid w:val="00FE5A18"/>
    <w:rsid w:val="00FE5FB7"/>
    <w:rsid w:val="00FE7634"/>
    <w:rsid w:val="00FE7E88"/>
    <w:rsid w:val="00FF101A"/>
    <w:rsid w:val="00FF1497"/>
    <w:rsid w:val="00FF28A7"/>
    <w:rsid w:val="00FF3EC7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TableGrid">
    <w:name w:val="Table Grid"/>
    <w:basedOn w:val="TableNormal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10626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Specs/archive/23_series/23.273/23273-i30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Specs/archive/24_series/24.080/24080-i10.zip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3gpp.org/ftp/Specs/archive/24_series/24.572/24572-010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Specs/archive/24_series/24.571/24571-i20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26068-6E13-4378-8EB5-4777F4C2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 1</cp:lastModifiedBy>
  <cp:revision>2</cp:revision>
  <cp:lastPrinted>2001-04-23T09:30:00Z</cp:lastPrinted>
  <dcterms:created xsi:type="dcterms:W3CDTF">2023-10-02T05:56:00Z</dcterms:created>
  <dcterms:modified xsi:type="dcterms:W3CDTF">2023-10-02T05:56:00Z</dcterms:modified>
</cp:coreProperties>
</file>