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29552" w14:textId="2E4559AA" w:rsidR="00D1618B" w:rsidRDefault="00D1618B" w:rsidP="00D1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7132</w:t>
      </w:r>
    </w:p>
    <w:p w14:paraId="2E171739" w14:textId="77777777" w:rsidR="00D1618B" w:rsidRDefault="00D1618B" w:rsidP="00D16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0E23DBC4" w14:textId="77777777" w:rsidR="00D1618B" w:rsidRDefault="00D1618B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</w:pPr>
    </w:p>
    <w:p w14:paraId="5B5E9B06" w14:textId="04ECDE96" w:rsidR="009E672E" w:rsidRPr="00D1618B" w:rsidRDefault="00000000">
      <w:pPr>
        <w:widowControl w:val="0"/>
        <w:tabs>
          <w:tab w:val="right" w:pos="7088"/>
          <w:tab w:val="right" w:pos="9781"/>
        </w:tabs>
        <w:spacing w:after="0"/>
        <w:rPr>
          <w:rFonts w:ascii="Arial" w:eastAsia="SimSun" w:hAnsi="Arial" w:cs="Arial"/>
          <w:bCs/>
          <w:color w:val="D0CECE" w:themeColor="background2" w:themeShade="E6"/>
          <w:sz w:val="22"/>
          <w:lang w:val="en-US" w:eastAsia="zh-CN"/>
        </w:rPr>
      </w:pPr>
      <w:r w:rsidRPr="00D1618B"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2"/>
      <w:bookmarkStart w:id="2" w:name="OLE_LINK51"/>
      <w:bookmarkStart w:id="3" w:name="OLE_LINK50"/>
      <w:r w:rsidRPr="00D1618B"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  <w:t xml:space="preserve">TSG </w:t>
      </w:r>
      <w:r w:rsidRPr="00D1618B">
        <w:rPr>
          <w:rFonts w:ascii="Arial" w:hAnsi="Arial" w:cs="Arial"/>
          <w:b/>
          <w:color w:val="D0CECE" w:themeColor="background2" w:themeShade="E6"/>
          <w:sz w:val="22"/>
          <w:szCs w:val="22"/>
        </w:rPr>
        <w:t>SA</w:t>
      </w:r>
      <w:r w:rsidRPr="00D1618B"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  <w:t xml:space="preserve"> WG 1</w:t>
      </w:r>
      <w:bookmarkEnd w:id="1"/>
      <w:bookmarkEnd w:id="2"/>
      <w:bookmarkEnd w:id="3"/>
      <w:r w:rsidRPr="00D1618B"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  <w:t xml:space="preserve"> Meeting #103</w:t>
      </w:r>
      <w:r w:rsidRPr="00D1618B">
        <w:rPr>
          <w:rFonts w:ascii="Arial" w:hAnsi="Arial" w:cs="Arial"/>
          <w:b/>
          <w:color w:val="D0CECE" w:themeColor="background2" w:themeShade="E6"/>
          <w:sz w:val="22"/>
          <w:szCs w:val="22"/>
        </w:rPr>
        <w:tab/>
      </w:r>
      <w:r w:rsidRPr="00D1618B">
        <w:rPr>
          <w:rFonts w:ascii="Arial" w:hAnsi="Arial" w:cs="Arial"/>
          <w:b/>
          <w:bCs/>
          <w:color w:val="D0CECE" w:themeColor="background2" w:themeShade="E6"/>
          <w:sz w:val="22"/>
          <w:szCs w:val="22"/>
        </w:rPr>
        <w:tab/>
        <w:t xml:space="preserve"> </w:t>
      </w:r>
      <w:r w:rsidRPr="00D1618B">
        <w:rPr>
          <w:rFonts w:ascii="Arial" w:hAnsi="Arial" w:cs="Arial"/>
          <w:b/>
          <w:color w:val="D0CECE" w:themeColor="background2" w:themeShade="E6"/>
          <w:sz w:val="22"/>
          <w:szCs w:val="22"/>
        </w:rPr>
        <w:t>S1-23</w:t>
      </w:r>
      <w:r w:rsidRPr="00D1618B">
        <w:rPr>
          <w:rFonts w:ascii="Arial" w:eastAsia="SimSun" w:hAnsi="Arial" w:cs="Arial" w:hint="eastAsia"/>
          <w:b/>
          <w:color w:val="D0CECE" w:themeColor="background2" w:themeShade="E6"/>
          <w:sz w:val="22"/>
          <w:szCs w:val="22"/>
          <w:lang w:val="en-US" w:eastAsia="zh-CN"/>
        </w:rPr>
        <w:t>2607</w:t>
      </w:r>
    </w:p>
    <w:p w14:paraId="576E09B3" w14:textId="77777777" w:rsidR="009E672E" w:rsidRPr="00D1618B" w:rsidRDefault="00000000">
      <w:pPr>
        <w:widowControl w:val="0"/>
        <w:spacing w:after="0"/>
        <w:rPr>
          <w:rFonts w:ascii="Arial" w:hAnsi="Arial"/>
          <w:b/>
          <w:color w:val="D0CECE" w:themeColor="background2" w:themeShade="E6"/>
          <w:sz w:val="22"/>
          <w:szCs w:val="22"/>
        </w:rPr>
      </w:pPr>
      <w:r w:rsidRPr="00D1618B">
        <w:rPr>
          <w:rFonts w:ascii="Arial" w:hAnsi="Arial"/>
          <w:b/>
          <w:color w:val="D0CECE" w:themeColor="background2" w:themeShade="E6"/>
          <w:sz w:val="22"/>
          <w:szCs w:val="22"/>
        </w:rPr>
        <w:t>Gothenburg, Sweden,  21 - 25 August 2023</w:t>
      </w:r>
    </w:p>
    <w:p w14:paraId="3376EDAC" w14:textId="77777777" w:rsidR="009E672E" w:rsidRDefault="009E672E">
      <w:pPr>
        <w:rPr>
          <w:rFonts w:ascii="Arial" w:hAnsi="Arial" w:cs="Arial"/>
        </w:rPr>
      </w:pPr>
    </w:p>
    <w:p w14:paraId="7488AA8F" w14:textId="77777777" w:rsidR="009E672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access to stand-alone non-public network services via PLMN and vice versa</w:t>
      </w:r>
    </w:p>
    <w:p w14:paraId="3A04304D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C1-232971 on access to stand-alone non-public network services via PLMN and vice versa from CT1</w:t>
      </w:r>
    </w:p>
    <w:p w14:paraId="4DBDD9A8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59"/>
      <w:bookmarkStart w:id="7" w:name="OLE_LINK61"/>
      <w:bookmarkStart w:id="8" w:name="OLE_LINK60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Rel-18</w:t>
      </w:r>
    </w:p>
    <w:bookmarkEnd w:id="6"/>
    <w:bookmarkEnd w:id="7"/>
    <w:bookmarkEnd w:id="8"/>
    <w:p w14:paraId="0753DA27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36E4AEA9" w14:textId="77777777" w:rsidR="009E672E" w:rsidRDefault="009E67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0D4E7A" w14:textId="77777777" w:rsidR="009E672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5F888A4A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p w14:paraId="142E2F59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9"/>
    <w:bookmarkEnd w:id="10"/>
    <w:p w14:paraId="4ADB237A" w14:textId="77777777" w:rsidR="009E672E" w:rsidRDefault="009E672E">
      <w:pPr>
        <w:spacing w:after="60"/>
        <w:ind w:left="1985" w:hanging="1985"/>
        <w:rPr>
          <w:rFonts w:ascii="Arial" w:hAnsi="Arial" w:cs="Arial"/>
          <w:bCs/>
        </w:rPr>
      </w:pPr>
    </w:p>
    <w:p w14:paraId="53ECD75C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Xiaonan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Shi</w:t>
      </w:r>
    </w:p>
    <w:p w14:paraId="400ECEAC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shixiaonan@chinamobile.com</w:t>
      </w:r>
    </w:p>
    <w:p w14:paraId="131B65B1" w14:textId="77777777" w:rsidR="009E672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+86 18810577369</w:t>
      </w:r>
    </w:p>
    <w:p w14:paraId="1D18FC89" w14:textId="77777777" w:rsidR="009E672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29CE750" w14:textId="77777777" w:rsidR="009E672E" w:rsidRDefault="009E672E">
      <w:pPr>
        <w:spacing w:after="60"/>
        <w:ind w:left="1985" w:hanging="1985"/>
        <w:rPr>
          <w:rFonts w:ascii="Arial" w:hAnsi="Arial" w:cs="Arial"/>
          <w:b/>
        </w:rPr>
      </w:pPr>
    </w:p>
    <w:p w14:paraId="3862D635" w14:textId="77777777" w:rsidR="009E672E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42C0898B" w14:textId="77777777" w:rsidR="009E672E" w:rsidRDefault="009E672E">
      <w:pPr>
        <w:rPr>
          <w:rFonts w:ascii="Arial" w:hAnsi="Arial" w:cs="Arial"/>
        </w:rPr>
      </w:pPr>
    </w:p>
    <w:p w14:paraId="6F696E9D" w14:textId="77777777" w:rsidR="009E672E" w:rsidRDefault="00000000">
      <w:pPr>
        <w:pStyle w:val="Heading1"/>
      </w:pPr>
      <w:r>
        <w:t>1</w:t>
      </w:r>
      <w:r>
        <w:tab/>
        <w:t>Overall description</w:t>
      </w:r>
    </w:p>
    <w:p w14:paraId="3AC56410" w14:textId="77777777" w:rsidR="009E672E" w:rsidRDefault="00000000"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 w14:paraId="419C8A5C" w14:textId="77777777" w:rsidR="009E672E" w:rsidRDefault="00000000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 w:themeColor="text1"/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 w14:paraId="2D74CF61" w14:textId="77777777" w:rsidR="009E672E" w:rsidRDefault="00000000">
      <w:pPr>
        <w:rPr>
          <w:color w:val="000000" w:themeColor="text1"/>
        </w:rPr>
      </w:pPr>
      <w:r>
        <w:rPr>
          <w:rFonts w:eastAsia="SimSun" w:hint="eastAsia"/>
          <w:color w:val="000000"/>
          <w:lang w:val="en-US" w:eastAsia="zh-CN"/>
        </w:rPr>
        <w:t xml:space="preserve">Answer1: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75447B8D" w14:textId="77777777" w:rsidR="009E672E" w:rsidRDefault="00000000">
      <w:pPr>
        <w:pStyle w:val="ListParagraph"/>
        <w:ind w:firstLineChars="0" w:firstLine="0"/>
        <w:rPr>
          <w:color w:val="000000"/>
          <w:lang w:val="en-US" w:eastAsia="zh-CN"/>
        </w:rPr>
      </w:pPr>
      <w:r>
        <w:rPr>
          <w:i/>
          <w:iCs/>
          <w:color w:val="000000" w:themeColor="text1"/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 w14:paraId="5F44BCB8" w14:textId="77777777" w:rsidR="009E672E" w:rsidRDefault="00000000">
      <w:pPr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Answer 2: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6B08B948" w14:textId="77777777" w:rsidR="009E672E" w:rsidRDefault="00000000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 w14:paraId="48B8E236" w14:textId="77777777" w:rsidR="009E672E" w:rsidRDefault="00000000">
      <w:pPr>
        <w:rPr>
          <w:iCs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Answer 3: </w:t>
      </w:r>
      <w:r>
        <w:rPr>
          <w:iCs/>
          <w:lang w:val="en-US" w:eastAsia="zh-CN"/>
        </w:rPr>
        <w:t xml:space="preserve">There are no service </w:t>
      </w:r>
      <w:r>
        <w:rPr>
          <w:rFonts w:hint="eastAsia"/>
          <w:iCs/>
          <w:lang w:val="en-US" w:eastAsia="zh-CN"/>
        </w:rPr>
        <w:t xml:space="preserve">requirements that </w:t>
      </w:r>
      <w:r>
        <w:rPr>
          <w:iCs/>
          <w:lang w:val="en-US" w:eastAsia="zh-CN"/>
        </w:rPr>
        <w:t>a UE can use any RAT of a PLMN to access non-public network services via the PLMN or to take into account the RAT.</w:t>
      </w:r>
    </w:p>
    <w:p w14:paraId="77CB108C" w14:textId="77777777" w:rsidR="009E672E" w:rsidRDefault="00000000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By answering no to Question 1 and 2, SA1 did not reach agreement </w:t>
      </w:r>
      <w:r>
        <w:rPr>
          <w:iCs/>
          <w:lang w:val="en-US" w:eastAsia="zh-CN"/>
        </w:rPr>
        <w:t>whether</w:t>
      </w:r>
      <w:r>
        <w:rPr>
          <w:rFonts w:hint="eastAsia"/>
          <w:iCs/>
          <w:lang w:val="en-US" w:eastAsia="zh-CN"/>
        </w:rPr>
        <w:t xml:space="preserve"> these specific scenarios are valuable to be discussed further.</w:t>
      </w:r>
    </w:p>
    <w:p w14:paraId="4446D062" w14:textId="77777777" w:rsidR="009E672E" w:rsidRDefault="00000000">
      <w:pPr>
        <w:pStyle w:val="Heading1"/>
      </w:pPr>
      <w:r>
        <w:t>2</w:t>
      </w:r>
      <w:r>
        <w:tab/>
        <w:t>Actions</w:t>
      </w:r>
    </w:p>
    <w:p w14:paraId="6BB50D73" w14:textId="77777777" w:rsidR="009E672E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 w14:paraId="1BD1EA6B" w14:textId="77777777" w:rsidR="009E672E" w:rsidRDefault="0000000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5F1AC53D" w14:textId="77777777" w:rsidR="009E672E" w:rsidRDefault="00000000">
      <w:pPr>
        <w:rPr>
          <w:i/>
          <w:iCs/>
          <w:color w:val="0070C0"/>
        </w:rPr>
      </w:pPr>
      <w:r>
        <w:t>SA1 asks CT1 to take the above answers into account.</w:t>
      </w:r>
    </w:p>
    <w:p w14:paraId="210DA21C" w14:textId="77777777" w:rsidR="009E672E" w:rsidRDefault="009E672E">
      <w:pPr>
        <w:spacing w:after="120"/>
        <w:ind w:left="993" w:hanging="993"/>
        <w:rPr>
          <w:rFonts w:ascii="Arial" w:hAnsi="Arial" w:cs="Arial"/>
        </w:rPr>
      </w:pPr>
    </w:p>
    <w:p w14:paraId="2310C3B2" w14:textId="77777777" w:rsidR="009E672E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55304DFE" w14:textId="77777777" w:rsidR="009E672E" w:rsidRDefault="00000000">
      <w:r>
        <w:t>SA1#104</w:t>
      </w:r>
      <w:r>
        <w:tab/>
        <w:t>13 – 17 Nov. 2023</w:t>
      </w:r>
      <w:r>
        <w:tab/>
      </w:r>
      <w:r>
        <w:tab/>
        <w:t>Chicago, USA</w:t>
      </w:r>
    </w:p>
    <w:p w14:paraId="392CEA4E" w14:textId="77777777" w:rsidR="009E672E" w:rsidRDefault="00000000">
      <w:bookmarkStart w:id="11" w:name="OLE_LINK55"/>
      <w:bookmarkStart w:id="12" w:name="OLE_LINK56"/>
      <w:bookmarkStart w:id="13" w:name="OLE_LINK54"/>
      <w:bookmarkStart w:id="14" w:name="OLE_LINK53"/>
      <w:r>
        <w:t>SA1#105</w:t>
      </w:r>
      <w:r>
        <w:tab/>
      </w:r>
      <w:bookmarkEnd w:id="11"/>
      <w:bookmarkEnd w:id="12"/>
      <w:r>
        <w:t>26Feb -01 Mar 2024</w:t>
      </w:r>
      <w:r>
        <w:tab/>
      </w:r>
      <w:r>
        <w:tab/>
        <w:t>T.B.D. (Europe)</w:t>
      </w:r>
    </w:p>
    <w:bookmarkEnd w:id="13"/>
    <w:bookmarkEnd w:id="14"/>
    <w:p w14:paraId="0B2594CC" w14:textId="77777777" w:rsidR="009E672E" w:rsidRDefault="009E672E"/>
    <w:sectPr w:rsidR="009E672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B7FBC" w14:textId="77777777" w:rsidR="0022214F" w:rsidRDefault="0022214F">
      <w:pPr>
        <w:spacing w:after="0"/>
      </w:pPr>
      <w:r>
        <w:separator/>
      </w:r>
    </w:p>
  </w:endnote>
  <w:endnote w:type="continuationSeparator" w:id="0">
    <w:p w14:paraId="09F2E0B3" w14:textId="77777777" w:rsidR="0022214F" w:rsidRDefault="002221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38556" w14:textId="77777777" w:rsidR="0022214F" w:rsidRDefault="0022214F">
      <w:pPr>
        <w:spacing w:after="0"/>
      </w:pPr>
      <w:r>
        <w:separator/>
      </w:r>
    </w:p>
  </w:footnote>
  <w:footnote w:type="continuationSeparator" w:id="0">
    <w:p w14:paraId="2DCF1D02" w14:textId="77777777" w:rsidR="0022214F" w:rsidRDefault="002221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9454652">
    <w:abstractNumId w:val="3"/>
  </w:num>
  <w:num w:numId="2" w16cid:durableId="1809931620">
    <w:abstractNumId w:val="1"/>
  </w:num>
  <w:num w:numId="3" w16cid:durableId="396897482">
    <w:abstractNumId w:val="2"/>
  </w:num>
  <w:num w:numId="4" w16cid:durableId="154012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B5F1A"/>
    <w:rsid w:val="001C5CF7"/>
    <w:rsid w:val="001D50E9"/>
    <w:rsid w:val="001D77AF"/>
    <w:rsid w:val="0022214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4F3DD1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6D7255"/>
    <w:rsid w:val="00751082"/>
    <w:rsid w:val="007F41C6"/>
    <w:rsid w:val="007F4F92"/>
    <w:rsid w:val="0084734A"/>
    <w:rsid w:val="00872D11"/>
    <w:rsid w:val="008D772F"/>
    <w:rsid w:val="00916DBD"/>
    <w:rsid w:val="009907F6"/>
    <w:rsid w:val="0099764C"/>
    <w:rsid w:val="009A471A"/>
    <w:rsid w:val="009C538F"/>
    <w:rsid w:val="009D6F84"/>
    <w:rsid w:val="009E672E"/>
    <w:rsid w:val="009F412D"/>
    <w:rsid w:val="00A45169"/>
    <w:rsid w:val="00A51EF5"/>
    <w:rsid w:val="00A53463"/>
    <w:rsid w:val="00A55A6C"/>
    <w:rsid w:val="00A703E4"/>
    <w:rsid w:val="00A77C9E"/>
    <w:rsid w:val="00A91C7B"/>
    <w:rsid w:val="00AC1F92"/>
    <w:rsid w:val="00AD43E4"/>
    <w:rsid w:val="00AE73CD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1618B"/>
    <w:rsid w:val="00D445CD"/>
    <w:rsid w:val="00D52473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0C1F4F92"/>
    <w:rsid w:val="319460D0"/>
    <w:rsid w:val="42020392"/>
    <w:rsid w:val="49056E00"/>
    <w:rsid w:val="4B4204B1"/>
    <w:rsid w:val="4CBA03DF"/>
    <w:rsid w:val="55363A2E"/>
    <w:rsid w:val="60D07B09"/>
    <w:rsid w:val="61E66F12"/>
    <w:rsid w:val="671232BC"/>
    <w:rsid w:val="72CC5C75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6ABD5D"/>
  <w15:docId w15:val="{992C7C7B-EB17-4EB9-BF6E-585B15F88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1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D161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D161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61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61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61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618B"/>
    <w:pPr>
      <w:outlineLvl w:val="5"/>
    </w:pPr>
  </w:style>
  <w:style w:type="paragraph" w:styleId="Heading7">
    <w:name w:val="heading 7"/>
    <w:basedOn w:val="H6"/>
    <w:next w:val="Normal"/>
    <w:qFormat/>
    <w:rsid w:val="00D1618B"/>
    <w:pPr>
      <w:outlineLvl w:val="6"/>
    </w:pPr>
  </w:style>
  <w:style w:type="paragraph" w:styleId="Heading8">
    <w:name w:val="heading 8"/>
    <w:basedOn w:val="Heading1"/>
    <w:next w:val="Normal"/>
    <w:qFormat/>
    <w:rsid w:val="00D161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618B"/>
    <w:pPr>
      <w:outlineLvl w:val="8"/>
    </w:pPr>
  </w:style>
  <w:style w:type="character" w:default="1" w:styleId="DefaultParagraphFont">
    <w:name w:val="Default Paragraph Font"/>
    <w:semiHidden/>
    <w:rsid w:val="00D161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618B"/>
  </w:style>
  <w:style w:type="paragraph" w:customStyle="1" w:styleId="H6">
    <w:name w:val="H6"/>
    <w:basedOn w:val="Heading5"/>
    <w:next w:val="Normal"/>
    <w:rsid w:val="00D1618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1618B"/>
    <w:pPr>
      <w:ind w:left="1135"/>
    </w:pPr>
  </w:style>
  <w:style w:type="paragraph" w:styleId="List2">
    <w:name w:val="List 2"/>
    <w:basedOn w:val="List"/>
    <w:semiHidden/>
    <w:rsid w:val="00D1618B"/>
    <w:pPr>
      <w:ind w:left="851"/>
    </w:pPr>
  </w:style>
  <w:style w:type="paragraph" w:styleId="List">
    <w:name w:val="List"/>
    <w:basedOn w:val="Normal"/>
    <w:semiHidden/>
    <w:rsid w:val="00D1618B"/>
    <w:pPr>
      <w:ind w:left="568" w:hanging="284"/>
    </w:pPr>
  </w:style>
  <w:style w:type="paragraph" w:styleId="TOC7">
    <w:name w:val="toc 7"/>
    <w:basedOn w:val="TOC6"/>
    <w:next w:val="Normal"/>
    <w:semiHidden/>
    <w:rsid w:val="00D1618B"/>
    <w:pPr>
      <w:ind w:left="2268" w:hanging="2268"/>
    </w:pPr>
  </w:style>
  <w:style w:type="paragraph" w:styleId="TOC6">
    <w:name w:val="toc 6"/>
    <w:basedOn w:val="TOC5"/>
    <w:next w:val="Normal"/>
    <w:semiHidden/>
    <w:rsid w:val="00D1618B"/>
    <w:pPr>
      <w:ind w:left="1985" w:hanging="1985"/>
    </w:pPr>
  </w:style>
  <w:style w:type="paragraph" w:styleId="TOC5">
    <w:name w:val="toc 5"/>
    <w:basedOn w:val="TOC4"/>
    <w:semiHidden/>
    <w:rsid w:val="00D1618B"/>
    <w:pPr>
      <w:ind w:left="1701" w:hanging="1701"/>
    </w:pPr>
  </w:style>
  <w:style w:type="paragraph" w:styleId="TOC4">
    <w:name w:val="toc 4"/>
    <w:basedOn w:val="TOC3"/>
    <w:semiHidden/>
    <w:rsid w:val="00D1618B"/>
    <w:pPr>
      <w:ind w:left="1418" w:hanging="1418"/>
    </w:pPr>
  </w:style>
  <w:style w:type="paragraph" w:styleId="TOC3">
    <w:name w:val="toc 3"/>
    <w:basedOn w:val="TOC2"/>
    <w:semiHidden/>
    <w:rsid w:val="00D1618B"/>
    <w:pPr>
      <w:ind w:left="1134" w:hanging="1134"/>
    </w:pPr>
  </w:style>
  <w:style w:type="paragraph" w:styleId="TOC2">
    <w:name w:val="toc 2"/>
    <w:basedOn w:val="TOC1"/>
    <w:semiHidden/>
    <w:rsid w:val="00D1618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161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D1618B"/>
    <w:pPr>
      <w:ind w:left="851"/>
    </w:pPr>
  </w:style>
  <w:style w:type="paragraph" w:styleId="ListNumber">
    <w:name w:val="List Number"/>
    <w:basedOn w:val="List"/>
    <w:semiHidden/>
    <w:rsid w:val="00D1618B"/>
  </w:style>
  <w:style w:type="paragraph" w:styleId="ListBullet4">
    <w:name w:val="List Bullet 4"/>
    <w:basedOn w:val="ListBullet3"/>
    <w:semiHidden/>
    <w:rsid w:val="00D1618B"/>
    <w:pPr>
      <w:ind w:left="1418"/>
    </w:pPr>
  </w:style>
  <w:style w:type="paragraph" w:styleId="ListBullet3">
    <w:name w:val="List Bullet 3"/>
    <w:basedOn w:val="ListBullet2"/>
    <w:semiHidden/>
    <w:rsid w:val="00D1618B"/>
    <w:pPr>
      <w:ind w:left="1135"/>
    </w:pPr>
  </w:style>
  <w:style w:type="paragraph" w:styleId="ListBullet2">
    <w:name w:val="List Bullet 2"/>
    <w:basedOn w:val="ListBullet"/>
    <w:semiHidden/>
    <w:rsid w:val="00D1618B"/>
    <w:pPr>
      <w:ind w:left="851"/>
    </w:pPr>
  </w:style>
  <w:style w:type="paragraph" w:styleId="ListBullet">
    <w:name w:val="List Bullet"/>
    <w:basedOn w:val="List"/>
    <w:semiHidden/>
    <w:rsid w:val="00D1618B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1618B"/>
    <w:pPr>
      <w:ind w:left="1702"/>
    </w:pPr>
  </w:style>
  <w:style w:type="paragraph" w:styleId="TOC8">
    <w:name w:val="toc 8"/>
    <w:basedOn w:val="TOC1"/>
    <w:semiHidden/>
    <w:rsid w:val="00D1618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1618B"/>
    <w:pPr>
      <w:jc w:val="center"/>
    </w:pPr>
    <w:rPr>
      <w:i/>
    </w:rPr>
  </w:style>
  <w:style w:type="paragraph" w:styleId="Header">
    <w:name w:val="header"/>
    <w:link w:val="HeaderChar"/>
    <w:rsid w:val="00D161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D1618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1618B"/>
    <w:pPr>
      <w:ind w:left="1702"/>
    </w:pPr>
  </w:style>
  <w:style w:type="paragraph" w:styleId="List4">
    <w:name w:val="List 4"/>
    <w:basedOn w:val="List3"/>
    <w:semiHidden/>
    <w:rsid w:val="00D1618B"/>
    <w:pPr>
      <w:ind w:left="1418"/>
    </w:pPr>
  </w:style>
  <w:style w:type="paragraph" w:styleId="TOC9">
    <w:name w:val="toc 9"/>
    <w:basedOn w:val="TOC8"/>
    <w:semiHidden/>
    <w:rsid w:val="00D1618B"/>
    <w:pPr>
      <w:ind w:left="1418" w:hanging="1418"/>
    </w:pPr>
  </w:style>
  <w:style w:type="paragraph" w:styleId="Index1">
    <w:name w:val="index 1"/>
    <w:basedOn w:val="Normal"/>
    <w:semiHidden/>
    <w:rsid w:val="00D1618B"/>
    <w:pPr>
      <w:keepLines/>
      <w:spacing w:after="0"/>
    </w:pPr>
  </w:style>
  <w:style w:type="paragraph" w:styleId="Index2">
    <w:name w:val="index 2"/>
    <w:basedOn w:val="Index1"/>
    <w:semiHidden/>
    <w:rsid w:val="00D1618B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1618B"/>
    <w:rPr>
      <w:b/>
      <w:position w:val="6"/>
      <w:sz w:val="16"/>
    </w:rPr>
  </w:style>
  <w:style w:type="paragraph" w:customStyle="1" w:styleId="B1">
    <w:name w:val="B1"/>
    <w:basedOn w:val="List"/>
    <w:rsid w:val="00D1618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D161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D161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1618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D1618B"/>
    <w:rPr>
      <w:b/>
    </w:rPr>
  </w:style>
  <w:style w:type="paragraph" w:customStyle="1" w:styleId="TAC">
    <w:name w:val="TAC"/>
    <w:basedOn w:val="TAL"/>
    <w:rsid w:val="00D1618B"/>
    <w:pPr>
      <w:jc w:val="center"/>
    </w:pPr>
  </w:style>
  <w:style w:type="paragraph" w:customStyle="1" w:styleId="TAL">
    <w:name w:val="TAL"/>
    <w:basedOn w:val="Normal"/>
    <w:rsid w:val="00D1618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1618B"/>
    <w:pPr>
      <w:keepNext w:val="0"/>
      <w:spacing w:before="0" w:after="240"/>
    </w:pPr>
  </w:style>
  <w:style w:type="paragraph" w:customStyle="1" w:styleId="TH">
    <w:name w:val="TH"/>
    <w:basedOn w:val="Normal"/>
    <w:rsid w:val="00D161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1618B"/>
    <w:pPr>
      <w:keepLines/>
      <w:ind w:left="1135" w:hanging="851"/>
    </w:pPr>
  </w:style>
  <w:style w:type="paragraph" w:customStyle="1" w:styleId="EX">
    <w:name w:val="EX"/>
    <w:basedOn w:val="Normal"/>
    <w:rsid w:val="00D1618B"/>
    <w:pPr>
      <w:keepLines/>
      <w:ind w:left="1702" w:hanging="1418"/>
    </w:pPr>
  </w:style>
  <w:style w:type="paragraph" w:customStyle="1" w:styleId="FP">
    <w:name w:val="FP"/>
    <w:basedOn w:val="Normal"/>
    <w:rsid w:val="00D1618B"/>
    <w:pPr>
      <w:spacing w:after="0"/>
    </w:pPr>
  </w:style>
  <w:style w:type="paragraph" w:customStyle="1" w:styleId="LD">
    <w:name w:val="LD"/>
    <w:rsid w:val="00D161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1618B"/>
    <w:pPr>
      <w:spacing w:after="0"/>
    </w:pPr>
  </w:style>
  <w:style w:type="paragraph" w:customStyle="1" w:styleId="EW">
    <w:name w:val="EW"/>
    <w:basedOn w:val="EX"/>
    <w:rsid w:val="00D1618B"/>
    <w:pPr>
      <w:spacing w:after="0"/>
    </w:pPr>
  </w:style>
  <w:style w:type="paragraph" w:customStyle="1" w:styleId="EQ">
    <w:name w:val="EQ"/>
    <w:basedOn w:val="Normal"/>
    <w:next w:val="Normal"/>
    <w:rsid w:val="00D161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161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61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1618B"/>
    <w:pPr>
      <w:jc w:val="right"/>
    </w:pPr>
  </w:style>
  <w:style w:type="paragraph" w:customStyle="1" w:styleId="TAN">
    <w:name w:val="TAN"/>
    <w:basedOn w:val="TAL"/>
    <w:rsid w:val="00D1618B"/>
    <w:pPr>
      <w:ind w:left="851" w:hanging="851"/>
    </w:pPr>
  </w:style>
  <w:style w:type="paragraph" w:customStyle="1" w:styleId="ZA">
    <w:name w:val="ZA"/>
    <w:rsid w:val="00D161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161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161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161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1618B"/>
    <w:pPr>
      <w:framePr w:wrap="notBeside" w:y="16161"/>
    </w:pPr>
  </w:style>
  <w:style w:type="character" w:customStyle="1" w:styleId="ZGSM">
    <w:name w:val="ZGSM"/>
    <w:rsid w:val="00D1618B"/>
  </w:style>
  <w:style w:type="paragraph" w:customStyle="1" w:styleId="ZG">
    <w:name w:val="ZG"/>
    <w:rsid w:val="00D161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D1618B"/>
    <w:rPr>
      <w:color w:val="FF0000"/>
    </w:rPr>
  </w:style>
  <w:style w:type="paragraph" w:customStyle="1" w:styleId="B2">
    <w:name w:val="B2"/>
    <w:basedOn w:val="List2"/>
    <w:rsid w:val="00D1618B"/>
  </w:style>
  <w:style w:type="paragraph" w:customStyle="1" w:styleId="B3">
    <w:name w:val="B3"/>
    <w:basedOn w:val="List3"/>
    <w:rsid w:val="00D1618B"/>
  </w:style>
  <w:style w:type="paragraph" w:customStyle="1" w:styleId="B4">
    <w:name w:val="B4"/>
    <w:basedOn w:val="List4"/>
    <w:rsid w:val="00D1618B"/>
  </w:style>
  <w:style w:type="paragraph" w:customStyle="1" w:styleId="B5">
    <w:name w:val="B5"/>
    <w:basedOn w:val="List5"/>
    <w:rsid w:val="00D1618B"/>
  </w:style>
  <w:style w:type="paragraph" w:customStyle="1" w:styleId="ZTD">
    <w:name w:val="ZTD"/>
    <w:basedOn w:val="ZB"/>
    <w:rsid w:val="00D1618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</w:style>
  <w:style w:type="paragraph" w:customStyle="1" w:styleId="CRCoverPage">
    <w:name w:val="CR Cover Page"/>
    <w:rsid w:val="00D1618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312</Words>
  <Characters>1781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24.538_CR0063_(Rel-18)_5GMARCH_Ph2</cp:lastModifiedBy>
  <cp:revision>2</cp:revision>
  <cp:lastPrinted>2002-04-23T07:10:00Z</cp:lastPrinted>
  <dcterms:created xsi:type="dcterms:W3CDTF">2023-09-28T09:57:00Z</dcterms:created>
  <dcterms:modified xsi:type="dcterms:W3CDTF">2023-09-28T09:57:00Z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7163E05C4305429FB0766AB1613D7BB7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2023-08-23T14:35:59Z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1bc448ae-1900-4688-a90f-813a26d2b3e4</vt:lpwstr>
  </property>
  <property fmtid="{D5CDD505-2E9C-101B-9397-08002B2CF9AE}" pid="10" name="MSIP_Label_55339bf0-f345-473a-9ec8-6ca7c8197055_ContentBits">
    <vt:lpwstr>0</vt:lpwstr>
  </property>
</Properties>
</file>