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13BFCD8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07554">
        <w:rPr>
          <w:b/>
          <w:noProof/>
          <w:sz w:val="24"/>
        </w:rPr>
        <w:t>5</w:t>
      </w:r>
      <w:r w:rsidR="006205C6">
        <w:rPr>
          <w:b/>
          <w:noProof/>
          <w:sz w:val="24"/>
        </w:rPr>
        <w:t>875</w:t>
      </w:r>
    </w:p>
    <w:p w14:paraId="11CE4E38" w14:textId="1E8BEA58" w:rsidR="009D7DD4" w:rsidRDefault="009D7DD4" w:rsidP="006205C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6205C6">
        <w:rPr>
          <w:b/>
          <w:noProof/>
          <w:sz w:val="24"/>
        </w:rPr>
        <w:tab/>
        <w:t>(was C1-235583)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B9369" w:rsidR="001E41F3" w:rsidRPr="00410371" w:rsidRDefault="008405E6" w:rsidP="006205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</w:t>
            </w:r>
            <w:r w:rsidR="006205C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E56287" w:rsidR="001E41F3" w:rsidRPr="00410371" w:rsidRDefault="006205C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94E85" w:rsidR="00FE0185" w:rsidRPr="00FA6A9A" w:rsidRDefault="00F50BCE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0BCE">
              <w:rPr>
                <w:noProof/>
                <w:lang w:eastAsia="zh-CN"/>
              </w:rPr>
              <w:t>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C60A0" w:rsidR="00FE0185" w:rsidRDefault="00FE0185" w:rsidP="00764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6497F">
              <w:rPr>
                <w:noProof/>
              </w:rPr>
              <w:t>TEI18_MBS4V2X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</w:t>
            </w:r>
            <w:bookmarkStart w:id="2" w:name="_GoBack"/>
            <w:bookmarkEnd w:id="2"/>
            <w:r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10A9B545" w:rsidR="00C129A2" w:rsidRDefault="00F50BCE" w:rsidP="0096697E">
            <w:pPr>
              <w:pStyle w:val="CRCoverPage"/>
              <w:spacing w:after="0"/>
              <w:ind w:left="100"/>
            </w:pPr>
            <w:r w:rsidRPr="00F50BCE">
              <w:rPr>
                <w:noProof/>
                <w:lang w:eastAsia="zh-CN"/>
              </w:rPr>
              <w:t>VRU zone configuration procedure</w:t>
            </w:r>
            <w:r>
              <w:rPr>
                <w:noProof/>
                <w:lang w:eastAsia="zh-CN"/>
              </w:rPr>
              <w:t xml:space="preserve"> is added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705A9" w:rsidR="00FE0185" w:rsidRDefault="0030389D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6.</w:t>
            </w:r>
            <w:r w:rsidR="00F50BCE">
              <w:rPr>
                <w:noProof/>
              </w:rPr>
              <w:t>x</w:t>
            </w:r>
            <w:r>
              <w:rPr>
                <w:noProof/>
              </w:rPr>
              <w:t>, (new) 6.</w:t>
            </w:r>
            <w:r w:rsidR="00F50BCE">
              <w:rPr>
                <w:noProof/>
              </w:rPr>
              <w:t>x.1</w:t>
            </w:r>
            <w:r>
              <w:rPr>
                <w:noProof/>
              </w:rPr>
              <w:t>, (new) 6.</w:t>
            </w:r>
            <w:r w:rsidR="00F50BCE">
              <w:rPr>
                <w:noProof/>
              </w:rPr>
              <w:t>x.1.1, (new) 6.x.1.2, (new) 6.x.2, (new) 6.x.2.1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843456" w:rsidR="00FE0185" w:rsidRDefault="006205C6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correcting parsing error found when the tdoc was uploaded to 3GU.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7B11B7" w14:textId="05602B52" w:rsidR="00F50BCE" w:rsidRPr="00A204DD" w:rsidRDefault="00F50BCE" w:rsidP="00F50BCE">
      <w:pPr>
        <w:pStyle w:val="Heading2"/>
        <w:rPr>
          <w:ins w:id="4" w:author="Huawei_CHV_1" w:date="2023-08-14T14:31:00Z"/>
          <w:lang w:val="en-US"/>
        </w:rPr>
      </w:pPr>
      <w:bookmarkStart w:id="5" w:name="_Toc138337058"/>
      <w:ins w:id="6" w:author="Huawei_CHV_1" w:date="2023-08-14T14:31:00Z">
        <w:r>
          <w:t>6.</w:t>
        </w:r>
        <w:r>
          <w:t>x</w:t>
        </w:r>
        <w:r w:rsidRPr="004D3578">
          <w:tab/>
        </w:r>
      </w:ins>
      <w:bookmarkEnd w:id="5"/>
      <w:ins w:id="7" w:author="Huawei_CHV_1" w:date="2023-08-14T14:32:00Z">
        <w:r w:rsidRPr="00F50BCE">
          <w:rPr>
            <w:noProof/>
            <w:lang w:eastAsia="zh-CN"/>
          </w:rPr>
          <w:t>VRU zone configuration procedure</w:t>
        </w:r>
      </w:ins>
    </w:p>
    <w:p w14:paraId="3E638155" w14:textId="46BB1881" w:rsidR="00F50BCE" w:rsidRDefault="00F50BCE" w:rsidP="00F50BCE">
      <w:pPr>
        <w:pStyle w:val="Heading3"/>
        <w:rPr>
          <w:ins w:id="8" w:author="Huawei_CHV_1" w:date="2023-08-14T14:31:00Z"/>
          <w:lang w:eastAsia="zh-CN"/>
        </w:rPr>
      </w:pPr>
      <w:bookmarkStart w:id="9" w:name="_Toc43231211"/>
      <w:bookmarkStart w:id="10" w:name="_Toc43296142"/>
      <w:bookmarkStart w:id="11" w:name="_Toc43400259"/>
      <w:bookmarkStart w:id="12" w:name="_Toc43400876"/>
      <w:bookmarkStart w:id="13" w:name="_Toc45216701"/>
      <w:bookmarkStart w:id="14" w:name="_Toc51938247"/>
      <w:bookmarkStart w:id="15" w:name="_Toc51938782"/>
      <w:bookmarkStart w:id="16" w:name="_Toc68190471"/>
      <w:bookmarkStart w:id="17" w:name="_Toc138337059"/>
      <w:ins w:id="18" w:author="Huawei_CHV_1" w:date="2023-08-14T14:31:00Z">
        <w:r>
          <w:rPr>
            <w:lang w:eastAsia="zh-CN"/>
          </w:rPr>
          <w:t>6.</w:t>
        </w:r>
        <w:r>
          <w:rPr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</w:r>
        <w:r w:rsidRPr="00E042F2">
          <w:rPr>
            <w:lang w:eastAsia="zh-CN"/>
          </w:rPr>
          <w:t xml:space="preserve">V2X UE subscription for </w:t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19" w:author="Huawei_CHV_1" w:date="2023-08-14T14:33:00Z">
        <w:r w:rsidRPr="00F50BCE">
          <w:rPr>
            <w:noProof/>
            <w:lang w:eastAsia="zh-CN"/>
          </w:rPr>
          <w:t>VRU zone configuration</w:t>
        </w:r>
      </w:ins>
    </w:p>
    <w:p w14:paraId="0A656A48" w14:textId="178A39E2" w:rsidR="00F50BCE" w:rsidRDefault="00F50BCE" w:rsidP="00F50BCE">
      <w:pPr>
        <w:pStyle w:val="Heading4"/>
        <w:rPr>
          <w:ins w:id="20" w:author="Huawei_CHV_1" w:date="2023-08-14T14:31:00Z"/>
          <w:lang w:eastAsia="zh-CN"/>
        </w:rPr>
      </w:pPr>
      <w:bookmarkStart w:id="21" w:name="_Toc43231212"/>
      <w:bookmarkStart w:id="22" w:name="_Toc43296143"/>
      <w:bookmarkStart w:id="23" w:name="_Toc43400260"/>
      <w:bookmarkStart w:id="24" w:name="_Toc43400877"/>
      <w:bookmarkStart w:id="25" w:name="_Toc45216702"/>
      <w:bookmarkStart w:id="26" w:name="_Toc51938248"/>
      <w:bookmarkStart w:id="27" w:name="_Toc51938783"/>
      <w:bookmarkStart w:id="28" w:name="_Toc68190472"/>
      <w:bookmarkStart w:id="29" w:name="_Toc138337060"/>
      <w:ins w:id="30" w:author="Huawei_CHV_1" w:date="2023-08-14T14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lang w:eastAsia="zh-CN"/>
          </w:rPr>
          <w:t>x</w:t>
        </w:r>
        <w:r>
          <w:rPr>
            <w:lang w:eastAsia="zh-CN"/>
          </w:rPr>
          <w:t>.1.1</w:t>
        </w:r>
        <w:r>
          <w:rPr>
            <w:lang w:eastAsia="zh-CN"/>
          </w:rPr>
          <w:tab/>
          <w:t>Client procedure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6FAAFBCF" w14:textId="2B4E3EB1" w:rsidR="00F50BCE" w:rsidRDefault="00F50BCE" w:rsidP="00F50BCE">
      <w:pPr>
        <w:rPr>
          <w:ins w:id="31" w:author="Huawei_CHV_1" w:date="2023-08-14T14:31:00Z"/>
        </w:rPr>
      </w:pPr>
      <w:ins w:id="32" w:author="Huawei_CHV_1" w:date="2023-08-14T14:31:00Z">
        <w:r>
          <w:rPr>
            <w:noProof/>
            <w:lang w:val="en-US"/>
          </w:rPr>
          <w:t xml:space="preserve">In order to </w:t>
        </w:r>
        <w:r>
          <w:t xml:space="preserve">subscribe for the </w:t>
        </w:r>
      </w:ins>
      <w:ins w:id="33" w:author="Huawei_CHV_1" w:date="2023-08-14T14:36:00Z">
        <w:r w:rsidRPr="00F50BCE">
          <w:rPr>
            <w:noProof/>
            <w:lang w:eastAsia="zh-CN"/>
          </w:rPr>
          <w:t>VRU zone configuration</w:t>
        </w:r>
      </w:ins>
      <w:ins w:id="34" w:author="Huawei_CHV_1" w:date="2023-08-14T14:31:00Z">
        <w:r>
          <w:t xml:space="preserve"> information from the VAE-S, the VAE-C shall send an HTTP POST request </w:t>
        </w:r>
        <w:r w:rsidRPr="0006242D">
          <w:t>according to p</w:t>
        </w:r>
        <w:r>
          <w:t xml:space="preserve">rocedures specified in </w:t>
        </w:r>
        <w:r w:rsidRPr="00A53358">
          <w:t>IETF RFC 7231</w:t>
        </w:r>
        <w:r>
          <w:t> </w:t>
        </w:r>
        <w:r w:rsidRPr="0006242D">
          <w:t>[</w:t>
        </w:r>
        <w:r>
          <w:t>19]</w:t>
        </w:r>
        <w:r w:rsidRPr="0006242D">
          <w:t>.</w:t>
        </w:r>
        <w:r>
          <w:t xml:space="preserve"> In the HTTP POST request, the VAE-C:</w:t>
        </w:r>
      </w:ins>
    </w:p>
    <w:p w14:paraId="0D8B221F" w14:textId="77777777" w:rsidR="00F50BCE" w:rsidRDefault="00F50BCE" w:rsidP="00F50BCE">
      <w:pPr>
        <w:pStyle w:val="B1"/>
        <w:rPr>
          <w:ins w:id="35" w:author="Huawei_CHV_1" w:date="2023-08-14T14:31:00Z"/>
        </w:rPr>
      </w:pPr>
      <w:ins w:id="36" w:author="Huawei_CHV_1" w:date="2023-08-14T14:31:00Z">
        <w:r>
          <w:t>a)</w:t>
        </w:r>
        <w:r>
          <w:tab/>
          <w:t xml:space="preserve">shall set the Request-URI to the URI </w:t>
        </w:r>
        <w:r>
          <w:rPr>
            <w:lang w:eastAsia="zh-CN"/>
          </w:rPr>
          <w:t>corresponding to the identity of the VAE-S</w:t>
        </w:r>
        <w:r>
          <w:t>;</w:t>
        </w:r>
      </w:ins>
    </w:p>
    <w:p w14:paraId="2DA8C4B9" w14:textId="77777777" w:rsidR="00F50BCE" w:rsidRPr="008B04F8" w:rsidRDefault="00F50BCE" w:rsidP="00F50BCE">
      <w:pPr>
        <w:pStyle w:val="B1"/>
        <w:rPr>
          <w:ins w:id="37" w:author="Huawei_CHV_1" w:date="2023-08-14T14:31:00Z"/>
        </w:rPr>
      </w:pPr>
      <w:ins w:id="38" w:author="Huawei_CHV_1" w:date="2023-08-14T14:31:00Z">
        <w:r>
          <w:t>b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"application/vnd.3gpp.vae-</w:t>
        </w:r>
        <w:r w:rsidRPr="0073469F">
          <w:t>info+</w:t>
        </w:r>
        <w:r w:rsidRPr="008B04F8">
          <w:t>xml"; and</w:t>
        </w:r>
      </w:ins>
    </w:p>
    <w:p w14:paraId="3E8FAF4B" w14:textId="7C00BA89" w:rsidR="00F50BCE" w:rsidRPr="008B04F8" w:rsidRDefault="00F50BCE" w:rsidP="00F50BCE">
      <w:pPr>
        <w:pStyle w:val="B1"/>
        <w:rPr>
          <w:ins w:id="39" w:author="Huawei_CHV_1" w:date="2023-08-14T14:31:00Z"/>
        </w:rPr>
      </w:pPr>
      <w:ins w:id="40" w:author="Huawei_CHV_1" w:date="2023-08-14T14:31:00Z">
        <w:r w:rsidRPr="008B04F8">
          <w:t>c)</w:t>
        </w:r>
        <w:r w:rsidRPr="008B04F8">
          <w:tab/>
          <w:t xml:space="preserve">shall include an application/vnd.3gpp.vae-info+xml MIME body with a </w:t>
        </w:r>
      </w:ins>
      <w:ins w:id="41" w:author="Huawei_CHV_1" w:date="2023-08-14T14:34:00Z">
        <w:r w:rsidRPr="008B04F8">
          <w:t>&lt;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</w:t>
        </w:r>
        <w:r>
          <w:t>subscription-</w:t>
        </w:r>
        <w:r>
          <w:t>info</w:t>
        </w:r>
        <w:r w:rsidRPr="008B04F8">
          <w:t>&gt;</w:t>
        </w:r>
      </w:ins>
      <w:ins w:id="42" w:author="Huawei_CHV_1" w:date="2023-08-14T14:31:00Z">
        <w:r w:rsidRPr="008B04F8">
          <w:t xml:space="preserve"> element in the &lt;VAE-info&gt; root element:</w:t>
        </w:r>
      </w:ins>
    </w:p>
    <w:p w14:paraId="2944B207" w14:textId="77777777" w:rsidR="00F50BCE" w:rsidRPr="008B04F8" w:rsidRDefault="00F50BCE" w:rsidP="00F50BCE">
      <w:pPr>
        <w:pStyle w:val="B2"/>
        <w:rPr>
          <w:ins w:id="43" w:author="Huawei_CHV_1" w:date="2023-08-14T14:31:00Z"/>
        </w:rPr>
      </w:pPr>
      <w:ins w:id="44" w:author="Huawei_CHV_1" w:date="2023-08-14T14:31:00Z">
        <w:r w:rsidRPr="008B04F8">
          <w:t>1)</w:t>
        </w:r>
        <w:r w:rsidRPr="008B04F8">
          <w:tab/>
          <w:t>shall include a &lt;</w:t>
        </w:r>
        <w:r w:rsidRPr="008B04F8">
          <w:rPr>
            <w:lang w:val="en-US"/>
          </w:rPr>
          <w:t>V2X-UE-id</w:t>
        </w:r>
        <w:r w:rsidRPr="008B04F8">
          <w:t xml:space="preserve">&gt; element set to </w:t>
        </w:r>
        <w:r w:rsidRPr="008B04F8">
          <w:rPr>
            <w:rFonts w:cs="Arial"/>
          </w:rPr>
          <w:t xml:space="preserve">the </w:t>
        </w:r>
        <w:r w:rsidRPr="008B04F8">
          <w:rPr>
            <w:lang w:val="en-US"/>
          </w:rPr>
          <w:t>identity of the</w:t>
        </w:r>
        <w:r w:rsidRPr="008B04F8">
          <w:rPr>
            <w:rFonts w:cs="Arial"/>
          </w:rPr>
          <w:t xml:space="preserve"> UE which requests the registration</w:t>
        </w:r>
        <w:r w:rsidRPr="008B04F8">
          <w:t>;</w:t>
        </w:r>
      </w:ins>
    </w:p>
    <w:p w14:paraId="4B6E91F5" w14:textId="344E9A48" w:rsidR="00F50BCE" w:rsidRPr="008B04F8" w:rsidRDefault="00F50BCE" w:rsidP="00F50BCE">
      <w:pPr>
        <w:pStyle w:val="B2"/>
        <w:rPr>
          <w:ins w:id="45" w:author="Huawei_CHV_1" w:date="2023-08-14T14:31:00Z"/>
          <w:rFonts w:cs="Arial"/>
        </w:rPr>
      </w:pPr>
      <w:ins w:id="46" w:author="Huawei_CHV_1" w:date="2023-08-14T14:31:00Z">
        <w:r w:rsidRPr="008B04F8">
          <w:t>2)</w:t>
        </w:r>
        <w:r w:rsidRPr="008B04F8">
          <w:tab/>
          <w:t>shall include a &lt;subscription-events&gt; element</w:t>
        </w:r>
        <w:r w:rsidRPr="008B04F8">
          <w:rPr>
            <w:rFonts w:cs="Arial"/>
          </w:rPr>
          <w:t xml:space="preserve"> with </w:t>
        </w:r>
        <w:r w:rsidRPr="008B04F8">
          <w:t>one or more &lt;event&gt; child element</w:t>
        </w:r>
        <w:r>
          <w:t>(s)</w:t>
        </w:r>
        <w:r w:rsidRPr="008B04F8">
          <w:t xml:space="preserve"> set to </w:t>
        </w:r>
        <w:r w:rsidRPr="008B04F8">
          <w:rPr>
            <w:rFonts w:cs="Arial"/>
          </w:rPr>
          <w:t xml:space="preserve">the </w:t>
        </w:r>
      </w:ins>
      <w:ins w:id="47" w:author="Huawei_CHV_1" w:date="2023-08-14T14:36:00Z">
        <w:r w:rsidRPr="00F50BCE">
          <w:rPr>
            <w:noProof/>
            <w:lang w:eastAsia="zh-CN"/>
          </w:rPr>
          <w:t>VRU zone configuration</w:t>
        </w:r>
        <w:r w:rsidRPr="008B04F8">
          <w:t xml:space="preserve"> </w:t>
        </w:r>
      </w:ins>
      <w:ins w:id="48" w:author="Huawei_CHV_1" w:date="2023-08-14T14:31:00Z">
        <w:r w:rsidRPr="008B04F8">
          <w:t xml:space="preserve">events (e.g. uplink degradation, congestion, overload, coverage) </w:t>
        </w:r>
        <w:r w:rsidRPr="008B04F8">
          <w:rPr>
            <w:rFonts w:cs="Arial"/>
          </w:rPr>
          <w:t xml:space="preserve">to be subscribed; </w:t>
        </w:r>
      </w:ins>
    </w:p>
    <w:p w14:paraId="6BE22E8E" w14:textId="77777777" w:rsidR="00F50BCE" w:rsidRDefault="00F50BCE" w:rsidP="00F50BCE">
      <w:pPr>
        <w:pStyle w:val="B2"/>
        <w:rPr>
          <w:ins w:id="49" w:author="Huawei_CHV_1" w:date="2023-08-14T14:31:00Z"/>
        </w:rPr>
      </w:pPr>
      <w:ins w:id="50" w:author="Huawei_CHV_1" w:date="2023-08-14T14:31:00Z">
        <w:r w:rsidRPr="008B04F8">
          <w:t>3)</w:t>
        </w:r>
        <w:r w:rsidRPr="008B04F8">
          <w:tab/>
          <w:t>shall include a &lt;triggering-criteria&gt; element</w:t>
        </w:r>
        <w:r w:rsidRPr="008B04F8">
          <w:rPr>
            <w:rFonts w:cs="Arial"/>
          </w:rPr>
          <w:t xml:space="preserve"> </w:t>
        </w:r>
        <w:r w:rsidRPr="008B04F8">
          <w:t>set to the criteria to indicate when the VAE-S sends the monitoring reports to the VAE-C</w:t>
        </w:r>
        <w:r>
          <w:t>; and</w:t>
        </w:r>
      </w:ins>
    </w:p>
    <w:p w14:paraId="5F20F386" w14:textId="77777777" w:rsidR="00F50BCE" w:rsidRDefault="00F50BCE" w:rsidP="00F50BCE">
      <w:pPr>
        <w:pStyle w:val="B1"/>
        <w:rPr>
          <w:ins w:id="51" w:author="Huawei_CHV_1" w:date="2023-08-14T14:31:00Z"/>
        </w:rPr>
      </w:pPr>
      <w:ins w:id="52" w:author="Huawei_CHV_1" w:date="2023-08-14T14:31:00Z">
        <w:r>
          <w:t>d)</w:t>
        </w:r>
        <w:r>
          <w:tab/>
          <w:t xml:space="preserve">may include a </w:t>
        </w:r>
        <w:r w:rsidRPr="00DF5880">
          <w:t>&lt;relay-V2X-UE-id-list&gt;</w:t>
        </w:r>
        <w:r>
          <w:t xml:space="preserve"> element with </w:t>
        </w:r>
        <w:r w:rsidRPr="00DF5880">
          <w:t xml:space="preserve">one or more &lt;V2X-UE-id&gt; element(s) each of which set to the identity of the V2X UE to </w:t>
        </w:r>
        <w:r>
          <w:rPr>
            <w:lang w:eastAsia="zh-CN"/>
          </w:rPr>
          <w:t>be monitored.</w:t>
        </w:r>
      </w:ins>
    </w:p>
    <w:p w14:paraId="0E2B31ED" w14:textId="74EFD942" w:rsidR="00F50BCE" w:rsidRDefault="00F50BCE" w:rsidP="00F50BCE">
      <w:pPr>
        <w:pStyle w:val="Heading4"/>
        <w:rPr>
          <w:ins w:id="53" w:author="Huawei_CHV_1" w:date="2023-08-14T14:31:00Z"/>
          <w:lang w:eastAsia="zh-CN"/>
        </w:rPr>
      </w:pPr>
      <w:bookmarkStart w:id="54" w:name="_Toc43231213"/>
      <w:bookmarkStart w:id="55" w:name="_Toc43296144"/>
      <w:bookmarkStart w:id="56" w:name="_Toc43400261"/>
      <w:bookmarkStart w:id="57" w:name="_Toc43400878"/>
      <w:bookmarkStart w:id="58" w:name="_Toc45216703"/>
      <w:bookmarkStart w:id="59" w:name="_Toc51938249"/>
      <w:bookmarkStart w:id="60" w:name="_Toc51938784"/>
      <w:bookmarkStart w:id="61" w:name="_Toc68190473"/>
      <w:bookmarkStart w:id="62" w:name="_Toc138337061"/>
      <w:ins w:id="63" w:author="Huawei_CHV_1" w:date="2023-08-14T14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64" w:author="Huawei_CHV_1" w:date="2023-08-14T14:32:00Z">
        <w:r>
          <w:rPr>
            <w:lang w:eastAsia="zh-CN"/>
          </w:rPr>
          <w:t>x</w:t>
        </w:r>
      </w:ins>
      <w:ins w:id="65" w:author="Huawei_CHV_1" w:date="2023-08-14T14:31:00Z">
        <w:r>
          <w:rPr>
            <w:lang w:eastAsia="zh-CN"/>
          </w:rPr>
          <w:t>.1.2</w:t>
        </w:r>
        <w:r>
          <w:rPr>
            <w:lang w:eastAsia="zh-CN"/>
          </w:rPr>
          <w:tab/>
          <w:t>Server procedure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 w14:paraId="2A270733" w14:textId="77777777" w:rsidR="00F50BCE" w:rsidRDefault="00F50BCE" w:rsidP="00F50BCE">
      <w:pPr>
        <w:rPr>
          <w:ins w:id="66" w:author="Huawei_CHV_1" w:date="2023-08-14T14:31:00Z"/>
        </w:rPr>
      </w:pPr>
      <w:ins w:id="67" w:author="Huawei_CHV_1" w:date="2023-08-14T14:31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364BE88C" w14:textId="77777777" w:rsidR="00F50BCE" w:rsidRDefault="00F50BCE" w:rsidP="00F50BCE">
      <w:pPr>
        <w:pStyle w:val="B1"/>
        <w:rPr>
          <w:ins w:id="68" w:author="Huawei_CHV_1" w:date="2023-08-14T14:31:00Z"/>
        </w:rPr>
      </w:pPr>
      <w:ins w:id="69" w:author="Huawei_CHV_1" w:date="2023-08-14T14:31:00Z">
        <w:r>
          <w:t>a)</w:t>
        </w:r>
        <w:r>
          <w:tab/>
          <w:t>a Content-Type header field set to "application/vnd.3gpp.vae-info+xml"; and</w:t>
        </w:r>
      </w:ins>
    </w:p>
    <w:p w14:paraId="19252578" w14:textId="23661EF7" w:rsidR="00F50BCE" w:rsidRPr="00B3426B" w:rsidRDefault="00F50BCE" w:rsidP="00F50BCE">
      <w:pPr>
        <w:pStyle w:val="B1"/>
        <w:rPr>
          <w:ins w:id="70" w:author="Huawei_CHV_1" w:date="2023-08-14T14:31:00Z"/>
          <w:lang w:eastAsia="zh-CN"/>
        </w:rPr>
      </w:pPr>
      <w:ins w:id="71" w:author="Huawei_CHV_1" w:date="2023-08-14T14:31:00Z">
        <w:r>
          <w:t>b)</w:t>
        </w:r>
        <w:r>
          <w:tab/>
          <w:t xml:space="preserve">an application/vnd.3gpp.vae-info+xml MIME body with a </w:t>
        </w:r>
      </w:ins>
      <w:ins w:id="72" w:author="Huawei_CHV_1" w:date="2023-08-14T14:35:00Z">
        <w:r w:rsidRPr="008B04F8">
          <w:t>&lt;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-subscription-info</w:t>
        </w:r>
        <w:r w:rsidRPr="008B04F8">
          <w:t xml:space="preserve">&gt; </w:t>
        </w:r>
      </w:ins>
      <w:ins w:id="73" w:author="Huawei_CHV_1" w:date="2023-08-14T14:31:00Z">
        <w:r>
          <w:t xml:space="preserve"> element </w:t>
        </w:r>
        <w:r>
          <w:rPr>
            <w:lang w:eastAsia="zh-CN"/>
          </w:rPr>
          <w:t>in the &lt;VAE-info&gt; root element;</w:t>
        </w:r>
      </w:ins>
    </w:p>
    <w:p w14:paraId="411B2191" w14:textId="77777777" w:rsidR="00F50BCE" w:rsidRDefault="00F50BCE" w:rsidP="00F50BCE">
      <w:pPr>
        <w:rPr>
          <w:ins w:id="74" w:author="Huawei_CHV_1" w:date="2023-08-14T14:31:00Z"/>
          <w:lang w:eastAsia="zh-CN"/>
        </w:rPr>
      </w:pPr>
      <w:ins w:id="75" w:author="Huawei_CHV_1" w:date="2023-08-14T14:31:00Z">
        <w:r>
          <w:rPr>
            <w:lang w:eastAsia="zh-CN"/>
          </w:rPr>
          <w:t>the VAE-S:</w:t>
        </w:r>
      </w:ins>
    </w:p>
    <w:p w14:paraId="48E3A1A0" w14:textId="41FF7055" w:rsidR="00F50BCE" w:rsidRDefault="00F50BCE" w:rsidP="00F50BCE">
      <w:pPr>
        <w:pStyle w:val="B1"/>
        <w:rPr>
          <w:ins w:id="76" w:author="Huawei_CHV_1" w:date="2023-08-14T14:31:00Z"/>
        </w:rPr>
      </w:pPr>
      <w:ins w:id="77" w:author="Huawei_CHV_1" w:date="2023-08-14T14:31:00Z">
        <w:r>
          <w:t>a</w:t>
        </w:r>
        <w:r w:rsidRPr="0073469F">
          <w:t>)</w:t>
        </w:r>
        <w:r w:rsidRPr="0073469F">
          <w:tab/>
          <w:t xml:space="preserve">shall </w:t>
        </w:r>
        <w:r>
          <w:t xml:space="preserve">store the received subscription information if </w:t>
        </w:r>
        <w:r w:rsidRPr="00265125">
          <w:t>the VAE</w:t>
        </w:r>
        <w:r>
          <w:t>-C is authorized and allowed</w:t>
        </w:r>
        <w:r w:rsidRPr="00265125">
          <w:t xml:space="preserve"> to access the </w:t>
        </w:r>
      </w:ins>
      <w:ins w:id="78" w:author="Huawei_CHV_1" w:date="2023-08-14T14:36:00Z">
        <w:r w:rsidRPr="00F50BCE">
          <w:rPr>
            <w:noProof/>
            <w:lang w:eastAsia="zh-CN"/>
          </w:rPr>
          <w:t>VRU zone configuration</w:t>
        </w:r>
      </w:ins>
      <w:ins w:id="79" w:author="Huawei_CHV_1" w:date="2023-08-14T14:31:00Z">
        <w:r w:rsidRPr="00674509">
          <w:t>;</w:t>
        </w:r>
      </w:ins>
    </w:p>
    <w:p w14:paraId="5FBC4AD1" w14:textId="77777777" w:rsidR="00F50BCE" w:rsidRDefault="00F50BCE" w:rsidP="00F50BCE">
      <w:pPr>
        <w:pStyle w:val="B1"/>
        <w:rPr>
          <w:ins w:id="80" w:author="Huawei_CHV_1" w:date="2023-08-14T14:31:00Z"/>
        </w:rPr>
      </w:pPr>
      <w:ins w:id="81" w:author="Huawei_CHV_1" w:date="2023-08-14T14:31:00Z">
        <w:r>
          <w:t>b)</w:t>
        </w:r>
        <w:r>
          <w:tab/>
          <w:t xml:space="preserve">shall </w:t>
        </w:r>
        <w:r w:rsidRPr="004E7BF5">
          <w:t xml:space="preserve">generate an HTTP 200 (OK) response according to </w:t>
        </w:r>
        <w:r w:rsidRPr="00A53358">
          <w:t>IETF RFC 7231</w:t>
        </w:r>
        <w:r>
          <w:t> </w:t>
        </w:r>
        <w:r w:rsidRPr="004E7BF5">
          <w:t>[19]. In the HTTP 200 (OK) response message, the VAE-S:</w:t>
        </w:r>
      </w:ins>
    </w:p>
    <w:p w14:paraId="558F3002" w14:textId="77777777" w:rsidR="00F50BCE" w:rsidRDefault="00F50BCE" w:rsidP="00F50BCE">
      <w:pPr>
        <w:pStyle w:val="B2"/>
        <w:rPr>
          <w:ins w:id="82" w:author="Huawei_CHV_1" w:date="2023-08-14T14:31:00Z"/>
        </w:rPr>
      </w:pPr>
      <w:ins w:id="83" w:author="Huawei_CHV_1" w:date="2023-08-14T14:31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"application/vnd.3gpp.vae-info+xml</w:t>
        </w:r>
        <w:r w:rsidRPr="0073469F">
          <w:t>";</w:t>
        </w:r>
        <w:r>
          <w:t xml:space="preserve"> and</w:t>
        </w:r>
      </w:ins>
    </w:p>
    <w:p w14:paraId="71318EC5" w14:textId="77777777" w:rsidR="00F50BCE" w:rsidRDefault="00F50BCE" w:rsidP="00F50BCE">
      <w:pPr>
        <w:pStyle w:val="B2"/>
        <w:rPr>
          <w:ins w:id="84" w:author="Huawei_CHV_1" w:date="2023-08-14T14:31:00Z"/>
        </w:rPr>
      </w:pPr>
      <w:ins w:id="85" w:author="Huawei_CHV_1" w:date="2023-08-14T14:31:00Z">
        <w:r>
          <w:t>2)</w:t>
        </w:r>
        <w:r>
          <w:tab/>
        </w:r>
        <w:r w:rsidRPr="004E7BF5">
          <w:t xml:space="preserve">shall include an application/vnd.3gpp.vae-info+xml MIME body </w:t>
        </w:r>
        <w:r>
          <w:t xml:space="preserve">with a </w:t>
        </w:r>
        <w:r w:rsidRPr="0073469F">
          <w:t>&lt;</w:t>
        </w:r>
        <w:r>
          <w:t>network-monitoring-subscription-info</w:t>
        </w:r>
        <w:r w:rsidRPr="0073469F">
          <w:t>&gt;</w:t>
        </w:r>
        <w:r>
          <w:t xml:space="preserve"> </w:t>
        </w:r>
        <w:r w:rsidRPr="004E7BF5">
          <w:t>element</w:t>
        </w:r>
        <w:r>
          <w:t xml:space="preserve"> </w:t>
        </w:r>
        <w:r w:rsidRPr="004E7BF5">
          <w:t>in the &lt;VAE-info&gt; root element:</w:t>
        </w:r>
      </w:ins>
    </w:p>
    <w:p w14:paraId="153F17CD" w14:textId="38EAFC03" w:rsidR="00F50BCE" w:rsidRDefault="00F50BCE" w:rsidP="00F50BCE">
      <w:pPr>
        <w:pStyle w:val="B3"/>
        <w:rPr>
          <w:ins w:id="86" w:author="Huawei_CHV_1" w:date="2023-08-14T14:31:00Z"/>
        </w:rPr>
      </w:pPr>
      <w:ins w:id="87" w:author="Huawei_CHV_1" w:date="2023-08-14T14:31:00Z">
        <w:r>
          <w:t>i)</w:t>
        </w:r>
        <w:r>
          <w:tab/>
          <w:t xml:space="preserve">shall include a &lt;V2X-UE-id&gt; element set to the identity of the V2X UE subscribing the </w:t>
        </w:r>
      </w:ins>
      <w:ins w:id="88" w:author="Huawei_CHV_1" w:date="2023-08-14T14:36:00Z">
        <w:r w:rsidRPr="00F50BCE">
          <w:rPr>
            <w:noProof/>
            <w:lang w:eastAsia="zh-CN"/>
          </w:rPr>
          <w:t>VRU zone configuration</w:t>
        </w:r>
      </w:ins>
      <w:ins w:id="89" w:author="Huawei_CHV_1" w:date="2023-08-14T14:31:00Z">
        <w:r>
          <w:t>; and</w:t>
        </w:r>
      </w:ins>
    </w:p>
    <w:p w14:paraId="3080CD3E" w14:textId="1A8DE07A" w:rsidR="00F50BCE" w:rsidRDefault="00F50BCE" w:rsidP="00F50BCE">
      <w:pPr>
        <w:pStyle w:val="B3"/>
        <w:rPr>
          <w:ins w:id="90" w:author="Huawei_CHV_1" w:date="2023-08-14T14:31:00Z"/>
        </w:rPr>
      </w:pPr>
      <w:ins w:id="91" w:author="Huawei_CHV_1" w:date="2023-08-14T14:31:00Z">
        <w:r>
          <w:t>ii)</w:t>
        </w:r>
        <w:r>
          <w:tab/>
          <w:t xml:space="preserve">shall include a </w:t>
        </w:r>
        <w:r w:rsidRPr="004E7BF5">
          <w:t xml:space="preserve">&lt;result&gt; child element set to the value "success" or "failure" indicating success or failure of </w:t>
        </w:r>
        <w:r>
          <w:t xml:space="preserve">subscribing the </w:t>
        </w:r>
      </w:ins>
      <w:ins w:id="92" w:author="Huawei_CHV_1" w:date="2023-08-14T14:36:00Z">
        <w:r w:rsidRPr="00F50BCE">
          <w:rPr>
            <w:noProof/>
            <w:lang w:eastAsia="zh-CN"/>
          </w:rPr>
          <w:t>VRU zone configuration</w:t>
        </w:r>
      </w:ins>
      <w:ins w:id="93" w:author="Huawei_CHV_1" w:date="2023-08-14T14:31:00Z">
        <w:r>
          <w:t>; and</w:t>
        </w:r>
      </w:ins>
    </w:p>
    <w:p w14:paraId="584E9F16" w14:textId="77777777" w:rsidR="00F50BCE" w:rsidRDefault="00F50BCE" w:rsidP="00F50BCE">
      <w:pPr>
        <w:pStyle w:val="B1"/>
        <w:rPr>
          <w:ins w:id="94" w:author="Huawei_CHV_1" w:date="2023-08-14T14:31:00Z"/>
          <w:lang w:eastAsia="zh-CN"/>
        </w:rPr>
      </w:pPr>
      <w:ins w:id="95" w:author="Huawei_CHV_1" w:date="2023-08-14T14:31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B2228E">
          <w:rPr>
            <w:lang w:eastAsia="zh-CN"/>
          </w:rPr>
          <w:t>shall send the HTTP 200 (OK) response towards the VAE-C</w:t>
        </w:r>
        <w:r>
          <w:rPr>
            <w:lang w:eastAsia="zh-CN"/>
          </w:rPr>
          <w:t>.</w:t>
        </w:r>
      </w:ins>
    </w:p>
    <w:p w14:paraId="73E32440" w14:textId="09AE3B08" w:rsidR="00F50BCE" w:rsidRDefault="00F50BCE" w:rsidP="00F50BCE">
      <w:pPr>
        <w:pStyle w:val="Heading3"/>
        <w:rPr>
          <w:ins w:id="96" w:author="Huawei_CHV_1" w:date="2023-08-14T14:33:00Z"/>
          <w:lang w:eastAsia="zh-CN"/>
        </w:rPr>
      </w:pPr>
      <w:bookmarkStart w:id="97" w:name="_Toc43231214"/>
      <w:bookmarkStart w:id="98" w:name="_Toc43296145"/>
      <w:bookmarkStart w:id="99" w:name="_Toc43400262"/>
      <w:bookmarkStart w:id="100" w:name="_Toc43400879"/>
      <w:bookmarkStart w:id="101" w:name="_Toc45216704"/>
      <w:bookmarkStart w:id="102" w:name="_Toc51938250"/>
      <w:bookmarkStart w:id="103" w:name="_Toc51938785"/>
      <w:bookmarkStart w:id="104" w:name="_Toc68190474"/>
      <w:bookmarkStart w:id="105" w:name="_Toc138337062"/>
      <w:ins w:id="106" w:author="Huawei_CHV_1" w:date="2023-08-14T14:33:00Z">
        <w:r>
          <w:rPr>
            <w:lang w:eastAsia="zh-CN"/>
          </w:rPr>
          <w:t>6.</w:t>
        </w:r>
        <w:r>
          <w:rPr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  <w:r w:rsidRPr="00F757C9">
          <w:rPr>
            <w:lang w:eastAsia="zh-CN"/>
          </w:rPr>
          <w:t xml:space="preserve">Notifications for </w:t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r w:rsidRPr="00F50BCE">
          <w:rPr>
            <w:noProof/>
            <w:lang w:eastAsia="zh-CN"/>
          </w:rPr>
          <w:t>VRU zone configuration</w:t>
        </w:r>
      </w:ins>
    </w:p>
    <w:p w14:paraId="6BF2932C" w14:textId="4259433C" w:rsidR="00F50BCE" w:rsidRDefault="00F50BCE" w:rsidP="00F50BCE">
      <w:pPr>
        <w:pStyle w:val="Heading4"/>
        <w:rPr>
          <w:ins w:id="107" w:author="Huawei_CHV_1" w:date="2023-08-14T14:33:00Z"/>
          <w:lang w:eastAsia="zh-CN"/>
        </w:rPr>
      </w:pPr>
      <w:bookmarkStart w:id="108" w:name="_Toc43231215"/>
      <w:bookmarkStart w:id="109" w:name="_Toc43296146"/>
      <w:bookmarkStart w:id="110" w:name="_Toc43400263"/>
      <w:bookmarkStart w:id="111" w:name="_Toc43400880"/>
      <w:bookmarkStart w:id="112" w:name="_Toc45216705"/>
      <w:bookmarkStart w:id="113" w:name="_Toc51938251"/>
      <w:bookmarkStart w:id="114" w:name="_Toc51938786"/>
      <w:bookmarkStart w:id="115" w:name="_Toc68190475"/>
      <w:bookmarkStart w:id="116" w:name="_Toc138337063"/>
      <w:ins w:id="117" w:author="Huawei_CHV_1" w:date="2023-08-14T14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lang w:eastAsia="zh-CN"/>
          </w:rPr>
          <w:t>x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Server procedure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14:paraId="5404FCCA" w14:textId="3EB2EC42" w:rsidR="00F50BCE" w:rsidRDefault="00F50BCE" w:rsidP="00F50BCE">
      <w:pPr>
        <w:rPr>
          <w:ins w:id="118" w:author="Huawei_CHV_1" w:date="2023-08-14T14:33:00Z"/>
          <w:lang w:eastAsia="zh-CN"/>
        </w:rPr>
      </w:pPr>
      <w:ins w:id="119" w:author="Huawei_CHV_1" w:date="2023-08-14T14:33:00Z">
        <w:r>
          <w:rPr>
            <w:lang w:eastAsia="zh-CN"/>
          </w:rPr>
          <w:t xml:space="preserve">Based on the UE subscription for </w:t>
        </w:r>
      </w:ins>
      <w:ins w:id="120" w:author="Huawei_CHV_1" w:date="2023-08-14T14:36:00Z">
        <w:r w:rsidRPr="00F50BCE">
          <w:rPr>
            <w:noProof/>
            <w:lang w:eastAsia="zh-CN"/>
          </w:rPr>
          <w:t>VRU zone configuration</w:t>
        </w:r>
        <w:r>
          <w:rPr>
            <w:lang w:eastAsia="zh-CN"/>
          </w:rPr>
          <w:t xml:space="preserve"> </w:t>
        </w:r>
      </w:ins>
      <w:ins w:id="121" w:author="Huawei_CHV_1" w:date="2023-08-14T14:33:00Z">
        <w:r>
          <w:rPr>
            <w:lang w:eastAsia="zh-CN"/>
          </w:rPr>
          <w:t xml:space="preserve">information, the </w:t>
        </w:r>
        <w:r>
          <w:rPr>
            <w:lang w:val="en-US" w:eastAsia="zh-CN"/>
          </w:rPr>
          <w:t xml:space="preserve">VAE-S </w:t>
        </w:r>
        <w:r>
          <w:rPr>
            <w:lang w:eastAsia="zh-CN"/>
          </w:rPr>
          <w:t xml:space="preserve">shall generate an HTTP </w:t>
        </w:r>
        <w:r w:rsidRPr="00CE29B9">
          <w:rPr>
            <w:lang w:eastAsia="zh-CN"/>
          </w:rPr>
          <w:t xml:space="preserve">POST request </w:t>
        </w:r>
        <w:r>
          <w:rPr>
            <w:lang w:eastAsia="zh-CN"/>
          </w:rPr>
          <w:t xml:space="preserve">message </w:t>
        </w:r>
        <w:r w:rsidRPr="00CE29B9">
          <w:rPr>
            <w:lang w:eastAsia="zh-CN"/>
          </w:rPr>
          <w:t xml:space="preserve">according to procedures specified in </w:t>
        </w:r>
        <w:r w:rsidRPr="00652D3E">
          <w:rPr>
            <w:lang w:eastAsia="zh-CN"/>
          </w:rPr>
          <w:t>IETF RFC 7231</w:t>
        </w:r>
        <w:r>
          <w:rPr>
            <w:lang w:val="en-US" w:eastAsia="zh-CN"/>
          </w:rPr>
          <w:t> </w:t>
        </w:r>
        <w:r w:rsidRPr="00CE29B9">
          <w:rPr>
            <w:lang w:eastAsia="zh-CN"/>
          </w:rPr>
          <w:t>[1</w:t>
        </w:r>
        <w:r>
          <w:rPr>
            <w:lang w:eastAsia="zh-CN"/>
          </w:rPr>
          <w:t>9</w:t>
        </w:r>
        <w:r w:rsidRPr="00CE29B9">
          <w:rPr>
            <w:lang w:eastAsia="zh-CN"/>
          </w:rPr>
          <w:t>].</w:t>
        </w:r>
        <w:r w:rsidRPr="00CE29B9">
          <w:t xml:space="preserve"> </w:t>
        </w:r>
        <w:r w:rsidRPr="00CE29B9">
          <w:rPr>
            <w:lang w:eastAsia="zh-CN"/>
          </w:rPr>
          <w:t>In the HTTP POST request, the</w:t>
        </w:r>
        <w:r>
          <w:rPr>
            <w:lang w:eastAsia="zh-CN"/>
          </w:rPr>
          <w:t xml:space="preserve"> VAE-S:</w:t>
        </w:r>
      </w:ins>
    </w:p>
    <w:p w14:paraId="5E62AA52" w14:textId="77777777" w:rsidR="00F50BCE" w:rsidRDefault="00F50BCE" w:rsidP="00F50BCE">
      <w:pPr>
        <w:pStyle w:val="B1"/>
        <w:rPr>
          <w:ins w:id="122" w:author="Huawei_CHV_1" w:date="2023-08-14T14:33:00Z"/>
          <w:lang w:eastAsia="zh-CN"/>
        </w:rPr>
      </w:pPr>
      <w:ins w:id="123" w:author="Huawei_CHV_1" w:date="2023-08-14T14:33:00Z">
        <w:r>
          <w:rPr>
            <w:lang w:eastAsia="zh-CN"/>
          </w:rPr>
          <w:lastRenderedPageBreak/>
          <w:t>a)</w:t>
        </w:r>
        <w:r>
          <w:rPr>
            <w:lang w:eastAsia="zh-CN"/>
          </w:rPr>
          <w:tab/>
          <w:t>shall include a Request-URI set to the URI corresponding to the identity of the VAE-C;</w:t>
        </w:r>
      </w:ins>
    </w:p>
    <w:p w14:paraId="0A2CFCEF" w14:textId="77777777" w:rsidR="00F50BCE" w:rsidRDefault="00F50BCE" w:rsidP="00F50BCE">
      <w:pPr>
        <w:pStyle w:val="B1"/>
        <w:rPr>
          <w:ins w:id="124" w:author="Huawei_CHV_1" w:date="2023-08-14T14:33:00Z"/>
          <w:lang w:eastAsia="zh-CN"/>
        </w:rPr>
      </w:pPr>
      <w:ins w:id="125" w:author="Huawei_CHV_1" w:date="2023-08-14T14:33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Content-Type header field set to "application/vnd.3gpp.vae-info +xml";</w:t>
        </w:r>
      </w:ins>
    </w:p>
    <w:p w14:paraId="7AF01AF0" w14:textId="64CB8BAE" w:rsidR="00F50BCE" w:rsidRDefault="00F50BCE" w:rsidP="00F50BCE">
      <w:pPr>
        <w:pStyle w:val="B1"/>
        <w:rPr>
          <w:ins w:id="126" w:author="Huawei_CHV_1" w:date="2023-08-14T14:33:00Z"/>
          <w:lang w:eastAsia="zh-CN"/>
        </w:rPr>
      </w:pPr>
      <w:ins w:id="127" w:author="Huawei_CHV_1" w:date="2023-08-14T14:33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include </w:t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 </w:t>
        </w:r>
      </w:ins>
      <w:ins w:id="128" w:author="Huawei_CHV_1" w:date="2023-08-14T14:35:00Z">
        <w:r w:rsidRPr="008B04F8">
          <w:t>&lt;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-info</w:t>
        </w:r>
        <w:r w:rsidRPr="008B04F8">
          <w:t xml:space="preserve">&gt; </w:t>
        </w:r>
      </w:ins>
      <w:ins w:id="129" w:author="Huawei_CHV_1" w:date="2023-08-14T14:33:00Z">
        <w:r w:rsidRPr="007C3D55">
          <w:t>notification&gt;</w:t>
        </w:r>
        <w:r>
          <w:rPr>
            <w:lang w:eastAsia="zh-CN"/>
          </w:rPr>
          <w:t xml:space="preserve"> element in the &lt;VAE-info&gt; root element which shall include:</w:t>
        </w:r>
      </w:ins>
    </w:p>
    <w:p w14:paraId="68465947" w14:textId="77777777" w:rsidR="00F50BCE" w:rsidRDefault="00F50BCE" w:rsidP="00F50BCE">
      <w:pPr>
        <w:pStyle w:val="B2"/>
        <w:rPr>
          <w:ins w:id="130" w:author="Huawei_CHV_1" w:date="2023-08-14T14:33:00Z"/>
          <w:lang w:eastAsia="zh-CN"/>
        </w:rPr>
      </w:pPr>
      <w:ins w:id="131" w:author="Huawei_CHV_1" w:date="2023-08-14T14:33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a &lt;V2X-UE-id&gt; element set to the identity of the </w:t>
        </w:r>
        <w:r w:rsidRPr="00C247E0">
          <w:rPr>
            <w:lang w:eastAsia="zh-CN"/>
          </w:rPr>
          <w:t>subscribed V2X UE</w:t>
        </w:r>
        <w:r>
          <w:rPr>
            <w:lang w:eastAsia="zh-CN"/>
          </w:rPr>
          <w:t>;</w:t>
        </w:r>
      </w:ins>
    </w:p>
    <w:p w14:paraId="6DDBEECD" w14:textId="77777777" w:rsidR="00F50BCE" w:rsidRPr="008B04F8" w:rsidRDefault="00F50BCE" w:rsidP="00F50BCE">
      <w:pPr>
        <w:pStyle w:val="B2"/>
        <w:rPr>
          <w:ins w:id="132" w:author="Huawei_CHV_1" w:date="2023-08-14T14:33:00Z"/>
          <w:lang w:eastAsia="zh-CN"/>
        </w:rPr>
      </w:pPr>
      <w:ins w:id="133" w:author="Huawei_CHV_1" w:date="2023-08-14T14:33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8B04F8">
          <w:rPr>
            <w:lang w:eastAsia="zh-CN"/>
          </w:rPr>
          <w:t>a &lt;network-monitoring-info&gt; element, which:</w:t>
        </w:r>
      </w:ins>
    </w:p>
    <w:p w14:paraId="296531E6" w14:textId="77777777" w:rsidR="00F50BCE" w:rsidRPr="008B04F8" w:rsidRDefault="00F50BCE" w:rsidP="00F50BCE">
      <w:pPr>
        <w:pStyle w:val="B3"/>
        <w:rPr>
          <w:ins w:id="134" w:author="Huawei_CHV_1" w:date="2023-08-14T14:33:00Z"/>
          <w:lang w:eastAsia="zh-CN"/>
        </w:rPr>
      </w:pPr>
      <w:ins w:id="135" w:author="Huawei_CHV_1" w:date="2023-08-14T14:33:00Z">
        <w:r w:rsidRPr="008B04F8">
          <w:rPr>
            <w:lang w:eastAsia="zh-CN"/>
          </w:rPr>
          <w:t>i)</w:t>
        </w:r>
        <w:r w:rsidRPr="008B04F8">
          <w:rPr>
            <w:lang w:eastAsia="zh-CN"/>
          </w:rPr>
          <w:tab/>
          <w:t>shall include one or more &lt;trigger-id&gt; elements set to the identity of the triggering criteria that resulted in the VAE-S sending the monitoring report to the VAE-C;</w:t>
        </w:r>
      </w:ins>
    </w:p>
    <w:p w14:paraId="2A380F1C" w14:textId="77777777" w:rsidR="00F50BCE" w:rsidRPr="008B04F8" w:rsidRDefault="00F50BCE" w:rsidP="00F50BCE">
      <w:pPr>
        <w:pStyle w:val="B3"/>
        <w:rPr>
          <w:ins w:id="136" w:author="Huawei_CHV_1" w:date="2023-08-14T14:33:00Z"/>
          <w:lang w:eastAsia="zh-CN"/>
        </w:rPr>
      </w:pPr>
      <w:ins w:id="137" w:author="Huawei_CHV_1" w:date="2023-08-14T14:33:00Z">
        <w:r w:rsidRPr="008B04F8">
          <w:rPr>
            <w:lang w:eastAsia="zh-CN"/>
          </w:rPr>
          <w:t>ii)</w:t>
        </w:r>
        <w:r w:rsidRPr="008B04F8">
          <w:rPr>
            <w:lang w:eastAsia="zh-CN"/>
          </w:rPr>
          <w:tab/>
          <w:t>may include an &lt;uplink-quality-level&gt; element set to the uplink quality level;</w:t>
        </w:r>
      </w:ins>
    </w:p>
    <w:p w14:paraId="43A874BF" w14:textId="77777777" w:rsidR="00F50BCE" w:rsidRPr="008B04F8" w:rsidRDefault="00F50BCE" w:rsidP="00F50BCE">
      <w:pPr>
        <w:pStyle w:val="B3"/>
        <w:rPr>
          <w:ins w:id="138" w:author="Huawei_CHV_1" w:date="2023-08-14T14:33:00Z"/>
          <w:lang w:eastAsia="zh-CN"/>
        </w:rPr>
      </w:pPr>
      <w:ins w:id="139" w:author="Huawei_CHV_1" w:date="2023-08-14T14:33:00Z">
        <w:r w:rsidRPr="008B04F8">
          <w:rPr>
            <w:lang w:eastAsia="zh-CN"/>
          </w:rPr>
          <w:t>iii)</w:t>
        </w:r>
        <w:r w:rsidRPr="008B04F8">
          <w:rPr>
            <w:lang w:eastAsia="zh-CN"/>
          </w:rPr>
          <w:tab/>
          <w:t>may include a &lt;congestion-</w:t>
        </w:r>
        <w:r>
          <w:rPr>
            <w:lang w:eastAsia="zh-CN"/>
          </w:rPr>
          <w:t>info</w:t>
        </w:r>
        <w:r w:rsidRPr="008B04F8">
          <w:rPr>
            <w:lang w:eastAsia="zh-CN"/>
          </w:rPr>
          <w:t xml:space="preserve">&gt; element set to the congestion </w:t>
        </w:r>
        <w:r>
          <w:rPr>
            <w:lang w:eastAsia="zh-CN"/>
          </w:rPr>
          <w:t>value</w:t>
        </w:r>
        <w:r w:rsidRPr="008B04F8">
          <w:rPr>
            <w:lang w:eastAsia="zh-CN"/>
          </w:rPr>
          <w:t>;</w:t>
        </w:r>
      </w:ins>
    </w:p>
    <w:p w14:paraId="3093997B" w14:textId="77777777" w:rsidR="00F50BCE" w:rsidRPr="008B04F8" w:rsidRDefault="00F50BCE" w:rsidP="00F50BCE">
      <w:pPr>
        <w:pStyle w:val="B3"/>
        <w:rPr>
          <w:ins w:id="140" w:author="Huawei_CHV_1" w:date="2023-08-14T14:33:00Z"/>
          <w:lang w:eastAsia="zh-CN"/>
        </w:rPr>
      </w:pPr>
      <w:ins w:id="141" w:author="Huawei_CHV_1" w:date="2023-08-14T14:33:00Z">
        <w:r>
          <w:rPr>
            <w:lang w:eastAsia="zh-CN"/>
          </w:rPr>
          <w:t>i</w:t>
        </w:r>
        <w:r w:rsidRPr="008B04F8">
          <w:rPr>
            <w:lang w:eastAsia="zh-CN"/>
          </w:rPr>
          <w:t>v)</w:t>
        </w:r>
        <w:r w:rsidRPr="008B04F8">
          <w:rPr>
            <w:lang w:eastAsia="zh-CN"/>
          </w:rPr>
          <w:tab/>
          <w:t>may include a &lt;geographical-area&gt; element which shall include at least one of the followings:</w:t>
        </w:r>
      </w:ins>
    </w:p>
    <w:p w14:paraId="2973D236" w14:textId="77777777" w:rsidR="00F50BCE" w:rsidRDefault="00F50BCE" w:rsidP="00F50BCE">
      <w:pPr>
        <w:pStyle w:val="B4"/>
        <w:rPr>
          <w:ins w:id="142" w:author="Huawei_CHV_1" w:date="2023-08-14T14:33:00Z"/>
          <w:lang w:eastAsia="zh-CN"/>
        </w:rPr>
      </w:pPr>
      <w:ins w:id="143" w:author="Huawei_CHV_1" w:date="2023-08-14T14:33:00Z">
        <w:r w:rsidRPr="008B04F8">
          <w:rPr>
            <w:lang w:eastAsia="zh-CN"/>
          </w:rPr>
          <w:t>A)</w:t>
        </w:r>
        <w:r w:rsidRPr="008B04F8">
          <w:rPr>
            <w:lang w:eastAsia="zh-CN"/>
          </w:rPr>
          <w:tab/>
        </w:r>
        <w:bookmarkStart w:id="144" w:name="OLE_LINK1"/>
        <w:bookmarkStart w:id="145" w:name="OLE_LINK2"/>
        <w:r w:rsidRPr="008B04F8">
          <w:rPr>
            <w:lang w:eastAsia="zh-CN"/>
          </w:rPr>
          <w:t>&lt;cell-area&gt;</w:t>
        </w:r>
        <w:bookmarkEnd w:id="144"/>
        <w:bookmarkEnd w:id="145"/>
        <w:r w:rsidRPr="008B04F8">
          <w:rPr>
            <w:lang w:eastAsia="zh-CN"/>
          </w:rPr>
          <w:t>,</w:t>
        </w:r>
        <w:r w:rsidRPr="008B04F8">
          <w:t xml:space="preserve"> an element </w:t>
        </w:r>
        <w:r w:rsidRPr="008B04F8">
          <w:rPr>
            <w:lang w:eastAsia="zh-CN"/>
          </w:rPr>
          <w:t>specifying an NCGI which when entered triggers a request for a location report coded as specified in clause</w:t>
        </w:r>
        <w:r w:rsidRPr="008B04F8">
          <w:rPr>
            <w:lang w:val="en-US" w:eastAsia="zh-CN"/>
          </w:rPr>
          <w:t> </w:t>
        </w:r>
        <w:r w:rsidRPr="008B04F8">
          <w:rPr>
            <w:lang w:eastAsia="zh-CN"/>
          </w:rPr>
          <w:t>19.6A in 3GPP</w:t>
        </w:r>
        <w:r w:rsidRPr="008B04F8">
          <w:rPr>
            <w:lang w:val="en-US" w:eastAsia="zh-CN"/>
          </w:rPr>
          <w:t> </w:t>
        </w:r>
        <w:r w:rsidRPr="008B04F8">
          <w:rPr>
            <w:lang w:eastAsia="zh-CN"/>
          </w:rPr>
          <w:t>TS</w:t>
        </w:r>
        <w:r w:rsidRPr="008B04F8">
          <w:rPr>
            <w:lang w:val="en-US" w:eastAsia="zh-CN"/>
          </w:rPr>
          <w:t> </w:t>
        </w:r>
        <w:r w:rsidRPr="008B04F8">
          <w:rPr>
            <w:lang w:eastAsia="zh-CN"/>
          </w:rPr>
          <w:t>23.003</w:t>
        </w:r>
        <w:r w:rsidRPr="008B04F8">
          <w:rPr>
            <w:lang w:val="en-US" w:eastAsia="zh-CN"/>
          </w:rPr>
          <w:t> </w:t>
        </w:r>
        <w:r w:rsidRPr="008B04F8">
          <w:rPr>
            <w:lang w:eastAsia="zh-CN"/>
          </w:rPr>
          <w:t>[2] for which the monitoring applies; and</w:t>
        </w:r>
      </w:ins>
    </w:p>
    <w:p w14:paraId="5B5422E1" w14:textId="77777777" w:rsidR="00F50BCE" w:rsidRDefault="00F50BCE" w:rsidP="00F50BCE">
      <w:pPr>
        <w:pStyle w:val="B4"/>
        <w:rPr>
          <w:ins w:id="146" w:author="Huawei_CHV_1" w:date="2023-08-14T14:33:00Z"/>
          <w:lang w:eastAsia="zh-CN"/>
        </w:rPr>
      </w:pPr>
      <w:ins w:id="147" w:author="Huawei_CHV_1" w:date="2023-08-14T14:33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&lt;tracking-area&gt;, an element </w:t>
        </w:r>
        <w:r w:rsidRPr="00116014">
          <w:rPr>
            <w:lang w:eastAsia="zh-CN"/>
          </w:rPr>
          <w:t>specifying a tracking area identity coded as specified in clause</w:t>
        </w:r>
        <w:r>
          <w:rPr>
            <w:lang w:val="en-US" w:eastAsia="zh-CN"/>
          </w:rPr>
          <w:t> </w:t>
        </w:r>
        <w:r w:rsidRPr="00116014">
          <w:rPr>
            <w:lang w:eastAsia="zh-CN"/>
          </w:rPr>
          <w:t>19.4.2.3 in 3GPP</w:t>
        </w:r>
        <w:r>
          <w:rPr>
            <w:lang w:val="en-US" w:eastAsia="zh-CN"/>
          </w:rPr>
          <w:t> </w:t>
        </w:r>
        <w:r w:rsidRPr="00116014">
          <w:rPr>
            <w:lang w:eastAsia="zh-CN"/>
          </w:rPr>
          <w:t>TS</w:t>
        </w:r>
        <w:r>
          <w:rPr>
            <w:lang w:val="en-US" w:eastAsia="zh-CN"/>
          </w:rPr>
          <w:t> </w:t>
        </w:r>
        <w:r w:rsidRPr="00116014">
          <w:rPr>
            <w:lang w:eastAsia="zh-CN"/>
          </w:rPr>
          <w:t>23.003</w:t>
        </w:r>
        <w:r>
          <w:rPr>
            <w:lang w:val="en-US" w:eastAsia="zh-CN"/>
          </w:rPr>
          <w:t> </w:t>
        </w:r>
        <w:r w:rsidRPr="00116014">
          <w:rPr>
            <w:lang w:eastAsia="zh-CN"/>
          </w:rPr>
          <w:t>[2]</w:t>
        </w:r>
        <w:r>
          <w:rPr>
            <w:lang w:eastAsia="zh-CN"/>
          </w:rPr>
          <w:t xml:space="preserve"> </w:t>
        </w:r>
        <w:r w:rsidRPr="00716F88">
          <w:rPr>
            <w:lang w:eastAsia="zh-CN"/>
          </w:rPr>
          <w:t>for which the monitoring applies</w:t>
        </w:r>
        <w:r>
          <w:rPr>
            <w:lang w:eastAsia="zh-CN"/>
          </w:rPr>
          <w:t>;</w:t>
        </w:r>
      </w:ins>
    </w:p>
    <w:p w14:paraId="45CAF398" w14:textId="77777777" w:rsidR="00F50BCE" w:rsidRDefault="00F50BCE" w:rsidP="00F50BCE">
      <w:pPr>
        <w:pStyle w:val="B3"/>
        <w:rPr>
          <w:ins w:id="148" w:author="Huawei_CHV_1" w:date="2023-08-14T14:33:00Z"/>
          <w:lang w:eastAsia="zh-CN"/>
        </w:rPr>
      </w:pPr>
      <w:ins w:id="149" w:author="Huawei_CHV_1" w:date="2023-08-14T14:33:00Z">
        <w:r>
          <w:rPr>
            <w:lang w:eastAsia="zh-CN"/>
          </w:rPr>
          <w:t>v)</w:t>
        </w:r>
        <w:r>
          <w:rPr>
            <w:lang w:eastAsia="zh-CN"/>
          </w:rPr>
          <w:tab/>
          <w:t xml:space="preserve">may include a &lt;time-validity&gt; element set to </w:t>
        </w:r>
        <w:r w:rsidRPr="00553152">
          <w:rPr>
            <w:lang w:eastAsia="zh-CN"/>
          </w:rPr>
          <w:t>the period for which the monitoring applies</w:t>
        </w:r>
        <w:r>
          <w:rPr>
            <w:lang w:eastAsia="zh-CN"/>
          </w:rPr>
          <w:t>; and</w:t>
        </w:r>
      </w:ins>
    </w:p>
    <w:p w14:paraId="15EFF09A" w14:textId="77777777" w:rsidR="00F50BCE" w:rsidRDefault="00F50BCE" w:rsidP="00F50BCE">
      <w:pPr>
        <w:pStyle w:val="B3"/>
        <w:rPr>
          <w:ins w:id="150" w:author="Huawei_CHV_1" w:date="2023-08-14T14:33:00Z"/>
          <w:lang w:eastAsia="zh-CN"/>
        </w:rPr>
      </w:pPr>
      <w:ins w:id="151" w:author="Huawei_CHV_1" w:date="2023-08-14T14:33:00Z">
        <w:r>
          <w:rPr>
            <w:lang w:eastAsia="zh-CN"/>
          </w:rPr>
          <w:t>vi)</w:t>
        </w:r>
        <w:r>
          <w:rPr>
            <w:lang w:eastAsia="zh-CN"/>
          </w:rPr>
          <w:tab/>
          <w:t>may include an &lt;MBMS-level&gt; element, which may include:</w:t>
        </w:r>
      </w:ins>
    </w:p>
    <w:p w14:paraId="30EE0A61" w14:textId="77777777" w:rsidR="00F50BCE" w:rsidRDefault="00F50BCE" w:rsidP="00F50BCE">
      <w:pPr>
        <w:pStyle w:val="B4"/>
        <w:rPr>
          <w:ins w:id="152" w:author="Huawei_CHV_1" w:date="2023-08-14T14:33:00Z"/>
          <w:lang w:eastAsia="zh-CN"/>
        </w:rPr>
      </w:pPr>
      <w:ins w:id="153" w:author="Huawei_CHV_1" w:date="2023-08-14T14:33:00Z">
        <w:r>
          <w:rPr>
            <w:lang w:eastAsia="zh-CN"/>
          </w:rPr>
          <w:t>A) an &lt;MBMS-coverage-level&gt; element set to the coverage level for MBMS; and</w:t>
        </w:r>
      </w:ins>
    </w:p>
    <w:p w14:paraId="3710FB30" w14:textId="77777777" w:rsidR="00F50BCE" w:rsidRDefault="00F50BCE" w:rsidP="00F50BCE">
      <w:pPr>
        <w:pStyle w:val="B4"/>
        <w:rPr>
          <w:ins w:id="154" w:author="Huawei_CHV_1" w:date="2023-08-14T14:33:00Z"/>
          <w:lang w:eastAsia="zh-CN"/>
        </w:rPr>
      </w:pPr>
      <w:ins w:id="155" w:author="Huawei_CHV_1" w:date="2023-08-14T14:33:00Z">
        <w:r>
          <w:rPr>
            <w:lang w:eastAsia="zh-CN"/>
          </w:rPr>
          <w:t>B)</w:t>
        </w:r>
        <w:r>
          <w:rPr>
            <w:lang w:eastAsia="zh-CN"/>
          </w:rPr>
          <w:tab/>
          <w:t>an &lt;MBMS-bearer-level-event&gt; element set to the MBMS bearer level events; and</w:t>
        </w:r>
      </w:ins>
    </w:p>
    <w:p w14:paraId="21813303" w14:textId="151E0ACE" w:rsidR="00F50BCE" w:rsidRDefault="00F50BCE" w:rsidP="00F50BCE">
      <w:pPr>
        <w:pStyle w:val="B1"/>
        <w:rPr>
          <w:ins w:id="156" w:author="Huawei_CHV_1" w:date="2023-08-14T14:33:00Z"/>
          <w:lang w:eastAsia="zh-CN"/>
        </w:rPr>
      </w:pPr>
      <w:ins w:id="157" w:author="Huawei_CHV_1" w:date="2023-08-14T14:33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may include a </w:t>
        </w:r>
        <w:r w:rsidRPr="00DF5880">
          <w:t>&lt;</w:t>
        </w:r>
        <w:r>
          <w:t>monitored</w:t>
        </w:r>
        <w:r w:rsidRPr="00DF5880">
          <w:t>-V2X-UE-id-list&gt;</w:t>
        </w:r>
        <w:r>
          <w:t xml:space="preserve"> element with </w:t>
        </w:r>
        <w:r w:rsidRPr="00DF5880">
          <w:t xml:space="preserve">one or more &lt;V2X-UE-id&gt; child element(s), each of which set to the identity of the V2X UE </w:t>
        </w:r>
        <w:r>
          <w:rPr>
            <w:lang w:eastAsia="zh-CN"/>
          </w:rPr>
          <w:t xml:space="preserve">that the </w:t>
        </w:r>
      </w:ins>
      <w:ins w:id="158" w:author="Huawei_CHV_1" w:date="2023-08-14T14:36:00Z">
        <w:r w:rsidRPr="00F50BCE">
          <w:rPr>
            <w:noProof/>
            <w:lang w:eastAsia="zh-CN"/>
          </w:rPr>
          <w:t>VRU zone configuration</w:t>
        </w:r>
        <w:r>
          <w:rPr>
            <w:lang w:eastAsia="zh-CN"/>
          </w:rPr>
          <w:t xml:space="preserve"> </w:t>
        </w:r>
      </w:ins>
      <w:ins w:id="159" w:author="Huawei_CHV_1" w:date="2023-08-14T14:33:00Z">
        <w:r>
          <w:rPr>
            <w:lang w:eastAsia="zh-CN"/>
          </w:rPr>
          <w:t>information is related.</w:t>
        </w:r>
      </w:ins>
    </w:p>
    <w:p w14:paraId="748EB402" w14:textId="77777777" w:rsidR="00F50BCE" w:rsidRDefault="00F50BCE" w:rsidP="00F50BCE">
      <w:pPr>
        <w:pStyle w:val="B1"/>
        <w:rPr>
          <w:ins w:id="160" w:author="Huawei_CHV_1" w:date="2023-08-14T14:33:00Z"/>
          <w:lang w:eastAsia="zh-CN"/>
        </w:rPr>
      </w:pPr>
      <w:ins w:id="161" w:author="Huawei_CHV_1" w:date="2023-08-14T14:33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EF50D2">
          <w:rPr>
            <w:lang w:eastAsia="zh-CN"/>
          </w:rPr>
          <w:t xml:space="preserve">shall send the HTTP POST request </w:t>
        </w:r>
        <w:r>
          <w:rPr>
            <w:lang w:eastAsia="zh-CN"/>
          </w:rPr>
          <w:t xml:space="preserve">message </w:t>
        </w:r>
        <w:r w:rsidRPr="00EF50D2">
          <w:rPr>
            <w:lang w:eastAsia="zh-CN"/>
          </w:rPr>
          <w:t xml:space="preserve">towards the </w:t>
        </w:r>
        <w:r>
          <w:rPr>
            <w:lang w:eastAsia="zh-CN"/>
          </w:rPr>
          <w:t>VAE-C</w:t>
        </w:r>
        <w:r w:rsidRPr="00EF50D2">
          <w:rPr>
            <w:lang w:eastAsia="zh-CN"/>
          </w:rPr>
          <w:t xml:space="preserve"> according to </w:t>
        </w:r>
        <w:r w:rsidRPr="00652D3E">
          <w:rPr>
            <w:lang w:eastAsia="zh-CN"/>
          </w:rPr>
          <w:t>IETF RFC 7231</w:t>
        </w:r>
        <w:r>
          <w:rPr>
            <w:lang w:val="en-US" w:eastAsia="zh-CN"/>
          </w:rPr>
          <w:t> </w:t>
        </w:r>
        <w:r w:rsidRPr="00EF50D2">
          <w:rPr>
            <w:lang w:eastAsia="zh-CN"/>
          </w:rPr>
          <w:t>[</w:t>
        </w:r>
        <w:r>
          <w:rPr>
            <w:lang w:eastAsia="zh-CN"/>
          </w:rPr>
          <w:t>19</w:t>
        </w:r>
        <w:r w:rsidRPr="00EF50D2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88B08" w14:textId="77777777" w:rsidR="00F03B47" w:rsidRDefault="00F03B47">
      <w:r>
        <w:separator/>
      </w:r>
    </w:p>
  </w:endnote>
  <w:endnote w:type="continuationSeparator" w:id="0">
    <w:p w14:paraId="056076FE" w14:textId="77777777" w:rsidR="00F03B47" w:rsidRDefault="00F03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7C6A5" w14:textId="77777777" w:rsidR="00F03B47" w:rsidRDefault="00F03B47">
      <w:r>
        <w:separator/>
      </w:r>
    </w:p>
  </w:footnote>
  <w:footnote w:type="continuationSeparator" w:id="0">
    <w:p w14:paraId="78B1779F" w14:textId="77777777" w:rsidR="00F03B47" w:rsidRDefault="00F03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A6394"/>
    <w:rsid w:val="000B7FED"/>
    <w:rsid w:val="000C038A"/>
    <w:rsid w:val="000C6598"/>
    <w:rsid w:val="000C6DF8"/>
    <w:rsid w:val="000D44B3"/>
    <w:rsid w:val="000E0CD3"/>
    <w:rsid w:val="00101D82"/>
    <w:rsid w:val="001027F4"/>
    <w:rsid w:val="00145D43"/>
    <w:rsid w:val="0015432E"/>
    <w:rsid w:val="001710B6"/>
    <w:rsid w:val="00180AA0"/>
    <w:rsid w:val="001927A6"/>
    <w:rsid w:val="00192C46"/>
    <w:rsid w:val="001A08B3"/>
    <w:rsid w:val="001A7B60"/>
    <w:rsid w:val="001B26DB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1865"/>
    <w:rsid w:val="00275D12"/>
    <w:rsid w:val="00284B50"/>
    <w:rsid w:val="00284FEB"/>
    <w:rsid w:val="002860C4"/>
    <w:rsid w:val="002B5741"/>
    <w:rsid w:val="002E472E"/>
    <w:rsid w:val="0030389D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B66F5"/>
    <w:rsid w:val="004B75B7"/>
    <w:rsid w:val="004C5ABA"/>
    <w:rsid w:val="004D3B70"/>
    <w:rsid w:val="004F073D"/>
    <w:rsid w:val="005141D9"/>
    <w:rsid w:val="0051580D"/>
    <w:rsid w:val="00520CA3"/>
    <w:rsid w:val="00547111"/>
    <w:rsid w:val="00553B66"/>
    <w:rsid w:val="00592D74"/>
    <w:rsid w:val="005E2C44"/>
    <w:rsid w:val="005F26A0"/>
    <w:rsid w:val="0062017A"/>
    <w:rsid w:val="006205C6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6497F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2536"/>
    <w:rsid w:val="008863B9"/>
    <w:rsid w:val="00896A3E"/>
    <w:rsid w:val="00897EE8"/>
    <w:rsid w:val="008A45A6"/>
    <w:rsid w:val="008C11E9"/>
    <w:rsid w:val="008D3CCC"/>
    <w:rsid w:val="008F15C5"/>
    <w:rsid w:val="008F3789"/>
    <w:rsid w:val="008F686C"/>
    <w:rsid w:val="009148DE"/>
    <w:rsid w:val="00941E30"/>
    <w:rsid w:val="0096697E"/>
    <w:rsid w:val="009777D9"/>
    <w:rsid w:val="00991B88"/>
    <w:rsid w:val="009A2511"/>
    <w:rsid w:val="009A5753"/>
    <w:rsid w:val="009A579D"/>
    <w:rsid w:val="009C52DF"/>
    <w:rsid w:val="009D7DD4"/>
    <w:rsid w:val="009E3297"/>
    <w:rsid w:val="009F3A2D"/>
    <w:rsid w:val="009F734F"/>
    <w:rsid w:val="00A12D5D"/>
    <w:rsid w:val="00A246B6"/>
    <w:rsid w:val="00A312E5"/>
    <w:rsid w:val="00A47E70"/>
    <w:rsid w:val="00A50CF0"/>
    <w:rsid w:val="00A64D3C"/>
    <w:rsid w:val="00A7671C"/>
    <w:rsid w:val="00A80F6E"/>
    <w:rsid w:val="00AA2CBC"/>
    <w:rsid w:val="00AA5007"/>
    <w:rsid w:val="00AA59AA"/>
    <w:rsid w:val="00AC5820"/>
    <w:rsid w:val="00AD0C7E"/>
    <w:rsid w:val="00AD1CD8"/>
    <w:rsid w:val="00B07554"/>
    <w:rsid w:val="00B258BB"/>
    <w:rsid w:val="00B44835"/>
    <w:rsid w:val="00B45699"/>
    <w:rsid w:val="00B67B97"/>
    <w:rsid w:val="00B8281E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31C20"/>
    <w:rsid w:val="00C43E27"/>
    <w:rsid w:val="00C46765"/>
    <w:rsid w:val="00C60288"/>
    <w:rsid w:val="00C62017"/>
    <w:rsid w:val="00C63350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48FE"/>
    <w:rsid w:val="00DE34CF"/>
    <w:rsid w:val="00E13F3D"/>
    <w:rsid w:val="00E33CFB"/>
    <w:rsid w:val="00E34898"/>
    <w:rsid w:val="00E758B5"/>
    <w:rsid w:val="00EB09B7"/>
    <w:rsid w:val="00EE7D7C"/>
    <w:rsid w:val="00F03B47"/>
    <w:rsid w:val="00F166AE"/>
    <w:rsid w:val="00F25D98"/>
    <w:rsid w:val="00F300FB"/>
    <w:rsid w:val="00F50BCE"/>
    <w:rsid w:val="00F61657"/>
    <w:rsid w:val="00F918C0"/>
    <w:rsid w:val="00FA6A9A"/>
    <w:rsid w:val="00FB6386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91762-DC30-4CA4-AE4D-2A90C6F8C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1026</Words>
  <Characters>5852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2023-08-14T13:07:00Z</dcterms:created>
  <dcterms:modified xsi:type="dcterms:W3CDTF">2023-08-14T13:07:00Z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