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1D745" w14:textId="25CD1672"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A37F26">
        <w:rPr>
          <w:b/>
          <w:noProof/>
          <w:sz w:val="24"/>
        </w:rPr>
        <w:t>3</w:t>
      </w:r>
      <w:r>
        <w:rPr>
          <w:b/>
          <w:i/>
          <w:noProof/>
          <w:sz w:val="28"/>
        </w:rPr>
        <w:tab/>
      </w:r>
      <w:r>
        <w:rPr>
          <w:b/>
          <w:noProof/>
          <w:sz w:val="24"/>
        </w:rPr>
        <w:t>C1-2</w:t>
      </w:r>
      <w:r w:rsidR="00181F38">
        <w:rPr>
          <w:b/>
          <w:noProof/>
          <w:sz w:val="24"/>
        </w:rPr>
        <w:t>3</w:t>
      </w:r>
      <w:r w:rsidR="00C866DA">
        <w:rPr>
          <w:b/>
          <w:noProof/>
          <w:sz w:val="24"/>
        </w:rPr>
        <w:t>5763</w:t>
      </w:r>
      <w:bookmarkStart w:id="0" w:name="_GoBack"/>
      <w:bookmarkEnd w:id="0"/>
    </w:p>
    <w:p w14:paraId="3D7BB31A" w14:textId="4BFC6620" w:rsidR="00A37F26" w:rsidRDefault="00A37F26" w:rsidP="00A37F26">
      <w:pPr>
        <w:pStyle w:val="CRCoverPage"/>
        <w:outlineLvl w:val="0"/>
        <w:rPr>
          <w:b/>
          <w:noProof/>
          <w:sz w:val="24"/>
        </w:rPr>
      </w:pPr>
      <w:r>
        <w:rPr>
          <w:b/>
          <w:noProof/>
          <w:sz w:val="24"/>
        </w:rPr>
        <w:t>Goteb</w:t>
      </w:r>
      <w:r w:rsidR="00916F40">
        <w:rPr>
          <w:b/>
          <w:noProof/>
          <w:sz w:val="24"/>
        </w:rPr>
        <w:t>o</w:t>
      </w:r>
      <w:r>
        <w:rPr>
          <w:b/>
          <w:noProof/>
          <w:sz w:val="24"/>
        </w:rPr>
        <w:t>rg, 21– 25 August 2023</w:t>
      </w:r>
    </w:p>
    <w:p w14:paraId="7146E855" w14:textId="77777777" w:rsidR="00DD40D2" w:rsidRPr="007B5456" w:rsidRDefault="00DD40D2">
      <w:pPr>
        <w:spacing w:after="120"/>
        <w:ind w:left="1985" w:hanging="1985"/>
        <w:rPr>
          <w:rFonts w:ascii="Arial" w:hAnsi="Arial" w:cs="Arial"/>
          <w:bCs/>
        </w:rPr>
      </w:pPr>
    </w:p>
    <w:p w14:paraId="484BE995" w14:textId="4CE287F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A6A9C">
        <w:rPr>
          <w:rFonts w:ascii="Arial" w:hAnsi="Arial" w:cs="Arial" w:hint="eastAsia"/>
          <w:b/>
          <w:bCs/>
          <w:lang w:val="en-US" w:eastAsia="zh-CN"/>
        </w:rPr>
        <w:t>ZTE</w:t>
      </w:r>
    </w:p>
    <w:p w14:paraId="234CD7C4" w14:textId="1CE2811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A6A9C" w:rsidRPr="00AA6A9C">
        <w:rPr>
          <w:rFonts w:ascii="Arial" w:hAnsi="Arial" w:cs="Arial"/>
          <w:b/>
          <w:bCs/>
        </w:rPr>
        <w:t>Discussion o</w:t>
      </w:r>
      <w:r w:rsidR="00F7709B">
        <w:rPr>
          <w:rFonts w:ascii="Arial" w:hAnsi="Arial" w:cs="Arial"/>
          <w:b/>
          <w:bCs/>
        </w:rPr>
        <w:t xml:space="preserve">n condition </w:t>
      </w:r>
      <w:r w:rsidR="00C5232E">
        <w:rPr>
          <w:rFonts w:ascii="Arial" w:hAnsi="Arial" w:cs="Arial"/>
          <w:b/>
          <w:bCs/>
        </w:rPr>
        <w:t>of</w:t>
      </w:r>
      <w:r w:rsidR="00F7709B">
        <w:rPr>
          <w:rFonts w:ascii="Arial" w:hAnsi="Arial" w:cs="Arial"/>
          <w:b/>
          <w:bCs/>
        </w:rPr>
        <w:t xml:space="preserve"> </w:t>
      </w:r>
      <w:r w:rsidR="00C5232E">
        <w:rPr>
          <w:rFonts w:ascii="Arial" w:hAnsi="Arial" w:cs="Arial"/>
          <w:b/>
          <w:bCs/>
        </w:rPr>
        <w:t>providing</w:t>
      </w:r>
      <w:r w:rsidR="00F7709B">
        <w:rPr>
          <w:rFonts w:ascii="Arial" w:hAnsi="Arial" w:cs="Arial"/>
          <w:b/>
          <w:bCs/>
        </w:rPr>
        <w:t xml:space="preserve"> the Slice-based PLMN selection information</w:t>
      </w:r>
    </w:p>
    <w:p w14:paraId="55FE3D7D" w14:textId="5141BDD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5232E">
        <w:rPr>
          <w:rFonts w:ascii="Arial" w:hAnsi="Arial" w:cs="Arial"/>
          <w:b/>
          <w:bCs/>
          <w:lang w:val="en-US"/>
        </w:rPr>
        <w:t>18.2.36</w:t>
      </w:r>
    </w:p>
    <w:p w14:paraId="1589C299" w14:textId="0C6B296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FCA2223" w14:textId="5EE33A85" w:rsidR="000D4FE1" w:rsidRPr="00463E08" w:rsidRDefault="000D4FE1" w:rsidP="000D4FE1">
      <w:pPr>
        <w:pStyle w:val="1"/>
        <w:numPr>
          <w:ilvl w:val="0"/>
          <w:numId w:val="4"/>
        </w:numPr>
        <w:rPr>
          <w:sz w:val="44"/>
          <w:lang w:eastAsia="zh-CN"/>
        </w:rPr>
      </w:pPr>
      <w:r>
        <w:rPr>
          <w:sz w:val="32"/>
        </w:rPr>
        <w:t>Introduction</w:t>
      </w:r>
    </w:p>
    <w:p w14:paraId="3B95E482" w14:textId="0376046B" w:rsidR="00231EB9" w:rsidRPr="00085AFE" w:rsidRDefault="00E053DE" w:rsidP="005A0AB5">
      <w:pPr>
        <w:pStyle w:val="CRCoverPage"/>
        <w:rPr>
          <w:rFonts w:ascii="Times New Roman" w:hAnsi="Times New Roman"/>
        </w:rPr>
      </w:pPr>
      <w:r w:rsidRPr="00085AFE">
        <w:rPr>
          <w:rFonts w:ascii="Times New Roman" w:hAnsi="Times New Roman" w:hint="eastAsia"/>
        </w:rPr>
        <w:t>B</w:t>
      </w:r>
      <w:r w:rsidRPr="00085AFE">
        <w:rPr>
          <w:rFonts w:ascii="Times New Roman" w:hAnsi="Times New Roman"/>
        </w:rPr>
        <w:t xml:space="preserve">ased on SA1 requirement of </w:t>
      </w:r>
      <w:r w:rsidR="00231EB9" w:rsidRPr="00085AFE">
        <w:rPr>
          <w:rFonts w:ascii="Times New Roman" w:hAnsi="Times New Roman"/>
        </w:rPr>
        <w:t xml:space="preserve">slice-based PLMN selection as </w:t>
      </w:r>
    </w:p>
    <w:p w14:paraId="26B63FCD" w14:textId="77777777" w:rsidR="009757AA" w:rsidRPr="00320611" w:rsidRDefault="009757AA" w:rsidP="0024637C">
      <w:pPr>
        <w:spacing w:after="240"/>
        <w:ind w:left="720"/>
        <w:rPr>
          <w:i/>
        </w:rPr>
      </w:pPr>
      <w:r w:rsidRPr="009757AA">
        <w:rPr>
          <w:i/>
        </w:rPr>
        <w:t xml:space="preserve">For </w:t>
      </w:r>
      <w:r w:rsidRPr="00B1608B">
        <w:rPr>
          <w:i/>
          <w:highlight w:val="yellow"/>
        </w:rPr>
        <w:t>a roaming UE ac</w:t>
      </w:r>
      <w:r w:rsidRPr="00F7709B">
        <w:rPr>
          <w:i/>
          <w:highlight w:val="yellow"/>
        </w:rPr>
        <w:t>tivating a service/application</w:t>
      </w:r>
      <w:r w:rsidRPr="009757AA">
        <w:rPr>
          <w:i/>
        </w:rPr>
        <w:t xml:space="preserve"> </w:t>
      </w:r>
      <w:r w:rsidRPr="003824CC">
        <w:rPr>
          <w:i/>
          <w:highlight w:val="green"/>
        </w:rPr>
        <w:t>requiring a network slice not offered by the serving network</w:t>
      </w:r>
      <w:r w:rsidRPr="009757AA">
        <w:rPr>
          <w:i/>
        </w:rPr>
        <w:t xml:space="preserve"> but available in the area from other network(s), the HPLMN shall be able to provide the UE with prioritization information of the VPLMNs with which the UE may register for the network slice.</w:t>
      </w:r>
    </w:p>
    <w:p w14:paraId="45D22DB6" w14:textId="102E8665" w:rsidR="00B1608B" w:rsidRPr="00085AFE" w:rsidRDefault="00B1608B" w:rsidP="005A0AB5">
      <w:pPr>
        <w:pStyle w:val="CRCoverPage"/>
        <w:rPr>
          <w:rFonts w:ascii="Times New Roman" w:hAnsi="Times New Roman"/>
        </w:rPr>
      </w:pPr>
      <w:r w:rsidRPr="00085AFE">
        <w:rPr>
          <w:rFonts w:ascii="Times New Roman" w:hAnsi="Times New Roman"/>
        </w:rPr>
        <w:t>Based on the requirement, trigger of slice-based PLMN selection information has been discussed for  many times and (enhanced) URSP has also been mentioned by some companies.</w:t>
      </w:r>
      <w:r w:rsidR="00823E2D" w:rsidRPr="00085AFE">
        <w:rPr>
          <w:rFonts w:ascii="Times New Roman" w:hAnsi="Times New Roman"/>
        </w:rPr>
        <w:t xml:space="preserve"> </w:t>
      </w:r>
    </w:p>
    <w:p w14:paraId="63E67A33" w14:textId="00B62C81" w:rsidR="00823E2D" w:rsidRPr="00085AFE" w:rsidRDefault="00823E2D" w:rsidP="005A0AB5">
      <w:pPr>
        <w:pStyle w:val="CRCoverPage"/>
        <w:rPr>
          <w:rFonts w:ascii="Times New Roman" w:hAnsi="Times New Roman"/>
        </w:rPr>
      </w:pPr>
      <w:r w:rsidRPr="00085AFE">
        <w:rPr>
          <w:rFonts w:ascii="Times New Roman" w:hAnsi="Times New Roman"/>
        </w:rPr>
        <w:t>This contribution will discuss the condition of retrieving the slice</w:t>
      </w:r>
      <w:r w:rsidR="007C59CA" w:rsidRPr="00085AFE">
        <w:rPr>
          <w:rFonts w:ascii="Times New Roman" w:hAnsi="Times New Roman"/>
        </w:rPr>
        <w:t>-</w:t>
      </w:r>
      <w:r w:rsidRPr="00085AFE">
        <w:rPr>
          <w:rFonts w:ascii="Times New Roman" w:hAnsi="Times New Roman"/>
        </w:rPr>
        <w:t>based PLMN selection information and whether the condition is related with URSP.</w:t>
      </w:r>
    </w:p>
    <w:p w14:paraId="21760171" w14:textId="77777777" w:rsidR="00B1608B" w:rsidRPr="00B1608B" w:rsidRDefault="00B1608B">
      <w:pPr>
        <w:rPr>
          <w:rFonts w:ascii="Arial" w:hAnsi="Arial" w:cs="Arial"/>
          <w:bCs/>
          <w:lang w:eastAsia="zh-CN"/>
        </w:rPr>
      </w:pPr>
    </w:p>
    <w:p w14:paraId="4F9B0A03" w14:textId="7397DDC0" w:rsidR="00823E2D" w:rsidRPr="00463E08" w:rsidRDefault="00850797" w:rsidP="00823E2D">
      <w:pPr>
        <w:pStyle w:val="1"/>
        <w:numPr>
          <w:ilvl w:val="0"/>
          <w:numId w:val="4"/>
        </w:numPr>
        <w:rPr>
          <w:sz w:val="44"/>
          <w:lang w:eastAsia="zh-CN"/>
        </w:rPr>
      </w:pPr>
      <w:r>
        <w:rPr>
          <w:sz w:val="32"/>
        </w:rPr>
        <w:t>Discussion</w:t>
      </w:r>
    </w:p>
    <w:p w14:paraId="58A8ACC2" w14:textId="0A6FCDD2" w:rsidR="00823E2D" w:rsidRDefault="00823E2D" w:rsidP="0049077B">
      <w:pPr>
        <w:pStyle w:val="2"/>
        <w:spacing w:line="360" w:lineRule="auto"/>
        <w:rPr>
          <w:lang w:eastAsia="zh-CN"/>
        </w:rPr>
      </w:pPr>
      <w:r>
        <w:rPr>
          <w:lang w:eastAsia="zh-CN"/>
        </w:rPr>
        <w:t xml:space="preserve">2.1 Requirement analysis </w:t>
      </w:r>
      <w:r w:rsidRPr="00823E2D">
        <w:rPr>
          <w:lang w:eastAsia="zh-CN"/>
        </w:rPr>
        <w:t xml:space="preserve">from the </w:t>
      </w:r>
      <w:r w:rsidR="0015322B">
        <w:rPr>
          <w:lang w:eastAsia="zh-CN"/>
        </w:rPr>
        <w:t xml:space="preserve">syntax </w:t>
      </w:r>
      <w:r w:rsidRPr="00823E2D">
        <w:rPr>
          <w:lang w:eastAsia="zh-CN"/>
        </w:rPr>
        <w:t>perspective</w:t>
      </w:r>
    </w:p>
    <w:p w14:paraId="15D35DC0" w14:textId="11F7C362" w:rsidR="0026399D" w:rsidRPr="00085AFE" w:rsidRDefault="00F7709B" w:rsidP="005A0AB5">
      <w:pPr>
        <w:pStyle w:val="CRCoverPage"/>
        <w:rPr>
          <w:rFonts w:ascii="Times New Roman" w:hAnsi="Times New Roman"/>
        </w:rPr>
      </w:pPr>
      <w:r w:rsidRPr="00085AFE">
        <w:rPr>
          <w:rFonts w:ascii="Times New Roman" w:hAnsi="Times New Roman"/>
        </w:rPr>
        <w:t xml:space="preserve">The text in yellow </w:t>
      </w:r>
      <w:r w:rsidR="003824CC" w:rsidRPr="00085AFE">
        <w:rPr>
          <w:rFonts w:ascii="Times New Roman" w:hAnsi="Times New Roman"/>
        </w:rPr>
        <w:t xml:space="preserve">and green </w:t>
      </w:r>
      <w:r w:rsidRPr="00085AFE">
        <w:rPr>
          <w:rFonts w:ascii="Times New Roman" w:hAnsi="Times New Roman"/>
        </w:rPr>
        <w:t>highlight</w:t>
      </w:r>
      <w:r w:rsidR="0026399D" w:rsidRPr="00085AFE">
        <w:rPr>
          <w:rFonts w:ascii="Times New Roman" w:hAnsi="Times New Roman"/>
        </w:rPr>
        <w:t xml:space="preserve"> includes two post attributives as:</w:t>
      </w:r>
    </w:p>
    <w:p w14:paraId="76746D5F" w14:textId="12F996DD" w:rsidR="0026399D" w:rsidRPr="00085AFE" w:rsidRDefault="0026399D" w:rsidP="005A0AB5">
      <w:pPr>
        <w:pStyle w:val="CRCoverPage"/>
        <w:rPr>
          <w:rFonts w:ascii="Times New Roman" w:hAnsi="Times New Roman"/>
        </w:rPr>
      </w:pPr>
      <w:r w:rsidRPr="00085AFE">
        <w:rPr>
          <w:rFonts w:ascii="Times New Roman" w:hAnsi="Times New Roman"/>
        </w:rPr>
        <w:t>1. “</w:t>
      </w:r>
      <w:r w:rsidRPr="00085AFE">
        <w:rPr>
          <w:rFonts w:ascii="Times New Roman" w:hAnsi="Times New Roman"/>
          <w:highlight w:val="yellow"/>
        </w:rPr>
        <w:t>activating a service/application</w:t>
      </w:r>
      <w:r w:rsidRPr="00085AFE">
        <w:rPr>
          <w:rFonts w:ascii="Times New Roman" w:hAnsi="Times New Roman"/>
        </w:rPr>
        <w:t>”; and</w:t>
      </w:r>
    </w:p>
    <w:p w14:paraId="0C1D44D3" w14:textId="30A6CEC8" w:rsidR="0026399D" w:rsidRPr="00085AFE" w:rsidRDefault="0026399D" w:rsidP="005A0AB5">
      <w:pPr>
        <w:pStyle w:val="CRCoverPage"/>
        <w:rPr>
          <w:rFonts w:ascii="Times New Roman" w:hAnsi="Times New Roman"/>
        </w:rPr>
      </w:pPr>
      <w:r w:rsidRPr="00085AFE">
        <w:rPr>
          <w:rFonts w:ascii="Times New Roman" w:hAnsi="Times New Roman"/>
        </w:rPr>
        <w:t>2. “</w:t>
      </w:r>
      <w:r w:rsidRPr="00085AFE">
        <w:rPr>
          <w:rFonts w:ascii="Times New Roman" w:hAnsi="Times New Roman"/>
          <w:highlight w:val="green"/>
        </w:rPr>
        <w:t>requiring a network slice</w:t>
      </w:r>
      <w:r w:rsidR="00BA3870" w:rsidRPr="00085AFE">
        <w:rPr>
          <w:rFonts w:ascii="Times New Roman" w:hAnsi="Times New Roman"/>
          <w:highlight w:val="green"/>
        </w:rPr>
        <w:t>…</w:t>
      </w:r>
      <w:r w:rsidRPr="00085AFE">
        <w:rPr>
          <w:rFonts w:ascii="Times New Roman" w:hAnsi="Times New Roman"/>
        </w:rPr>
        <w:t>”.</w:t>
      </w:r>
    </w:p>
    <w:p w14:paraId="662B74AA" w14:textId="0E421920" w:rsidR="00BF6F4E" w:rsidRPr="00085AFE" w:rsidRDefault="0026399D" w:rsidP="005A0AB5">
      <w:pPr>
        <w:pStyle w:val="CRCoverPage"/>
        <w:rPr>
          <w:rFonts w:ascii="Times New Roman" w:hAnsi="Times New Roman"/>
        </w:rPr>
      </w:pPr>
      <w:r w:rsidRPr="00085AFE">
        <w:rPr>
          <w:rFonts w:ascii="Times New Roman" w:hAnsi="Times New Roman"/>
        </w:rPr>
        <w:t>The first post attributive of “</w:t>
      </w:r>
      <w:r w:rsidRPr="00085AFE">
        <w:rPr>
          <w:rFonts w:ascii="Times New Roman" w:hAnsi="Times New Roman"/>
          <w:highlight w:val="yellow"/>
        </w:rPr>
        <w:t>activating a service/application</w:t>
      </w:r>
      <w:r w:rsidRPr="00085AFE">
        <w:rPr>
          <w:rFonts w:ascii="Times New Roman" w:hAnsi="Times New Roman"/>
        </w:rPr>
        <w:t xml:space="preserve">” is for the </w:t>
      </w:r>
      <w:r w:rsidR="00A26A7F" w:rsidRPr="00085AFE">
        <w:rPr>
          <w:rFonts w:ascii="Times New Roman" w:hAnsi="Times New Roman"/>
        </w:rPr>
        <w:t xml:space="preserve">roaming </w:t>
      </w:r>
      <w:r w:rsidRPr="00085AFE">
        <w:rPr>
          <w:rFonts w:ascii="Times New Roman" w:hAnsi="Times New Roman"/>
        </w:rPr>
        <w:t>UE. However</w:t>
      </w:r>
      <w:r w:rsidR="0070507C" w:rsidRPr="00085AFE">
        <w:rPr>
          <w:rFonts w:ascii="Times New Roman" w:hAnsi="Times New Roman"/>
        </w:rPr>
        <w:t xml:space="preserve"> there are two possible cases</w:t>
      </w:r>
      <w:r w:rsidR="00BF6F4E" w:rsidRPr="00085AFE">
        <w:rPr>
          <w:rFonts w:ascii="Times New Roman" w:hAnsi="Times New Roman"/>
        </w:rPr>
        <w:t xml:space="preserve"> modified by </w:t>
      </w:r>
      <w:r w:rsidRPr="00085AFE">
        <w:rPr>
          <w:rFonts w:ascii="Times New Roman" w:hAnsi="Times New Roman"/>
        </w:rPr>
        <w:t xml:space="preserve">the </w:t>
      </w:r>
      <w:r w:rsidR="00A26A7F" w:rsidRPr="00085AFE">
        <w:rPr>
          <w:rFonts w:ascii="Times New Roman" w:hAnsi="Times New Roman"/>
        </w:rPr>
        <w:t>post attributive of “</w:t>
      </w:r>
      <w:r w:rsidR="00A26A7F" w:rsidRPr="00085AFE">
        <w:rPr>
          <w:rFonts w:ascii="Times New Roman" w:hAnsi="Times New Roman"/>
          <w:highlight w:val="green"/>
        </w:rPr>
        <w:t>requiring a network slice</w:t>
      </w:r>
      <w:r w:rsidR="00BA3870" w:rsidRPr="00085AFE">
        <w:rPr>
          <w:rFonts w:ascii="Times New Roman" w:hAnsi="Times New Roman"/>
          <w:highlight w:val="green"/>
        </w:rPr>
        <w:t>…</w:t>
      </w:r>
      <w:r w:rsidR="00A26A7F" w:rsidRPr="00085AFE">
        <w:rPr>
          <w:rFonts w:ascii="Times New Roman" w:hAnsi="Times New Roman"/>
        </w:rPr>
        <w:t xml:space="preserve">” </w:t>
      </w:r>
      <w:r w:rsidR="00BF6F4E" w:rsidRPr="00085AFE">
        <w:rPr>
          <w:rFonts w:ascii="Times New Roman" w:hAnsi="Times New Roman"/>
        </w:rPr>
        <w:t>as:</w:t>
      </w:r>
    </w:p>
    <w:p w14:paraId="3D3FA264" w14:textId="2716250E" w:rsidR="00A26A7F" w:rsidRPr="00085AFE" w:rsidRDefault="00BF6F4E" w:rsidP="005A0AB5">
      <w:pPr>
        <w:pStyle w:val="CRCoverPage"/>
        <w:rPr>
          <w:rFonts w:ascii="Times New Roman" w:hAnsi="Times New Roman"/>
        </w:rPr>
      </w:pPr>
      <w:r w:rsidRPr="00085AFE">
        <w:rPr>
          <w:rFonts w:ascii="Times New Roman" w:hAnsi="Times New Roman"/>
        </w:rPr>
        <w:t>a. The post attributive of</w:t>
      </w:r>
      <w:r w:rsidR="00A26A7F" w:rsidRPr="00085AFE">
        <w:rPr>
          <w:rFonts w:ascii="Times New Roman" w:hAnsi="Times New Roman"/>
        </w:rPr>
        <w:t xml:space="preserve"> </w:t>
      </w:r>
      <w:r w:rsidRPr="00085AFE">
        <w:rPr>
          <w:rFonts w:ascii="Times New Roman" w:hAnsi="Times New Roman"/>
        </w:rPr>
        <w:t>“</w:t>
      </w:r>
      <w:r w:rsidRPr="00085AFE">
        <w:rPr>
          <w:rFonts w:ascii="Times New Roman" w:hAnsi="Times New Roman"/>
          <w:highlight w:val="green"/>
        </w:rPr>
        <w:t>requiring a network slice</w:t>
      </w:r>
      <w:r w:rsidR="00BA3870" w:rsidRPr="00085AFE">
        <w:rPr>
          <w:rFonts w:ascii="Times New Roman" w:hAnsi="Times New Roman"/>
          <w:highlight w:val="green"/>
        </w:rPr>
        <w:t>…</w:t>
      </w:r>
      <w:r w:rsidRPr="00085AFE">
        <w:rPr>
          <w:rFonts w:ascii="Times New Roman" w:hAnsi="Times New Roman"/>
        </w:rPr>
        <w:t xml:space="preserve">” modifies the </w:t>
      </w:r>
      <w:r w:rsidR="002A2565" w:rsidRPr="00085AFE">
        <w:rPr>
          <w:rFonts w:ascii="Times New Roman" w:hAnsi="Times New Roman"/>
        </w:rPr>
        <w:t>noun</w:t>
      </w:r>
      <w:r w:rsidRPr="00085AFE">
        <w:rPr>
          <w:rFonts w:ascii="Times New Roman" w:hAnsi="Times New Roman"/>
        </w:rPr>
        <w:t xml:space="preserve"> of “a roaming UE”; or</w:t>
      </w:r>
    </w:p>
    <w:p w14:paraId="3284CAEC" w14:textId="2DE1CA06" w:rsidR="00BF6F4E" w:rsidRPr="00085AFE" w:rsidRDefault="00BF6F4E" w:rsidP="005A0AB5">
      <w:pPr>
        <w:pStyle w:val="CRCoverPage"/>
        <w:rPr>
          <w:rFonts w:ascii="Times New Roman" w:hAnsi="Times New Roman"/>
        </w:rPr>
      </w:pPr>
      <w:r w:rsidRPr="00085AFE">
        <w:rPr>
          <w:rFonts w:ascii="Times New Roman" w:hAnsi="Times New Roman"/>
        </w:rPr>
        <w:t>b. The post attributive of “</w:t>
      </w:r>
      <w:r w:rsidRPr="00085AFE">
        <w:rPr>
          <w:rFonts w:ascii="Times New Roman" w:hAnsi="Times New Roman"/>
          <w:highlight w:val="green"/>
        </w:rPr>
        <w:t>requiring a network slice</w:t>
      </w:r>
      <w:r w:rsidR="00BA3870" w:rsidRPr="00085AFE">
        <w:rPr>
          <w:rFonts w:ascii="Times New Roman" w:hAnsi="Times New Roman"/>
          <w:highlight w:val="green"/>
        </w:rPr>
        <w:t>…</w:t>
      </w:r>
      <w:r w:rsidRPr="00085AFE">
        <w:rPr>
          <w:rFonts w:ascii="Times New Roman" w:hAnsi="Times New Roman"/>
        </w:rPr>
        <w:t xml:space="preserve">” modifies the </w:t>
      </w:r>
      <w:r w:rsidR="002A2565" w:rsidRPr="00085AFE">
        <w:rPr>
          <w:rFonts w:ascii="Times New Roman" w:hAnsi="Times New Roman"/>
        </w:rPr>
        <w:t>condition</w:t>
      </w:r>
      <w:r w:rsidRPr="00085AFE">
        <w:rPr>
          <w:rFonts w:ascii="Times New Roman" w:hAnsi="Times New Roman"/>
        </w:rPr>
        <w:t xml:space="preserve"> of “a roaming UE activating a service/application”.</w:t>
      </w:r>
    </w:p>
    <w:p w14:paraId="327DA5ED" w14:textId="3F722AD1" w:rsidR="00BA3870" w:rsidRPr="00085AFE" w:rsidRDefault="00D03568" w:rsidP="005A0AB5">
      <w:pPr>
        <w:pStyle w:val="CRCoverPage"/>
        <w:rPr>
          <w:rFonts w:ascii="Times New Roman" w:hAnsi="Times New Roman"/>
          <w:b/>
        </w:rPr>
      </w:pPr>
      <w:r w:rsidRPr="00085AFE">
        <w:rPr>
          <w:rFonts w:ascii="Times New Roman" w:hAnsi="Times New Roman"/>
          <w:b/>
        </w:rPr>
        <w:t>Observation 1: T</w:t>
      </w:r>
      <w:r w:rsidR="00BA3870" w:rsidRPr="00085AFE">
        <w:rPr>
          <w:rFonts w:ascii="Times New Roman" w:hAnsi="Times New Roman"/>
          <w:b/>
        </w:rPr>
        <w:t xml:space="preserve">here may be two possible </w:t>
      </w:r>
      <w:r w:rsidR="00D04EDF" w:rsidRPr="00085AFE">
        <w:rPr>
          <w:rFonts w:ascii="Times New Roman" w:hAnsi="Times New Roman"/>
          <w:b/>
        </w:rPr>
        <w:t>case</w:t>
      </w:r>
      <w:r w:rsidR="00BA3870" w:rsidRPr="00085AFE">
        <w:rPr>
          <w:rFonts w:ascii="Times New Roman" w:hAnsi="Times New Roman"/>
          <w:b/>
        </w:rPr>
        <w:t xml:space="preserve"> defined in SA1 to indicate when the slice-based PLMN selection information is provided from HPLMN as:</w:t>
      </w:r>
    </w:p>
    <w:p w14:paraId="6E452740" w14:textId="72E8C32D" w:rsidR="00BA3870" w:rsidRPr="00085AFE" w:rsidRDefault="00BA3870" w:rsidP="005A0AB5">
      <w:pPr>
        <w:pStyle w:val="CRCoverPage"/>
        <w:rPr>
          <w:rFonts w:ascii="Times New Roman" w:hAnsi="Times New Roman"/>
          <w:b/>
        </w:rPr>
      </w:pPr>
      <w:r w:rsidRPr="00085AFE">
        <w:rPr>
          <w:rFonts w:ascii="Times New Roman" w:hAnsi="Times New Roman"/>
          <w:b/>
        </w:rPr>
        <w:t>i</w:t>
      </w:r>
      <w:r w:rsidRPr="00085AFE">
        <w:rPr>
          <w:rFonts w:ascii="Times New Roman" w:hAnsi="Times New Roman" w:hint="eastAsia"/>
          <w:b/>
        </w:rPr>
        <w:t>)</w:t>
      </w:r>
      <w:r w:rsidRPr="00085AFE">
        <w:rPr>
          <w:rFonts w:ascii="Times New Roman" w:hAnsi="Times New Roman"/>
          <w:b/>
        </w:rPr>
        <w:t xml:space="preserve"> The roaming UE activates a service/application and the roaming UE requests a network slice not offered by the serving network.</w:t>
      </w:r>
    </w:p>
    <w:p w14:paraId="6491D28B" w14:textId="4762453A" w:rsidR="00BA3870" w:rsidRPr="00085AFE" w:rsidRDefault="00BA3870" w:rsidP="005A0AB5">
      <w:pPr>
        <w:pStyle w:val="CRCoverPage"/>
        <w:rPr>
          <w:rFonts w:ascii="Times New Roman" w:hAnsi="Times New Roman"/>
        </w:rPr>
      </w:pPr>
      <w:r w:rsidRPr="00085AFE">
        <w:rPr>
          <w:rFonts w:ascii="Times New Roman" w:hAnsi="Times New Roman"/>
        </w:rPr>
        <w:t>Note that</w:t>
      </w:r>
      <w:r w:rsidR="00157D0B" w:rsidRPr="00085AFE">
        <w:rPr>
          <w:rFonts w:ascii="Times New Roman" w:hAnsi="Times New Roman"/>
        </w:rPr>
        <w:t xml:space="preserve"> the post attributives here are considered to</w:t>
      </w:r>
      <w:r w:rsidRPr="00085AFE">
        <w:rPr>
          <w:rFonts w:ascii="Times New Roman" w:hAnsi="Times New Roman"/>
        </w:rPr>
        <w:t xml:space="preserve"> indicate the active voice rather than the progressive tense.</w:t>
      </w:r>
    </w:p>
    <w:p w14:paraId="5A98375C" w14:textId="145549BD" w:rsidR="00BA3870" w:rsidRPr="00085AFE" w:rsidRDefault="00157D0B" w:rsidP="005A0AB5">
      <w:pPr>
        <w:pStyle w:val="CRCoverPage"/>
        <w:rPr>
          <w:rFonts w:ascii="Times New Roman" w:hAnsi="Times New Roman"/>
          <w:b/>
        </w:rPr>
      </w:pPr>
      <w:r w:rsidRPr="00085AFE">
        <w:rPr>
          <w:rFonts w:ascii="Times New Roman" w:hAnsi="Times New Roman" w:hint="eastAsia"/>
          <w:b/>
        </w:rPr>
        <w:t>i</w:t>
      </w:r>
      <w:r w:rsidRPr="00085AFE">
        <w:rPr>
          <w:rFonts w:ascii="Times New Roman" w:hAnsi="Times New Roman"/>
          <w:b/>
        </w:rPr>
        <w:t>i)</w:t>
      </w:r>
      <w:r w:rsidR="00D03568" w:rsidRPr="00085AFE">
        <w:rPr>
          <w:rFonts w:ascii="Times New Roman" w:hAnsi="Times New Roman"/>
          <w:b/>
        </w:rPr>
        <w:t xml:space="preserve"> The roaming UE activates a service/application which requires a network slice not offered by the serving network.</w:t>
      </w:r>
    </w:p>
    <w:p w14:paraId="673F07F9" w14:textId="0416B4CD" w:rsidR="007C59CA" w:rsidRPr="00085AFE" w:rsidRDefault="00D04EDF" w:rsidP="005A0AB5">
      <w:pPr>
        <w:pStyle w:val="CRCoverPage"/>
        <w:rPr>
          <w:rFonts w:ascii="Times New Roman" w:hAnsi="Times New Roman"/>
        </w:rPr>
      </w:pPr>
      <w:r w:rsidRPr="00085AFE">
        <w:rPr>
          <w:rFonts w:ascii="Times New Roman" w:hAnsi="Times New Roman"/>
        </w:rPr>
        <w:t>Based on the analysis in section 2.2 and 2.3 it will propose to decide which condition should be</w:t>
      </w:r>
      <w:r w:rsidR="00D03568" w:rsidRPr="00085AFE">
        <w:rPr>
          <w:rFonts w:ascii="Times New Roman" w:hAnsi="Times New Roman"/>
        </w:rPr>
        <w:t xml:space="preserve"> considered as the requirement for </w:t>
      </w:r>
      <w:r w:rsidR="00B61BB6">
        <w:rPr>
          <w:rFonts w:ascii="Times New Roman" w:hAnsi="Times New Roman"/>
        </w:rPr>
        <w:t>PLMNsel</w:t>
      </w:r>
      <w:r w:rsidR="00D03568" w:rsidRPr="00085AFE">
        <w:rPr>
          <w:rFonts w:ascii="Times New Roman" w:hAnsi="Times New Roman"/>
        </w:rPr>
        <w:t>_NS.</w:t>
      </w:r>
    </w:p>
    <w:p w14:paraId="6CBDA22C" w14:textId="77777777" w:rsidR="00115B79" w:rsidRPr="00085AFE" w:rsidRDefault="00115B79" w:rsidP="005A0AB5">
      <w:pPr>
        <w:pStyle w:val="CRCoverPage"/>
        <w:rPr>
          <w:rFonts w:ascii="Times New Roman" w:hAnsi="Times New Roman"/>
        </w:rPr>
      </w:pPr>
    </w:p>
    <w:p w14:paraId="1E48D720" w14:textId="75309405" w:rsidR="00D04EDF" w:rsidRDefault="00D04EDF" w:rsidP="00D04EDF">
      <w:pPr>
        <w:pStyle w:val="2"/>
        <w:spacing w:line="360" w:lineRule="auto"/>
        <w:rPr>
          <w:lang w:eastAsia="zh-CN"/>
        </w:rPr>
      </w:pPr>
      <w:r>
        <w:rPr>
          <w:lang w:eastAsia="zh-CN"/>
        </w:rPr>
        <w:t xml:space="preserve">2.2 </w:t>
      </w:r>
      <w:r w:rsidR="00713783">
        <w:rPr>
          <w:lang w:eastAsia="zh-CN"/>
        </w:rPr>
        <w:t>Requiring of the network slice is triggered by the roaming UE</w:t>
      </w:r>
    </w:p>
    <w:p w14:paraId="1B751E4E" w14:textId="28784FF2" w:rsidR="00DA5957" w:rsidRPr="00085AFE" w:rsidRDefault="00713783" w:rsidP="005A0AB5">
      <w:pPr>
        <w:pStyle w:val="CRCoverPage"/>
        <w:rPr>
          <w:rFonts w:ascii="Times New Roman" w:hAnsi="Times New Roman"/>
        </w:rPr>
      </w:pPr>
      <w:r w:rsidRPr="00085AFE">
        <w:rPr>
          <w:rFonts w:ascii="Times New Roman" w:hAnsi="Times New Roman"/>
        </w:rPr>
        <w:t xml:space="preserve">When the UE enters and selects a visited PLMN, the UE will initiate a registration procedure. </w:t>
      </w:r>
      <w:r w:rsidR="00ED3BF7" w:rsidRPr="00085AFE">
        <w:rPr>
          <w:rFonts w:ascii="Times New Roman" w:hAnsi="Times New Roman"/>
        </w:rPr>
        <w:t>As specified in clause of 5.5.1.2.2 and 5.5.1.3.2</w:t>
      </w:r>
      <w:r w:rsidR="00733591" w:rsidRPr="00085AFE">
        <w:rPr>
          <w:rFonts w:ascii="Times New Roman" w:hAnsi="Times New Roman"/>
        </w:rPr>
        <w:t>:</w:t>
      </w:r>
    </w:p>
    <w:p w14:paraId="7D64BBB7" w14:textId="7E9980AC" w:rsidR="00ED3BF7" w:rsidRPr="00733591" w:rsidRDefault="00ED3BF7" w:rsidP="00B02D0C">
      <w:pPr>
        <w:spacing w:after="240"/>
        <w:ind w:left="720"/>
        <w:rPr>
          <w:i/>
        </w:rPr>
      </w:pPr>
      <w:r w:rsidRPr="00733591">
        <w:rPr>
          <w:i/>
        </w:rPr>
        <w:lastRenderedPageBreak/>
        <w:t>T</w:t>
      </w:r>
      <w:r w:rsidRPr="00733591">
        <w:rPr>
          <w:rFonts w:hint="eastAsia"/>
          <w:i/>
        </w:rPr>
        <w:t xml:space="preserve">he UE shall include the </w:t>
      </w:r>
      <w:r w:rsidRPr="00733591">
        <w:rPr>
          <w:i/>
        </w:rPr>
        <w:t xml:space="preserve">requested NSSAI containing the S-NSSAI(s) corresponding to </w:t>
      </w:r>
      <w:r w:rsidRPr="00733591">
        <w:rPr>
          <w:i/>
          <w:highlight w:val="yellow"/>
        </w:rPr>
        <w:t>the slice(s) to which the UE intends to register</w:t>
      </w:r>
      <w:r w:rsidRPr="00733591">
        <w:rPr>
          <w:i/>
        </w:rPr>
        <w:t xml:space="preserve"> with and shall include the mapped S-NSSAI(s) for the requested NSSAI, if available, in the</w:t>
      </w:r>
      <w:r w:rsidRPr="00733591">
        <w:rPr>
          <w:rFonts w:hint="eastAsia"/>
          <w:i/>
        </w:rPr>
        <w:t xml:space="preserve"> REGISTRATION REQUEST</w:t>
      </w:r>
      <w:r w:rsidRPr="00733591">
        <w:rPr>
          <w:i/>
        </w:rPr>
        <w:t xml:space="preserve"> message</w:t>
      </w:r>
      <w:r w:rsidRPr="00733591">
        <w:rPr>
          <w:rFonts w:hint="eastAsia"/>
          <w:i/>
        </w:rPr>
        <w:t>.</w:t>
      </w:r>
    </w:p>
    <w:p w14:paraId="05B560DA" w14:textId="6BB1144B" w:rsidR="00733591" w:rsidRPr="00085AFE" w:rsidRDefault="00733591" w:rsidP="005A0AB5">
      <w:pPr>
        <w:pStyle w:val="CRCoverPage"/>
        <w:rPr>
          <w:rFonts w:ascii="Times New Roman" w:hAnsi="Times New Roman"/>
          <w:b/>
        </w:rPr>
      </w:pPr>
      <w:r w:rsidRPr="00085AFE">
        <w:rPr>
          <w:rFonts w:ascii="Times New Roman" w:hAnsi="Times New Roman"/>
          <w:b/>
        </w:rPr>
        <w:t xml:space="preserve">Observation 2: When the UE </w:t>
      </w:r>
      <w:r w:rsidR="00216829" w:rsidRPr="00085AFE">
        <w:rPr>
          <w:rFonts w:ascii="Times New Roman" w:hAnsi="Times New Roman"/>
          <w:b/>
        </w:rPr>
        <w:t>requires (</w:t>
      </w:r>
      <w:r w:rsidRPr="00085AFE">
        <w:rPr>
          <w:rFonts w:ascii="Times New Roman" w:hAnsi="Times New Roman"/>
          <w:b/>
        </w:rPr>
        <w:t>to register) a network slice, the UE shall include the S-NSSAI in the requested NSSAI during the registration procedure.</w:t>
      </w:r>
    </w:p>
    <w:p w14:paraId="43D413FC" w14:textId="200EE9CF" w:rsidR="000A3B1E" w:rsidRPr="00085AFE" w:rsidRDefault="000A3B1E" w:rsidP="005A0AB5">
      <w:pPr>
        <w:pStyle w:val="CRCoverPage"/>
        <w:rPr>
          <w:rFonts w:ascii="Times New Roman" w:hAnsi="Times New Roman"/>
        </w:rPr>
      </w:pPr>
      <w:r w:rsidRPr="00085AFE">
        <w:rPr>
          <w:rFonts w:ascii="Times New Roman" w:hAnsi="Times New Roman"/>
        </w:rPr>
        <w:t>In CT1#142, it was agreed as specified in Annex C.1.1 of TS 23.122:</w:t>
      </w:r>
    </w:p>
    <w:p w14:paraId="4A2814C2" w14:textId="7DA85695" w:rsidR="000A3B1E" w:rsidRPr="00216829" w:rsidRDefault="000A3B1E" w:rsidP="00B02D0C">
      <w:pPr>
        <w:spacing w:after="240"/>
        <w:ind w:left="720"/>
        <w:rPr>
          <w:i/>
        </w:rPr>
      </w:pPr>
      <w:r w:rsidRPr="000A3B1E">
        <w:rPr>
          <w:i/>
        </w:rPr>
        <w:t>-</w:t>
      </w:r>
      <w:r w:rsidRPr="000A3B1E">
        <w:rPr>
          <w:i/>
        </w:rPr>
        <w:tab/>
        <w:t xml:space="preserve">The slice-based PLMN selection information carried in </w:t>
      </w:r>
      <w:r w:rsidRPr="00216829">
        <w:rPr>
          <w:i/>
          <w:highlight w:val="yellow"/>
        </w:rPr>
        <w:t>the steering of roaming transparent container</w:t>
      </w:r>
      <w:r w:rsidRPr="000A3B1E">
        <w:rPr>
          <w:i/>
        </w:rPr>
        <w:t xml:space="preserve"> is </w:t>
      </w:r>
      <w:r>
        <w:rPr>
          <w:i/>
        </w:rPr>
        <w:tab/>
      </w:r>
      <w:r w:rsidRPr="000A3B1E">
        <w:rPr>
          <w:i/>
        </w:rPr>
        <w:t>security protected.</w:t>
      </w:r>
    </w:p>
    <w:p w14:paraId="0E211DA4" w14:textId="6DE03BFC" w:rsidR="000B2C4A" w:rsidRPr="00085AFE" w:rsidRDefault="00216829" w:rsidP="005A0AB5">
      <w:pPr>
        <w:pStyle w:val="CRCoverPage"/>
        <w:rPr>
          <w:rFonts w:ascii="Times New Roman" w:hAnsi="Times New Roman"/>
        </w:rPr>
      </w:pPr>
      <w:r w:rsidRPr="00085AFE">
        <w:rPr>
          <w:rFonts w:ascii="Times New Roman" w:hAnsi="Times New Roman"/>
        </w:rPr>
        <w:t>It indicates the slice-based PLMN selection information is carried in the SoR transparent container</w:t>
      </w:r>
      <w:r w:rsidR="00231D07" w:rsidRPr="00085AFE">
        <w:rPr>
          <w:rFonts w:ascii="Times New Roman" w:hAnsi="Times New Roman"/>
        </w:rPr>
        <w:t xml:space="preserve">. </w:t>
      </w:r>
      <w:r w:rsidR="009F0218" w:rsidRPr="00085AFE">
        <w:rPr>
          <w:rFonts w:ascii="Times New Roman" w:hAnsi="Times New Roman"/>
        </w:rPr>
        <w:t>As defined in Annex C.2 and C.3 in TS 23.122, t</w:t>
      </w:r>
      <w:r w:rsidR="000B2C4A" w:rsidRPr="00085AFE">
        <w:rPr>
          <w:rFonts w:ascii="Times New Roman" w:hAnsi="Times New Roman"/>
        </w:rPr>
        <w:t>he SoR transparent container</w:t>
      </w:r>
      <w:r w:rsidR="009F0218" w:rsidRPr="00085AFE">
        <w:rPr>
          <w:rFonts w:ascii="Times New Roman" w:hAnsi="Times New Roman"/>
        </w:rPr>
        <w:t xml:space="preserve"> can be tranferred</w:t>
      </w:r>
      <w:r w:rsidR="000B2C4A" w:rsidRPr="00085AFE">
        <w:rPr>
          <w:rFonts w:ascii="Times New Roman" w:hAnsi="Times New Roman"/>
        </w:rPr>
        <w:t xml:space="preserve"> during the registration or after registration procedure, i.e. the SoR transparent container transfer is triggered by the registration from the UE.</w:t>
      </w:r>
    </w:p>
    <w:p w14:paraId="210E9F76" w14:textId="4E1F31BD" w:rsidR="00094058" w:rsidRPr="00085AFE" w:rsidRDefault="000B2C4A" w:rsidP="005A0AB5">
      <w:pPr>
        <w:pStyle w:val="CRCoverPage"/>
        <w:rPr>
          <w:rFonts w:ascii="Times New Roman" w:hAnsi="Times New Roman"/>
          <w:b/>
        </w:rPr>
      </w:pPr>
      <w:r w:rsidRPr="00085AFE">
        <w:rPr>
          <w:rFonts w:ascii="Times New Roman" w:hAnsi="Times New Roman"/>
          <w:b/>
        </w:rPr>
        <w:t xml:space="preserve">Observation 3: If </w:t>
      </w:r>
      <w:r w:rsidR="00357AA6" w:rsidRPr="00085AFE">
        <w:rPr>
          <w:rFonts w:ascii="Times New Roman" w:hAnsi="Times New Roman"/>
          <w:b/>
        </w:rPr>
        <w:t>requiring</w:t>
      </w:r>
      <w:r w:rsidRPr="00085AFE">
        <w:rPr>
          <w:rFonts w:ascii="Times New Roman" w:hAnsi="Times New Roman"/>
          <w:b/>
        </w:rPr>
        <w:t xml:space="preserve"> of the network slice is triggered by the roaming UE</w:t>
      </w:r>
      <w:r w:rsidRPr="00085AFE">
        <w:rPr>
          <w:rFonts w:ascii="Times New Roman" w:hAnsi="Times New Roman" w:hint="eastAsia"/>
          <w:b/>
        </w:rPr>
        <w:t>,</w:t>
      </w:r>
      <w:r w:rsidRPr="00085AFE">
        <w:rPr>
          <w:rFonts w:ascii="Times New Roman" w:hAnsi="Times New Roman"/>
          <w:b/>
        </w:rPr>
        <w:t xml:space="preserve"> the procedures defined in C.2 and C.3 will be re-used and it is unnecessary to introduce new procedures.</w:t>
      </w:r>
    </w:p>
    <w:p w14:paraId="670997C2" w14:textId="087C9EFE" w:rsidR="003F45E9" w:rsidRPr="00085AFE" w:rsidRDefault="003F45E9" w:rsidP="005A0AB5">
      <w:pPr>
        <w:pStyle w:val="CRCoverPage"/>
        <w:rPr>
          <w:rFonts w:ascii="Times New Roman" w:hAnsi="Times New Roman"/>
        </w:rPr>
      </w:pPr>
      <w:r w:rsidRPr="00085AFE">
        <w:rPr>
          <w:rFonts w:ascii="Times New Roman" w:hAnsi="Times New Roman"/>
          <w:lang w:eastAsia="zh-CN"/>
        </w:rPr>
        <w:t>Also during the registration procedure, the UE can detect “</w:t>
      </w:r>
      <w:r w:rsidRPr="00105A09">
        <w:rPr>
          <w:rFonts w:ascii="Times New Roman" w:hAnsi="Times New Roman"/>
          <w:i/>
          <w:highlight w:val="green"/>
          <w:lang w:eastAsia="zh-CN"/>
        </w:rPr>
        <w:t>a network slice not offered by the serving network</w:t>
      </w:r>
      <w:r w:rsidRPr="00085AFE">
        <w:rPr>
          <w:rFonts w:ascii="Times New Roman" w:hAnsi="Times New Roman"/>
          <w:lang w:eastAsia="zh-CN"/>
        </w:rPr>
        <w:t>” via the rejected NSSAI of the serving PLMN.</w:t>
      </w:r>
    </w:p>
    <w:p w14:paraId="760FEE46" w14:textId="77777777" w:rsidR="003F45E9" w:rsidRPr="00085AFE" w:rsidRDefault="003F45E9" w:rsidP="005A0AB5">
      <w:pPr>
        <w:pStyle w:val="CRCoverPage"/>
        <w:rPr>
          <w:rFonts w:ascii="Times New Roman" w:hAnsi="Times New Roman"/>
        </w:rPr>
      </w:pPr>
    </w:p>
    <w:p w14:paraId="388471C4" w14:textId="41B8D665" w:rsidR="00713783" w:rsidRDefault="00713783" w:rsidP="00713783">
      <w:pPr>
        <w:pStyle w:val="2"/>
        <w:spacing w:line="360" w:lineRule="auto"/>
        <w:rPr>
          <w:lang w:eastAsia="zh-CN"/>
        </w:rPr>
      </w:pPr>
      <w:r>
        <w:rPr>
          <w:lang w:eastAsia="zh-CN"/>
        </w:rPr>
        <w:t>2.3 Requiring of the network slice is triggered by activating a service</w:t>
      </w:r>
      <w:r>
        <w:rPr>
          <w:rFonts w:hint="eastAsia"/>
          <w:lang w:eastAsia="zh-CN"/>
        </w:rPr>
        <w:t>/</w:t>
      </w:r>
      <w:r>
        <w:rPr>
          <w:lang w:eastAsia="zh-CN"/>
        </w:rPr>
        <w:t>application</w:t>
      </w:r>
    </w:p>
    <w:p w14:paraId="230D5DBB" w14:textId="5F7FD18C" w:rsidR="005017C0" w:rsidRPr="00085AFE" w:rsidRDefault="005856AA" w:rsidP="005856AA">
      <w:pPr>
        <w:pStyle w:val="CRCoverPage"/>
        <w:rPr>
          <w:rFonts w:ascii="Times New Roman" w:hAnsi="Times New Roman"/>
        </w:rPr>
      </w:pPr>
      <w:r w:rsidRPr="00085AFE">
        <w:rPr>
          <w:rFonts w:ascii="Times New Roman" w:hAnsi="Times New Roman"/>
        </w:rPr>
        <w:t>As specified in clause of 6.1.2.2.1 of TS 23.503:</w:t>
      </w:r>
    </w:p>
    <w:p w14:paraId="2C46B8C2" w14:textId="32645295" w:rsidR="005856AA" w:rsidRPr="00085AFE" w:rsidRDefault="005856AA" w:rsidP="005856AA">
      <w:pPr>
        <w:pStyle w:val="CRCoverPage"/>
        <w:ind w:leftChars="284" w:left="992" w:hangingChars="212" w:hanging="424"/>
        <w:rPr>
          <w:rFonts w:ascii="Times New Roman" w:hAnsi="Times New Roman"/>
          <w:i/>
        </w:rPr>
      </w:pPr>
      <w:r w:rsidRPr="005856AA">
        <w:rPr>
          <w:rFonts w:ascii="Times New Roman" w:hAnsi="Times New Roman"/>
          <w:i/>
        </w:rPr>
        <w:t>2b)</w:t>
      </w:r>
      <w:r w:rsidRPr="005856AA">
        <w:rPr>
          <w:rFonts w:ascii="Times New Roman" w:hAnsi="Times New Roman"/>
          <w:i/>
        </w:rPr>
        <w:tab/>
        <w:t>Network Slice Selection Policy (NSSP): This is used by the UE to associate the matching application/PIN and by 5G-RG to associate a matching AUN3 device / Connectivity Group with S-NSSAI.</w:t>
      </w:r>
    </w:p>
    <w:p w14:paraId="23DC5770" w14:textId="77777777" w:rsidR="00ED2D5C" w:rsidRDefault="005856AA" w:rsidP="005856AA">
      <w:pPr>
        <w:pStyle w:val="CRCoverPage"/>
        <w:rPr>
          <w:rFonts w:ascii="Times New Roman" w:hAnsi="Times New Roman"/>
          <w:lang w:eastAsia="zh-CN"/>
        </w:rPr>
      </w:pPr>
      <w:r>
        <w:rPr>
          <w:rFonts w:ascii="Times New Roman" w:hAnsi="Times New Roman" w:hint="eastAsia"/>
          <w:lang w:eastAsia="zh-CN"/>
        </w:rPr>
        <w:t>W</w:t>
      </w:r>
      <w:r>
        <w:rPr>
          <w:rFonts w:ascii="Times New Roman" w:hAnsi="Times New Roman"/>
          <w:lang w:eastAsia="zh-CN"/>
        </w:rPr>
        <w:t>hen the UE is activating a service</w:t>
      </w:r>
      <w:r>
        <w:rPr>
          <w:rFonts w:ascii="Times New Roman" w:hAnsi="Times New Roman" w:hint="eastAsia"/>
          <w:lang w:eastAsia="zh-CN"/>
        </w:rPr>
        <w:t>/</w:t>
      </w:r>
      <w:r>
        <w:rPr>
          <w:rFonts w:ascii="Times New Roman" w:hAnsi="Times New Roman"/>
          <w:lang w:eastAsia="zh-CN"/>
        </w:rPr>
        <w:t xml:space="preserve">application, it will </w:t>
      </w:r>
      <w:r w:rsidR="008B4C37">
        <w:rPr>
          <w:rFonts w:ascii="Times New Roman" w:hAnsi="Times New Roman"/>
          <w:lang w:eastAsia="zh-CN"/>
        </w:rPr>
        <w:t>initiate a PDU session establishment</w:t>
      </w:r>
      <w:r w:rsidR="008B4C37">
        <w:rPr>
          <w:rFonts w:ascii="Times New Roman" w:hAnsi="Times New Roman" w:hint="eastAsia"/>
          <w:lang w:eastAsia="zh-CN"/>
        </w:rPr>
        <w:t>/</w:t>
      </w:r>
      <w:r w:rsidR="008B4C37">
        <w:rPr>
          <w:rFonts w:ascii="Times New Roman" w:hAnsi="Times New Roman"/>
          <w:lang w:eastAsia="zh-CN"/>
        </w:rPr>
        <w:t>modification procedure. Then URSP is used to associate it with the S-NSSAI with a network slice. Thus if requiring of the network slice is triggered by activating a service</w:t>
      </w:r>
      <w:r w:rsidR="008B4C37">
        <w:rPr>
          <w:rFonts w:ascii="Times New Roman" w:hAnsi="Times New Roman" w:hint="eastAsia"/>
          <w:lang w:eastAsia="zh-CN"/>
        </w:rPr>
        <w:t>/</w:t>
      </w:r>
      <w:r w:rsidR="008B4C37">
        <w:rPr>
          <w:rFonts w:ascii="Times New Roman" w:hAnsi="Times New Roman"/>
          <w:lang w:eastAsia="zh-CN"/>
        </w:rPr>
        <w:t>application, it is considered that a PDU session establishment</w:t>
      </w:r>
      <w:r w:rsidR="008B4C37">
        <w:rPr>
          <w:rFonts w:ascii="Times New Roman" w:hAnsi="Times New Roman" w:hint="eastAsia"/>
          <w:lang w:eastAsia="zh-CN"/>
        </w:rPr>
        <w:t>/</w:t>
      </w:r>
      <w:r w:rsidR="008B4C37">
        <w:rPr>
          <w:rFonts w:ascii="Times New Roman" w:hAnsi="Times New Roman"/>
          <w:lang w:eastAsia="zh-CN"/>
        </w:rPr>
        <w:t>modification procedure is initiated.</w:t>
      </w:r>
      <w:r w:rsidR="00415CC1">
        <w:rPr>
          <w:rFonts w:ascii="Times New Roman" w:hAnsi="Times New Roman"/>
          <w:lang w:eastAsia="zh-CN"/>
        </w:rPr>
        <w:t xml:space="preserve"> </w:t>
      </w:r>
      <w:r w:rsidR="00ED2D5C">
        <w:rPr>
          <w:rFonts w:ascii="Times New Roman" w:hAnsi="Times New Roman"/>
          <w:lang w:eastAsia="zh-CN"/>
        </w:rPr>
        <w:t>Then the UE detects “</w:t>
      </w:r>
      <w:r w:rsidR="00ED2D5C" w:rsidRPr="00105A09">
        <w:rPr>
          <w:rFonts w:ascii="Times New Roman" w:hAnsi="Times New Roman"/>
          <w:i/>
          <w:highlight w:val="green"/>
          <w:lang w:eastAsia="zh-CN"/>
        </w:rPr>
        <w:t>a network slice not offered by the serving network</w:t>
      </w:r>
      <w:r w:rsidR="00ED2D5C">
        <w:rPr>
          <w:rFonts w:ascii="Times New Roman" w:hAnsi="Times New Roman"/>
          <w:lang w:eastAsia="zh-CN"/>
        </w:rPr>
        <w:t xml:space="preserve">” by checking whether the S-NSSAI associated with such network slice included in the allowed NSSAI. </w:t>
      </w:r>
    </w:p>
    <w:p w14:paraId="4BEDC7ED" w14:textId="50EA915A" w:rsidR="00BC7626" w:rsidRDefault="00ED2D5C" w:rsidP="005856AA">
      <w:pPr>
        <w:pStyle w:val="CRCoverPage"/>
        <w:rPr>
          <w:rFonts w:ascii="Times New Roman" w:hAnsi="Times New Roman"/>
          <w:lang w:eastAsia="zh-CN"/>
        </w:rPr>
      </w:pPr>
      <w:r>
        <w:rPr>
          <w:rFonts w:ascii="Times New Roman" w:hAnsi="Times New Roman"/>
          <w:lang w:eastAsia="zh-CN"/>
        </w:rPr>
        <w:t>If the S-NSSAI is not included in Allowed NSSAI, there are t</w:t>
      </w:r>
      <w:r w:rsidR="00357AA6">
        <w:rPr>
          <w:rFonts w:ascii="Times New Roman" w:hAnsi="Times New Roman"/>
          <w:lang w:eastAsia="zh-CN"/>
        </w:rPr>
        <w:t>hree</w:t>
      </w:r>
      <w:r>
        <w:rPr>
          <w:rFonts w:ascii="Times New Roman" w:hAnsi="Times New Roman"/>
          <w:lang w:eastAsia="zh-CN"/>
        </w:rPr>
        <w:t xml:space="preserve"> possible cases as following</w:t>
      </w:r>
      <w:r w:rsidR="00BC7626">
        <w:rPr>
          <w:rFonts w:ascii="Times New Roman" w:hAnsi="Times New Roman"/>
          <w:lang w:eastAsia="zh-CN"/>
        </w:rPr>
        <w:t>:</w:t>
      </w:r>
    </w:p>
    <w:p w14:paraId="61AF5311" w14:textId="388ECB38" w:rsidR="007862B1" w:rsidRDefault="00BC7626" w:rsidP="005856AA">
      <w:pPr>
        <w:pStyle w:val="CRCoverPage"/>
        <w:rPr>
          <w:rFonts w:ascii="Times New Roman" w:hAnsi="Times New Roman"/>
          <w:lang w:eastAsia="zh-CN"/>
        </w:rPr>
      </w:pPr>
      <w:r>
        <w:rPr>
          <w:rFonts w:ascii="Times New Roman" w:hAnsi="Times New Roman"/>
          <w:lang w:eastAsia="zh-CN"/>
        </w:rPr>
        <w:t>1.</w:t>
      </w:r>
      <w:r w:rsidR="00ED2D5C">
        <w:rPr>
          <w:rFonts w:ascii="Times New Roman" w:hAnsi="Times New Roman"/>
          <w:lang w:eastAsia="zh-CN"/>
        </w:rPr>
        <w:t xml:space="preserve"> </w:t>
      </w:r>
      <w:r>
        <w:rPr>
          <w:rFonts w:ascii="Times New Roman" w:hAnsi="Times New Roman"/>
          <w:lang w:eastAsia="zh-CN"/>
        </w:rPr>
        <w:t>The S-NSSAI is included in Rejected NSSAI</w:t>
      </w:r>
      <w:r w:rsidR="00357AA6">
        <w:rPr>
          <w:rFonts w:ascii="Times New Roman" w:hAnsi="Times New Roman"/>
          <w:lang w:eastAsia="zh-CN"/>
        </w:rPr>
        <w:t xml:space="preserve"> or the S-NSSAI is neither in Allowed NSSAI nor in Rejected NSSAI. However, </w:t>
      </w:r>
      <w:r w:rsidR="001A0C6D">
        <w:rPr>
          <w:rFonts w:ascii="Times New Roman" w:hAnsi="Times New Roman"/>
          <w:lang w:eastAsia="zh-CN"/>
        </w:rPr>
        <w:t>there is available slice-based PLMN selection information stored in the UE</w:t>
      </w:r>
      <w:r>
        <w:rPr>
          <w:rFonts w:ascii="Times New Roman" w:hAnsi="Times New Roman"/>
          <w:lang w:eastAsia="zh-CN"/>
        </w:rPr>
        <w:t>. Then the UE performs PLMN selection based on the available slice-based PLMN selection information.</w:t>
      </w:r>
      <w:r w:rsidR="001A0C6D">
        <w:rPr>
          <w:rFonts w:ascii="Times New Roman" w:hAnsi="Times New Roman"/>
          <w:lang w:eastAsia="zh-CN"/>
        </w:rPr>
        <w:t xml:space="preserve"> If a new PLMN is selected, the UE initiates the registration procedure.</w:t>
      </w:r>
    </w:p>
    <w:p w14:paraId="3F63838E" w14:textId="0372E13D" w:rsidR="001A0C6D" w:rsidRDefault="001A0C6D" w:rsidP="001A0C6D">
      <w:pPr>
        <w:pStyle w:val="CRCoverPage"/>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 xml:space="preserve"> The S-NSSAI is included in Rejected NSSAI and there is no available slice-based PLMN selection information stored in the UE. Then the UE performs PLMN selection and initiate a registration to the selected PLMN to retrieve the slice-based PLMN selection information.</w:t>
      </w:r>
    </w:p>
    <w:p w14:paraId="490080E4" w14:textId="7C9B519F" w:rsidR="007862B1" w:rsidRPr="001A0C6D" w:rsidRDefault="001A0C6D" w:rsidP="005856AA">
      <w:pPr>
        <w:pStyle w:val="CRCoverPage"/>
        <w:rPr>
          <w:rFonts w:ascii="Times New Roman" w:hAnsi="Times New Roman"/>
          <w:lang w:eastAsia="zh-CN"/>
        </w:rPr>
      </w:pPr>
      <w:r>
        <w:rPr>
          <w:rFonts w:ascii="Times New Roman" w:hAnsi="Times New Roman"/>
          <w:lang w:eastAsia="zh-CN"/>
        </w:rPr>
        <w:t>3. The S-NSSAI is neither in Allowed NSSAI nor in Rejected NSSAI</w:t>
      </w:r>
      <w:r w:rsidR="00357AA6">
        <w:rPr>
          <w:rFonts w:ascii="Times New Roman" w:hAnsi="Times New Roman"/>
          <w:lang w:eastAsia="zh-CN"/>
        </w:rPr>
        <w:t xml:space="preserve"> and there is no available slice-based PLMN selection information stored in the UE</w:t>
      </w:r>
      <w:r>
        <w:rPr>
          <w:rFonts w:ascii="Times New Roman" w:hAnsi="Times New Roman"/>
          <w:lang w:eastAsia="zh-CN"/>
        </w:rPr>
        <w:t>.</w:t>
      </w:r>
      <w:r w:rsidR="00357AA6">
        <w:rPr>
          <w:rFonts w:ascii="Times New Roman" w:hAnsi="Times New Roman"/>
          <w:lang w:eastAsia="zh-CN"/>
        </w:rPr>
        <w:t xml:space="preserve"> The UE initiates a registration procedure to include such S-NSSAI in Requested NSSAI.</w:t>
      </w:r>
    </w:p>
    <w:p w14:paraId="774D2953" w14:textId="70C66716" w:rsidR="00357AA6" w:rsidRDefault="00357AA6" w:rsidP="00357AA6">
      <w:pPr>
        <w:pStyle w:val="CRCoverPage"/>
        <w:rPr>
          <w:rFonts w:ascii="Times New Roman" w:hAnsi="Times New Roman"/>
          <w:b/>
          <w:lang w:eastAsia="zh-CN"/>
        </w:rPr>
      </w:pPr>
      <w:r w:rsidRPr="00E67F24">
        <w:rPr>
          <w:rFonts w:ascii="Times New Roman" w:hAnsi="Times New Roman"/>
          <w:b/>
        </w:rPr>
        <w:t xml:space="preserve">Observation </w:t>
      </w:r>
      <w:r>
        <w:rPr>
          <w:rFonts w:ascii="Times New Roman" w:hAnsi="Times New Roman"/>
          <w:b/>
        </w:rPr>
        <w:t>4</w:t>
      </w:r>
      <w:r w:rsidRPr="00E67F24">
        <w:rPr>
          <w:rFonts w:ascii="Times New Roman" w:hAnsi="Times New Roman"/>
          <w:b/>
        </w:rPr>
        <w:t xml:space="preserve">: </w:t>
      </w:r>
      <w:r>
        <w:rPr>
          <w:rFonts w:ascii="Times New Roman" w:hAnsi="Times New Roman"/>
          <w:b/>
        </w:rPr>
        <w:t xml:space="preserve">If </w:t>
      </w:r>
      <w:r w:rsidRPr="00850797">
        <w:rPr>
          <w:rFonts w:ascii="Times New Roman" w:hAnsi="Times New Roman"/>
          <w:b/>
        </w:rPr>
        <w:t>requiring of the network slice is triggered by activating a service/application</w:t>
      </w:r>
      <w:r>
        <w:rPr>
          <w:rFonts w:ascii="Times New Roman" w:hAnsi="Times New Roman"/>
          <w:b/>
        </w:rPr>
        <w:t>, after the checking in the UE(maybe based on some implementation)</w:t>
      </w:r>
      <w:r>
        <w:rPr>
          <w:rFonts w:ascii="Times New Roman" w:hAnsi="Times New Roman" w:hint="eastAsia"/>
          <w:b/>
          <w:lang w:eastAsia="zh-CN"/>
        </w:rPr>
        <w:t>,</w:t>
      </w:r>
      <w:r>
        <w:rPr>
          <w:rFonts w:ascii="Times New Roman" w:hAnsi="Times New Roman"/>
          <w:b/>
          <w:lang w:eastAsia="zh-CN"/>
        </w:rPr>
        <w:t xml:space="preserve"> the registration procedure is always initiated in the serving PLMN or another PLMN.</w:t>
      </w:r>
    </w:p>
    <w:p w14:paraId="7D1C9E8A" w14:textId="61D486AD" w:rsidR="0049755A" w:rsidRDefault="0049755A" w:rsidP="0049755A">
      <w:pPr>
        <w:pStyle w:val="CRCoverPage"/>
        <w:rPr>
          <w:rFonts w:ascii="Times New Roman" w:hAnsi="Times New Roman"/>
          <w:b/>
          <w:lang w:eastAsia="zh-CN"/>
        </w:rPr>
      </w:pPr>
      <w:r>
        <w:rPr>
          <w:rFonts w:ascii="Times New Roman" w:hAnsi="Times New Roman"/>
          <w:b/>
        </w:rPr>
        <w:t>Conclusion 1: Based on observation 3 and 4,</w:t>
      </w:r>
      <w:r w:rsidR="000D0817">
        <w:rPr>
          <w:rFonts w:ascii="Times New Roman" w:hAnsi="Times New Roman"/>
          <w:b/>
        </w:rPr>
        <w:t xml:space="preserve"> “requiring a network slice” always leads to initiate a registration procedure.</w:t>
      </w:r>
      <w:r w:rsidR="00757552">
        <w:rPr>
          <w:rFonts w:ascii="Times New Roman" w:hAnsi="Times New Roman"/>
          <w:b/>
          <w:lang w:eastAsia="zh-CN"/>
        </w:rPr>
        <w:t xml:space="preserve"> </w:t>
      </w:r>
    </w:p>
    <w:p w14:paraId="602252D1" w14:textId="77777777" w:rsidR="00105A09" w:rsidRPr="00850797" w:rsidRDefault="00105A09" w:rsidP="005856AA">
      <w:pPr>
        <w:pStyle w:val="CRCoverPage"/>
        <w:rPr>
          <w:rFonts w:ascii="Times New Roman" w:hAnsi="Times New Roman"/>
          <w:lang w:eastAsia="zh-CN"/>
        </w:rPr>
      </w:pPr>
    </w:p>
    <w:p w14:paraId="7D48C28D" w14:textId="689A495F" w:rsidR="00850797" w:rsidRDefault="00850797" w:rsidP="00850797">
      <w:pPr>
        <w:pStyle w:val="2"/>
        <w:spacing w:line="360" w:lineRule="auto"/>
        <w:rPr>
          <w:lang w:eastAsia="zh-CN"/>
        </w:rPr>
      </w:pPr>
      <w:r>
        <w:rPr>
          <w:lang w:eastAsia="zh-CN"/>
        </w:rPr>
        <w:t xml:space="preserve">2.4 </w:t>
      </w:r>
      <w:r w:rsidR="00357AA6">
        <w:rPr>
          <w:lang w:eastAsia="zh-CN"/>
        </w:rPr>
        <w:t xml:space="preserve">Checking URSP </w:t>
      </w:r>
      <w:r w:rsidR="00DB2B5E">
        <w:rPr>
          <w:lang w:eastAsia="zh-CN"/>
        </w:rPr>
        <w:t xml:space="preserve">during </w:t>
      </w:r>
      <w:r w:rsidR="00357AA6">
        <w:rPr>
          <w:lang w:eastAsia="zh-CN"/>
        </w:rPr>
        <w:t>registration initiation</w:t>
      </w:r>
    </w:p>
    <w:p w14:paraId="1970357A" w14:textId="6225004C" w:rsidR="00105A09" w:rsidRPr="003F45E9" w:rsidRDefault="00DB2B5E" w:rsidP="00105A09">
      <w:pPr>
        <w:pStyle w:val="CRCoverPage"/>
        <w:rPr>
          <w:rFonts w:ascii="Times New Roman" w:hAnsi="Times New Roman"/>
          <w:i/>
        </w:rPr>
      </w:pPr>
      <w:r>
        <w:rPr>
          <w:rFonts w:ascii="Times New Roman" w:hAnsi="Times New Roman" w:hint="eastAsia"/>
          <w:lang w:eastAsia="zh-CN"/>
        </w:rPr>
        <w:t>D</w:t>
      </w:r>
      <w:r>
        <w:rPr>
          <w:rFonts w:ascii="Times New Roman" w:hAnsi="Times New Roman"/>
          <w:lang w:eastAsia="zh-CN"/>
        </w:rPr>
        <w:t>uring the discussion in CT1#142 and the conference call before CT1 #143</w:t>
      </w:r>
      <w:r>
        <w:rPr>
          <w:rFonts w:ascii="Times New Roman" w:hAnsi="Times New Roman" w:hint="eastAsia"/>
          <w:lang w:eastAsia="zh-CN"/>
        </w:rPr>
        <w:t>,</w:t>
      </w:r>
      <w:r>
        <w:rPr>
          <w:rFonts w:ascii="Times New Roman" w:hAnsi="Times New Roman"/>
          <w:lang w:eastAsia="zh-CN"/>
        </w:rPr>
        <w:t xml:space="preserve"> </w:t>
      </w:r>
      <w:r w:rsidR="00AF612C">
        <w:rPr>
          <w:rFonts w:ascii="Times New Roman" w:hAnsi="Times New Roman"/>
          <w:lang w:eastAsia="zh-CN"/>
        </w:rPr>
        <w:t xml:space="preserve">there are different opinions on whether </w:t>
      </w:r>
      <w:r>
        <w:rPr>
          <w:rFonts w:ascii="Times New Roman" w:hAnsi="Times New Roman"/>
          <w:lang w:eastAsia="zh-CN"/>
        </w:rPr>
        <w:t>checking URSP</w:t>
      </w:r>
      <w:r w:rsidR="00AF612C">
        <w:rPr>
          <w:rFonts w:ascii="Times New Roman" w:hAnsi="Times New Roman"/>
          <w:lang w:eastAsia="zh-CN"/>
        </w:rPr>
        <w:t xml:space="preserve"> to be allowed during the registration initiation. </w:t>
      </w:r>
      <w:r w:rsidR="00105A09" w:rsidRPr="003F45E9">
        <w:rPr>
          <w:rFonts w:ascii="Times New Roman" w:hAnsi="Times New Roman"/>
        </w:rPr>
        <w:t xml:space="preserve">As defined </w:t>
      </w:r>
      <w:r w:rsidR="00105A09" w:rsidRPr="00652D0F">
        <w:rPr>
          <w:rFonts w:ascii="Times New Roman" w:hAnsi="Times New Roman"/>
        </w:rPr>
        <w:t>in clause 5.15.5.2.1 of TS 23.501:</w:t>
      </w:r>
    </w:p>
    <w:p w14:paraId="00C0390E" w14:textId="77777777" w:rsidR="00105A09" w:rsidRPr="00E67F24" w:rsidRDefault="00105A09" w:rsidP="00105A09">
      <w:pPr>
        <w:pStyle w:val="CRCoverPage"/>
        <w:rPr>
          <w:rFonts w:ascii="Times New Roman" w:hAnsi="Times New Roman"/>
          <w:i/>
        </w:rPr>
      </w:pPr>
      <w:r w:rsidRPr="00E67F24">
        <w:rPr>
          <w:rFonts w:ascii="Times New Roman" w:hAnsi="Times New Roman"/>
          <w:i/>
        </w:rPr>
        <w:tab/>
        <w:t>The Requested NSSAI shall be one of:</w:t>
      </w:r>
    </w:p>
    <w:p w14:paraId="6959763F" w14:textId="77777777" w:rsidR="00105A09" w:rsidRPr="00E67F24" w:rsidRDefault="00105A09" w:rsidP="00105A09">
      <w:pPr>
        <w:pStyle w:val="CRCoverPage"/>
        <w:rPr>
          <w:rFonts w:ascii="Times New Roman" w:hAnsi="Times New Roman"/>
          <w:i/>
        </w:rPr>
      </w:pPr>
      <w:r w:rsidRPr="00E67F24">
        <w:rPr>
          <w:rFonts w:ascii="Times New Roman" w:hAnsi="Times New Roman"/>
          <w:i/>
        </w:rPr>
        <w:tab/>
        <w:t>-</w:t>
      </w:r>
      <w:r w:rsidRPr="00E67F24">
        <w:rPr>
          <w:rFonts w:ascii="Times New Roman" w:hAnsi="Times New Roman"/>
          <w:i/>
        </w:rPr>
        <w:tab/>
        <w:t xml:space="preserve">the Default Configured NSSAI, i.e. if the UE has no Configured NSSAI nor an Allowed NSSAI for the </w:t>
      </w:r>
      <w:r w:rsidRPr="00E67F24">
        <w:rPr>
          <w:rFonts w:ascii="Times New Roman" w:hAnsi="Times New Roman"/>
          <w:i/>
        </w:rPr>
        <w:tab/>
      </w:r>
      <w:r w:rsidRPr="00E67F24">
        <w:rPr>
          <w:rFonts w:ascii="Times New Roman" w:hAnsi="Times New Roman"/>
          <w:i/>
        </w:rPr>
        <w:tab/>
        <w:t>serving PLMN;</w:t>
      </w:r>
    </w:p>
    <w:p w14:paraId="281A3684" w14:textId="77777777" w:rsidR="00105A09" w:rsidRPr="00E67F24" w:rsidRDefault="00105A09" w:rsidP="00105A09">
      <w:pPr>
        <w:pStyle w:val="CRCoverPage"/>
        <w:rPr>
          <w:rFonts w:ascii="Times New Roman" w:hAnsi="Times New Roman"/>
          <w:i/>
        </w:rPr>
      </w:pPr>
      <w:r w:rsidRPr="00E67F24">
        <w:rPr>
          <w:rFonts w:ascii="Times New Roman" w:hAnsi="Times New Roman"/>
          <w:i/>
        </w:rPr>
        <w:lastRenderedPageBreak/>
        <w:tab/>
        <w:t>-</w:t>
      </w:r>
      <w:r w:rsidRPr="00E67F24">
        <w:rPr>
          <w:rFonts w:ascii="Times New Roman" w:hAnsi="Times New Roman"/>
          <w:i/>
        </w:rPr>
        <w:tab/>
        <w:t xml:space="preserve">the Configured-NSSAI, or a subset thereof as described below, e.g. if the UE has no Allowed NSSAI for </w:t>
      </w:r>
      <w:r>
        <w:rPr>
          <w:rFonts w:ascii="Times New Roman" w:hAnsi="Times New Roman"/>
          <w:i/>
        </w:rPr>
        <w:tab/>
      </w:r>
      <w:r>
        <w:rPr>
          <w:rFonts w:ascii="Times New Roman" w:hAnsi="Times New Roman"/>
          <w:i/>
        </w:rPr>
        <w:tab/>
      </w:r>
      <w:r w:rsidRPr="00E67F24">
        <w:rPr>
          <w:rFonts w:ascii="Times New Roman" w:hAnsi="Times New Roman"/>
          <w:i/>
        </w:rPr>
        <w:t>the Access Type for the serving PLMN;</w:t>
      </w:r>
    </w:p>
    <w:p w14:paraId="10AA2CEA" w14:textId="77777777" w:rsidR="00105A09" w:rsidRPr="00E67F24" w:rsidRDefault="00105A09" w:rsidP="00105A09">
      <w:pPr>
        <w:pStyle w:val="CRCoverPage"/>
        <w:rPr>
          <w:rFonts w:ascii="Times New Roman" w:hAnsi="Times New Roman"/>
          <w:i/>
        </w:rPr>
      </w:pPr>
      <w:r w:rsidRPr="00E67F24">
        <w:rPr>
          <w:rFonts w:ascii="Times New Roman" w:hAnsi="Times New Roman"/>
          <w:i/>
        </w:rPr>
        <w:tab/>
        <w:t>-</w:t>
      </w:r>
      <w:r w:rsidRPr="00E67F24">
        <w:rPr>
          <w:rFonts w:ascii="Times New Roman" w:hAnsi="Times New Roman"/>
          <w:i/>
        </w:rPr>
        <w:tab/>
        <w:t>the Allowed-NSSAI for the Access Type over which the Requested NSSAI is sent, or a subset thereof; or</w:t>
      </w:r>
    </w:p>
    <w:p w14:paraId="6B89C101" w14:textId="77777777" w:rsidR="00105A09" w:rsidRPr="00E67F24" w:rsidRDefault="00105A09" w:rsidP="00105A09">
      <w:pPr>
        <w:pStyle w:val="CRCoverPage"/>
        <w:rPr>
          <w:rFonts w:ascii="Times New Roman" w:hAnsi="Times New Roman"/>
          <w:i/>
        </w:rPr>
      </w:pPr>
      <w:r w:rsidRPr="00E67F24">
        <w:rPr>
          <w:rFonts w:ascii="Times New Roman" w:hAnsi="Times New Roman"/>
          <w:i/>
        </w:rPr>
        <w:tab/>
        <w:t>-</w:t>
      </w:r>
      <w:r w:rsidRPr="00E67F24">
        <w:rPr>
          <w:rFonts w:ascii="Times New Roman" w:hAnsi="Times New Roman"/>
          <w:i/>
        </w:rPr>
        <w:tab/>
        <w:t xml:space="preserve">the Allowed-NSSAI for the Access Type over which the Requested NSSAI is sent, or a subset thereof, </w:t>
      </w:r>
      <w:r w:rsidRPr="00E67F24">
        <w:rPr>
          <w:rFonts w:ascii="Times New Roman" w:hAnsi="Times New Roman"/>
          <w:i/>
        </w:rPr>
        <w:tab/>
      </w:r>
      <w:r w:rsidRPr="00E67F24">
        <w:rPr>
          <w:rFonts w:ascii="Times New Roman" w:hAnsi="Times New Roman"/>
          <w:i/>
        </w:rPr>
        <w:tab/>
        <w:t xml:space="preserve">plus one or more S-NSSAIs from the Configured-NSSAI not yet in the Allowed NSSAI for the Access </w:t>
      </w:r>
      <w:r w:rsidRPr="00E67F24">
        <w:rPr>
          <w:rFonts w:ascii="Times New Roman" w:hAnsi="Times New Roman"/>
          <w:i/>
        </w:rPr>
        <w:tab/>
      </w:r>
      <w:r w:rsidRPr="00E67F24">
        <w:rPr>
          <w:rFonts w:ascii="Times New Roman" w:hAnsi="Times New Roman"/>
          <w:i/>
        </w:rPr>
        <w:tab/>
        <w:t>Type as described below.</w:t>
      </w:r>
    </w:p>
    <w:p w14:paraId="1EBE45D1" w14:textId="77777777" w:rsidR="00105A09" w:rsidRPr="00E67F24" w:rsidRDefault="00105A09" w:rsidP="00105A09">
      <w:pPr>
        <w:pStyle w:val="NO"/>
        <w:ind w:left="1560"/>
        <w:rPr>
          <w:i/>
        </w:rPr>
      </w:pPr>
      <w:r w:rsidRPr="00E67F24">
        <w:rPr>
          <w:i/>
        </w:rPr>
        <w:t>NOTE 1:</w:t>
      </w:r>
      <w:r w:rsidRPr="00E67F24">
        <w:rPr>
          <w:i/>
        </w:rPr>
        <w:tab/>
        <w:t xml:space="preserve">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w:t>
      </w:r>
      <w:r w:rsidRPr="00E67F24">
        <w:rPr>
          <w:i/>
          <w:highlight w:val="cyan"/>
        </w:rPr>
        <w:t>the UE uses applicable the URSP rules or the UE Local Configuration to ensure that the S-NSSAIs included in the Requested NSSAI are not in conflict with the URSP rules or with the UE Local Configuration.</w:t>
      </w:r>
    </w:p>
    <w:p w14:paraId="4089452B" w14:textId="2CF0F5FE" w:rsidR="00AF612C" w:rsidRPr="00AF612C" w:rsidRDefault="00AF612C" w:rsidP="007862B1">
      <w:pPr>
        <w:pStyle w:val="CRCoverPage"/>
        <w:rPr>
          <w:rFonts w:ascii="Times New Roman" w:hAnsi="Times New Roman"/>
          <w:lang w:eastAsia="zh-CN"/>
        </w:rPr>
      </w:pPr>
      <w:r w:rsidRPr="00AF612C">
        <w:rPr>
          <w:rFonts w:ascii="Times New Roman" w:hAnsi="Times New Roman"/>
          <w:lang w:eastAsia="zh-CN"/>
        </w:rPr>
        <w:t>This text in blue highlight has been introduced since Rel-17.</w:t>
      </w:r>
    </w:p>
    <w:p w14:paraId="5649C176" w14:textId="2A4AA8BA" w:rsidR="007862B1" w:rsidRPr="00E67F24" w:rsidRDefault="007862B1" w:rsidP="00AF612C">
      <w:pPr>
        <w:pStyle w:val="CRCoverPage"/>
        <w:rPr>
          <w:rFonts w:ascii="Times New Roman" w:hAnsi="Times New Roman"/>
          <w:b/>
        </w:rPr>
      </w:pPr>
      <w:r w:rsidRPr="00E67F24">
        <w:rPr>
          <w:rFonts w:ascii="Times New Roman" w:hAnsi="Times New Roman"/>
          <w:b/>
        </w:rPr>
        <w:t xml:space="preserve">Observation </w:t>
      </w:r>
      <w:r>
        <w:rPr>
          <w:rFonts w:ascii="Times New Roman" w:hAnsi="Times New Roman"/>
          <w:b/>
        </w:rPr>
        <w:t>5</w:t>
      </w:r>
      <w:r w:rsidRPr="00E67F24">
        <w:rPr>
          <w:rFonts w:ascii="Times New Roman" w:hAnsi="Times New Roman"/>
          <w:b/>
        </w:rPr>
        <w:t xml:space="preserve">: </w:t>
      </w:r>
      <w:r w:rsidR="00AF612C">
        <w:rPr>
          <w:rFonts w:ascii="Times New Roman" w:hAnsi="Times New Roman"/>
          <w:b/>
        </w:rPr>
        <w:t>It is allowed for the UE to check URPS rules when the UE decides the Requested NSSAI during registration initiation.</w:t>
      </w:r>
    </w:p>
    <w:p w14:paraId="401EB14B" w14:textId="3BA60367" w:rsidR="0049755A" w:rsidRDefault="000D0817" w:rsidP="00757552">
      <w:pPr>
        <w:pStyle w:val="CRCoverPage"/>
        <w:rPr>
          <w:rFonts w:ascii="Times New Roman" w:hAnsi="Times New Roman"/>
          <w:b/>
          <w:lang w:eastAsia="zh-CN"/>
        </w:rPr>
      </w:pPr>
      <w:r>
        <w:rPr>
          <w:rFonts w:ascii="Times New Roman" w:hAnsi="Times New Roman"/>
          <w:b/>
        </w:rPr>
        <w:t>Conclusion 2</w:t>
      </w:r>
      <w:r w:rsidR="0049755A" w:rsidRPr="00E67F24">
        <w:rPr>
          <w:rFonts w:ascii="Times New Roman" w:hAnsi="Times New Roman"/>
          <w:b/>
        </w:rPr>
        <w:t>:</w:t>
      </w:r>
      <w:r w:rsidR="0049755A">
        <w:rPr>
          <w:rFonts w:ascii="Times New Roman" w:hAnsi="Times New Roman"/>
          <w:b/>
        </w:rPr>
        <w:t xml:space="preserve"> Based on </w:t>
      </w:r>
      <w:r>
        <w:rPr>
          <w:rFonts w:ascii="Times New Roman" w:hAnsi="Times New Roman"/>
          <w:b/>
        </w:rPr>
        <w:t xml:space="preserve">conclusion 1 and </w:t>
      </w:r>
      <w:r w:rsidR="0049755A">
        <w:rPr>
          <w:rFonts w:ascii="Times New Roman" w:hAnsi="Times New Roman"/>
          <w:b/>
        </w:rPr>
        <w:t xml:space="preserve">observation </w:t>
      </w:r>
      <w:r>
        <w:rPr>
          <w:rFonts w:ascii="Times New Roman" w:hAnsi="Times New Roman"/>
          <w:b/>
        </w:rPr>
        <w:t>5</w:t>
      </w:r>
      <w:r w:rsidR="0049755A">
        <w:rPr>
          <w:rFonts w:ascii="Times New Roman" w:hAnsi="Times New Roman"/>
          <w:b/>
        </w:rPr>
        <w:t>,</w:t>
      </w:r>
      <w:r w:rsidRPr="000D0817">
        <w:rPr>
          <w:rFonts w:ascii="Times New Roman" w:hAnsi="Times New Roman"/>
          <w:b/>
        </w:rPr>
        <w:t xml:space="preserve"> </w:t>
      </w:r>
      <w:r>
        <w:rPr>
          <w:rFonts w:ascii="Times New Roman" w:hAnsi="Times New Roman"/>
          <w:b/>
        </w:rPr>
        <w:t>t</w:t>
      </w:r>
      <w:r>
        <w:rPr>
          <w:rFonts w:ascii="Times New Roman" w:hAnsi="Times New Roman"/>
          <w:b/>
          <w:lang w:eastAsia="zh-CN"/>
        </w:rPr>
        <w:t>he stage2 procedure defined in Annex C.2 and C.3 can be re-used to transfer slice-based PLMN selection information during or after registration procedures</w:t>
      </w:r>
      <w:r w:rsidR="0049755A">
        <w:rPr>
          <w:rFonts w:ascii="Times New Roman" w:hAnsi="Times New Roman"/>
          <w:b/>
          <w:lang w:eastAsia="zh-CN"/>
        </w:rPr>
        <w:t>.</w:t>
      </w:r>
      <w:r>
        <w:rPr>
          <w:rFonts w:ascii="Times New Roman" w:hAnsi="Times New Roman"/>
          <w:b/>
          <w:lang w:eastAsia="zh-CN"/>
        </w:rPr>
        <w:t xml:space="preserve"> </w:t>
      </w:r>
      <w:r w:rsidR="00757552">
        <w:rPr>
          <w:rFonts w:ascii="Times New Roman" w:hAnsi="Times New Roman"/>
          <w:b/>
        </w:rPr>
        <w:t>The detailed logic, e.g.</w:t>
      </w:r>
      <w:r w:rsidR="005F7DA0">
        <w:rPr>
          <w:rFonts w:ascii="Times New Roman" w:hAnsi="Times New Roman"/>
          <w:b/>
        </w:rPr>
        <w:t xml:space="preserve"> involve URSP checking for generating Requested NSSAI or PDU session establishment,</w:t>
      </w:r>
      <w:r w:rsidR="00757552">
        <w:rPr>
          <w:rFonts w:ascii="Times New Roman" w:hAnsi="Times New Roman"/>
          <w:b/>
        </w:rPr>
        <w:t xml:space="preserve"> should be UE implementation</w:t>
      </w:r>
      <w:r w:rsidR="00757552">
        <w:rPr>
          <w:rFonts w:ascii="Times New Roman" w:hAnsi="Times New Roman" w:hint="eastAsia"/>
          <w:b/>
          <w:lang w:eastAsia="zh-CN"/>
        </w:rPr>
        <w:t>.</w:t>
      </w:r>
    </w:p>
    <w:p w14:paraId="347B6DE9" w14:textId="77777777" w:rsidR="007862B1" w:rsidRPr="0049755A" w:rsidRDefault="007862B1" w:rsidP="00652D0F">
      <w:pPr>
        <w:pStyle w:val="CRCoverPage"/>
        <w:rPr>
          <w:rFonts w:ascii="Times New Roman" w:hAnsi="Times New Roman"/>
        </w:rPr>
      </w:pPr>
    </w:p>
    <w:p w14:paraId="74FE97C8" w14:textId="2F85177F" w:rsidR="007862B1" w:rsidRDefault="007862B1" w:rsidP="007862B1">
      <w:pPr>
        <w:pStyle w:val="2"/>
        <w:spacing w:line="360" w:lineRule="auto"/>
        <w:rPr>
          <w:lang w:eastAsia="zh-CN"/>
        </w:rPr>
      </w:pPr>
      <w:r>
        <w:rPr>
          <w:lang w:eastAsia="zh-CN"/>
        </w:rPr>
        <w:t>2.</w:t>
      </w:r>
      <w:r w:rsidR="00757552">
        <w:rPr>
          <w:lang w:eastAsia="zh-CN"/>
        </w:rPr>
        <w:t>5</w:t>
      </w:r>
      <w:r>
        <w:rPr>
          <w:lang w:eastAsia="zh-CN"/>
        </w:rPr>
        <w:t xml:space="preserve"> </w:t>
      </w:r>
      <w:r w:rsidRPr="00B02D0C">
        <w:rPr>
          <w:lang w:eastAsia="zh-CN"/>
        </w:rPr>
        <w:t>VPLMN specific URSP Rules</w:t>
      </w:r>
    </w:p>
    <w:p w14:paraId="1E13339A" w14:textId="689A80BF" w:rsidR="007862B1" w:rsidRDefault="007862B1" w:rsidP="007862B1">
      <w:pPr>
        <w:pStyle w:val="CRCoverPage"/>
        <w:rPr>
          <w:rFonts w:ascii="Times New Roman" w:hAnsi="Times New Roman"/>
          <w:lang w:eastAsia="zh-CN"/>
        </w:rPr>
      </w:pPr>
      <w:r>
        <w:rPr>
          <w:rFonts w:ascii="Times New Roman" w:hAnsi="Times New Roman" w:hint="eastAsia"/>
          <w:lang w:eastAsia="zh-CN"/>
        </w:rPr>
        <w:t>D</w:t>
      </w:r>
      <w:r>
        <w:rPr>
          <w:rFonts w:ascii="Times New Roman" w:hAnsi="Times New Roman"/>
          <w:lang w:eastAsia="zh-CN"/>
        </w:rPr>
        <w:t xml:space="preserve">uring the discussion in CT1#142 and the conference call before CT1 #143, the item of VPLMN specific URSP Rules introduced by the WID of </w:t>
      </w:r>
      <w:r w:rsidRPr="00850797">
        <w:rPr>
          <w:rFonts w:ascii="Times New Roman" w:hAnsi="Times New Roman"/>
          <w:lang w:eastAsia="zh-CN"/>
        </w:rPr>
        <w:t>eUEPO</w:t>
      </w:r>
      <w:r>
        <w:rPr>
          <w:rFonts w:ascii="Times New Roman" w:hAnsi="Times New Roman"/>
          <w:lang w:eastAsia="zh-CN"/>
        </w:rPr>
        <w:t xml:space="preserve"> was proposed to be considered in PLMNsel_NS. Some companies proposed to use it to detect</w:t>
      </w:r>
      <w:r w:rsidRPr="00105A09">
        <w:rPr>
          <w:rFonts w:ascii="Times New Roman" w:hAnsi="Times New Roman"/>
          <w:lang w:eastAsia="zh-CN"/>
        </w:rPr>
        <w:t xml:space="preserve"> “</w:t>
      </w:r>
      <w:r w:rsidRPr="00105A09">
        <w:rPr>
          <w:rFonts w:ascii="Times New Roman" w:hAnsi="Times New Roman"/>
          <w:i/>
          <w:highlight w:val="green"/>
          <w:lang w:eastAsia="zh-CN"/>
        </w:rPr>
        <w:t>a network slice not offered by the serving network</w:t>
      </w:r>
      <w:r w:rsidRPr="00105A09">
        <w:rPr>
          <w:rFonts w:ascii="Times New Roman" w:hAnsi="Times New Roman"/>
          <w:lang w:eastAsia="zh-CN"/>
        </w:rPr>
        <w:t>”</w:t>
      </w:r>
      <w:r>
        <w:rPr>
          <w:rFonts w:ascii="Times New Roman" w:hAnsi="Times New Roman"/>
          <w:lang w:eastAsia="zh-CN"/>
        </w:rPr>
        <w:t>.</w:t>
      </w:r>
    </w:p>
    <w:p w14:paraId="6B971653" w14:textId="007C878B" w:rsidR="00652D0F" w:rsidRPr="00652D0F" w:rsidRDefault="00652D0F" w:rsidP="00652D0F">
      <w:pPr>
        <w:pStyle w:val="CRCoverPage"/>
        <w:rPr>
          <w:rFonts w:ascii="Times New Roman" w:hAnsi="Times New Roman"/>
        </w:rPr>
      </w:pPr>
      <w:r w:rsidRPr="00652D0F">
        <w:rPr>
          <w:rFonts w:ascii="Times New Roman" w:hAnsi="Times New Roman"/>
        </w:rPr>
        <w:t xml:space="preserve">As defined in clause </w:t>
      </w:r>
      <w:r>
        <w:rPr>
          <w:rFonts w:ascii="Times New Roman" w:hAnsi="Times New Roman"/>
        </w:rPr>
        <w:t>3.1</w:t>
      </w:r>
      <w:r w:rsidRPr="00652D0F">
        <w:rPr>
          <w:rFonts w:ascii="Times New Roman" w:hAnsi="Times New Roman"/>
        </w:rPr>
        <w:t xml:space="preserve"> of TS 23.50</w:t>
      </w:r>
      <w:r>
        <w:rPr>
          <w:rFonts w:ascii="Times New Roman" w:hAnsi="Times New Roman"/>
        </w:rPr>
        <w:t>3</w:t>
      </w:r>
      <w:r w:rsidRPr="00652D0F">
        <w:rPr>
          <w:rFonts w:ascii="Times New Roman" w:hAnsi="Times New Roman"/>
        </w:rPr>
        <w:t>:</w:t>
      </w:r>
    </w:p>
    <w:p w14:paraId="4577AA59" w14:textId="71238C8E" w:rsidR="00652D0F" w:rsidRDefault="00652D0F" w:rsidP="00652D0F">
      <w:pPr>
        <w:spacing w:after="240"/>
        <w:ind w:left="720"/>
        <w:rPr>
          <w:b/>
          <w:i/>
          <w:lang w:eastAsia="zh-CN"/>
        </w:rPr>
      </w:pPr>
      <w:r>
        <w:rPr>
          <w:rFonts w:hint="eastAsia"/>
          <w:b/>
          <w:i/>
          <w:lang w:eastAsia="zh-CN"/>
        </w:rPr>
        <w:t>C</w:t>
      </w:r>
      <w:r>
        <w:rPr>
          <w:b/>
          <w:i/>
          <w:lang w:eastAsia="zh-CN"/>
        </w:rPr>
        <w:t>lause 3.1</w:t>
      </w:r>
    </w:p>
    <w:p w14:paraId="24A133EC" w14:textId="77777777" w:rsidR="00652D0F" w:rsidRDefault="00652D0F" w:rsidP="00652D0F">
      <w:pPr>
        <w:spacing w:after="240"/>
        <w:ind w:left="720"/>
        <w:rPr>
          <w:i/>
        </w:rPr>
      </w:pPr>
      <w:r w:rsidRPr="00652D0F">
        <w:rPr>
          <w:b/>
          <w:i/>
        </w:rPr>
        <w:t xml:space="preserve">VPLMN specific URSP Rules: </w:t>
      </w:r>
      <w:r w:rsidRPr="003F45E9">
        <w:rPr>
          <w:i/>
        </w:rPr>
        <w:t>A VPLMN specific URSP Rule is applicable when the UE is registered in the VPLMN and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510B7213" w14:textId="2F4F76F5" w:rsidR="00652D0F" w:rsidRDefault="00652D0F" w:rsidP="00652D0F">
      <w:pPr>
        <w:spacing w:after="240"/>
        <w:ind w:left="720"/>
        <w:rPr>
          <w:b/>
          <w:i/>
          <w:lang w:eastAsia="zh-CN"/>
        </w:rPr>
      </w:pPr>
      <w:r>
        <w:rPr>
          <w:rFonts w:hint="eastAsia"/>
          <w:b/>
          <w:i/>
          <w:lang w:eastAsia="zh-CN"/>
        </w:rPr>
        <w:t>C</w:t>
      </w:r>
      <w:r>
        <w:rPr>
          <w:b/>
          <w:i/>
          <w:lang w:eastAsia="zh-CN"/>
        </w:rPr>
        <w:t xml:space="preserve">lause </w:t>
      </w:r>
      <w:r w:rsidRPr="00652D0F">
        <w:rPr>
          <w:b/>
          <w:i/>
          <w:lang w:eastAsia="zh-CN"/>
        </w:rPr>
        <w:t>6.1.2.2.1</w:t>
      </w:r>
    </w:p>
    <w:p w14:paraId="7BD40870" w14:textId="601BED8F" w:rsidR="00652D0F" w:rsidRPr="00652D0F" w:rsidRDefault="00652D0F" w:rsidP="00652D0F">
      <w:pPr>
        <w:spacing w:after="240"/>
        <w:ind w:left="720"/>
        <w:rPr>
          <w:i/>
        </w:rPr>
      </w:pPr>
      <w:r w:rsidRPr="00652D0F">
        <w:rPr>
          <w:i/>
        </w:rPr>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 If the UE does not indicate support for VPLMN specific URSP rules, the H-PCF may trigger an update of the UE's URSP Rules, which may be based on the guidance from the VPLMN, upon receiving a notification that the UE has registered in the VPLMN.</w:t>
      </w:r>
    </w:p>
    <w:p w14:paraId="04891F8C" w14:textId="58B63502" w:rsidR="00105A09" w:rsidRPr="00E67F24" w:rsidRDefault="00105A09" w:rsidP="00105A09">
      <w:pPr>
        <w:pStyle w:val="CRCoverPage"/>
        <w:rPr>
          <w:rFonts w:ascii="Times New Roman" w:hAnsi="Times New Roman"/>
          <w:b/>
        </w:rPr>
      </w:pPr>
      <w:r w:rsidRPr="00E67F24">
        <w:rPr>
          <w:rFonts w:ascii="Times New Roman" w:hAnsi="Times New Roman"/>
          <w:b/>
        </w:rPr>
        <w:t xml:space="preserve">Observation </w:t>
      </w:r>
      <w:r w:rsidR="007862B1">
        <w:rPr>
          <w:rFonts w:ascii="Times New Roman" w:hAnsi="Times New Roman"/>
          <w:b/>
        </w:rPr>
        <w:t>6</w:t>
      </w:r>
      <w:r w:rsidRPr="00E67F24">
        <w:rPr>
          <w:rFonts w:ascii="Times New Roman" w:hAnsi="Times New Roman"/>
          <w:b/>
        </w:rPr>
        <w:t>:</w:t>
      </w:r>
      <w:r>
        <w:rPr>
          <w:rFonts w:ascii="Times New Roman" w:hAnsi="Times New Roman"/>
          <w:b/>
        </w:rPr>
        <w:t xml:space="preserve"> </w:t>
      </w:r>
      <w:r w:rsidR="00652D0F">
        <w:rPr>
          <w:rFonts w:ascii="Times New Roman" w:hAnsi="Times New Roman"/>
          <w:b/>
        </w:rPr>
        <w:t xml:space="preserve">The user cases in SA2 for VPLMN specific URSP rules don’t cover </w:t>
      </w:r>
      <w:r w:rsidR="00B61BB6">
        <w:rPr>
          <w:rFonts w:ascii="Times New Roman" w:hAnsi="Times New Roman"/>
          <w:b/>
        </w:rPr>
        <w:t>PLMNsel</w:t>
      </w:r>
      <w:r w:rsidR="00652D0F">
        <w:rPr>
          <w:rFonts w:ascii="Times New Roman" w:hAnsi="Times New Roman"/>
          <w:b/>
        </w:rPr>
        <w:t>_NS.</w:t>
      </w:r>
    </w:p>
    <w:p w14:paraId="29584F0B" w14:textId="1CD26035" w:rsidR="003F45E9" w:rsidRPr="00105A09" w:rsidRDefault="00E04731" w:rsidP="005856AA">
      <w:pPr>
        <w:pStyle w:val="CRCoverPage"/>
        <w:rPr>
          <w:rFonts w:ascii="Times New Roman" w:hAnsi="Times New Roman"/>
          <w:lang w:eastAsia="zh-CN"/>
        </w:rPr>
      </w:pPr>
      <w:r>
        <w:rPr>
          <w:rFonts w:ascii="Times New Roman" w:hAnsi="Times New Roman"/>
          <w:b/>
        </w:rPr>
        <w:t>Conclusion</w:t>
      </w:r>
      <w:r w:rsidRPr="00E67F24">
        <w:rPr>
          <w:rFonts w:ascii="Times New Roman" w:hAnsi="Times New Roman"/>
          <w:b/>
        </w:rPr>
        <w:t xml:space="preserve"> </w:t>
      </w:r>
      <w:r>
        <w:rPr>
          <w:rFonts w:ascii="Times New Roman" w:hAnsi="Times New Roman"/>
          <w:b/>
        </w:rPr>
        <w:t>3</w:t>
      </w:r>
      <w:r w:rsidRPr="00E67F24">
        <w:rPr>
          <w:rFonts w:ascii="Times New Roman" w:hAnsi="Times New Roman"/>
          <w:b/>
        </w:rPr>
        <w:t xml:space="preserve">: </w:t>
      </w:r>
      <w:r>
        <w:rPr>
          <w:rFonts w:ascii="Times New Roman" w:hAnsi="Times New Roman"/>
          <w:b/>
        </w:rPr>
        <w:t xml:space="preserve">If </w:t>
      </w:r>
      <w:r w:rsidRPr="00944C39">
        <w:rPr>
          <w:rFonts w:ascii="Times New Roman" w:hAnsi="Times New Roman"/>
          <w:b/>
        </w:rPr>
        <w:t>VPLMN specific URSP determination</w:t>
      </w:r>
      <w:r>
        <w:rPr>
          <w:rFonts w:ascii="Times New Roman" w:hAnsi="Times New Roman"/>
          <w:b/>
        </w:rPr>
        <w:t xml:space="preserve"> is proposed to be re-used in PLMNsel_NS, CT1 should ask SA2 to confirm the user case and the requirements.</w:t>
      </w:r>
    </w:p>
    <w:p w14:paraId="72E60E60" w14:textId="77777777" w:rsidR="00B02D0C" w:rsidRPr="00463E08" w:rsidRDefault="00B02D0C" w:rsidP="00B02D0C">
      <w:pPr>
        <w:pStyle w:val="1"/>
        <w:numPr>
          <w:ilvl w:val="0"/>
          <w:numId w:val="4"/>
        </w:numPr>
        <w:rPr>
          <w:sz w:val="44"/>
          <w:lang w:eastAsia="zh-CN"/>
        </w:rPr>
      </w:pPr>
      <w:r>
        <w:rPr>
          <w:sz w:val="32"/>
        </w:rPr>
        <w:t>Discussion</w:t>
      </w:r>
    </w:p>
    <w:p w14:paraId="44608871" w14:textId="5102D411" w:rsidR="0049755A" w:rsidRPr="00D66402" w:rsidRDefault="0049755A" w:rsidP="0049755A">
      <w:pPr>
        <w:pStyle w:val="CRCoverPage"/>
        <w:rPr>
          <w:rFonts w:ascii="Times New Roman" w:hAnsi="Times New Roman"/>
          <w:lang w:eastAsia="zh-CN"/>
        </w:rPr>
      </w:pPr>
      <w:r>
        <w:rPr>
          <w:rFonts w:ascii="Times New Roman" w:hAnsi="Times New Roman"/>
          <w:lang w:eastAsia="zh-CN"/>
        </w:rPr>
        <w:t xml:space="preserve">Based on the conclusion </w:t>
      </w:r>
      <w:r w:rsidR="00E04731">
        <w:rPr>
          <w:rFonts w:ascii="Times New Roman" w:hAnsi="Times New Roman"/>
          <w:lang w:eastAsia="zh-CN"/>
        </w:rPr>
        <w:t>1 and 2</w:t>
      </w:r>
      <w:r>
        <w:rPr>
          <w:rFonts w:ascii="Times New Roman" w:hAnsi="Times New Roman"/>
          <w:lang w:eastAsia="zh-CN"/>
        </w:rPr>
        <w:t>, a CR of p</w:t>
      </w:r>
      <w:r w:rsidRPr="00D66402">
        <w:rPr>
          <w:rFonts w:ascii="Times New Roman" w:hAnsi="Times New Roman"/>
          <w:lang w:eastAsia="zh-CN"/>
        </w:rPr>
        <w:t>rovision of the slice based PLMN selection information during and after the registration (Annex C.2 and C.3)</w:t>
      </w:r>
      <w:r>
        <w:rPr>
          <w:rFonts w:ascii="Times New Roman" w:hAnsi="Times New Roman"/>
          <w:lang w:eastAsia="zh-CN"/>
        </w:rPr>
        <w:t xml:space="preserve"> will be submitted.</w:t>
      </w:r>
    </w:p>
    <w:p w14:paraId="0E3E6E30" w14:textId="1164833B" w:rsidR="00290705" w:rsidRPr="00B02D0C" w:rsidRDefault="00D66402" w:rsidP="00B02D0C">
      <w:pPr>
        <w:pStyle w:val="CRCoverPage"/>
        <w:rPr>
          <w:rFonts w:ascii="Times New Roman" w:hAnsi="Times New Roman"/>
        </w:rPr>
      </w:pPr>
      <w:r>
        <w:rPr>
          <w:rFonts w:ascii="Times New Roman" w:hAnsi="Times New Roman"/>
          <w:lang w:eastAsia="zh-CN"/>
        </w:rPr>
        <w:t>Based on the conclusion</w:t>
      </w:r>
      <w:r w:rsidR="00E04731">
        <w:rPr>
          <w:rFonts w:ascii="Times New Roman" w:hAnsi="Times New Roman"/>
          <w:lang w:eastAsia="zh-CN"/>
        </w:rPr>
        <w:t xml:space="preserve"> 3</w:t>
      </w:r>
      <w:r>
        <w:rPr>
          <w:rFonts w:ascii="Times New Roman" w:hAnsi="Times New Roman"/>
          <w:lang w:eastAsia="zh-CN"/>
        </w:rPr>
        <w:t>, an LS out to SA2 to confirm the user case and requirement before re-using VPLMN</w:t>
      </w:r>
      <w:r w:rsidRPr="00D66402">
        <w:t xml:space="preserve"> </w:t>
      </w:r>
      <w:r w:rsidRPr="00D66402">
        <w:rPr>
          <w:rFonts w:ascii="Times New Roman" w:hAnsi="Times New Roman"/>
          <w:lang w:eastAsia="zh-CN"/>
        </w:rPr>
        <w:t>specific URSP</w:t>
      </w:r>
      <w:r>
        <w:rPr>
          <w:rFonts w:ascii="Times New Roman" w:hAnsi="Times New Roman"/>
          <w:lang w:eastAsia="zh-CN"/>
        </w:rPr>
        <w:t xml:space="preserve"> in </w:t>
      </w:r>
      <w:r w:rsidR="00B61BB6">
        <w:rPr>
          <w:rFonts w:ascii="Times New Roman" w:hAnsi="Times New Roman"/>
          <w:lang w:eastAsia="zh-CN"/>
        </w:rPr>
        <w:t>PLMNsel</w:t>
      </w:r>
      <w:r>
        <w:rPr>
          <w:rFonts w:ascii="Times New Roman" w:hAnsi="Times New Roman"/>
          <w:lang w:eastAsia="zh-CN"/>
        </w:rPr>
        <w:t>_NS.</w:t>
      </w:r>
    </w:p>
    <w:sectPr w:rsidR="00290705" w:rsidRPr="00B02D0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66AF0A" w14:textId="77777777" w:rsidR="003D0269" w:rsidRDefault="003D0269">
      <w:r>
        <w:separator/>
      </w:r>
    </w:p>
  </w:endnote>
  <w:endnote w:type="continuationSeparator" w:id="0">
    <w:p w14:paraId="16EAE051" w14:textId="77777777" w:rsidR="003D0269" w:rsidRDefault="003D0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83B79A" w14:textId="77777777" w:rsidR="003D0269" w:rsidRDefault="003D0269">
      <w:r>
        <w:separator/>
      </w:r>
    </w:p>
  </w:footnote>
  <w:footnote w:type="continuationSeparator" w:id="0">
    <w:p w14:paraId="72C74AEC" w14:textId="77777777" w:rsidR="003D0269" w:rsidRDefault="003D02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50A513F"/>
    <w:multiLevelType w:val="hybridMultilevel"/>
    <w:tmpl w:val="E6260112"/>
    <w:lvl w:ilvl="0" w:tplc="2E8C00D2">
      <w:start w:val="1"/>
      <w:numFmt w:val="decimal"/>
      <w:lvlText w:val="%1."/>
      <w:lvlJc w:val="left"/>
      <w:pPr>
        <w:ind w:left="720" w:hanging="720"/>
      </w:pPr>
      <w:rPr>
        <w:rFonts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12F9"/>
    <w:rsid w:val="0001570A"/>
    <w:rsid w:val="0002191A"/>
    <w:rsid w:val="00030CD4"/>
    <w:rsid w:val="00046686"/>
    <w:rsid w:val="00046FDD"/>
    <w:rsid w:val="00050925"/>
    <w:rsid w:val="000528AC"/>
    <w:rsid w:val="00054884"/>
    <w:rsid w:val="00057E1E"/>
    <w:rsid w:val="00072A7C"/>
    <w:rsid w:val="000775E7"/>
    <w:rsid w:val="0007775C"/>
    <w:rsid w:val="00085AFE"/>
    <w:rsid w:val="00094058"/>
    <w:rsid w:val="00094F23"/>
    <w:rsid w:val="000967F4"/>
    <w:rsid w:val="000A3B1E"/>
    <w:rsid w:val="000B2C4A"/>
    <w:rsid w:val="000D0817"/>
    <w:rsid w:val="000D4FE1"/>
    <w:rsid w:val="000D6D78"/>
    <w:rsid w:val="000E0429"/>
    <w:rsid w:val="000F6E51"/>
    <w:rsid w:val="001024F6"/>
    <w:rsid w:val="00102A24"/>
    <w:rsid w:val="00103FFE"/>
    <w:rsid w:val="00105A09"/>
    <w:rsid w:val="00115B79"/>
    <w:rsid w:val="0013259C"/>
    <w:rsid w:val="00135831"/>
    <w:rsid w:val="001376A6"/>
    <w:rsid w:val="001424CD"/>
    <w:rsid w:val="0014413C"/>
    <w:rsid w:val="0015322B"/>
    <w:rsid w:val="00157D0B"/>
    <w:rsid w:val="00163D28"/>
    <w:rsid w:val="00166A1B"/>
    <w:rsid w:val="00181F38"/>
    <w:rsid w:val="00192B41"/>
    <w:rsid w:val="00197E4A"/>
    <w:rsid w:val="001A0C6D"/>
    <w:rsid w:val="001A31EF"/>
    <w:rsid w:val="001B01F1"/>
    <w:rsid w:val="001B2414"/>
    <w:rsid w:val="001B5421"/>
    <w:rsid w:val="001B650D"/>
    <w:rsid w:val="001C15CA"/>
    <w:rsid w:val="001D0B09"/>
    <w:rsid w:val="001E6729"/>
    <w:rsid w:val="002070CB"/>
    <w:rsid w:val="00211C9B"/>
    <w:rsid w:val="00216829"/>
    <w:rsid w:val="00231D07"/>
    <w:rsid w:val="00231EB9"/>
    <w:rsid w:val="002336BF"/>
    <w:rsid w:val="00235F9B"/>
    <w:rsid w:val="00236BBA"/>
    <w:rsid w:val="00236D1F"/>
    <w:rsid w:val="002407FF"/>
    <w:rsid w:val="0024637C"/>
    <w:rsid w:val="00250F58"/>
    <w:rsid w:val="002541D3"/>
    <w:rsid w:val="00256429"/>
    <w:rsid w:val="0026253E"/>
    <w:rsid w:val="0026399D"/>
    <w:rsid w:val="00272D61"/>
    <w:rsid w:val="00290705"/>
    <w:rsid w:val="002917E6"/>
    <w:rsid w:val="002919B7"/>
    <w:rsid w:val="00295D61"/>
    <w:rsid w:val="002A2565"/>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57AA6"/>
    <w:rsid w:val="003824CC"/>
    <w:rsid w:val="00392C87"/>
    <w:rsid w:val="003A5FFA"/>
    <w:rsid w:val="003A67E1"/>
    <w:rsid w:val="003D0269"/>
    <w:rsid w:val="003D4593"/>
    <w:rsid w:val="003E2C8B"/>
    <w:rsid w:val="003E710B"/>
    <w:rsid w:val="003F1C0E"/>
    <w:rsid w:val="003F45E9"/>
    <w:rsid w:val="004008D7"/>
    <w:rsid w:val="0040145D"/>
    <w:rsid w:val="00411339"/>
    <w:rsid w:val="004131BD"/>
    <w:rsid w:val="00415CC1"/>
    <w:rsid w:val="00416CEA"/>
    <w:rsid w:val="00421AFD"/>
    <w:rsid w:val="00432048"/>
    <w:rsid w:val="004518DB"/>
    <w:rsid w:val="004726C5"/>
    <w:rsid w:val="00477EBC"/>
    <w:rsid w:val="0049077B"/>
    <w:rsid w:val="0049755A"/>
    <w:rsid w:val="004A0A73"/>
    <w:rsid w:val="004A661C"/>
    <w:rsid w:val="004C481F"/>
    <w:rsid w:val="004C4C9B"/>
    <w:rsid w:val="004D0C56"/>
    <w:rsid w:val="004D2FA0"/>
    <w:rsid w:val="004D6D84"/>
    <w:rsid w:val="004E1010"/>
    <w:rsid w:val="005017C0"/>
    <w:rsid w:val="0050202A"/>
    <w:rsid w:val="0052032E"/>
    <w:rsid w:val="005220FF"/>
    <w:rsid w:val="00544D8F"/>
    <w:rsid w:val="00553BDE"/>
    <w:rsid w:val="00562495"/>
    <w:rsid w:val="00577727"/>
    <w:rsid w:val="005777AF"/>
    <w:rsid w:val="005856AA"/>
    <w:rsid w:val="00586562"/>
    <w:rsid w:val="00593DC4"/>
    <w:rsid w:val="0059529B"/>
    <w:rsid w:val="005A0AB5"/>
    <w:rsid w:val="005A3249"/>
    <w:rsid w:val="005A6ABC"/>
    <w:rsid w:val="005B1577"/>
    <w:rsid w:val="005C0CC6"/>
    <w:rsid w:val="005C0FFC"/>
    <w:rsid w:val="005C3F71"/>
    <w:rsid w:val="005C7352"/>
    <w:rsid w:val="005D1F7E"/>
    <w:rsid w:val="005D2738"/>
    <w:rsid w:val="005D4A24"/>
    <w:rsid w:val="005D7DE1"/>
    <w:rsid w:val="005E12F4"/>
    <w:rsid w:val="005E7235"/>
    <w:rsid w:val="005F041C"/>
    <w:rsid w:val="005F4B34"/>
    <w:rsid w:val="005F7DA0"/>
    <w:rsid w:val="00616E18"/>
    <w:rsid w:val="00623AED"/>
    <w:rsid w:val="0062443C"/>
    <w:rsid w:val="00632157"/>
    <w:rsid w:val="00633971"/>
    <w:rsid w:val="0064121E"/>
    <w:rsid w:val="00652D0F"/>
    <w:rsid w:val="00660354"/>
    <w:rsid w:val="00665B9B"/>
    <w:rsid w:val="00687711"/>
    <w:rsid w:val="006D3D54"/>
    <w:rsid w:val="006E1A49"/>
    <w:rsid w:val="006F1B00"/>
    <w:rsid w:val="006F4B7A"/>
    <w:rsid w:val="006F7727"/>
    <w:rsid w:val="00700A59"/>
    <w:rsid w:val="0070507C"/>
    <w:rsid w:val="00710142"/>
    <w:rsid w:val="00712E81"/>
    <w:rsid w:val="00713783"/>
    <w:rsid w:val="00723919"/>
    <w:rsid w:val="007261D3"/>
    <w:rsid w:val="00733591"/>
    <w:rsid w:val="0074596C"/>
    <w:rsid w:val="00757552"/>
    <w:rsid w:val="00762474"/>
    <w:rsid w:val="00762F4C"/>
    <w:rsid w:val="00770840"/>
    <w:rsid w:val="007814A8"/>
    <w:rsid w:val="00781A62"/>
    <w:rsid w:val="00783C0E"/>
    <w:rsid w:val="007862B1"/>
    <w:rsid w:val="00787383"/>
    <w:rsid w:val="00791B51"/>
    <w:rsid w:val="00795AD1"/>
    <w:rsid w:val="007B5456"/>
    <w:rsid w:val="007B5F65"/>
    <w:rsid w:val="007C59CA"/>
    <w:rsid w:val="007D3C7C"/>
    <w:rsid w:val="007E537B"/>
    <w:rsid w:val="007F6574"/>
    <w:rsid w:val="008053E2"/>
    <w:rsid w:val="00807EBC"/>
    <w:rsid w:val="00823E2D"/>
    <w:rsid w:val="00825095"/>
    <w:rsid w:val="00850797"/>
    <w:rsid w:val="00850CD4"/>
    <w:rsid w:val="00854A49"/>
    <w:rsid w:val="00881EF3"/>
    <w:rsid w:val="008A06BE"/>
    <w:rsid w:val="008A56FD"/>
    <w:rsid w:val="008B4C37"/>
    <w:rsid w:val="008D3DA6"/>
    <w:rsid w:val="008F7444"/>
    <w:rsid w:val="0091399A"/>
    <w:rsid w:val="00913F3A"/>
    <w:rsid w:val="00916F40"/>
    <w:rsid w:val="00926791"/>
    <w:rsid w:val="0093661C"/>
    <w:rsid w:val="00940736"/>
    <w:rsid w:val="00944C39"/>
    <w:rsid w:val="00950CF7"/>
    <w:rsid w:val="00960A44"/>
    <w:rsid w:val="009757AA"/>
    <w:rsid w:val="009768C3"/>
    <w:rsid w:val="00977C43"/>
    <w:rsid w:val="00990EEE"/>
    <w:rsid w:val="00996533"/>
    <w:rsid w:val="009A3833"/>
    <w:rsid w:val="009A5F57"/>
    <w:rsid w:val="009A62E2"/>
    <w:rsid w:val="009B110B"/>
    <w:rsid w:val="009B13F0"/>
    <w:rsid w:val="009B196A"/>
    <w:rsid w:val="009D6D9F"/>
    <w:rsid w:val="009E1910"/>
    <w:rsid w:val="009E5DBA"/>
    <w:rsid w:val="009F0218"/>
    <w:rsid w:val="009F50C2"/>
    <w:rsid w:val="009F6047"/>
    <w:rsid w:val="00A03D2A"/>
    <w:rsid w:val="00A06098"/>
    <w:rsid w:val="00A10ADB"/>
    <w:rsid w:val="00A12C91"/>
    <w:rsid w:val="00A144AB"/>
    <w:rsid w:val="00A151A1"/>
    <w:rsid w:val="00A17F01"/>
    <w:rsid w:val="00A24557"/>
    <w:rsid w:val="00A248B2"/>
    <w:rsid w:val="00A26A7F"/>
    <w:rsid w:val="00A27A64"/>
    <w:rsid w:val="00A37F26"/>
    <w:rsid w:val="00A37F80"/>
    <w:rsid w:val="00A46B3F"/>
    <w:rsid w:val="00A46F30"/>
    <w:rsid w:val="00A608A9"/>
    <w:rsid w:val="00A61169"/>
    <w:rsid w:val="00A63024"/>
    <w:rsid w:val="00A63C4A"/>
    <w:rsid w:val="00A82FCC"/>
    <w:rsid w:val="00A906A4"/>
    <w:rsid w:val="00AA574E"/>
    <w:rsid w:val="00AA6A9C"/>
    <w:rsid w:val="00AD324E"/>
    <w:rsid w:val="00AD5B51"/>
    <w:rsid w:val="00AD7B78"/>
    <w:rsid w:val="00AF4118"/>
    <w:rsid w:val="00AF612C"/>
    <w:rsid w:val="00B02D0C"/>
    <w:rsid w:val="00B0672B"/>
    <w:rsid w:val="00B1608B"/>
    <w:rsid w:val="00B3526C"/>
    <w:rsid w:val="00B47534"/>
    <w:rsid w:val="00B61BB6"/>
    <w:rsid w:val="00B80560"/>
    <w:rsid w:val="00B84B54"/>
    <w:rsid w:val="00B92C7D"/>
    <w:rsid w:val="00B93BB2"/>
    <w:rsid w:val="00B9697B"/>
    <w:rsid w:val="00BA178D"/>
    <w:rsid w:val="00BA3870"/>
    <w:rsid w:val="00BA46C7"/>
    <w:rsid w:val="00BA4DA4"/>
    <w:rsid w:val="00BB7B45"/>
    <w:rsid w:val="00BC2E5F"/>
    <w:rsid w:val="00BC481E"/>
    <w:rsid w:val="00BC5AF6"/>
    <w:rsid w:val="00BC7626"/>
    <w:rsid w:val="00BD3E51"/>
    <w:rsid w:val="00BE0582"/>
    <w:rsid w:val="00BF0A84"/>
    <w:rsid w:val="00BF6F4E"/>
    <w:rsid w:val="00C03706"/>
    <w:rsid w:val="00C03F46"/>
    <w:rsid w:val="00C159BC"/>
    <w:rsid w:val="00C15A54"/>
    <w:rsid w:val="00C2214E"/>
    <w:rsid w:val="00C2519B"/>
    <w:rsid w:val="00C3782E"/>
    <w:rsid w:val="00C404D1"/>
    <w:rsid w:val="00C42176"/>
    <w:rsid w:val="00C5232E"/>
    <w:rsid w:val="00C52914"/>
    <w:rsid w:val="00C5567D"/>
    <w:rsid w:val="00C63F06"/>
    <w:rsid w:val="00C6590B"/>
    <w:rsid w:val="00C7131F"/>
    <w:rsid w:val="00C866DA"/>
    <w:rsid w:val="00CA5DB0"/>
    <w:rsid w:val="00CC58ED"/>
    <w:rsid w:val="00CE555E"/>
    <w:rsid w:val="00D02A1D"/>
    <w:rsid w:val="00D03568"/>
    <w:rsid w:val="00D04EDF"/>
    <w:rsid w:val="00D13AF8"/>
    <w:rsid w:val="00D145EC"/>
    <w:rsid w:val="00D350BF"/>
    <w:rsid w:val="00D43C0B"/>
    <w:rsid w:val="00D44A74"/>
    <w:rsid w:val="00D53688"/>
    <w:rsid w:val="00D57CD2"/>
    <w:rsid w:val="00D57E66"/>
    <w:rsid w:val="00D66402"/>
    <w:rsid w:val="00D73350"/>
    <w:rsid w:val="00D76B49"/>
    <w:rsid w:val="00D82231"/>
    <w:rsid w:val="00D8756E"/>
    <w:rsid w:val="00D938DD"/>
    <w:rsid w:val="00D96F4A"/>
    <w:rsid w:val="00D974EA"/>
    <w:rsid w:val="00DA5957"/>
    <w:rsid w:val="00DB2B5E"/>
    <w:rsid w:val="00DC0F52"/>
    <w:rsid w:val="00DC4726"/>
    <w:rsid w:val="00DD40D2"/>
    <w:rsid w:val="00DE5BBF"/>
    <w:rsid w:val="00DF5858"/>
    <w:rsid w:val="00E025BC"/>
    <w:rsid w:val="00E03A99"/>
    <w:rsid w:val="00E041CD"/>
    <w:rsid w:val="00E04731"/>
    <w:rsid w:val="00E053DE"/>
    <w:rsid w:val="00E1463F"/>
    <w:rsid w:val="00E3403D"/>
    <w:rsid w:val="00E363A9"/>
    <w:rsid w:val="00E413E0"/>
    <w:rsid w:val="00E53AE3"/>
    <w:rsid w:val="00E5574A"/>
    <w:rsid w:val="00E610B9"/>
    <w:rsid w:val="00E64FB2"/>
    <w:rsid w:val="00E67F24"/>
    <w:rsid w:val="00E81E2C"/>
    <w:rsid w:val="00EB5D2F"/>
    <w:rsid w:val="00EC10EC"/>
    <w:rsid w:val="00ED2D5C"/>
    <w:rsid w:val="00ED3BF7"/>
    <w:rsid w:val="00ED6080"/>
    <w:rsid w:val="00EE0176"/>
    <w:rsid w:val="00EF0942"/>
    <w:rsid w:val="00EF291F"/>
    <w:rsid w:val="00F0218C"/>
    <w:rsid w:val="00F0393B"/>
    <w:rsid w:val="00F1342A"/>
    <w:rsid w:val="00F313DD"/>
    <w:rsid w:val="00F378BE"/>
    <w:rsid w:val="00F43120"/>
    <w:rsid w:val="00F763A4"/>
    <w:rsid w:val="00F7709B"/>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84D87B0B-8E9F-4DF3-B5C7-2C3ADE97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character" w:customStyle="1" w:styleId="B1Char">
    <w:name w:val="B1 Char"/>
    <w:link w:val="B1"/>
    <w:rsid w:val="005017C0"/>
    <w:rPr>
      <w:rFonts w:ascii="Arial" w:hAnsi="Arial"/>
      <w:lang w:val="en-GB" w:eastAsia="en-US"/>
    </w:rPr>
  </w:style>
  <w:style w:type="paragraph" w:customStyle="1" w:styleId="B2">
    <w:name w:val="B2"/>
    <w:basedOn w:val="21"/>
    <w:link w:val="B2Char"/>
    <w:rsid w:val="005017C0"/>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rsid w:val="005017C0"/>
    <w:rPr>
      <w:lang w:val="en-GB" w:eastAsia="en-GB"/>
    </w:rPr>
  </w:style>
  <w:style w:type="paragraph" w:styleId="21">
    <w:name w:val="List 2"/>
    <w:basedOn w:val="a"/>
    <w:rsid w:val="005017C0"/>
    <w:pPr>
      <w:ind w:leftChars="200" w:left="100" w:hangingChars="200" w:hanging="200"/>
      <w:contextualSpacing/>
    </w:pPr>
  </w:style>
  <w:style w:type="paragraph" w:customStyle="1" w:styleId="NO">
    <w:name w:val="NO"/>
    <w:basedOn w:val="a"/>
    <w:link w:val="NOZchn"/>
    <w:rsid w:val="00E67F24"/>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E67F2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4454</TotalTime>
  <Pages>3</Pages>
  <Words>1534</Words>
  <Characters>8747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cp:lastModifiedBy>
  <cp:revision>9</cp:revision>
  <cp:lastPrinted>2001-04-23T09:30:00Z</cp:lastPrinted>
  <dcterms:created xsi:type="dcterms:W3CDTF">2019-01-14T13:29:00Z</dcterms:created>
  <dcterms:modified xsi:type="dcterms:W3CDTF">2023-08-14T09:03:00Z</dcterms:modified>
</cp:coreProperties>
</file>