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951621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AA7A03">
        <w:rPr>
          <w:b/>
          <w:noProof/>
          <w:sz w:val="24"/>
        </w:rPr>
        <w:t>5718</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EA698A" w:rsidR="001E41F3" w:rsidRPr="00410371" w:rsidRDefault="00AE3456" w:rsidP="00AE3456">
            <w:pPr>
              <w:pStyle w:val="CRCoverPage"/>
              <w:spacing w:after="0"/>
              <w:jc w:val="center"/>
              <w:rPr>
                <w:b/>
                <w:noProof/>
                <w:sz w:val="28"/>
              </w:rPr>
            </w:pPr>
            <w:r w:rsidRPr="00AE3456">
              <w:rPr>
                <w:b/>
                <w:noProof/>
                <w:sz w:val="28"/>
              </w:rPr>
              <w:t>24.526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40269" w:rsidR="001E41F3" w:rsidRPr="00410371" w:rsidRDefault="00AA7A03" w:rsidP="00547111">
            <w:pPr>
              <w:pStyle w:val="CRCoverPage"/>
              <w:spacing w:after="0"/>
              <w:rPr>
                <w:noProof/>
              </w:rPr>
            </w:pPr>
            <w:bookmarkStart w:id="0" w:name="_GoBack"/>
            <w:r w:rsidRPr="00AA7A03">
              <w:rPr>
                <w:b/>
                <w:noProof/>
                <w:sz w:val="28"/>
              </w:rPr>
              <w:t>0219</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A2B9FE" w:rsidR="001E41F3" w:rsidRPr="00410371" w:rsidRDefault="001E41F3" w:rsidP="00AE345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25E88" w:rsidR="001E41F3" w:rsidRPr="006A7A33" w:rsidRDefault="006A7A33">
            <w:pPr>
              <w:pStyle w:val="CRCoverPage"/>
              <w:spacing w:after="0"/>
              <w:jc w:val="center"/>
              <w:rPr>
                <w:b/>
                <w:noProof/>
                <w:sz w:val="28"/>
              </w:rPr>
            </w:pPr>
            <w:r w:rsidRPr="006A7A33">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C173CE" w:rsidR="00F25D98" w:rsidRDefault="006A7A33" w:rsidP="001E41F3">
            <w:pPr>
              <w:pStyle w:val="CRCoverPage"/>
              <w:spacing w:after="0"/>
              <w:jc w:val="center"/>
              <w:rPr>
                <w:b/>
                <w:caps/>
                <w:noProof/>
              </w:rPr>
            </w:pPr>
            <w:r w:rsidRPr="00564FDC">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DD29B4" w:rsidR="00F25D98" w:rsidRDefault="005E23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4F9E9" w:rsidR="001E41F3" w:rsidRDefault="00573C85" w:rsidP="00573C85">
            <w:pPr>
              <w:pStyle w:val="CRCoverPage"/>
              <w:spacing w:after="0"/>
              <w:ind w:left="100"/>
              <w:rPr>
                <w:noProof/>
              </w:rPr>
            </w:pPr>
            <w:r>
              <w:t xml:space="preserve">Clarification of </w:t>
            </w:r>
            <w:r w:rsidR="00984FC9">
              <w:t xml:space="preserve">5G </w:t>
            </w:r>
            <w:proofErr w:type="spellStart"/>
            <w:r w:rsidR="00984FC9">
              <w:t>ProSe</w:t>
            </w:r>
            <w:proofErr w:type="spellEnd"/>
            <w:r w:rsidR="00984FC9">
              <w:t xml:space="preserve"> multi-path preference  in</w:t>
            </w:r>
            <w:r w:rsidRPr="00573C85">
              <w:t xml:space="preserve"> 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9498CE" w:rsidR="001E41F3" w:rsidRDefault="006A7A33">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EC77B" w:rsidR="001E41F3" w:rsidRDefault="00042B3F" w:rsidP="006A7A33">
            <w:pPr>
              <w:pStyle w:val="CRCoverPage"/>
              <w:spacing w:after="0"/>
              <w:ind w:left="100"/>
              <w:rPr>
                <w:noProof/>
              </w:rPr>
            </w:pPr>
            <w:fldSimple w:instr=" DOCPROPERTY  SourceIfTsg  \* MERGEFORMAT ">
              <w:r w:rsidR="006A7A3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2" w:name="_Hlk132876452"/>
        <w:tc>
          <w:tcPr>
            <w:tcW w:w="3686" w:type="dxa"/>
            <w:gridSpan w:val="5"/>
            <w:shd w:val="pct30" w:color="FFFF00" w:fill="auto"/>
          </w:tcPr>
          <w:p w14:paraId="115414A3" w14:textId="78D13508" w:rsidR="001E41F3" w:rsidRDefault="006A7A33">
            <w:pPr>
              <w:pStyle w:val="CRCoverPage"/>
              <w:spacing w:after="0"/>
              <w:ind w:left="100"/>
              <w:rPr>
                <w:noProof/>
              </w:rPr>
            </w:pPr>
            <w:r>
              <w:fldChar w:fldCharType="begin"/>
            </w:r>
            <w:r>
              <w:instrText xml:space="preserve"> DOCPROPERTY  RelatedWis  \* MERGEFORMAT </w:instrText>
            </w:r>
            <w:r>
              <w:fldChar w:fldCharType="separate"/>
            </w:r>
            <w:r>
              <w:rPr>
                <w:noProof/>
              </w:rPr>
              <w:t>5G_ProSe</w:t>
            </w:r>
            <w:r>
              <w:t>_Ph2</w:t>
            </w:r>
            <w:r>
              <w:fldChar w:fldCharType="end"/>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c"/>
                <w:rFonts w:ascii="Times New Roman" w:hAnsi="Times New Roman"/>
              </w:rPr>
              <w:commentReference w:id="3"/>
            </w:r>
          </w:p>
        </w:tc>
        <w:tc>
          <w:tcPr>
            <w:tcW w:w="2127" w:type="dxa"/>
            <w:tcBorders>
              <w:right w:val="single" w:sz="4" w:space="0" w:color="auto"/>
            </w:tcBorders>
            <w:shd w:val="pct30" w:color="FFFF00" w:fill="auto"/>
          </w:tcPr>
          <w:p w14:paraId="56929475" w14:textId="4CA9EC0A" w:rsidR="001E41F3" w:rsidRDefault="006A7A33">
            <w:pPr>
              <w:pStyle w:val="CRCoverPage"/>
              <w:spacing w:after="0"/>
              <w:ind w:left="100"/>
              <w:rPr>
                <w:noProof/>
                <w:lang w:eastAsia="zh-CN"/>
              </w:rPr>
            </w:pPr>
            <w:r>
              <w:rPr>
                <w:rFonts w:hint="eastAsia"/>
                <w:noProof/>
                <w:lang w:eastAsia="zh-CN"/>
              </w:rPr>
              <w:t>2</w:t>
            </w:r>
            <w:r>
              <w:rPr>
                <w:noProof/>
                <w:lang w:eastAsia="zh-CN"/>
              </w:rPr>
              <w:t>023-08-13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797165" w:rsidR="001E41F3" w:rsidRDefault="006A7A3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66C582" w:rsidR="001E41F3" w:rsidRDefault="006A7A3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19ADEF" w14:textId="21E1C42C" w:rsidR="00965773" w:rsidRDefault="00965773" w:rsidP="00965773">
            <w:pPr>
              <w:pStyle w:val="CRCoverPage"/>
              <w:spacing w:after="0"/>
              <w:ind w:left="100"/>
              <w:rPr>
                <w:noProof/>
              </w:rPr>
            </w:pPr>
            <w:r>
              <w:rPr>
                <w:rFonts w:hint="eastAsia"/>
                <w:noProof/>
                <w:lang w:eastAsia="zh-CN"/>
              </w:rPr>
              <w:t>T</w:t>
            </w:r>
            <w:r>
              <w:rPr>
                <w:noProof/>
                <w:lang w:eastAsia="zh-CN"/>
              </w:rPr>
              <w:t xml:space="preserve">he approved S2-2307698 has clarified that it is </w:t>
            </w:r>
            <w:r>
              <w:rPr>
                <w:noProof/>
              </w:rPr>
              <w:t xml:space="preserve">URSP and not the application layer decides </w:t>
            </w:r>
            <w:r w:rsidRPr="00011F85">
              <w:rPr>
                <w:noProof/>
              </w:rPr>
              <w:t>the connection establishment for the multi-path transmission</w:t>
            </w:r>
            <w:r>
              <w:rPr>
                <w:noProof/>
              </w:rPr>
              <w:t>, and the upper layer application layer</w:t>
            </w:r>
            <w:r w:rsidRPr="00011F85">
              <w:rPr>
                <w:noProof/>
              </w:rPr>
              <w:t xml:space="preserve"> make</w:t>
            </w:r>
            <w:r>
              <w:rPr>
                <w:noProof/>
              </w:rPr>
              <w:t>s</w:t>
            </w:r>
            <w:r w:rsidRPr="00011F85">
              <w:rPr>
                <w:noProof/>
              </w:rPr>
              <w:t xml:space="preserve"> use of the multi-path transmission</w:t>
            </w:r>
            <w:r>
              <w:rPr>
                <w:noProof/>
              </w:rPr>
              <w:t>.</w:t>
            </w:r>
            <w:r>
              <w:rPr>
                <w:noProof/>
              </w:rPr>
              <w:t xml:space="preserve">Furthermore, this CR also has clarified </w:t>
            </w:r>
            <w:r>
              <w:rPr>
                <w:noProof/>
              </w:rPr>
              <w:t xml:space="preserve">what Remote UE does if the </w:t>
            </w:r>
            <w:r w:rsidRPr="00596A28">
              <w:rPr>
                <w:noProof/>
              </w:rPr>
              <w:t>PC5 connection</w:t>
            </w:r>
            <w:r>
              <w:rPr>
                <w:noProof/>
              </w:rPr>
              <w:t xml:space="preserve"> for relaying is available</w:t>
            </w:r>
            <w:r w:rsidRPr="0041252E">
              <w:rPr>
                <w:noProof/>
              </w:rPr>
              <w:t>.</w:t>
            </w:r>
          </w:p>
          <w:p w14:paraId="708AA7DE" w14:textId="4757B724" w:rsidR="001E41F3" w:rsidRPr="00965773" w:rsidRDefault="001E41F3">
            <w:pPr>
              <w:pStyle w:val="CRCoverPage"/>
              <w:spacing w:after="0"/>
              <w:ind w:left="100"/>
              <w:rPr>
                <w:rFonts w:hint="eastAsia"/>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0A85FF" w:rsidR="001E41F3" w:rsidRDefault="00965773" w:rsidP="00965773">
            <w:pPr>
              <w:pStyle w:val="CRCoverPage"/>
              <w:spacing w:after="0"/>
              <w:ind w:left="100"/>
              <w:rPr>
                <w:rFonts w:hint="eastAsia"/>
                <w:noProof/>
                <w:lang w:eastAsia="zh-CN"/>
              </w:rPr>
            </w:pPr>
            <w:r>
              <w:rPr>
                <w:rFonts w:hint="eastAsia"/>
                <w:noProof/>
                <w:lang w:eastAsia="zh-CN"/>
              </w:rPr>
              <w:t>R</w:t>
            </w:r>
            <w:r>
              <w:rPr>
                <w:noProof/>
                <w:lang w:eastAsia="zh-CN"/>
              </w:rPr>
              <w:t xml:space="preserve">emoval of the Editor’s Note and clarification </w:t>
            </w:r>
            <w:r>
              <w:t xml:space="preserve">of 5G </w:t>
            </w:r>
            <w:proofErr w:type="spellStart"/>
            <w:r>
              <w:t>ProSe</w:t>
            </w:r>
            <w:proofErr w:type="spellEnd"/>
            <w:r>
              <w:t xml:space="preserve"> multi-path preference  in</w:t>
            </w:r>
            <w:r w:rsidRPr="00573C85">
              <w:t xml:space="preserve"> URSP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47021" w:rsidR="001E41F3" w:rsidRDefault="00965773">
            <w:pPr>
              <w:pStyle w:val="CRCoverPage"/>
              <w:spacing w:after="0"/>
              <w:ind w:left="100"/>
              <w:rPr>
                <w:noProof/>
              </w:rPr>
            </w:pPr>
            <w:r>
              <w:rPr>
                <w:rFonts w:hint="eastAsia"/>
                <w:noProof/>
                <w:lang w:eastAsia="zh-CN"/>
              </w:rPr>
              <w:t>T</w:t>
            </w:r>
            <w:r>
              <w:rPr>
                <w:noProof/>
                <w:lang w:eastAsia="zh-CN"/>
              </w:rPr>
              <w:t xml:space="preserve">he </w:t>
            </w:r>
            <w:r w:rsidR="000617CA">
              <w:rPr>
                <w:noProof/>
                <w:lang w:eastAsia="zh-CN"/>
              </w:rPr>
              <w:t xml:space="preserve">related </w:t>
            </w:r>
            <w:r>
              <w:rPr>
                <w:noProof/>
                <w:lang w:eastAsia="zh-CN"/>
              </w:rPr>
              <w:t>Editor’s Notes have not been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FA109" w:rsidR="001E41F3" w:rsidRDefault="00256444">
            <w:pPr>
              <w:pStyle w:val="CRCoverPage"/>
              <w:spacing w:after="0"/>
              <w:ind w:left="100"/>
              <w:rPr>
                <w:rFonts w:hint="eastAsia"/>
                <w:noProof/>
                <w:lang w:eastAsia="zh-CN"/>
              </w:rPr>
            </w:pPr>
            <w:r>
              <w:rPr>
                <w:rFonts w:hint="eastAsia"/>
                <w:noProof/>
                <w:lang w:eastAsia="zh-CN"/>
              </w:rPr>
              <w:t>4</w:t>
            </w:r>
            <w:r>
              <w:rPr>
                <w:noProof/>
                <w:lang w:eastAsia="zh-CN"/>
              </w:rPr>
              <w:t>.2.1, 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AB0FACF" w14:textId="77777777" w:rsidR="000117E4" w:rsidRDefault="000117E4" w:rsidP="000117E4">
      <w:pPr>
        <w:jc w:val="center"/>
        <w:rPr>
          <w:noProof/>
        </w:rPr>
      </w:pPr>
      <w:bookmarkStart w:id="4" w:name="_Toc20232683"/>
      <w:bookmarkStart w:id="5" w:name="_Toc27746785"/>
      <w:bookmarkStart w:id="6" w:name="_Toc36212967"/>
      <w:bookmarkStart w:id="7" w:name="_Toc36657144"/>
      <w:bookmarkStart w:id="8" w:name="_Toc45286808"/>
      <w:bookmarkStart w:id="9" w:name="_Toc51948077"/>
      <w:bookmarkStart w:id="10" w:name="_Toc51949169"/>
      <w:bookmarkStart w:id="11" w:name="_Toc82895860"/>
      <w:bookmarkStart w:id="12" w:name="_Toc20218019"/>
      <w:bookmarkStart w:id="13" w:name="_Toc27743904"/>
      <w:bookmarkStart w:id="14" w:name="_Toc35959475"/>
      <w:bookmarkStart w:id="15" w:name="_Toc45202908"/>
      <w:bookmarkStart w:id="16" w:name="_Toc45700284"/>
      <w:bookmarkStart w:id="17" w:name="_Toc51920020"/>
      <w:bookmarkStart w:id="18" w:name="_Toc68251080"/>
      <w:bookmarkStart w:id="19" w:name="_Toc74916057"/>
      <w:bookmarkStart w:id="20" w:name="_Hlk82807406"/>
      <w:bookmarkStart w:id="21" w:name="_Toc20217977"/>
      <w:bookmarkStart w:id="22" w:name="_Toc27743862"/>
      <w:bookmarkStart w:id="23" w:name="_Toc35959433"/>
      <w:bookmarkStart w:id="24" w:name="_Toc45202865"/>
      <w:bookmarkStart w:id="25" w:name="_Toc45700241"/>
      <w:bookmarkStart w:id="26" w:name="_Toc51919977"/>
      <w:bookmarkStart w:id="27" w:name="_Toc68251037"/>
      <w:bookmarkStart w:id="28" w:name="_Toc74916014"/>
      <w:bookmarkStart w:id="29" w:name="_Toc20217979"/>
      <w:bookmarkStart w:id="30" w:name="_Toc27743864"/>
      <w:bookmarkStart w:id="31" w:name="_Toc35959435"/>
      <w:bookmarkStart w:id="32" w:name="_Toc45202867"/>
      <w:bookmarkStart w:id="33" w:name="_Toc45700243"/>
      <w:bookmarkStart w:id="34" w:name="_Toc51919979"/>
      <w:bookmarkStart w:id="35" w:name="_Toc68251039"/>
      <w:bookmarkStart w:id="36" w:name="_Toc74916016"/>
      <w:bookmarkStart w:id="37" w:name="_Toc20218017"/>
      <w:bookmarkStart w:id="38" w:name="_Toc27743902"/>
      <w:bookmarkStart w:id="39" w:name="_Toc35959473"/>
      <w:bookmarkStart w:id="40" w:name="_Toc45202906"/>
      <w:bookmarkStart w:id="41" w:name="_Toc45700282"/>
      <w:bookmarkStart w:id="42" w:name="_Toc51920018"/>
      <w:bookmarkStart w:id="43" w:name="_Toc68251078"/>
      <w:bookmarkStart w:id="44" w:name="_Toc74916055"/>
      <w:bookmarkStart w:id="45" w:name="_Toc36212835"/>
      <w:bookmarkStart w:id="46" w:name="_Toc36657012"/>
      <w:bookmarkStart w:id="47" w:name="_Toc45286673"/>
      <w:bookmarkStart w:id="48" w:name="_Toc51947940"/>
      <w:bookmarkStart w:id="49" w:name="_Toc51949032"/>
      <w:bookmarkStart w:id="50" w:name="_Toc82895723"/>
      <w:bookmarkStart w:id="51" w:name="_Toc20212017"/>
      <w:bookmarkStart w:id="52" w:name="_Toc27744899"/>
      <w:bookmarkStart w:id="53" w:name="_Toc36114699"/>
      <w:bookmarkStart w:id="54" w:name="_Toc45271293"/>
      <w:bookmarkStart w:id="55" w:name="_Toc51936551"/>
      <w:bookmarkStart w:id="56" w:name="_Toc58230221"/>
      <w:bookmarkStart w:id="57"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0536E32" w14:textId="77777777" w:rsidR="000117E4" w:rsidRDefault="000117E4" w:rsidP="000117E4">
      <w:pPr>
        <w:pStyle w:val="30"/>
      </w:pPr>
      <w:bookmarkStart w:id="58" w:name="_Toc20209062"/>
      <w:bookmarkStart w:id="59" w:name="_Toc27581307"/>
      <w:bookmarkStart w:id="60" w:name="_Toc36113458"/>
      <w:bookmarkStart w:id="61" w:name="_Toc45212716"/>
      <w:bookmarkStart w:id="62" w:name="_Toc51932229"/>
      <w:bookmarkStart w:id="63" w:name="_Toc138339410"/>
      <w:bookmarkEnd w:id="51"/>
      <w:bookmarkEnd w:id="52"/>
      <w:bookmarkEnd w:id="53"/>
      <w:bookmarkEnd w:id="54"/>
      <w:bookmarkEnd w:id="55"/>
      <w:bookmarkEnd w:id="56"/>
      <w:bookmarkEnd w:id="57"/>
      <w:r>
        <w:t>4.2.1</w:t>
      </w:r>
      <w:r>
        <w:tab/>
        <w:t>General</w:t>
      </w:r>
      <w:bookmarkEnd w:id="58"/>
      <w:bookmarkEnd w:id="59"/>
      <w:bookmarkEnd w:id="60"/>
      <w:bookmarkEnd w:id="61"/>
      <w:bookmarkEnd w:id="62"/>
      <w:bookmarkEnd w:id="63"/>
    </w:p>
    <w:p w14:paraId="7BB7612E" w14:textId="77777777" w:rsidR="000117E4" w:rsidRPr="006D45B3" w:rsidRDefault="000117E4" w:rsidP="000117E4">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45182CED" w14:textId="77777777" w:rsidR="000117E4" w:rsidRPr="00A16911" w:rsidRDefault="000117E4" w:rsidP="000117E4">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4B806CD1" w14:textId="77777777" w:rsidR="000117E4" w:rsidRPr="00A16911" w:rsidRDefault="000117E4" w:rsidP="000117E4">
      <w:pPr>
        <w:pStyle w:val="B1"/>
      </w:pPr>
      <w:r w:rsidRPr="00A16911">
        <w:t>b)</w:t>
      </w:r>
      <w:r w:rsidRPr="00A16911">
        <w:tab/>
      </w:r>
      <w:r>
        <w:t xml:space="preserve">if the traffic is not applicable for PINE, </w:t>
      </w:r>
      <w:r w:rsidRPr="00A16911">
        <w:t>a traffic descriptor, including either:</w:t>
      </w:r>
    </w:p>
    <w:p w14:paraId="18DB7D46" w14:textId="77777777" w:rsidR="000117E4" w:rsidRPr="00A16911" w:rsidRDefault="000117E4" w:rsidP="000117E4">
      <w:pPr>
        <w:pStyle w:val="B2"/>
      </w:pPr>
      <w:r w:rsidRPr="00A16911">
        <w:t>1)</w:t>
      </w:r>
      <w:r w:rsidRPr="00A16911">
        <w:tab/>
        <w:t>match</w:t>
      </w:r>
      <w:r>
        <w:t>-</w:t>
      </w:r>
      <w:r w:rsidRPr="00A16911">
        <w:t>all traffic descriptor; or</w:t>
      </w:r>
    </w:p>
    <w:p w14:paraId="376196C2" w14:textId="77777777" w:rsidR="000117E4" w:rsidRPr="00A16911" w:rsidRDefault="000117E4" w:rsidP="000117E4">
      <w:pPr>
        <w:pStyle w:val="B2"/>
      </w:pPr>
      <w:r w:rsidRPr="00A16911">
        <w:t>2)</w:t>
      </w:r>
      <w:r>
        <w:tab/>
      </w:r>
      <w:r w:rsidRPr="00A16911">
        <w:t>at least one of the following</w:t>
      </w:r>
      <w:r>
        <w:t xml:space="preserve"> component</w:t>
      </w:r>
      <w:r w:rsidRPr="00A16911">
        <w:t>s:</w:t>
      </w:r>
    </w:p>
    <w:p w14:paraId="35E17063" w14:textId="77777777" w:rsidR="000117E4" w:rsidRPr="00A16911" w:rsidRDefault="000117E4" w:rsidP="000117E4">
      <w:pPr>
        <w:pStyle w:val="B3"/>
      </w:pPr>
      <w:r w:rsidRPr="00A16911">
        <w:t>A)</w:t>
      </w:r>
      <w:r w:rsidRPr="00A16911">
        <w:tab/>
      </w:r>
      <w:r>
        <w:t xml:space="preserve">one or more </w:t>
      </w:r>
      <w:r w:rsidRPr="00A16911">
        <w:t>application identifiers;</w:t>
      </w:r>
    </w:p>
    <w:p w14:paraId="24A14CA0" w14:textId="77777777" w:rsidR="000117E4" w:rsidRPr="00A16911" w:rsidRDefault="000117E4" w:rsidP="000117E4">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5B05549D" w14:textId="77777777" w:rsidR="000117E4" w:rsidRPr="00A16911" w:rsidRDefault="000117E4" w:rsidP="000117E4">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768BF79A" w14:textId="77777777" w:rsidR="000117E4" w:rsidRPr="00A16911" w:rsidRDefault="000117E4" w:rsidP="000117E4">
      <w:pPr>
        <w:pStyle w:val="B3"/>
      </w:pPr>
      <w:r w:rsidRPr="00A16911">
        <w:t>D)</w:t>
      </w:r>
      <w:r w:rsidRPr="00A16911">
        <w:tab/>
      </w:r>
      <w:r>
        <w:t xml:space="preserve">one or more </w:t>
      </w:r>
      <w:r w:rsidRPr="00A16911">
        <w:t>DNNs;</w:t>
      </w:r>
    </w:p>
    <w:p w14:paraId="72A6D6B6" w14:textId="77777777" w:rsidR="000117E4" w:rsidRPr="00A16911" w:rsidRDefault="000117E4" w:rsidP="000117E4">
      <w:pPr>
        <w:pStyle w:val="B3"/>
      </w:pPr>
      <w:r>
        <w:t>E)</w:t>
      </w:r>
      <w:r>
        <w:tab/>
        <w:t xml:space="preserve">one or more connection capabilities; </w:t>
      </w:r>
    </w:p>
    <w:p w14:paraId="0588096B" w14:textId="77777777" w:rsidR="000117E4" w:rsidRDefault="000117E4" w:rsidP="000117E4">
      <w:pPr>
        <w:pStyle w:val="B3"/>
      </w:pPr>
      <w:r>
        <w:t>F)</w:t>
      </w:r>
      <w:r>
        <w:tab/>
        <w:t>one or more domain descriptors, i.e. destination FQDN(s)</w:t>
      </w:r>
      <w:r w:rsidRPr="008474DC">
        <w:t xml:space="preserve"> or a regular expression as a domain name matching criteria</w:t>
      </w:r>
      <w:r>
        <w:t>; and</w:t>
      </w:r>
    </w:p>
    <w:p w14:paraId="4EDE06BE" w14:textId="77777777" w:rsidR="000117E4" w:rsidRDefault="000117E4" w:rsidP="000117E4">
      <w:pPr>
        <w:pStyle w:val="B3"/>
      </w:pPr>
      <w:r>
        <w:t>G)</w:t>
      </w:r>
      <w:r>
        <w:tab/>
        <w:t xml:space="preserve">one or more </w:t>
      </w:r>
      <w:r w:rsidRPr="00A3163F">
        <w:t>connectivity group ID</w:t>
      </w:r>
      <w:r>
        <w:t>s; and</w:t>
      </w:r>
    </w:p>
    <w:p w14:paraId="36B57BB1" w14:textId="77777777" w:rsidR="000117E4" w:rsidRPr="00FA5660" w:rsidRDefault="000117E4" w:rsidP="000117E4">
      <w:pPr>
        <w:pStyle w:val="EditorsNote"/>
        <w:rPr>
          <w:noProof/>
          <w:lang w:val="en-US"/>
        </w:rPr>
      </w:pPr>
      <w:bookmarkStart w:id="64" w:name="_Hlk127365106"/>
      <w:r w:rsidRPr="007F2770">
        <w:rPr>
          <w:noProof/>
          <w:lang w:val="en-US"/>
        </w:rPr>
        <w:t>Editor’s note [CR#</w:t>
      </w:r>
      <w:r>
        <w:t>0194</w:t>
      </w:r>
      <w:r w:rsidRPr="007F2770">
        <w:rPr>
          <w:noProof/>
          <w:lang w:val="en-US"/>
        </w:rPr>
        <w:t>,</w:t>
      </w:r>
      <w:r w:rsidRPr="007F2770">
        <w:t xml:space="preserve"> </w:t>
      </w:r>
      <w:fldSimple w:instr=" DOCPROPERTY  RelatedWis  \* MERGEFORMAT ">
        <w:r w:rsidRPr="00781083">
          <w:t>5</w:t>
        </w:r>
        <w:r w:rsidRPr="00362251">
          <w:rPr>
            <w:rFonts w:eastAsia="等线"/>
            <w:lang w:eastAsia="zh-CN"/>
          </w:rPr>
          <w:t>WWC_Ph2</w:t>
        </w:r>
      </w:fldSimple>
      <w:r w:rsidRPr="007F2770">
        <w:t>]</w:t>
      </w:r>
      <w:r w:rsidRPr="007F2770">
        <w:rPr>
          <w:noProof/>
          <w:lang w:val="en-US"/>
        </w:rPr>
        <w:t xml:space="preserve">: </w:t>
      </w:r>
      <w:r>
        <w:t>If the connectivity group</w:t>
      </w:r>
      <w:r w:rsidRPr="00362251">
        <w:t xml:space="preserve"> </w:t>
      </w:r>
      <w:r>
        <w:t xml:space="preserve">can be </w:t>
      </w:r>
      <w:r w:rsidRPr="00362251">
        <w:t xml:space="preserve">included </w:t>
      </w:r>
      <w:r>
        <w:t xml:space="preserve">with other </w:t>
      </w:r>
      <w:r w:rsidRPr="00A16911">
        <w:t>traffic descriptor</w:t>
      </w:r>
      <w:r>
        <w:t>s</w:t>
      </w:r>
      <w:r w:rsidRPr="00362251">
        <w:t xml:space="preserve"> </w:t>
      </w:r>
      <w:r>
        <w:t>is FFS</w:t>
      </w:r>
      <w:r w:rsidRPr="007F2770">
        <w:rPr>
          <w:noProof/>
          <w:lang w:val="en-US"/>
        </w:rPr>
        <w:t>.</w:t>
      </w:r>
      <w:bookmarkEnd w:id="64"/>
    </w:p>
    <w:p w14:paraId="6B5718E1" w14:textId="77777777" w:rsidR="000117E4" w:rsidRPr="00A16911" w:rsidRDefault="000117E4" w:rsidP="000117E4">
      <w:pPr>
        <w:pStyle w:val="B1"/>
      </w:pPr>
      <w:r>
        <w:t>b1) if the traffic is applicable for PINE, a traffic descriptor, including PIN ID; and</w:t>
      </w:r>
    </w:p>
    <w:p w14:paraId="076258F1" w14:textId="77777777" w:rsidR="000117E4" w:rsidRPr="00A16911" w:rsidRDefault="000117E4" w:rsidP="000117E4">
      <w:pPr>
        <w:pStyle w:val="B1"/>
      </w:pPr>
      <w:r w:rsidRPr="00A16911">
        <w:t>c)</w:t>
      </w:r>
      <w:r w:rsidRPr="00A16911">
        <w:tab/>
        <w:t>one or more route selection descriptors each consisting of a precedence value of the route selection descriptor and either</w:t>
      </w:r>
    </w:p>
    <w:p w14:paraId="62FAC9ED" w14:textId="77777777" w:rsidR="000117E4" w:rsidRPr="00A16911" w:rsidRDefault="000117E4" w:rsidP="000117E4">
      <w:pPr>
        <w:pStyle w:val="B2"/>
      </w:pPr>
      <w:r w:rsidRPr="00A16911">
        <w:t>1)</w:t>
      </w:r>
      <w:r w:rsidRPr="00A16911">
        <w:tab/>
      </w:r>
      <w:r>
        <w:t>one PDU session type and, optionally, one or more</w:t>
      </w:r>
      <w:r w:rsidRPr="00A16911">
        <w:t xml:space="preserve"> of the followings:</w:t>
      </w:r>
    </w:p>
    <w:p w14:paraId="4A2161AA" w14:textId="77777777" w:rsidR="000117E4" w:rsidRPr="00A16911" w:rsidRDefault="000117E4" w:rsidP="000117E4">
      <w:pPr>
        <w:pStyle w:val="B3"/>
      </w:pPr>
      <w:r w:rsidRPr="00A16911">
        <w:t>A)</w:t>
      </w:r>
      <w:r w:rsidRPr="00A16911">
        <w:tab/>
        <w:t>SSC mode;</w:t>
      </w:r>
    </w:p>
    <w:p w14:paraId="7DAC850E" w14:textId="77777777" w:rsidR="000117E4" w:rsidRPr="00A16911" w:rsidRDefault="000117E4" w:rsidP="000117E4">
      <w:pPr>
        <w:pStyle w:val="B3"/>
      </w:pPr>
      <w:r w:rsidRPr="00A16911">
        <w:t>B)</w:t>
      </w:r>
      <w:r w:rsidRPr="00A16911">
        <w:tab/>
      </w:r>
      <w:r>
        <w:t xml:space="preserve">one or more </w:t>
      </w:r>
      <w:r w:rsidRPr="00A16911">
        <w:t>S-NSSAIs</w:t>
      </w:r>
      <w:r>
        <w:t xml:space="preserve">. If the URSP rule is a part of a </w:t>
      </w:r>
      <w:r w:rsidRPr="00A51499">
        <w:t>non-subscribed SNPN signalled URSP</w:t>
      </w:r>
      <w:r>
        <w:t>, the S-NSSAI is of the non-subscribed SNPN otherwise the S-NSSAI is of the HPLMN or the subscribed SNPN. M</w:t>
      </w:r>
      <w:r w:rsidRPr="00DF0E6D">
        <w:t>apped HPLMN SST and mapped HPLMN SD are not included in the S-NSSAI</w:t>
      </w:r>
      <w:r w:rsidRPr="00A16911">
        <w:t>;</w:t>
      </w:r>
    </w:p>
    <w:p w14:paraId="5E79632B" w14:textId="77777777" w:rsidR="000117E4" w:rsidRPr="00A16911" w:rsidRDefault="000117E4" w:rsidP="000117E4">
      <w:pPr>
        <w:pStyle w:val="B3"/>
      </w:pPr>
      <w:r w:rsidRPr="00A16911">
        <w:t>C)</w:t>
      </w:r>
      <w:r w:rsidRPr="00A16911">
        <w:tab/>
      </w:r>
      <w:r>
        <w:t xml:space="preserve">one or more </w:t>
      </w:r>
      <w:r w:rsidRPr="00A16911">
        <w:t>DNNs;</w:t>
      </w:r>
    </w:p>
    <w:p w14:paraId="71DE56D7" w14:textId="77777777" w:rsidR="000117E4" w:rsidRPr="00A16911" w:rsidRDefault="000117E4" w:rsidP="000117E4">
      <w:pPr>
        <w:pStyle w:val="B3"/>
      </w:pPr>
      <w:r w:rsidRPr="00A16911">
        <w:t>D)</w:t>
      </w:r>
      <w:r w:rsidRPr="00A16911">
        <w:tab/>
      </w:r>
      <w:r>
        <w:t>Void</w:t>
      </w:r>
      <w:r w:rsidRPr="00A16911">
        <w:t>;</w:t>
      </w:r>
    </w:p>
    <w:p w14:paraId="79B6575C" w14:textId="77777777" w:rsidR="000117E4" w:rsidRDefault="000117E4" w:rsidP="000117E4">
      <w:pPr>
        <w:pStyle w:val="B3"/>
      </w:pPr>
      <w:r w:rsidRPr="00A16911">
        <w:t>E)</w:t>
      </w:r>
      <w:r w:rsidRPr="00A16911">
        <w:tab/>
        <w:t>preferred access type;</w:t>
      </w:r>
      <w:r>
        <w:t xml:space="preserve"> </w:t>
      </w:r>
    </w:p>
    <w:p w14:paraId="63425BEE" w14:textId="77777777" w:rsidR="000117E4" w:rsidRDefault="000117E4" w:rsidP="000117E4">
      <w:pPr>
        <w:pStyle w:val="B3"/>
      </w:pPr>
      <w:r>
        <w:t>F)</w:t>
      </w:r>
      <w:r>
        <w:tab/>
      </w:r>
      <w:r>
        <w:rPr>
          <w:lang w:eastAsia="ko-KR"/>
        </w:rPr>
        <w:t>m</w:t>
      </w:r>
      <w:r w:rsidRPr="00124EE1">
        <w:rPr>
          <w:lang w:eastAsia="ko-KR"/>
        </w:rPr>
        <w:t xml:space="preserve">ulti-access </w:t>
      </w:r>
      <w:r>
        <w:rPr>
          <w:lang w:eastAsia="ko-KR"/>
        </w:rPr>
        <w:t>preference;</w:t>
      </w:r>
    </w:p>
    <w:p w14:paraId="03CDAEE1" w14:textId="77777777" w:rsidR="000117E4" w:rsidRDefault="000117E4" w:rsidP="000117E4">
      <w:pPr>
        <w:pStyle w:val="B3"/>
      </w:pPr>
      <w:r>
        <w:t>G)</w:t>
      </w:r>
      <w:r>
        <w:tab/>
        <w:t xml:space="preserve">a time window; </w:t>
      </w:r>
    </w:p>
    <w:p w14:paraId="04BA930E" w14:textId="77777777" w:rsidR="000117E4" w:rsidRDefault="000117E4" w:rsidP="000117E4">
      <w:pPr>
        <w:pStyle w:val="B3"/>
      </w:pPr>
      <w:r>
        <w:t>H)</w:t>
      </w:r>
      <w:r>
        <w:tab/>
        <w:t>location criteria;</w:t>
      </w:r>
    </w:p>
    <w:p w14:paraId="04A84519" w14:textId="77777777" w:rsidR="000117E4" w:rsidRDefault="000117E4" w:rsidP="000117E4">
      <w:pPr>
        <w:pStyle w:val="B3"/>
      </w:pPr>
      <w:r>
        <w:t>I)</w:t>
      </w:r>
      <w:r>
        <w:tab/>
        <w:t>PDU session pair ID; and</w:t>
      </w:r>
    </w:p>
    <w:p w14:paraId="466F8EB9" w14:textId="77777777" w:rsidR="000117E4" w:rsidRDefault="000117E4" w:rsidP="000117E4">
      <w:pPr>
        <w:pStyle w:val="B3"/>
      </w:pPr>
      <w:r>
        <w:t>J)</w:t>
      </w:r>
      <w:r>
        <w:tab/>
        <w:t>RSN;</w:t>
      </w:r>
    </w:p>
    <w:p w14:paraId="40C3235A" w14:textId="77777777" w:rsidR="000117E4" w:rsidRPr="00A16911" w:rsidRDefault="000117E4" w:rsidP="000117E4">
      <w:pPr>
        <w:pStyle w:val="B3"/>
      </w:pPr>
      <w:r>
        <w:t>K)</w:t>
      </w:r>
      <w:r>
        <w:tab/>
      </w:r>
      <w:bookmarkStart w:id="65" w:name="_Hlk132725870"/>
      <w:r w:rsidRPr="007244E3">
        <w:t xml:space="preserve">5G </w:t>
      </w:r>
      <w:proofErr w:type="spellStart"/>
      <w:r w:rsidRPr="007244E3">
        <w:t>ProSe</w:t>
      </w:r>
      <w:proofErr w:type="spellEnd"/>
      <w:r w:rsidRPr="007244E3">
        <w:t xml:space="preserve"> multi-path preference</w:t>
      </w:r>
      <w:bookmarkEnd w:id="65"/>
      <w:r>
        <w:t>;</w:t>
      </w:r>
    </w:p>
    <w:p w14:paraId="19300CDD" w14:textId="77777777" w:rsidR="000117E4" w:rsidRDefault="000117E4" w:rsidP="000117E4">
      <w:pPr>
        <w:pStyle w:val="B2"/>
      </w:pPr>
      <w:r w:rsidRPr="00A16911">
        <w:t>2)</w:t>
      </w:r>
      <w:r w:rsidRPr="00A16911">
        <w:tab/>
        <w:t>non-seamless non-3GPP offload indication</w:t>
      </w:r>
      <w:r>
        <w:t>; or</w:t>
      </w:r>
    </w:p>
    <w:p w14:paraId="636A339A" w14:textId="77777777" w:rsidR="000117E4" w:rsidRPr="00A16911" w:rsidRDefault="000117E4" w:rsidP="000117E4">
      <w:pPr>
        <w:pStyle w:val="B2"/>
      </w:pPr>
      <w:r>
        <w:lastRenderedPageBreak/>
        <w:t>3)</w:t>
      </w:r>
      <w:r>
        <w:tab/>
        <w:t xml:space="preserve">5G </w:t>
      </w:r>
      <w:proofErr w:type="spellStart"/>
      <w:r>
        <w:t>ProSe</w:t>
      </w:r>
      <w:proofErr w:type="spellEnd"/>
      <w:r>
        <w:t xml:space="preserve"> </w:t>
      </w:r>
      <w:r w:rsidRPr="000A3EF9">
        <w:t>layer-3</w:t>
      </w:r>
      <w:r>
        <w:t xml:space="preserve"> UE-to-network relay offload indication.</w:t>
      </w:r>
    </w:p>
    <w:p w14:paraId="7C4A996C" w14:textId="77777777" w:rsidR="000117E4" w:rsidRDefault="000117E4" w:rsidP="000117E4">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54ECB573" w14:textId="77777777" w:rsidR="000117E4" w:rsidRDefault="000117E4" w:rsidP="000117E4">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17F9E84D" w14:textId="77777777" w:rsidR="000117E4" w:rsidRPr="00A16911" w:rsidRDefault="000117E4" w:rsidP="000117E4">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69519E8C" w14:textId="77777777" w:rsidR="000117E4" w:rsidRDefault="000117E4" w:rsidP="000117E4">
      <w:pPr>
        <w:pStyle w:val="NO"/>
      </w:pPr>
      <w:r>
        <w:t>NOTE 2:</w:t>
      </w:r>
      <w:r>
        <w:tab/>
        <w:t>If the UE has multiple concurrently active OS, the traffic descriptor can list as many multiple OS Ids.</w:t>
      </w:r>
    </w:p>
    <w:p w14:paraId="7B3C531F" w14:textId="77777777" w:rsidR="000117E4" w:rsidRDefault="000117E4" w:rsidP="000117E4">
      <w:pPr>
        <w:pStyle w:val="NO"/>
        <w:rPr>
          <w:lang w:val="en-US"/>
        </w:rPr>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544DCC8A" w14:textId="7225C243" w:rsidR="000117E4" w:rsidRPr="00FA5660" w:rsidDel="00561034" w:rsidRDefault="000117E4" w:rsidP="000117E4">
      <w:pPr>
        <w:pStyle w:val="EditorsNote"/>
        <w:rPr>
          <w:del w:id="66" w:author="lmx2" w:date="2023-08-13T23:50:00Z"/>
          <w:lang w:val="en-US"/>
        </w:rPr>
      </w:pPr>
      <w:del w:id="67" w:author="lmx2" w:date="2023-08-13T23:50:00Z">
        <w:r w:rsidDel="00561034">
          <w:delText xml:space="preserve">Editor’s Note [WI: </w:delText>
        </w:r>
        <w:r w:rsidRPr="00D06139" w:rsidDel="00561034">
          <w:delText>5G_ProSe_Ph2</w:delText>
        </w:r>
        <w:r w:rsidDel="00561034">
          <w:delText>, CR#0179]:</w:delText>
        </w:r>
        <w:r w:rsidDel="00561034">
          <w:tab/>
        </w:r>
        <w:r w:rsidRPr="00D318A9" w:rsidDel="00561034">
          <w:delText>Additional impact of “5G ProSe multi-path preference” to the URSP handling layer is FFS.</w:delText>
        </w:r>
      </w:del>
    </w:p>
    <w:p w14:paraId="68C9CD36" w14:textId="44ED5B33" w:rsidR="001E41F3" w:rsidRDefault="001E41F3">
      <w:pPr>
        <w:rPr>
          <w:noProof/>
        </w:rPr>
      </w:pPr>
    </w:p>
    <w:p w14:paraId="60D08220" w14:textId="3A1CF438" w:rsidR="000117E4" w:rsidRDefault="000117E4">
      <w:pPr>
        <w:rPr>
          <w:noProof/>
        </w:rPr>
      </w:pPr>
    </w:p>
    <w:p w14:paraId="26747006" w14:textId="77777777" w:rsidR="000117E4" w:rsidRDefault="000117E4" w:rsidP="000117E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CEF1352" w14:textId="77777777" w:rsidR="000117E4" w:rsidRPr="00BD4BFE" w:rsidRDefault="000117E4" w:rsidP="000117E4">
      <w:pPr>
        <w:pStyle w:val="40"/>
      </w:pPr>
      <w:bookmarkStart w:id="68" w:name="_Toc27581310"/>
      <w:bookmarkStart w:id="69" w:name="_Toc36113461"/>
      <w:bookmarkStart w:id="70" w:name="_Toc45212719"/>
      <w:bookmarkStart w:id="71" w:name="_Toc51932232"/>
      <w:bookmarkStart w:id="72" w:name="_Toc138339413"/>
      <w:r>
        <w:t>4.2.2.2</w:t>
      </w:r>
      <w:r>
        <w:tab/>
      </w:r>
      <w:r w:rsidRPr="00A16911">
        <w:t>Association between an application and a PDU session</w:t>
      </w:r>
      <w:r w:rsidRPr="003419F3">
        <w:t>,</w:t>
      </w:r>
      <w:r w:rsidRPr="007A55F1">
        <w:t xml:space="preserve"> non-seamless non-3GPP offload</w:t>
      </w:r>
      <w:r w:rsidRPr="006F5F76">
        <w:t xml:space="preserve"> or 5G </w:t>
      </w:r>
      <w:proofErr w:type="spellStart"/>
      <w:r w:rsidRPr="006F5F76">
        <w:t>ProSe</w:t>
      </w:r>
      <w:proofErr w:type="spellEnd"/>
      <w:r w:rsidRPr="006F5F76">
        <w:t xml:space="preserve"> </w:t>
      </w:r>
      <w:r w:rsidRPr="000A3EF9">
        <w:t>layer-3</w:t>
      </w:r>
      <w:r w:rsidRPr="006F5F76">
        <w:t xml:space="preserve"> UE-to-network relay offload</w:t>
      </w:r>
      <w:r>
        <w:t xml:space="preserve"> by a UE</w:t>
      </w:r>
      <w:bookmarkEnd w:id="68"/>
      <w:bookmarkEnd w:id="69"/>
      <w:bookmarkEnd w:id="70"/>
      <w:bookmarkEnd w:id="71"/>
      <w:bookmarkEnd w:id="72"/>
    </w:p>
    <w:p w14:paraId="5AC5291F" w14:textId="77777777" w:rsidR="000117E4" w:rsidRDefault="000117E4" w:rsidP="000117E4">
      <w:r>
        <w:t>In order to send a PDU of an application</w:t>
      </w:r>
      <w:r w:rsidRPr="00E9509B">
        <w:t xml:space="preserve"> </w:t>
      </w:r>
      <w:r w:rsidRPr="00DF2945">
        <w:t>or a PIN</w:t>
      </w:r>
      <w:r>
        <w:t xml:space="preserve">, the upper layers require information on the PDU session </w:t>
      </w:r>
      <w:r w:rsidRPr="00503973">
        <w:t>(e.g. PDU address)</w:t>
      </w:r>
      <w:r>
        <w:t xml:space="preserve"> via which to send a PDU of an application </w:t>
      </w:r>
      <w:r w:rsidRPr="00DF2945">
        <w:t>or a PIN</w:t>
      </w:r>
      <w:r>
        <w:t>.</w:t>
      </w:r>
    </w:p>
    <w:p w14:paraId="58C77F86" w14:textId="77777777" w:rsidR="000117E4" w:rsidRDefault="000117E4" w:rsidP="000117E4">
      <w:pPr>
        <w:pStyle w:val="NO"/>
      </w:pPr>
      <w:r>
        <w:t>NOTE 0:</w:t>
      </w:r>
      <w:r>
        <w:tab/>
        <w:t>If PAP/CHAP is used, it is recommended that t</w:t>
      </w:r>
      <w:r w:rsidRPr="005C4E5D">
        <w:t xml:space="preserve">he request from the upper layers </w:t>
      </w:r>
      <w:r>
        <w:t>includes</w:t>
      </w:r>
      <w:r w:rsidRPr="005C4E5D">
        <w:t xml:space="preserve"> a DNN.</w:t>
      </w:r>
    </w:p>
    <w:p w14:paraId="78741BC8" w14:textId="77777777" w:rsidR="000117E4" w:rsidRDefault="000117E4" w:rsidP="000117E4">
      <w:r w:rsidRPr="00A16911">
        <w:t xml:space="preserve">When the upper </w:t>
      </w:r>
      <w:proofErr w:type="gramStart"/>
      <w:r w:rsidRPr="00A16911">
        <w:t>layers</w:t>
      </w:r>
      <w:proofErr w:type="gramEnd"/>
      <w:r w:rsidRPr="00A16911">
        <w:t xml:space="preserve"> request information of the PDU session via which to send a PDU of an application</w:t>
      </w:r>
      <w:r w:rsidRPr="006F5F76">
        <w:t>;</w:t>
      </w:r>
    </w:p>
    <w:p w14:paraId="195ABB46" w14:textId="77777777" w:rsidR="000117E4" w:rsidRDefault="000117E4" w:rsidP="000117E4">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48CF2A65" w14:textId="77777777" w:rsidR="000117E4" w:rsidRDefault="000117E4" w:rsidP="000117E4">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4E9A46D9" w14:textId="77777777" w:rsidR="000117E4" w:rsidRPr="00A16911" w:rsidRDefault="000117E4" w:rsidP="000117E4">
      <w:r>
        <w:t>otherwise</w:t>
      </w:r>
      <w:r w:rsidRPr="00A16911">
        <w:t xml:space="preserve">, the UE shall </w:t>
      </w:r>
      <w:r w:rsidRPr="00963C66">
        <w:t xml:space="preserve">proceed </w:t>
      </w:r>
      <w:r>
        <w:t>in the following order</w:t>
      </w:r>
      <w:r w:rsidRPr="00A16911">
        <w:t>:</w:t>
      </w:r>
    </w:p>
    <w:p w14:paraId="0F9CCABA" w14:textId="77777777" w:rsidR="000117E4" w:rsidRPr="00E903B6" w:rsidRDefault="000117E4" w:rsidP="000117E4">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t>or the information configured for a PIN</w:t>
      </w:r>
      <w:r>
        <w:t xml:space="preserve"> 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73" w:name="OLE_LINK25"/>
      <w:r w:rsidRPr="00DF2945">
        <w:t>or no corresponding information for a PIN</w:t>
      </w:r>
      <w:bookmarkEnd w:id="73"/>
      <w:r w:rsidRPr="00DF2945">
        <w:t xml:space="preserve"> </w:t>
      </w:r>
      <w:r w:rsidRPr="009233EF">
        <w:t>is available or the corresponding information from the application</w:t>
      </w:r>
      <w:r>
        <w:t xml:space="preserve"> </w:t>
      </w:r>
      <w:r w:rsidRPr="00DF2945">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0D19F786" w14:textId="77777777" w:rsidR="000117E4" w:rsidRPr="00E903B6" w:rsidRDefault="000117E4" w:rsidP="000117E4">
      <w:pPr>
        <w:pStyle w:val="B1"/>
      </w:pPr>
      <w:r>
        <w:tab/>
      </w:r>
      <w:r w:rsidRPr="00E903B6">
        <w:t>If the UE finds the traffic descriptor in a non-default URSP rule matching the application information</w:t>
      </w:r>
      <w:r>
        <w:t xml:space="preserve"> </w:t>
      </w:r>
      <w:r w:rsidRPr="00DF2945">
        <w:t>or the information for a PIN</w:t>
      </w:r>
      <w:r w:rsidRPr="00E903B6">
        <w:t>, and:</w:t>
      </w:r>
    </w:p>
    <w:p w14:paraId="38397AC4" w14:textId="77777777" w:rsidR="000117E4" w:rsidRDefault="000117E4" w:rsidP="000117E4">
      <w:pPr>
        <w:pStyle w:val="B2"/>
      </w:pPr>
      <w:r>
        <w:t>I)</w:t>
      </w:r>
      <w:r>
        <w:tab/>
        <w:t xml:space="preserve">if there is an established connection to non-3GPP access, an established connection with a 5G </w:t>
      </w:r>
      <w:proofErr w:type="spellStart"/>
      <w:r>
        <w:t>ProSe</w:t>
      </w:r>
      <w:proofErr w:type="spellEnd"/>
      <w:r>
        <w:t xml:space="preserve"> layer-3 UE-to-network relay UE, or one or more established PDU sessions or any combinations of these, the UE shall evaluate the route selection descriptors of the URSP rule in increasing order as followings:</w:t>
      </w:r>
    </w:p>
    <w:p w14:paraId="102775B1" w14:textId="77777777" w:rsidR="000117E4" w:rsidRDefault="000117E4" w:rsidP="000117E4">
      <w:pPr>
        <w:pStyle w:val="B2"/>
      </w:pPr>
      <w:r>
        <w:tab/>
        <w:t>if:</w:t>
      </w:r>
    </w:p>
    <w:p w14:paraId="54DABB86" w14:textId="77777777" w:rsidR="000117E4" w:rsidRDefault="000117E4" w:rsidP="000117E4">
      <w:pPr>
        <w:pStyle w:val="B3"/>
      </w:pPr>
      <w:r>
        <w:lastRenderedPageBreak/>
        <w:t>1)</w:t>
      </w:r>
      <w:r>
        <w:tab/>
        <w:t>the route selection descriptor of the URSP rule contains a non-seamless non-3GPP offload indication and the information on the non-3GPP access outside of a PDU session is available;</w:t>
      </w:r>
    </w:p>
    <w:p w14:paraId="6658F4AB" w14:textId="77777777" w:rsidR="000117E4" w:rsidRDefault="000117E4" w:rsidP="000117E4">
      <w:pPr>
        <w:pStyle w:val="B3"/>
      </w:pPr>
      <w:r>
        <w:tab/>
        <w:t>the UE shall provide information on the non-3GPP access outside of a PDU session to the upper layers;</w:t>
      </w:r>
    </w:p>
    <w:p w14:paraId="7DAF4106" w14:textId="77777777" w:rsidR="000117E4" w:rsidRDefault="000117E4" w:rsidP="000117E4">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is available;</w:t>
      </w:r>
    </w:p>
    <w:p w14:paraId="475E7B84" w14:textId="77777777" w:rsidR="000117E4" w:rsidRDefault="000117E4" w:rsidP="000117E4">
      <w:pPr>
        <w:pStyle w:val="B3"/>
        <w:rPr>
          <w:lang w:eastAsia="zh-CN"/>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layers; and</w:t>
      </w:r>
    </w:p>
    <w:p w14:paraId="0EB54601" w14:textId="77777777" w:rsidR="000117E4" w:rsidRPr="00941ACC" w:rsidRDefault="000117E4" w:rsidP="000117E4">
      <w:pPr>
        <w:pStyle w:val="B3"/>
      </w:pPr>
      <w:r w:rsidRPr="00941ACC">
        <w:t>2)</w:t>
      </w:r>
      <w:r w:rsidRPr="00941ACC">
        <w:tab/>
        <w:t>there is one or more PDU sessions:</w:t>
      </w:r>
    </w:p>
    <w:p w14:paraId="5B4B600A" w14:textId="77777777" w:rsidR="000117E4" w:rsidRDefault="000117E4" w:rsidP="000117E4">
      <w:pPr>
        <w:pStyle w:val="B4"/>
        <w:rPr>
          <w:lang w:eastAsia="ko-KR"/>
        </w:rPr>
      </w:pPr>
      <w:proofErr w:type="spellStart"/>
      <w:r w:rsidRPr="00941ACC">
        <w:t>i</w:t>
      </w:r>
      <w:proofErr w:type="spellEnd"/>
      <w:r w:rsidRPr="00941ACC">
        <w:t>)</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75B04B01" w14:textId="77777777" w:rsidR="000117E4" w:rsidRDefault="000117E4" w:rsidP="000117E4">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073A4A5F" w14:textId="77777777" w:rsidR="000117E4" w:rsidRDefault="000117E4" w:rsidP="000117E4">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6243CC4B" w14:textId="77777777" w:rsidR="000117E4" w:rsidRDefault="000117E4" w:rsidP="000117E4">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5E013269" w14:textId="77777777" w:rsidR="000117E4" w:rsidRDefault="000117E4" w:rsidP="000117E4">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6EF7C5D3" w14:textId="77777777" w:rsidR="000117E4" w:rsidRDefault="000117E4" w:rsidP="000117E4">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326D2E22" w14:textId="77777777" w:rsidR="000117E4" w:rsidRDefault="000117E4" w:rsidP="000117E4">
      <w:pPr>
        <w:pStyle w:val="B5"/>
      </w:pPr>
      <w:r>
        <w:t>A)</w:t>
      </w:r>
      <w:r>
        <w:tab/>
        <w:t>the preferred access type;</w:t>
      </w:r>
    </w:p>
    <w:p w14:paraId="218F9935" w14:textId="77777777" w:rsidR="000117E4" w:rsidRDefault="000117E4" w:rsidP="000117E4">
      <w:pPr>
        <w:pStyle w:val="B5"/>
      </w:pPr>
      <w:r>
        <w:t>B)</w:t>
      </w:r>
      <w:r>
        <w:tab/>
        <w:t>the multi-access preference;</w:t>
      </w:r>
    </w:p>
    <w:p w14:paraId="1CF54B57" w14:textId="77777777" w:rsidR="000117E4" w:rsidRPr="00010303" w:rsidRDefault="000117E4" w:rsidP="000117E4">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09580E38" w14:textId="77777777" w:rsidR="000117E4" w:rsidRDefault="000117E4" w:rsidP="000117E4">
      <w:pPr>
        <w:pStyle w:val="B5"/>
      </w:pPr>
      <w:r>
        <w:t>D)</w:t>
      </w:r>
      <w:r>
        <w:tab/>
        <w:t>the S-NSSAI, if</w:t>
      </w:r>
      <w:r>
        <w:rPr>
          <w:color w:val="FF0000"/>
        </w:rPr>
        <w:t xml:space="preserve"> </w:t>
      </w:r>
      <w:r w:rsidRPr="004F3F77">
        <w:t>the UE has only one S-NSSAI in the allowed NSSAI.</w:t>
      </w:r>
    </w:p>
    <w:p w14:paraId="12262402" w14:textId="77777777" w:rsidR="000117E4" w:rsidRDefault="000117E4" w:rsidP="000117E4">
      <w:pPr>
        <w:pStyle w:val="B3"/>
      </w:pPr>
      <w:r w:rsidRPr="004730CB">
        <w:tab/>
      </w:r>
      <w:r w:rsidRPr="00A16911">
        <w:t>the UE shall provide information on the PDU session</w:t>
      </w:r>
      <w:r>
        <w:t xml:space="preserve"> that matches the route selection and the </w:t>
      </w:r>
      <w:r w:rsidRPr="00E53998">
        <w:t xml:space="preserve">5G </w:t>
      </w:r>
      <w:proofErr w:type="spellStart"/>
      <w:r w:rsidRPr="00E53998">
        <w:t>ProSe</w:t>
      </w:r>
      <w:proofErr w:type="spellEnd"/>
      <w:r w:rsidRPr="00E53998">
        <w:t xml:space="preserve"> multi-path preference </w:t>
      </w:r>
      <w:r>
        <w:t xml:space="preserve">if included in the </w:t>
      </w:r>
      <w:r w:rsidRPr="00A16911">
        <w:t>route selection descriptor to the upper layers</w:t>
      </w:r>
      <w:r w:rsidRPr="000C5CFA">
        <w:t xml:space="preserve">; </w:t>
      </w:r>
      <w:r>
        <w:t>and</w:t>
      </w:r>
    </w:p>
    <w:p w14:paraId="5C4013E7" w14:textId="77777777" w:rsidR="000117E4" w:rsidRDefault="000117E4" w:rsidP="000117E4">
      <w:pPr>
        <w:pStyle w:val="B3"/>
      </w:pPr>
      <w:r>
        <w:lastRenderedPageBreak/>
        <w:tab/>
        <w:t>if the UE supports reporting of URSP rule enforcement and:</w:t>
      </w:r>
    </w:p>
    <w:p w14:paraId="21486115" w14:textId="77777777" w:rsidR="000117E4" w:rsidRPr="006C473B" w:rsidRDefault="000117E4" w:rsidP="000117E4">
      <w:pPr>
        <w:pStyle w:val="B4"/>
      </w:pPr>
      <w:proofErr w:type="spellStart"/>
      <w:r>
        <w:t>i</w:t>
      </w:r>
      <w:proofErr w:type="spellEnd"/>
      <w:r>
        <w:t>)</w:t>
      </w:r>
      <w:r w:rsidRPr="006C473B">
        <w:tab/>
        <w:t>the UE has URSP rule enforcement report indication;</w:t>
      </w:r>
    </w:p>
    <w:p w14:paraId="70C12623" w14:textId="77777777" w:rsidR="000117E4" w:rsidRPr="006C473B" w:rsidRDefault="000117E4" w:rsidP="000117E4">
      <w:pPr>
        <w:pStyle w:val="B4"/>
      </w:pPr>
      <w:r>
        <w:t>ii)</w:t>
      </w:r>
      <w:r w:rsidRPr="006C473B">
        <w:tab/>
        <w:t xml:space="preserve">one or more connection capabilities are included in the traffic </w:t>
      </w:r>
      <w:proofErr w:type="spellStart"/>
      <w:proofErr w:type="gramStart"/>
      <w:r w:rsidRPr="006C473B">
        <w:t>descriptor;and</w:t>
      </w:r>
      <w:proofErr w:type="spellEnd"/>
      <w:proofErr w:type="gramEnd"/>
      <w:r w:rsidRPr="006C473B">
        <w:t xml:space="preserve"> </w:t>
      </w:r>
    </w:p>
    <w:p w14:paraId="3CE0FFCE" w14:textId="77777777" w:rsidR="000117E4" w:rsidRPr="006C473B" w:rsidRDefault="000117E4" w:rsidP="000117E4">
      <w:pPr>
        <w:pStyle w:val="B4"/>
      </w:pPr>
      <w:r>
        <w:t>iii)</w:t>
      </w:r>
      <w:r w:rsidRPr="006C473B">
        <w:tab/>
        <w:t xml:space="preserve">the connection capabilities provided by the application are not included </w:t>
      </w:r>
      <w:bookmarkStart w:id="74" w:name="_Hlk135854202"/>
      <w:r w:rsidRPr="006C473B">
        <w:t xml:space="preserve">in the </w:t>
      </w:r>
      <w:bookmarkEnd w:id="74"/>
      <w:r w:rsidRPr="006C473B">
        <w:t>connection capabilities sent to the network by the UE in the latest URSP rule enforcement report, if available, during the PDU session establishment or modification procedure</w:t>
      </w:r>
      <w:r>
        <w:t>,</w:t>
      </w:r>
    </w:p>
    <w:p w14:paraId="1EC25BAD" w14:textId="77777777" w:rsidR="000117E4" w:rsidRPr="000C5CFA" w:rsidRDefault="000117E4" w:rsidP="000117E4">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2143CD86" w14:textId="77777777" w:rsidR="000117E4" w:rsidRPr="00FB5E2B" w:rsidRDefault="000117E4" w:rsidP="000117E4">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413040B5" w14:textId="77777777" w:rsidR="000117E4" w:rsidRPr="00A16911" w:rsidRDefault="000117E4" w:rsidP="000117E4">
      <w:pPr>
        <w:pStyle w:val="B2"/>
      </w:pPr>
      <w:r>
        <w:t>II</w:t>
      </w:r>
      <w:r w:rsidRPr="000C5CFA">
        <w:t>)</w:t>
      </w:r>
      <w:r w:rsidRPr="000C5CFA">
        <w:tab/>
        <w:t>otherwise</w:t>
      </w:r>
      <w:r>
        <w:t>:</w:t>
      </w:r>
    </w:p>
    <w:p w14:paraId="732F2DFA" w14:textId="77777777" w:rsidR="000117E4" w:rsidRPr="00A16911" w:rsidRDefault="000117E4" w:rsidP="000117E4">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7403C1EF" w14:textId="77777777" w:rsidR="000117E4" w:rsidRPr="00A16911" w:rsidRDefault="000117E4" w:rsidP="000117E4">
      <w:pPr>
        <w:pStyle w:val="B3"/>
      </w:pPr>
      <w:r w:rsidRPr="00A16911">
        <w:t>2)</w:t>
      </w:r>
      <w:r w:rsidRPr="00A16911">
        <w:tab/>
        <w:t>if:</w:t>
      </w:r>
    </w:p>
    <w:p w14:paraId="4F33E03D" w14:textId="77777777" w:rsidR="000117E4" w:rsidRDefault="000117E4" w:rsidP="000117E4">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142E6C17" w14:textId="77777777" w:rsidR="000117E4" w:rsidRDefault="000117E4" w:rsidP="000117E4">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53F55F5C" w14:textId="77777777" w:rsidR="000117E4" w:rsidRDefault="000117E4" w:rsidP="000117E4">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07581E53" w14:textId="77777777" w:rsidR="000117E4" w:rsidRDefault="000117E4" w:rsidP="000117E4">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5A8FF7B8" w14:textId="77777777" w:rsidR="000117E4" w:rsidRDefault="000117E4" w:rsidP="000117E4">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24.554 [21], it shall be provided to the upper layers and the UE shall stop selecting a route selection descriptor matching the application information.</w:t>
      </w:r>
    </w:p>
    <w:p w14:paraId="601F3611" w14:textId="77777777" w:rsidR="000117E4" w:rsidRDefault="000117E4" w:rsidP="000117E4">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w:t>
      </w:r>
      <w:proofErr w:type="spellStart"/>
      <w:r w:rsidRPr="00F4665B">
        <w:t>ProSe</w:t>
      </w:r>
      <w:proofErr w:type="spellEnd"/>
      <w:r w:rsidRPr="00F4665B">
        <w:t xml:space="preserve"> layer-3 remote UE</w:t>
      </w:r>
      <w:r w:rsidRPr="00B81DC7">
        <w:t xml:space="preserve"> as specified in 3GPP TS 24.554 [</w:t>
      </w:r>
      <w:r>
        <w:t>21</w:t>
      </w:r>
      <w:r w:rsidRPr="00B81DC7">
        <w:t xml:space="preserve">]. If the connection with a 5G </w:t>
      </w:r>
      <w:proofErr w:type="spellStart"/>
      <w:r w:rsidRPr="00B81DC7">
        <w:t>ProSe</w:t>
      </w:r>
      <w:proofErr w:type="spellEnd"/>
      <w:r w:rsidRPr="00B81DC7">
        <w:t xml:space="preserve"> layer-3 UE-to-network relay UE has been successfully established, the UE shall provide information on the </w:t>
      </w:r>
      <w:r w:rsidRPr="00F4665B">
        <w:t xml:space="preserve">5G </w:t>
      </w:r>
      <w:proofErr w:type="spellStart"/>
      <w:r w:rsidRPr="00F4665B">
        <w:t>ProSe</w:t>
      </w:r>
      <w:proofErr w:type="spellEnd"/>
      <w:r w:rsidRPr="00F4665B">
        <w:t xml:space="preserve"> layer-3 UE-to-network relay to the upper layers and the UE shall stop selecting a route selection descriptor matching the application information. </w:t>
      </w:r>
      <w:r w:rsidRPr="00B81DC7">
        <w:t xml:space="preserve">If the connection with a 5G </w:t>
      </w:r>
      <w:proofErr w:type="spellStart"/>
      <w:r w:rsidRPr="00B81DC7">
        <w:t>ProSe</w:t>
      </w:r>
      <w:proofErr w:type="spellEnd"/>
      <w:r w:rsidRPr="00B81DC7">
        <w:t xml:space="preserve"> layer-3 UE-to-network relay UE has not been successfully established</w:t>
      </w:r>
      <w:r>
        <w:t xml:space="preserve"> or the UE does not support acting as a 5G </w:t>
      </w:r>
      <w:proofErr w:type="spellStart"/>
      <w:r>
        <w:t>ProSe</w:t>
      </w:r>
      <w:proofErr w:type="spellEnd"/>
      <w:r>
        <w:t xml:space="preserve"> layer-3 remote UE as specified in 3GPP TS 24.554 [21], the UE shall proceed to step 4);</w:t>
      </w:r>
    </w:p>
    <w:p w14:paraId="286A1D6B" w14:textId="77777777" w:rsidR="000117E4" w:rsidRDefault="000117E4" w:rsidP="000117E4">
      <w:pPr>
        <w:pStyle w:val="B4"/>
      </w:pPr>
      <w:proofErr w:type="spellStart"/>
      <w:r>
        <w:t>ib</w:t>
      </w:r>
      <w:proofErr w:type="spellEnd"/>
      <w:r>
        <w:t>)</w:t>
      </w:r>
      <w:r>
        <w:tab/>
      </w:r>
      <w:bookmarkStart w:id="75" w:name="_Hlk132719453"/>
      <w:r>
        <w:t xml:space="preserve">the selected route selection descriptor includes the </w:t>
      </w:r>
      <w:r w:rsidRPr="005D71F9">
        <w:t xml:space="preserve">5G </w:t>
      </w:r>
      <w:proofErr w:type="spellStart"/>
      <w:r w:rsidRPr="005D71F9">
        <w:t>ProSe</w:t>
      </w:r>
      <w:proofErr w:type="spellEnd"/>
      <w:r w:rsidRPr="005D71F9">
        <w:t xml:space="preserve"> multi-path preference </w:t>
      </w:r>
      <w:bookmarkEnd w:id="75"/>
      <w:r>
        <w:t xml:space="preserve">but the UE does not support </w:t>
      </w:r>
      <w:r w:rsidRPr="00F4665B">
        <w:t xml:space="preserve">acting as a 5G </w:t>
      </w:r>
      <w:proofErr w:type="spellStart"/>
      <w:r w:rsidRPr="00F4665B">
        <w:t>ProSe</w:t>
      </w:r>
      <w:proofErr w:type="spellEnd"/>
      <w:r w:rsidRPr="00F4665B">
        <w:t xml:space="preserve"> layer-3 remote UE</w:t>
      </w:r>
      <w:r w:rsidRPr="00B81DC7">
        <w:t xml:space="preserve"> as specified in 3GPP TS 24.554 [</w:t>
      </w:r>
      <w:r>
        <w:t>21</w:t>
      </w:r>
      <w:r w:rsidRPr="00B81DC7">
        <w:t>]</w:t>
      </w:r>
      <w:r>
        <w:t>, the UE shall proceed to step 4);</w:t>
      </w:r>
    </w:p>
    <w:p w14:paraId="09F7534A" w14:textId="77777777" w:rsidR="000117E4" w:rsidRDefault="000117E4" w:rsidP="000117E4">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e UE shall proceed to step 4);</w:t>
      </w:r>
    </w:p>
    <w:p w14:paraId="7042E0F2" w14:textId="77777777" w:rsidR="000117E4" w:rsidRDefault="000117E4" w:rsidP="000117E4">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50BCA46A" w14:textId="77777777" w:rsidR="000117E4" w:rsidRPr="00A16911" w:rsidRDefault="000117E4" w:rsidP="000117E4">
      <w:pPr>
        <w:pStyle w:val="B4"/>
      </w:pPr>
      <w:r>
        <w:t>iv)</w:t>
      </w:r>
      <w:r>
        <w:tab/>
        <w:t>the selected route selection descriptor contains location criteria but the UE location does not match the location criteria, the UE shall proceed to step 4);</w:t>
      </w:r>
    </w:p>
    <w:p w14:paraId="6FFC6420" w14:textId="77777777" w:rsidR="000117E4" w:rsidRDefault="000117E4" w:rsidP="000117E4">
      <w:pPr>
        <w:pStyle w:val="B4"/>
      </w:pPr>
      <w:r>
        <w:lastRenderedPageBreak/>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409A15DD" w14:textId="77777777" w:rsidR="000117E4" w:rsidRPr="00A16911" w:rsidRDefault="000117E4" w:rsidP="000117E4">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72458B09" w14:textId="77777777" w:rsidR="000117E4" w:rsidRPr="00A16911" w:rsidRDefault="000117E4" w:rsidP="000117E4">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w:t>
      </w:r>
      <w:proofErr w:type="spellStart"/>
      <w:r w:rsidRPr="006F5F76">
        <w:t>ProSe</w:t>
      </w:r>
      <w:proofErr w:type="spellEnd"/>
      <w:r w:rsidRPr="006F5F76">
        <w:t xml:space="preserv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70F3CA9C" w14:textId="77777777" w:rsidR="000117E4" w:rsidRPr="00A16911" w:rsidRDefault="000117E4" w:rsidP="000117E4">
      <w:pPr>
        <w:pStyle w:val="B5"/>
      </w:pPr>
      <w:r w:rsidRPr="00A16911">
        <w:t>A)</w:t>
      </w:r>
      <w:r w:rsidRPr="00A16911">
        <w:tab/>
        <w:t>SSC mode</w:t>
      </w:r>
      <w:r>
        <w:t xml:space="preserve"> if there is a SSC mode </w:t>
      </w:r>
      <w:r w:rsidRPr="00A16911">
        <w:t>in the route selection descriptor</w:t>
      </w:r>
      <w:r>
        <w:t>;</w:t>
      </w:r>
    </w:p>
    <w:p w14:paraId="53B0A3B4" w14:textId="77777777" w:rsidR="000117E4" w:rsidRPr="00F3025B" w:rsidRDefault="000117E4" w:rsidP="000117E4">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3A8512EC" w14:textId="77777777" w:rsidR="000117E4" w:rsidRDefault="000117E4" w:rsidP="000117E4">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UE shall proceed to step 4);</w:t>
      </w:r>
    </w:p>
    <w:p w14:paraId="1E33BC1B" w14:textId="77777777" w:rsidR="000117E4" w:rsidRPr="00A16911" w:rsidRDefault="000117E4" w:rsidP="000117E4">
      <w:pPr>
        <w:pStyle w:val="NO"/>
      </w:pPr>
      <w:r>
        <w:t>NOTE 3:</w:t>
      </w:r>
      <w:r>
        <w:tab/>
        <w:t>If there are multiple S-NSSAIs in the route selection descriptor, an S-NSSAI is chosen among the S-NSSAIs based on UE implementation</w:t>
      </w:r>
      <w:r w:rsidRPr="00A16911">
        <w:t>.</w:t>
      </w:r>
    </w:p>
    <w:p w14:paraId="41C41F84" w14:textId="77777777" w:rsidR="000117E4" w:rsidRPr="00A16911" w:rsidRDefault="000117E4" w:rsidP="000117E4">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1BF9DE47" w14:textId="77777777" w:rsidR="000117E4" w:rsidRPr="00A16911" w:rsidRDefault="000117E4" w:rsidP="000117E4">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5BD0FCAB" w14:textId="77777777" w:rsidR="000117E4" w:rsidRPr="00A16911" w:rsidRDefault="000117E4" w:rsidP="000117E4">
      <w:pPr>
        <w:pStyle w:val="NO"/>
      </w:pPr>
      <w:r w:rsidRPr="00A16911">
        <w:t>NOTE</w:t>
      </w:r>
      <w:r>
        <w:t> 5</w:t>
      </w:r>
      <w:r w:rsidRPr="00A16911">
        <w:t>:</w:t>
      </w:r>
      <w:r w:rsidRPr="00A16911">
        <w:tab/>
      </w:r>
      <w:r>
        <w:t>If there are multiple DNNs in the route selection descriptor, a DNN is chosen based on UE implementation.</w:t>
      </w:r>
    </w:p>
    <w:p w14:paraId="7B7A12C5" w14:textId="77777777" w:rsidR="000117E4" w:rsidRPr="00A16911" w:rsidRDefault="000117E4" w:rsidP="000117E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152F09ED" w14:textId="77777777" w:rsidR="000117E4" w:rsidRPr="00A16911" w:rsidRDefault="000117E4" w:rsidP="000117E4">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489C9467" w14:textId="77777777" w:rsidR="000117E4" w:rsidRDefault="000117E4" w:rsidP="000117E4">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39F5FBF3" w14:textId="77777777" w:rsidR="000117E4" w:rsidRDefault="000117E4" w:rsidP="000117E4">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2CCF6C86" w14:textId="77777777" w:rsidR="000117E4" w:rsidRPr="00396AF0" w:rsidRDefault="000117E4" w:rsidP="000117E4">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2C8322F4" w14:textId="77777777" w:rsidR="000117E4" w:rsidRDefault="000117E4" w:rsidP="000117E4">
      <w:pPr>
        <w:pStyle w:val="B5"/>
      </w:pPr>
      <w:r>
        <w:t>F)</w:t>
      </w:r>
      <w:r>
        <w:tab/>
        <w:t>PDU session pair ID if there is a PDU session pair ID in the route selection descriptor; and</w:t>
      </w:r>
    </w:p>
    <w:p w14:paraId="3DE0AF0D" w14:textId="77777777" w:rsidR="000117E4" w:rsidRDefault="000117E4" w:rsidP="000117E4">
      <w:pPr>
        <w:pStyle w:val="B5"/>
      </w:pPr>
      <w:r>
        <w:t>G)</w:t>
      </w:r>
      <w:r>
        <w:tab/>
        <w:t>RSN if there is an RSN in the route selection descriptor, and</w:t>
      </w:r>
    </w:p>
    <w:p w14:paraId="6FA85957" w14:textId="77777777" w:rsidR="000117E4" w:rsidRDefault="000117E4" w:rsidP="000117E4">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287853B8" w14:textId="77777777" w:rsidR="000117E4" w:rsidRDefault="000117E4" w:rsidP="000117E4">
      <w:pPr>
        <w:pStyle w:val="B5"/>
      </w:pPr>
      <w:r>
        <w:lastRenderedPageBreak/>
        <w:t>A)</w:t>
      </w:r>
      <w:r>
        <w:tab/>
      </w:r>
      <w:r w:rsidRPr="00B16DFD">
        <w:t>the UE has URSP rule enforcement report indication</w:t>
      </w:r>
      <w:r>
        <w:t>; and</w:t>
      </w:r>
    </w:p>
    <w:p w14:paraId="2B309016" w14:textId="77777777" w:rsidR="000117E4" w:rsidRDefault="000117E4" w:rsidP="000117E4">
      <w:pPr>
        <w:pStyle w:val="B5"/>
      </w:pPr>
      <w:r>
        <w:t>B)</w:t>
      </w:r>
      <w:r>
        <w:tab/>
      </w:r>
      <w:r w:rsidRPr="00195067">
        <w:t>one or more connection capabilities are included in the traffic descriptor</w:t>
      </w:r>
      <w:r>
        <w:t>,</w:t>
      </w:r>
    </w:p>
    <w:p w14:paraId="01147875" w14:textId="77777777" w:rsidR="000117E4" w:rsidRPr="00A16911" w:rsidRDefault="000117E4" w:rsidP="000117E4">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095DD987" w14:textId="77777777" w:rsidR="000117E4" w:rsidRPr="00A16911" w:rsidRDefault="000117E4" w:rsidP="000117E4">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w:t>
      </w:r>
      <w:r>
        <w:t xml:space="preserve"> and the </w:t>
      </w:r>
      <w:r w:rsidRPr="00E53998">
        <w:t xml:space="preserve">5G </w:t>
      </w:r>
      <w:proofErr w:type="spellStart"/>
      <w:r w:rsidRPr="00E53998">
        <w:t>ProSe</w:t>
      </w:r>
      <w:proofErr w:type="spellEnd"/>
      <w:r w:rsidRPr="00E53998">
        <w:t xml:space="preserve"> multi-path preference </w:t>
      </w:r>
      <w:r>
        <w:t xml:space="preserve">if included in the </w:t>
      </w:r>
      <w:r w:rsidRPr="00A16911">
        <w:t>route selection descriptor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w:t>
      </w:r>
      <w:r>
        <w:t xml:space="preserve"> </w:t>
      </w:r>
      <w:r w:rsidRPr="00DF2945">
        <w:rPr>
          <w:rFonts w:hint="eastAsia"/>
          <w:lang w:eastAsia="zh-CN"/>
        </w:rPr>
        <w:t>or</w:t>
      </w:r>
      <w:r w:rsidRPr="00DF2945">
        <w:t xml:space="preserve"> </w:t>
      </w:r>
      <w:r w:rsidRPr="00DF2945">
        <w:rPr>
          <w:lang w:eastAsia="zh-CN"/>
        </w:rPr>
        <w:t>the information for a PIN</w:t>
      </w:r>
      <w:r w:rsidRPr="00A16911">
        <w:t xml:space="preserve">. </w:t>
      </w:r>
      <w:r>
        <w:t>If</w:t>
      </w:r>
      <w:r w:rsidRPr="00A16911">
        <w:t xml:space="preserve"> the PDU session establishment</w:t>
      </w:r>
      <w:r>
        <w:t xml:space="preserve"> is unsuccessful</w:t>
      </w:r>
      <w:r w:rsidRPr="00A16911">
        <w:t>, the UE shall proceed to step 3);</w:t>
      </w:r>
    </w:p>
    <w:p w14:paraId="706ECC49" w14:textId="77777777" w:rsidR="000117E4" w:rsidRPr="00F85EBB" w:rsidRDefault="000117E4" w:rsidP="000117E4">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659FF35B" w14:textId="77777777" w:rsidR="000117E4" w:rsidRPr="00A16911" w:rsidRDefault="000117E4" w:rsidP="000117E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4447E2C5" w14:textId="77777777" w:rsidR="000117E4" w:rsidRPr="000C5CFA" w:rsidRDefault="000117E4" w:rsidP="000117E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14D36AF2" w14:textId="77777777" w:rsidR="000117E4" w:rsidRPr="00EA5F29" w:rsidRDefault="000117E4" w:rsidP="000117E4">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0DBA956B" w14:textId="77777777" w:rsidR="000117E4" w:rsidRDefault="000117E4" w:rsidP="000117E4">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4A02D2A2" w14:textId="77777777" w:rsidR="000117E4" w:rsidRPr="00A16911" w:rsidRDefault="000117E4" w:rsidP="000117E4">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6957637F" w14:textId="77777777" w:rsidR="000117E4" w:rsidRDefault="000117E4" w:rsidP="000117E4">
      <w:pPr>
        <w:pStyle w:val="B1"/>
        <w:ind w:firstLine="0"/>
      </w:pPr>
      <w:bookmarkStart w:id="76" w:name="_PERM_MCCTEMPBM_CRPT80180000___3"/>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bookmarkEnd w:id="76"/>
    <w:p w14:paraId="5890E663" w14:textId="77777777" w:rsidR="000117E4" w:rsidRPr="007A55F1" w:rsidRDefault="000117E4" w:rsidP="000117E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w:t>
      </w:r>
      <w:proofErr w:type="spellStart"/>
      <w:r w:rsidRPr="006F5F76">
        <w:t>ProSe</w:t>
      </w:r>
      <w:proofErr w:type="spellEnd"/>
      <w:r w:rsidRPr="006F5F76">
        <w:t xml:space="preserv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49E34958" w14:textId="77777777" w:rsidR="000117E4" w:rsidRDefault="000117E4" w:rsidP="000117E4">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2F818598" w14:textId="63980932" w:rsidR="000117E4" w:rsidRDefault="000117E4" w:rsidP="000117E4">
      <w:pPr>
        <w:pStyle w:val="EditorsNote"/>
        <w:rPr>
          <w:ins w:id="77" w:author="lmx2" w:date="2023-08-13T23:34:00Z"/>
        </w:rPr>
      </w:pPr>
      <w:r>
        <w:t xml:space="preserve">Editor’s Note [WI: </w:t>
      </w:r>
      <w:r w:rsidRPr="00D06139">
        <w:t>5G_ProSe_Ph2</w:t>
      </w:r>
      <w:r>
        <w:t>, CR#0179]:</w:t>
      </w:r>
      <w:r>
        <w:tab/>
      </w:r>
      <w:r w:rsidRPr="00D318A9">
        <w:t xml:space="preserve">Additional impact of “5G </w:t>
      </w:r>
      <w:proofErr w:type="spellStart"/>
      <w:r w:rsidRPr="00D318A9">
        <w:t>ProSe</w:t>
      </w:r>
      <w:proofErr w:type="spellEnd"/>
      <w:r w:rsidRPr="00D318A9">
        <w:t xml:space="preserve"> multi-path preference” to the URSP handling layer is FFS.</w:t>
      </w:r>
    </w:p>
    <w:p w14:paraId="5AA5A8C4" w14:textId="3B9775AC" w:rsidR="00A93EA4" w:rsidRPr="00FA5660" w:rsidRDefault="00A93EA4" w:rsidP="00487433">
      <w:pPr>
        <w:pStyle w:val="EditorsNote"/>
        <w:rPr>
          <w:lang w:val="en-US"/>
        </w:rPr>
      </w:pPr>
      <w:ins w:id="78" w:author="lmx2" w:date="2023-08-13T23:34:00Z">
        <w:r w:rsidRPr="008A71E9">
          <w:t>NOTE </w:t>
        </w:r>
        <w:r>
          <w:t>1</w:t>
        </w:r>
      </w:ins>
      <w:ins w:id="79" w:author="lmx2" w:date="2023-08-13T23:35:00Z">
        <w:r>
          <w:t>1</w:t>
        </w:r>
      </w:ins>
      <w:ins w:id="80" w:author="lmx2" w:date="2023-08-13T23:34:00Z">
        <w:r w:rsidRPr="008A71E9">
          <w:t>:</w:t>
        </w:r>
        <w:r w:rsidRPr="008A71E9">
          <w:tab/>
        </w:r>
        <w:r w:rsidRPr="009B1330">
          <w:t xml:space="preserve">If </w:t>
        </w:r>
      </w:ins>
      <w:ins w:id="81" w:author="lmx2" w:date="2023-08-13T23:35:00Z">
        <w:r>
          <w:t xml:space="preserve">5G </w:t>
        </w:r>
        <w:proofErr w:type="spellStart"/>
        <w:r>
          <w:t>ProSe</w:t>
        </w:r>
        <w:proofErr w:type="spellEnd"/>
        <w:r>
          <w:t xml:space="preserve"> multi-path preference</w:t>
        </w:r>
      </w:ins>
      <w:ins w:id="82" w:author="lmx2" w:date="2023-08-13T23:42:00Z">
        <w:r w:rsidR="00487433">
          <w:t xml:space="preserve"> in the route selection descriptor</w:t>
        </w:r>
      </w:ins>
      <w:ins w:id="83" w:author="lmx2" w:date="2023-08-13T23:35:00Z">
        <w:r>
          <w:t xml:space="preserve"> </w:t>
        </w:r>
      </w:ins>
      <w:ins w:id="84" w:author="lmx2" w:date="2023-08-13T23:41:00Z">
        <w:r w:rsidR="00487433">
          <w:t>is selected by</w:t>
        </w:r>
      </w:ins>
      <w:ins w:id="85" w:author="lmx2" w:date="2023-08-13T23:42:00Z">
        <w:r w:rsidR="00487433">
          <w:t xml:space="preserve"> the URSP handling layer, </w:t>
        </w:r>
      </w:ins>
      <w:ins w:id="86" w:author="lmx2" w:date="2023-08-13T23:44:00Z">
        <w:r w:rsidR="00487433">
          <w:t>multi-path communication may be applied</w:t>
        </w:r>
        <w:r w:rsidR="00487433" w:rsidRPr="00487433">
          <w:t xml:space="preserve"> to the application traffic</w:t>
        </w:r>
      </w:ins>
      <w:ins w:id="87" w:author="lmx2" w:date="2023-08-13T23:45:00Z">
        <w:r w:rsidR="00487433">
          <w:t xml:space="preserve"> as specified in clause</w:t>
        </w:r>
      </w:ins>
      <w:ins w:id="88" w:author="lmx2" w:date="2023-08-14T12:36:00Z">
        <w:r w:rsidR="007D1397">
          <w:t> </w:t>
        </w:r>
      </w:ins>
      <w:ins w:id="89" w:author="lmx2" w:date="2023-08-13T23:46:00Z">
        <w:r w:rsidR="00487433">
          <w:t>6.5.4 and clause</w:t>
        </w:r>
      </w:ins>
      <w:ins w:id="90" w:author="lmx2" w:date="2023-08-14T12:36:00Z">
        <w:r w:rsidR="007D1397">
          <w:t> </w:t>
        </w:r>
      </w:ins>
      <w:ins w:id="91" w:author="lmx2" w:date="2023-08-13T23:46:00Z">
        <w:r w:rsidR="00487433">
          <w:t>6.</w:t>
        </w:r>
      </w:ins>
      <w:ins w:id="92" w:author="lmx2" w:date="2023-08-13T23:47:00Z">
        <w:r w:rsidR="00487433">
          <w:t>9.2 of TS</w:t>
        </w:r>
        <w:bookmarkStart w:id="93" w:name="OLE_LINK6"/>
        <w:bookmarkStart w:id="94" w:name="OLE_LINK7"/>
        <w:r w:rsidR="00487433">
          <w:t> </w:t>
        </w:r>
        <w:bookmarkEnd w:id="93"/>
        <w:bookmarkEnd w:id="94"/>
        <w:r w:rsidR="00487433">
          <w:t>23.304 [</w:t>
        </w:r>
      </w:ins>
      <w:ins w:id="95" w:author="lmx2" w:date="2023-08-14T12:35:00Z">
        <w:r w:rsidR="007D1397">
          <w:t>2</w:t>
        </w:r>
      </w:ins>
      <w:ins w:id="96" w:author="lmx2" w:date="2023-08-13T23:47:00Z">
        <w:r w:rsidR="00487433">
          <w:t>]</w:t>
        </w:r>
      </w:ins>
      <w:ins w:id="97" w:author="lmx2" w:date="2023-08-13T23:49:00Z">
        <w:r w:rsidR="005E031A">
          <w:t>.</w:t>
        </w:r>
      </w:ins>
    </w:p>
    <w:p w14:paraId="16EEDCC8" w14:textId="77777777" w:rsidR="000117E4" w:rsidRDefault="000117E4" w:rsidP="000117E4">
      <w:pPr>
        <w:rPr>
          <w:noProof/>
        </w:rPr>
      </w:pPr>
      <w:r w:rsidRPr="00A16911">
        <w:lastRenderedPageBreak/>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98"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98"/>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proofErr w:type="gramStart"/>
      <w:r w:rsidRPr="00725EA9">
        <w:t>ME.</w:t>
      </w:r>
      <w:r>
        <w:t>The</w:t>
      </w:r>
      <w:proofErr w:type="spellEnd"/>
      <w:proofErr w:type="gram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99"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99"/>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64989FD9" w14:textId="77777777" w:rsidR="000117E4" w:rsidRDefault="000117E4" w:rsidP="000117E4">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4E3934B4" w14:textId="77777777" w:rsidR="000117E4" w:rsidRDefault="000117E4" w:rsidP="000117E4">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 xml:space="preserve">hen </w:t>
      </w:r>
      <w:r>
        <w:t xml:space="preserve">handling </w:t>
      </w:r>
      <w:r w:rsidRPr="00A16911">
        <w:t>the upper layer</w:t>
      </w:r>
      <w:r>
        <w:t xml:space="preserve">s' </w:t>
      </w:r>
      <w:r w:rsidRPr="00A16911">
        <w:t>request information of the PDU session via which to send a PDU of an application</w:t>
      </w:r>
      <w:r>
        <w:t xml:space="preserve">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03A7B450" w14:textId="77777777" w:rsidR="000117E4" w:rsidRDefault="000117E4" w:rsidP="000117E4">
      <w:pPr>
        <w:pStyle w:val="B1"/>
      </w:pPr>
      <w:r>
        <w:t>1)</w:t>
      </w:r>
      <w:r>
        <w:tab/>
        <w:t>if the RPLMN or an equivalent PLMN is a VPLMN, non-default</w:t>
      </w:r>
      <w:r>
        <w:rPr>
          <w:lang w:eastAsia="zh-TW"/>
        </w:rPr>
        <w:t xml:space="preserve"> URSP rules in the </w:t>
      </w:r>
      <w:r>
        <w:t>VPS URSP using steps in bullet a) above;</w:t>
      </w:r>
    </w:p>
    <w:p w14:paraId="53BD0926" w14:textId="77777777" w:rsidR="000117E4" w:rsidRDefault="000117E4" w:rsidP="000117E4">
      <w:pPr>
        <w:pStyle w:val="B1"/>
      </w:pPr>
      <w:r>
        <w:t>2)</w:t>
      </w:r>
      <w:r>
        <w:tab/>
        <w:t>non-default</w:t>
      </w:r>
      <w:r>
        <w:rPr>
          <w:lang w:eastAsia="zh-TW"/>
        </w:rPr>
        <w:t xml:space="preserve"> URSP rules in the </w:t>
      </w:r>
      <w:r>
        <w:t>PG URSP using steps in bullet a) above;</w:t>
      </w:r>
    </w:p>
    <w:p w14:paraId="1614D777" w14:textId="77777777" w:rsidR="000117E4" w:rsidRDefault="000117E4" w:rsidP="000117E4">
      <w:pPr>
        <w:pStyle w:val="B1"/>
      </w:pPr>
      <w:r>
        <w:rPr>
          <w:lang w:eastAsia="zh-TW"/>
        </w:rPr>
        <w:t>3)</w:t>
      </w:r>
      <w:r>
        <w:rPr>
          <w:lang w:eastAsia="zh-TW"/>
        </w:rPr>
        <w:tab/>
      </w:r>
      <w:r w:rsidRPr="00686001">
        <w:rPr>
          <w:lang w:eastAsia="zh-TW"/>
        </w:rPr>
        <w:t>UE local configuration</w:t>
      </w:r>
      <w:r w:rsidRPr="00C41949">
        <w:t xml:space="preserve"> for the application</w:t>
      </w:r>
      <w:r>
        <w:t xml:space="preserve"> using steps in bullet b) above;</w:t>
      </w:r>
    </w:p>
    <w:p w14:paraId="389AAFD8" w14:textId="77777777" w:rsidR="000117E4" w:rsidRDefault="000117E4" w:rsidP="000117E4">
      <w:pPr>
        <w:pStyle w:val="B1"/>
      </w:pPr>
      <w:r>
        <w:t>4)</w:t>
      </w:r>
      <w:r>
        <w:tab/>
        <w:t>if the RPLMN or an equivalent PLMN is a VPLMN, default</w:t>
      </w:r>
      <w:r>
        <w:rPr>
          <w:lang w:eastAsia="zh-TW"/>
        </w:rPr>
        <w:t xml:space="preserve"> URSP rule in the </w:t>
      </w:r>
      <w:r>
        <w:t>VPS URSP using steps in bullet c) above; and</w:t>
      </w:r>
    </w:p>
    <w:p w14:paraId="2158D37A" w14:textId="77777777" w:rsidR="000117E4" w:rsidRDefault="000117E4" w:rsidP="000117E4">
      <w:pPr>
        <w:pStyle w:val="B1"/>
      </w:pPr>
      <w:r>
        <w:t>5)</w:t>
      </w:r>
      <w:r>
        <w:tab/>
        <w:t>default</w:t>
      </w:r>
      <w:r>
        <w:rPr>
          <w:lang w:eastAsia="zh-TW"/>
        </w:rPr>
        <w:t xml:space="preserve"> URSP rule in the </w:t>
      </w:r>
      <w:r>
        <w:t>PG URSP using steps in bullet c) above.</w:t>
      </w:r>
    </w:p>
    <w:p w14:paraId="67B5B946" w14:textId="77777777" w:rsidR="000117E4" w:rsidRDefault="000117E4" w:rsidP="000117E4">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419196FC" w14:textId="77777777" w:rsidR="000117E4" w:rsidRDefault="000117E4" w:rsidP="000117E4">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095A1240" w14:textId="77777777" w:rsidR="000117E4" w:rsidRDefault="000117E4" w:rsidP="000117E4">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5F7AC66A" w14:textId="77777777" w:rsidR="000117E4" w:rsidRDefault="000117E4" w:rsidP="000117E4">
      <w:pPr>
        <w:pStyle w:val="B2"/>
      </w:pPr>
      <w:r>
        <w:t>-</w:t>
      </w:r>
      <w:r>
        <w:tab/>
        <w:t xml:space="preserve">only pre-configured </w:t>
      </w:r>
      <w:r w:rsidRPr="00A16911">
        <w:t>URSP</w:t>
      </w:r>
      <w:r>
        <w:t xml:space="preserve"> rules </w:t>
      </w:r>
      <w:r w:rsidRPr="00985915">
        <w:t>of PLMN</w:t>
      </w:r>
      <w:r>
        <w:t>(s) other than HPLMN in the USIM; or</w:t>
      </w:r>
    </w:p>
    <w:p w14:paraId="041AADF3" w14:textId="77777777" w:rsidR="000117E4" w:rsidRDefault="000117E4" w:rsidP="000117E4">
      <w:pPr>
        <w:pStyle w:val="B2"/>
      </w:pPr>
      <w:r>
        <w:t>-</w:t>
      </w:r>
      <w:r>
        <w:tab/>
        <w:t>no pre-configured URSP in the USIM.</w:t>
      </w:r>
    </w:p>
    <w:p w14:paraId="0E8FE3CD" w14:textId="77777777" w:rsidR="000117E4" w:rsidRDefault="000117E4" w:rsidP="000117E4">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w:t>
      </w:r>
    </w:p>
    <w:p w14:paraId="4122DC81" w14:textId="77777777" w:rsidR="000117E4" w:rsidRPr="00755F90" w:rsidRDefault="000117E4" w:rsidP="000117E4">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71722112" w14:textId="77777777" w:rsidR="000117E4" w:rsidRDefault="000117E4" w:rsidP="000117E4">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426B9212" w14:textId="77777777" w:rsidR="000117E4" w:rsidRDefault="000117E4" w:rsidP="000117E4">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33CF90FC" w14:textId="77777777" w:rsidR="000117E4" w:rsidRDefault="000117E4" w:rsidP="000117E4">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3CF9E239" w14:textId="77777777" w:rsidR="000117E4" w:rsidRDefault="000117E4" w:rsidP="000117E4">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596873E8" w14:textId="77777777" w:rsidR="000117E4" w:rsidRDefault="000117E4" w:rsidP="000117E4">
      <w:pPr>
        <w:pStyle w:val="B2"/>
      </w:pPr>
      <w:r>
        <w:rPr>
          <w:lang w:eastAsia="zh-TW"/>
        </w:rPr>
        <w:lastRenderedPageBreak/>
        <w:t>3)</w:t>
      </w:r>
      <w:r>
        <w:rPr>
          <w:lang w:eastAsia="zh-TW"/>
        </w:rPr>
        <w:tab/>
      </w:r>
      <w:r w:rsidRPr="00686001">
        <w:rPr>
          <w:lang w:eastAsia="zh-TW"/>
        </w:rPr>
        <w:t>UE local configuration</w:t>
      </w:r>
      <w:r w:rsidRPr="00C41949">
        <w:t xml:space="preserve"> for the application</w:t>
      </w:r>
      <w:r>
        <w:t xml:space="preserve"> </w:t>
      </w:r>
      <w:r w:rsidRPr="00DF2945">
        <w:t>or PIN</w:t>
      </w:r>
      <w:r>
        <w:t>;</w:t>
      </w:r>
    </w:p>
    <w:p w14:paraId="173364E6" w14:textId="77777777" w:rsidR="000117E4" w:rsidRDefault="000117E4" w:rsidP="000117E4">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29B28853" w14:textId="77777777" w:rsidR="000117E4" w:rsidRDefault="000117E4" w:rsidP="000117E4">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4124978B" w14:textId="77777777" w:rsidR="000117E4" w:rsidRDefault="000117E4" w:rsidP="000117E4">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33D67C99" w14:textId="77777777" w:rsidR="000117E4" w:rsidRDefault="000117E4" w:rsidP="000117E4">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4676CFE6" w14:textId="77777777" w:rsidR="000117E4" w:rsidRDefault="000117E4" w:rsidP="000117E4">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57128DFC" w14:textId="77777777" w:rsidR="000117E4" w:rsidRDefault="000117E4" w:rsidP="000117E4">
      <w:pPr>
        <w:pStyle w:val="B1"/>
      </w:pPr>
      <w:r>
        <w:t>b)</w:t>
      </w:r>
      <w:r>
        <w:tab/>
        <w:t xml:space="preserve">otherwise, </w:t>
      </w:r>
      <w:r w:rsidRPr="009B40DF">
        <w:t xml:space="preserve">if the UE has </w:t>
      </w:r>
    </w:p>
    <w:p w14:paraId="7DDDD7CE" w14:textId="77777777" w:rsidR="000117E4" w:rsidRDefault="000117E4" w:rsidP="000117E4">
      <w:pPr>
        <w:pStyle w:val="B2"/>
      </w:pPr>
      <w:r>
        <w:t>-</w:t>
      </w:r>
      <w:r>
        <w:tab/>
      </w:r>
      <w:r w:rsidRPr="009B40DF">
        <w:t>URSP pre-configured for the non-subscribed SNPN associated with the selected entry of the "list of subscriber data" or the selected PLMN subscription</w:t>
      </w:r>
      <w:r>
        <w:t>;</w:t>
      </w:r>
    </w:p>
    <w:p w14:paraId="42AD032E" w14:textId="77777777" w:rsidR="000117E4" w:rsidRDefault="000117E4" w:rsidP="000117E4">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025FD39B" w14:textId="77777777" w:rsidR="000117E4" w:rsidRDefault="000117E4" w:rsidP="000117E4">
      <w:pPr>
        <w:pStyle w:val="B2"/>
      </w:pPr>
      <w:r>
        <w:t>-</w:t>
      </w:r>
      <w:r>
        <w:tab/>
      </w:r>
      <w:r w:rsidRPr="009B40DF">
        <w:t>UE local configuration for the application</w:t>
      </w:r>
      <w:r>
        <w:t xml:space="preserve"> </w:t>
      </w:r>
      <w:r w:rsidRPr="00DF2945">
        <w:t>or PIN</w:t>
      </w:r>
      <w:r>
        <w:t>;</w:t>
      </w:r>
    </w:p>
    <w:p w14:paraId="31459742" w14:textId="77777777" w:rsidR="000117E4" w:rsidRDefault="000117E4" w:rsidP="000117E4">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55C8906D" w14:textId="77777777" w:rsidR="000117E4" w:rsidRDefault="000117E4" w:rsidP="000117E4">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0A598117" w14:textId="77777777" w:rsidR="000117E4" w:rsidRDefault="000117E4" w:rsidP="000117E4">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26B9FA84" w14:textId="77777777" w:rsidR="000117E4" w:rsidRDefault="000117E4" w:rsidP="000117E4">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47CC6568" w14:textId="77777777" w:rsidR="000117E4" w:rsidRDefault="000117E4" w:rsidP="000117E4">
      <w:pPr>
        <w:pStyle w:val="B3"/>
      </w:pPr>
      <w:r>
        <w:t>-</w:t>
      </w:r>
      <w:r>
        <w:tab/>
        <w:t xml:space="preserve">a PLMN: </w:t>
      </w:r>
    </w:p>
    <w:p w14:paraId="075B1D41" w14:textId="77777777" w:rsidR="000117E4" w:rsidRDefault="000117E4" w:rsidP="000117E4">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4D7DEB41" w14:textId="77777777" w:rsidR="000117E4" w:rsidRDefault="000117E4" w:rsidP="000117E4">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72B6EFA2" w14:textId="77777777" w:rsidR="000117E4" w:rsidRDefault="000117E4" w:rsidP="000117E4">
      <w:pPr>
        <w:pStyle w:val="B2"/>
      </w:pPr>
      <w:r>
        <w:rPr>
          <w:lang w:eastAsia="zh-TW"/>
        </w:rPr>
        <w:t>3)</w:t>
      </w:r>
      <w:r>
        <w:rPr>
          <w:lang w:eastAsia="zh-TW"/>
        </w:rPr>
        <w:tab/>
      </w:r>
      <w:r w:rsidRPr="00686001">
        <w:rPr>
          <w:lang w:eastAsia="zh-TW"/>
        </w:rPr>
        <w:t>UE local configuration</w:t>
      </w:r>
      <w:r w:rsidRPr="00C41949">
        <w:t xml:space="preserve"> for the application</w:t>
      </w:r>
      <w:r>
        <w:t xml:space="preserve"> </w:t>
      </w:r>
      <w:r w:rsidRPr="00DF2945">
        <w:t>or PIN</w:t>
      </w:r>
      <w:r>
        <w:t>;</w:t>
      </w:r>
    </w:p>
    <w:p w14:paraId="6F13FD94" w14:textId="77777777" w:rsidR="000117E4" w:rsidRDefault="000117E4" w:rsidP="000117E4">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6CF40DF9" w14:textId="77777777" w:rsidR="000117E4" w:rsidRDefault="000117E4" w:rsidP="000117E4">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69C9095B" w14:textId="77777777" w:rsidR="000117E4" w:rsidRDefault="000117E4" w:rsidP="000117E4">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6078EAA8" w14:textId="77777777" w:rsidR="000117E4" w:rsidRDefault="000117E4" w:rsidP="000117E4">
      <w:pPr>
        <w:pStyle w:val="B3"/>
      </w:pPr>
      <w:r>
        <w:t>-</w:t>
      </w:r>
      <w:r>
        <w:tab/>
        <w:t xml:space="preserve">a PLMN: </w:t>
      </w:r>
    </w:p>
    <w:p w14:paraId="19CF1FE0" w14:textId="77777777" w:rsidR="000117E4" w:rsidRDefault="000117E4" w:rsidP="000117E4">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3A069CFB" w14:textId="77777777" w:rsidR="000117E4" w:rsidRDefault="000117E4" w:rsidP="000117E4">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2AC12366" w14:textId="77777777" w:rsidR="000117E4" w:rsidRDefault="000117E4" w:rsidP="000117E4">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4E77CE34" w14:textId="77777777" w:rsidR="000117E4" w:rsidRDefault="000117E4" w:rsidP="000117E4">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652E8C09" w14:textId="77777777" w:rsidR="000117E4" w:rsidRDefault="000117E4" w:rsidP="000117E4">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45BF2BBB" w14:textId="77777777" w:rsidR="000117E4" w:rsidRPr="00A16911" w:rsidRDefault="000117E4" w:rsidP="000117E4">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 xml:space="preserve">and shall be stored </w:t>
      </w:r>
      <w:r w:rsidRPr="00C75A77">
        <w:lastRenderedPageBreak/>
        <w:t>until the entry of the "list of subscriber data" with the corresponding SNPN identity is updated or considered as "invalid".</w:t>
      </w:r>
    </w:p>
    <w:p w14:paraId="51FD8571" w14:textId="77777777" w:rsidR="000117E4" w:rsidRDefault="000117E4" w:rsidP="000117E4">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05F51818" w14:textId="77777777" w:rsidR="000117E4" w:rsidRPr="00A16911" w:rsidRDefault="000117E4" w:rsidP="000117E4">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 xml:space="preserve">the association of an application </w:t>
      </w:r>
      <w:r w:rsidRPr="00DF2945">
        <w:t>or a PIN</w:t>
      </w:r>
      <w:r w:rsidRPr="00A16911">
        <w:t xml:space="preserve"> to a PDU session</w:t>
      </w:r>
      <w:r>
        <w:t xml:space="preserve"> is needed,</w:t>
      </w:r>
      <w:r w:rsidRPr="00A16911">
        <w:t xml:space="preserve"> when:</w:t>
      </w:r>
    </w:p>
    <w:p w14:paraId="26AA149B" w14:textId="77777777" w:rsidR="000117E4" w:rsidRPr="00A16911" w:rsidRDefault="000117E4" w:rsidP="000117E4">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65E54783" w14:textId="77777777" w:rsidR="000117E4" w:rsidRPr="00A16911" w:rsidRDefault="000117E4" w:rsidP="000117E4">
      <w:pPr>
        <w:pStyle w:val="B1"/>
      </w:pPr>
      <w:r w:rsidRPr="00A16911">
        <w:t>a)</w:t>
      </w:r>
      <w:r w:rsidRPr="00A16911">
        <w:tab/>
        <w:t>the UE performs periodic URSP rules re-evaluation based on UE implementation;</w:t>
      </w:r>
    </w:p>
    <w:p w14:paraId="27F55830" w14:textId="77777777" w:rsidR="000117E4" w:rsidRPr="006D45B3" w:rsidRDefault="000117E4" w:rsidP="000117E4">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t>or a PIN</w:t>
      </w:r>
      <w:r w:rsidRPr="006D45B3">
        <w:t xml:space="preserve"> based on a URSP rule is released;</w:t>
      </w:r>
    </w:p>
    <w:p w14:paraId="0A44FCFC" w14:textId="77777777" w:rsidR="000117E4" w:rsidRPr="006D45B3" w:rsidRDefault="000117E4" w:rsidP="000117E4">
      <w:pPr>
        <w:pStyle w:val="B1"/>
      </w:pPr>
      <w:r w:rsidRPr="006D45B3">
        <w:t>c)</w:t>
      </w:r>
      <w:r w:rsidRPr="006D45B3">
        <w:tab/>
        <w:t>the URSP is updated by the PCF;</w:t>
      </w:r>
    </w:p>
    <w:p w14:paraId="13AA1755" w14:textId="77777777" w:rsidR="000117E4" w:rsidRPr="006D45B3" w:rsidRDefault="000117E4" w:rsidP="000117E4">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7F4DCBCD" w14:textId="77777777" w:rsidR="000117E4" w:rsidRDefault="000117E4" w:rsidP="000117E4">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669072F4" w14:textId="77777777" w:rsidR="000117E4" w:rsidRPr="006D45B3" w:rsidRDefault="000117E4" w:rsidP="000117E4">
      <w:pPr>
        <w:pStyle w:val="B1"/>
      </w:pPr>
      <w:r>
        <w:t>f)</w:t>
      </w:r>
      <w:r>
        <w:tab/>
        <w:t>the UE establishes or releases a connection to a WLAN access and transmission of a PDU of the application via non-3GPP access outside of a PDU session becomes available/unavailable;</w:t>
      </w:r>
    </w:p>
    <w:p w14:paraId="4E96E1AB" w14:textId="77777777" w:rsidR="000117E4" w:rsidRDefault="000117E4" w:rsidP="000117E4">
      <w:pPr>
        <w:pStyle w:val="B1"/>
      </w:pPr>
      <w:r>
        <w:t>g)</w:t>
      </w:r>
      <w:r>
        <w:tab/>
        <w:t xml:space="preserve">the allowed NSSAI or the </w:t>
      </w:r>
      <w:r w:rsidRPr="005F74A9">
        <w:t>configured NSSAI</w:t>
      </w:r>
      <w:r>
        <w:t xml:space="preserve"> is changed;</w:t>
      </w:r>
    </w:p>
    <w:p w14:paraId="0D5C2D99" w14:textId="77777777" w:rsidR="000117E4" w:rsidRDefault="000117E4" w:rsidP="000117E4">
      <w:pPr>
        <w:pStyle w:val="B1"/>
      </w:pPr>
      <w:r>
        <w:t>h)</w:t>
      </w:r>
      <w:r>
        <w:tab/>
        <w:t>the LADN information or the extended LADN information is changed</w:t>
      </w:r>
      <w:r w:rsidRPr="006360A7">
        <w:t xml:space="preserve">; </w:t>
      </w:r>
    </w:p>
    <w:p w14:paraId="244DFD35" w14:textId="77777777" w:rsidR="000117E4" w:rsidRDefault="000117E4" w:rsidP="000117E4">
      <w:pPr>
        <w:pStyle w:val="B1"/>
      </w:pPr>
      <w:proofErr w:type="spellStart"/>
      <w:r>
        <w:t>i</w:t>
      </w:r>
      <w:proofErr w:type="spellEnd"/>
      <w:r>
        <w:t>)</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 or</w:t>
      </w:r>
    </w:p>
    <w:p w14:paraId="5EF79DB0" w14:textId="77777777" w:rsidR="000117E4" w:rsidRPr="006D45B3" w:rsidRDefault="000117E4" w:rsidP="000117E4">
      <w:pPr>
        <w:pStyle w:val="B1"/>
      </w:pPr>
      <w:r>
        <w:t>j)</w:t>
      </w:r>
      <w:r>
        <w:tab/>
      </w:r>
      <w:r w:rsidRPr="00A16911">
        <w:t>the UE NAS</w:t>
      </w:r>
      <w:r>
        <w:t xml:space="preserve"> layer</w:t>
      </w:r>
      <w:r w:rsidRPr="006D45B3">
        <w:t xml:space="preserve"> indicates</w:t>
      </w:r>
      <w:r>
        <w:t xml:space="preserve"> the successful change of the PLMN.</w:t>
      </w:r>
    </w:p>
    <w:p w14:paraId="5C69550F" w14:textId="77777777" w:rsidR="000117E4" w:rsidRDefault="000117E4" w:rsidP="000117E4">
      <w:r w:rsidRPr="00966329">
        <w:t>If the re-evaluation leads to a change of the</w:t>
      </w:r>
      <w:r>
        <w:t xml:space="preserve"> association of an</w:t>
      </w:r>
      <w:r w:rsidRPr="00966329">
        <w:t xml:space="preserve"> application</w:t>
      </w:r>
      <w:r>
        <w:t xml:space="preserve"> </w:t>
      </w:r>
      <w:r w:rsidRPr="00DF2945">
        <w:t>or a PIN</w:t>
      </w:r>
      <w:r w:rsidRPr="00966329">
        <w:t xml:space="preserve">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4FF0FE69" w14:textId="77777777" w:rsidR="000117E4" w:rsidRPr="00A16911" w:rsidRDefault="000117E4" w:rsidP="000117E4">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w:t>
      </w:r>
      <w:r>
        <w:t xml:space="preserve"> </w:t>
      </w:r>
      <w:r w:rsidRPr="00DF2945">
        <w:t>or a PIN</w:t>
      </w:r>
      <w:r w:rsidRPr="00966329">
        <w:t xml:space="preserve"> to</w:t>
      </w:r>
      <w:r>
        <w:t xml:space="preserve"> a</w:t>
      </w:r>
      <w:r w:rsidRPr="00966329">
        <w:t xml:space="preserve"> PDU Session </w:t>
      </w:r>
      <w:r>
        <w:t>is up to UE implementation. It is recommended that the UE performs the enforcement in a timely manner.</w:t>
      </w:r>
    </w:p>
    <w:p w14:paraId="6B5CD370" w14:textId="77777777" w:rsidR="000117E4" w:rsidRDefault="000117E4" w:rsidP="000117E4">
      <w:r w:rsidRPr="006D45B3">
        <w:t>The URSP handling layer may request the UE NAS</w:t>
      </w:r>
      <w:r>
        <w:t xml:space="preserve"> layer</w:t>
      </w:r>
      <w:r w:rsidRPr="006D45B3">
        <w:t xml:space="preserve"> to release an existing PDU session after the re-evaluation.</w:t>
      </w:r>
    </w:p>
    <w:p w14:paraId="51EC9379" w14:textId="77777777" w:rsidR="00693886" w:rsidRDefault="00693886" w:rsidP="00693886">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03D1E615" w14:textId="77777777" w:rsidR="000117E4" w:rsidRPr="000117E4" w:rsidRDefault="000117E4">
      <w:pPr>
        <w:rPr>
          <w:noProof/>
        </w:rPr>
      </w:pPr>
    </w:p>
    <w:sectPr w:rsidR="000117E4" w:rsidRPr="000117E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ad"/>
      </w:pPr>
      <w:r>
        <w:rPr>
          <w:rStyle w:val="ac"/>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BB466" w14:textId="77777777" w:rsidR="00FC0408" w:rsidRDefault="00FC0408">
      <w:r>
        <w:separator/>
      </w:r>
    </w:p>
  </w:endnote>
  <w:endnote w:type="continuationSeparator" w:id="0">
    <w:p w14:paraId="55996D42" w14:textId="77777777" w:rsidR="00FC0408" w:rsidRDefault="00FC0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A2468B" w14:textId="77777777" w:rsidR="00FC0408" w:rsidRDefault="00FC0408">
      <w:r>
        <w:separator/>
      </w:r>
    </w:p>
  </w:footnote>
  <w:footnote w:type="continuationSeparator" w:id="0">
    <w:p w14:paraId="6018CE3C" w14:textId="77777777" w:rsidR="00FC0408" w:rsidRDefault="00FC040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2">
    <w15:presenceInfo w15:providerId="None" w15:userId="lm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E4"/>
    <w:rsid w:val="00022E4A"/>
    <w:rsid w:val="00042B3F"/>
    <w:rsid w:val="000617CA"/>
    <w:rsid w:val="000A6394"/>
    <w:rsid w:val="000B7FED"/>
    <w:rsid w:val="000C038A"/>
    <w:rsid w:val="000C6598"/>
    <w:rsid w:val="000D44B3"/>
    <w:rsid w:val="00145D43"/>
    <w:rsid w:val="001710B6"/>
    <w:rsid w:val="00192C46"/>
    <w:rsid w:val="001A08B3"/>
    <w:rsid w:val="001A7B60"/>
    <w:rsid w:val="001B52F0"/>
    <w:rsid w:val="001B7A65"/>
    <w:rsid w:val="001E41F3"/>
    <w:rsid w:val="00230D07"/>
    <w:rsid w:val="0025644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87433"/>
    <w:rsid w:val="004B75B7"/>
    <w:rsid w:val="005141D9"/>
    <w:rsid w:val="0051580D"/>
    <w:rsid w:val="00520CA3"/>
    <w:rsid w:val="00547111"/>
    <w:rsid w:val="00561034"/>
    <w:rsid w:val="00573C85"/>
    <w:rsid w:val="005829C6"/>
    <w:rsid w:val="00592D74"/>
    <w:rsid w:val="005E031A"/>
    <w:rsid w:val="005E2330"/>
    <w:rsid w:val="005E2C44"/>
    <w:rsid w:val="00621188"/>
    <w:rsid w:val="006257ED"/>
    <w:rsid w:val="00653DE4"/>
    <w:rsid w:val="00665C47"/>
    <w:rsid w:val="00693886"/>
    <w:rsid w:val="00695808"/>
    <w:rsid w:val="006A7A33"/>
    <w:rsid w:val="006B46FB"/>
    <w:rsid w:val="006E21FB"/>
    <w:rsid w:val="006F7EDC"/>
    <w:rsid w:val="00792342"/>
    <w:rsid w:val="007977A8"/>
    <w:rsid w:val="007B512A"/>
    <w:rsid w:val="007C2097"/>
    <w:rsid w:val="007D1397"/>
    <w:rsid w:val="007D6A07"/>
    <w:rsid w:val="007D6A43"/>
    <w:rsid w:val="007E5A39"/>
    <w:rsid w:val="007F7259"/>
    <w:rsid w:val="008040A8"/>
    <w:rsid w:val="00804359"/>
    <w:rsid w:val="008279FA"/>
    <w:rsid w:val="008626E7"/>
    <w:rsid w:val="00870EE7"/>
    <w:rsid w:val="008863B9"/>
    <w:rsid w:val="008A45A6"/>
    <w:rsid w:val="008D3CCC"/>
    <w:rsid w:val="008F3789"/>
    <w:rsid w:val="008F686C"/>
    <w:rsid w:val="009148DE"/>
    <w:rsid w:val="009361D8"/>
    <w:rsid w:val="00941E30"/>
    <w:rsid w:val="00965773"/>
    <w:rsid w:val="009777D9"/>
    <w:rsid w:val="00984FC9"/>
    <w:rsid w:val="00991B88"/>
    <w:rsid w:val="009A5753"/>
    <w:rsid w:val="009A579D"/>
    <w:rsid w:val="009D7DD4"/>
    <w:rsid w:val="009E3297"/>
    <w:rsid w:val="009F734F"/>
    <w:rsid w:val="00A246B6"/>
    <w:rsid w:val="00A312E5"/>
    <w:rsid w:val="00A47E70"/>
    <w:rsid w:val="00A50CF0"/>
    <w:rsid w:val="00A7671C"/>
    <w:rsid w:val="00A80F6E"/>
    <w:rsid w:val="00A93EA4"/>
    <w:rsid w:val="00AA2CBC"/>
    <w:rsid w:val="00AA7A03"/>
    <w:rsid w:val="00AC5820"/>
    <w:rsid w:val="00AD1CD8"/>
    <w:rsid w:val="00AE3456"/>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B09B7"/>
    <w:rsid w:val="00EE7D7C"/>
    <w:rsid w:val="00F25D98"/>
    <w:rsid w:val="00F300FB"/>
    <w:rsid w:val="00F61657"/>
    <w:rsid w:val="00F918C0"/>
    <w:rsid w:val="00FB6386"/>
    <w:rsid w:val="00FC04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3">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0117E4"/>
    <w:rPr>
      <w:rFonts w:ascii="Times New Roman" w:hAnsi="Times New Roman"/>
      <w:lang w:val="en-GB" w:eastAsia="en-US"/>
    </w:rPr>
  </w:style>
  <w:style w:type="character" w:customStyle="1" w:styleId="NOChar">
    <w:name w:val="NO Char"/>
    <w:link w:val="NO"/>
    <w:qFormat/>
    <w:rsid w:val="000117E4"/>
    <w:rPr>
      <w:rFonts w:ascii="Times New Roman" w:hAnsi="Times New Roman"/>
      <w:lang w:val="en-GB" w:eastAsia="en-US"/>
    </w:rPr>
  </w:style>
  <w:style w:type="character" w:customStyle="1" w:styleId="B2Char">
    <w:name w:val="B2 Char"/>
    <w:link w:val="B2"/>
    <w:qFormat/>
    <w:locked/>
    <w:rsid w:val="000117E4"/>
    <w:rPr>
      <w:rFonts w:ascii="Times New Roman" w:hAnsi="Times New Roman"/>
      <w:lang w:val="en-GB" w:eastAsia="en-US"/>
    </w:rPr>
  </w:style>
  <w:style w:type="character" w:customStyle="1" w:styleId="EditorsNoteChar">
    <w:name w:val="Editor's Note Char"/>
    <w:aliases w:val="EN Char,Editor's Note Char1"/>
    <w:link w:val="EditorsNote"/>
    <w:qFormat/>
    <w:locked/>
    <w:rsid w:val="000117E4"/>
    <w:rPr>
      <w:rFonts w:ascii="Times New Roman" w:hAnsi="Times New Roman"/>
      <w:color w:val="FF0000"/>
      <w:lang w:val="en-GB" w:eastAsia="en-US"/>
    </w:rPr>
  </w:style>
  <w:style w:type="character" w:customStyle="1" w:styleId="B3Car">
    <w:name w:val="B3 Car"/>
    <w:link w:val="B3"/>
    <w:rsid w:val="000117E4"/>
    <w:rPr>
      <w:rFonts w:ascii="Times New Roman" w:hAnsi="Times New Roman"/>
      <w:lang w:val="en-GB" w:eastAsia="en-US"/>
    </w:rPr>
  </w:style>
  <w:style w:type="paragraph" w:customStyle="1" w:styleId="TAJ">
    <w:name w:val="TAJ"/>
    <w:basedOn w:val="TH"/>
    <w:rsid w:val="000117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117E4"/>
    <w:pPr>
      <w:overflowPunct w:val="0"/>
      <w:autoSpaceDE w:val="0"/>
      <w:autoSpaceDN w:val="0"/>
      <w:adjustRightInd w:val="0"/>
      <w:textAlignment w:val="baseline"/>
    </w:pPr>
    <w:rPr>
      <w:rFonts w:eastAsia="Times New Roman"/>
      <w:i/>
      <w:color w:val="0000FF"/>
      <w:lang w:eastAsia="en-GB"/>
    </w:rPr>
  </w:style>
  <w:style w:type="paragraph" w:customStyle="1" w:styleId="25">
    <w:name w:val="2"/>
    <w:semiHidden/>
    <w:rsid w:val="000117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0117E4"/>
    <w:rPr>
      <w:rFonts w:ascii="Arial" w:hAnsi="Arial"/>
      <w:sz w:val="18"/>
      <w:lang w:val="en-GB" w:eastAsia="en-US"/>
    </w:rPr>
  </w:style>
  <w:style w:type="character" w:customStyle="1" w:styleId="TACChar">
    <w:name w:val="TAC Char"/>
    <w:link w:val="TAC"/>
    <w:qFormat/>
    <w:locked/>
    <w:rsid w:val="000117E4"/>
    <w:rPr>
      <w:rFonts w:ascii="Arial" w:hAnsi="Arial"/>
      <w:sz w:val="18"/>
      <w:lang w:val="en-GB" w:eastAsia="en-US"/>
    </w:rPr>
  </w:style>
  <w:style w:type="character" w:customStyle="1" w:styleId="THChar">
    <w:name w:val="TH Char"/>
    <w:link w:val="TH"/>
    <w:qFormat/>
    <w:rsid w:val="000117E4"/>
    <w:rPr>
      <w:rFonts w:ascii="Arial" w:hAnsi="Arial"/>
      <w:b/>
      <w:lang w:val="en-GB" w:eastAsia="en-US"/>
    </w:rPr>
  </w:style>
  <w:style w:type="character" w:customStyle="1" w:styleId="TFChar">
    <w:name w:val="TF Char"/>
    <w:link w:val="TF"/>
    <w:qFormat/>
    <w:locked/>
    <w:rsid w:val="000117E4"/>
    <w:rPr>
      <w:rFonts w:ascii="Arial" w:hAnsi="Arial"/>
      <w:b/>
      <w:lang w:val="en-GB" w:eastAsia="en-US"/>
    </w:rPr>
  </w:style>
  <w:style w:type="character" w:customStyle="1" w:styleId="NOZchn">
    <w:name w:val="NO Zchn"/>
    <w:qFormat/>
    <w:rsid w:val="000117E4"/>
    <w:rPr>
      <w:rFonts w:ascii="Times New Roman" w:hAnsi="Times New Roman"/>
      <w:lang w:val="en-GB" w:eastAsia="en-US"/>
    </w:rPr>
  </w:style>
  <w:style w:type="character" w:customStyle="1" w:styleId="TALZchn">
    <w:name w:val="TAL Zchn"/>
    <w:locked/>
    <w:rsid w:val="000117E4"/>
    <w:rPr>
      <w:rFonts w:ascii="Arial" w:hAnsi="Arial" w:cs="Arial"/>
      <w:sz w:val="18"/>
      <w:szCs w:val="18"/>
      <w:lang w:val="en-GB" w:eastAsia="en-US" w:bidi="ar-SA"/>
    </w:rPr>
  </w:style>
  <w:style w:type="character" w:customStyle="1" w:styleId="TAHCar">
    <w:name w:val="TAH Car"/>
    <w:link w:val="TAH"/>
    <w:qFormat/>
    <w:locked/>
    <w:rsid w:val="000117E4"/>
    <w:rPr>
      <w:rFonts w:ascii="Arial" w:hAnsi="Arial"/>
      <w:b/>
      <w:sz w:val="18"/>
      <w:lang w:val="en-GB" w:eastAsia="en-US"/>
    </w:rPr>
  </w:style>
  <w:style w:type="character" w:customStyle="1" w:styleId="af1">
    <w:name w:val="批注框文本 字符"/>
    <w:link w:val="af0"/>
    <w:rsid w:val="000117E4"/>
    <w:rPr>
      <w:rFonts w:ascii="Tahoma" w:hAnsi="Tahoma" w:cs="Tahoma"/>
      <w:sz w:val="16"/>
      <w:szCs w:val="16"/>
      <w:lang w:val="en-GB" w:eastAsia="en-US"/>
    </w:rPr>
  </w:style>
  <w:style w:type="character" w:customStyle="1" w:styleId="41">
    <w:name w:val="标题 4 字符"/>
    <w:link w:val="40"/>
    <w:rsid w:val="000117E4"/>
    <w:rPr>
      <w:rFonts w:ascii="Arial" w:hAnsi="Arial"/>
      <w:sz w:val="24"/>
      <w:lang w:val="en-GB" w:eastAsia="en-US"/>
    </w:rPr>
  </w:style>
  <w:style w:type="character" w:customStyle="1" w:styleId="TAHChar">
    <w:name w:val="TAH Char"/>
    <w:rsid w:val="000117E4"/>
    <w:rPr>
      <w:rFonts w:ascii="Arial" w:hAnsi="Arial"/>
      <w:b/>
      <w:sz w:val="18"/>
      <w:lang w:val="en-GB" w:eastAsia="en-US"/>
    </w:rPr>
  </w:style>
  <w:style w:type="character" w:customStyle="1" w:styleId="EXChar">
    <w:name w:val="EX Char"/>
    <w:link w:val="EX"/>
    <w:locked/>
    <w:rsid w:val="000117E4"/>
    <w:rPr>
      <w:rFonts w:ascii="Times New Roman" w:hAnsi="Times New Roman"/>
      <w:lang w:val="en-GB" w:eastAsia="en-US"/>
    </w:rPr>
  </w:style>
  <w:style w:type="paragraph" w:styleId="af6">
    <w:name w:val="Revision"/>
    <w:hidden/>
    <w:uiPriority w:val="99"/>
    <w:semiHidden/>
    <w:rsid w:val="000117E4"/>
    <w:rPr>
      <w:rFonts w:ascii="Times New Roman" w:eastAsia="宋体" w:hAnsi="Times New Roman"/>
      <w:lang w:val="en-GB" w:eastAsia="en-US"/>
    </w:rPr>
  </w:style>
  <w:style w:type="character" w:customStyle="1" w:styleId="EXCar">
    <w:name w:val="EX Car"/>
    <w:qFormat/>
    <w:locked/>
    <w:rsid w:val="000117E4"/>
    <w:rPr>
      <w:rFonts w:ascii="Times New Roman" w:hAnsi="Times New Roman"/>
      <w:lang w:val="en-GB"/>
    </w:rPr>
  </w:style>
  <w:style w:type="character" w:customStyle="1" w:styleId="TANChar">
    <w:name w:val="TAN Char"/>
    <w:link w:val="TAN"/>
    <w:qFormat/>
    <w:locked/>
    <w:rsid w:val="000117E4"/>
    <w:rPr>
      <w:rFonts w:ascii="Arial" w:hAnsi="Arial"/>
      <w:sz w:val="18"/>
      <w:lang w:val="en-GB" w:eastAsia="en-US"/>
    </w:rPr>
  </w:style>
  <w:style w:type="character" w:customStyle="1" w:styleId="31">
    <w:name w:val="标题 3 字符"/>
    <w:link w:val="30"/>
    <w:rsid w:val="000117E4"/>
    <w:rPr>
      <w:rFonts w:ascii="Arial" w:hAnsi="Arial"/>
      <w:sz w:val="28"/>
      <w:lang w:val="en-GB" w:eastAsia="en-US"/>
    </w:rPr>
  </w:style>
  <w:style w:type="character" w:customStyle="1" w:styleId="apple-converted-space">
    <w:name w:val="apple-converted-space"/>
    <w:rsid w:val="000117E4"/>
  </w:style>
  <w:style w:type="paragraph" w:styleId="af7">
    <w:name w:val="Bibliography"/>
    <w:basedOn w:val="a"/>
    <w:next w:val="a"/>
    <w:uiPriority w:val="37"/>
    <w:semiHidden/>
    <w:unhideWhenUsed/>
    <w:rsid w:val="000117E4"/>
    <w:pPr>
      <w:overflowPunct w:val="0"/>
      <w:autoSpaceDE w:val="0"/>
      <w:autoSpaceDN w:val="0"/>
      <w:adjustRightInd w:val="0"/>
      <w:textAlignment w:val="baseline"/>
    </w:pPr>
    <w:rPr>
      <w:rFonts w:eastAsia="Times New Roman"/>
      <w:lang w:eastAsia="en-GB"/>
    </w:rPr>
  </w:style>
  <w:style w:type="paragraph" w:styleId="af8">
    <w:name w:val="Block Text"/>
    <w:basedOn w:val="a"/>
    <w:rsid w:val="000117E4"/>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0117E4"/>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0117E4"/>
    <w:rPr>
      <w:rFonts w:ascii="Times New Roman" w:eastAsia="Times New Roman" w:hAnsi="Times New Roman"/>
      <w:lang w:val="en-GB" w:eastAsia="en-GB"/>
    </w:rPr>
  </w:style>
  <w:style w:type="paragraph" w:styleId="26">
    <w:name w:val="Body Text 2"/>
    <w:basedOn w:val="a"/>
    <w:link w:val="27"/>
    <w:rsid w:val="000117E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0117E4"/>
    <w:rPr>
      <w:rFonts w:ascii="Times New Roman" w:eastAsia="Times New Roman" w:hAnsi="Times New Roman"/>
      <w:lang w:val="en-GB" w:eastAsia="en-GB"/>
    </w:rPr>
  </w:style>
  <w:style w:type="paragraph" w:styleId="35">
    <w:name w:val="Body Text 3"/>
    <w:basedOn w:val="a"/>
    <w:link w:val="36"/>
    <w:rsid w:val="000117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0117E4"/>
    <w:rPr>
      <w:rFonts w:ascii="Times New Roman" w:eastAsia="Times New Roman" w:hAnsi="Times New Roman"/>
      <w:sz w:val="16"/>
      <w:szCs w:val="16"/>
      <w:lang w:val="en-GB" w:eastAsia="en-GB"/>
    </w:rPr>
  </w:style>
  <w:style w:type="paragraph" w:styleId="afb">
    <w:name w:val="Body Text First Indent"/>
    <w:basedOn w:val="af9"/>
    <w:link w:val="afc"/>
    <w:rsid w:val="000117E4"/>
    <w:pPr>
      <w:ind w:firstLine="210"/>
    </w:pPr>
  </w:style>
  <w:style w:type="character" w:customStyle="1" w:styleId="afc">
    <w:name w:val="正文首行缩进 字符"/>
    <w:basedOn w:val="afa"/>
    <w:link w:val="afb"/>
    <w:rsid w:val="000117E4"/>
    <w:rPr>
      <w:rFonts w:ascii="Times New Roman" w:eastAsia="Times New Roman" w:hAnsi="Times New Roman"/>
      <w:lang w:val="en-GB" w:eastAsia="en-GB"/>
    </w:rPr>
  </w:style>
  <w:style w:type="paragraph" w:styleId="afd">
    <w:name w:val="Body Text Indent"/>
    <w:basedOn w:val="a"/>
    <w:link w:val="afe"/>
    <w:rsid w:val="000117E4"/>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0117E4"/>
    <w:rPr>
      <w:rFonts w:ascii="Times New Roman" w:eastAsia="Times New Roman" w:hAnsi="Times New Roman"/>
      <w:lang w:val="en-GB" w:eastAsia="en-GB"/>
    </w:rPr>
  </w:style>
  <w:style w:type="paragraph" w:styleId="28">
    <w:name w:val="Body Text First Indent 2"/>
    <w:basedOn w:val="afd"/>
    <w:link w:val="29"/>
    <w:rsid w:val="000117E4"/>
    <w:pPr>
      <w:ind w:firstLine="210"/>
    </w:pPr>
  </w:style>
  <w:style w:type="character" w:customStyle="1" w:styleId="29">
    <w:name w:val="正文首行缩进 2 字符"/>
    <w:basedOn w:val="afe"/>
    <w:link w:val="28"/>
    <w:rsid w:val="000117E4"/>
    <w:rPr>
      <w:rFonts w:ascii="Times New Roman" w:eastAsia="Times New Roman" w:hAnsi="Times New Roman"/>
      <w:lang w:val="en-GB" w:eastAsia="en-GB"/>
    </w:rPr>
  </w:style>
  <w:style w:type="paragraph" w:styleId="2a">
    <w:name w:val="Body Text Indent 2"/>
    <w:basedOn w:val="a"/>
    <w:link w:val="2b"/>
    <w:rsid w:val="000117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0117E4"/>
    <w:rPr>
      <w:rFonts w:ascii="Times New Roman" w:eastAsia="Times New Roman" w:hAnsi="Times New Roman"/>
      <w:lang w:val="en-GB" w:eastAsia="en-GB"/>
    </w:rPr>
  </w:style>
  <w:style w:type="paragraph" w:styleId="37">
    <w:name w:val="Body Text Indent 3"/>
    <w:basedOn w:val="a"/>
    <w:link w:val="38"/>
    <w:rsid w:val="000117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0117E4"/>
    <w:rPr>
      <w:rFonts w:ascii="Times New Roman" w:eastAsia="Times New Roman" w:hAnsi="Times New Roman"/>
      <w:sz w:val="16"/>
      <w:szCs w:val="16"/>
      <w:lang w:val="en-GB" w:eastAsia="en-GB"/>
    </w:rPr>
  </w:style>
  <w:style w:type="paragraph" w:styleId="aff">
    <w:name w:val="caption"/>
    <w:basedOn w:val="a"/>
    <w:next w:val="a"/>
    <w:semiHidden/>
    <w:unhideWhenUsed/>
    <w:qFormat/>
    <w:rsid w:val="000117E4"/>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0117E4"/>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0117E4"/>
    <w:rPr>
      <w:rFonts w:ascii="Times New Roman" w:eastAsia="Times New Roman" w:hAnsi="Times New Roman"/>
      <w:lang w:val="en-GB" w:eastAsia="en-GB"/>
    </w:rPr>
  </w:style>
  <w:style w:type="character" w:customStyle="1" w:styleId="ae">
    <w:name w:val="批注文字 字符"/>
    <w:link w:val="ad"/>
    <w:rsid w:val="000117E4"/>
    <w:rPr>
      <w:rFonts w:ascii="Times New Roman" w:hAnsi="Times New Roman"/>
      <w:lang w:val="en-GB" w:eastAsia="en-US"/>
    </w:rPr>
  </w:style>
  <w:style w:type="character" w:customStyle="1" w:styleId="af3">
    <w:name w:val="批注主题 字符"/>
    <w:link w:val="af2"/>
    <w:rsid w:val="000117E4"/>
    <w:rPr>
      <w:rFonts w:ascii="Times New Roman" w:hAnsi="Times New Roman"/>
      <w:b/>
      <w:bCs/>
      <w:lang w:val="en-GB" w:eastAsia="en-US"/>
    </w:rPr>
  </w:style>
  <w:style w:type="paragraph" w:styleId="aff2">
    <w:name w:val="Date"/>
    <w:basedOn w:val="a"/>
    <w:next w:val="a"/>
    <w:link w:val="aff3"/>
    <w:rsid w:val="000117E4"/>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0117E4"/>
    <w:rPr>
      <w:rFonts w:ascii="Times New Roman" w:eastAsia="Times New Roman" w:hAnsi="Times New Roman"/>
      <w:lang w:val="en-GB" w:eastAsia="en-GB"/>
    </w:rPr>
  </w:style>
  <w:style w:type="character" w:customStyle="1" w:styleId="af5">
    <w:name w:val="文档结构图 字符"/>
    <w:link w:val="af4"/>
    <w:rsid w:val="000117E4"/>
    <w:rPr>
      <w:rFonts w:ascii="Tahoma" w:hAnsi="Tahoma" w:cs="Tahoma"/>
      <w:shd w:val="clear" w:color="auto" w:fill="000080"/>
      <w:lang w:val="en-GB" w:eastAsia="en-US"/>
    </w:rPr>
  </w:style>
  <w:style w:type="paragraph" w:styleId="aff4">
    <w:name w:val="E-mail Signature"/>
    <w:basedOn w:val="a"/>
    <w:link w:val="aff5"/>
    <w:rsid w:val="000117E4"/>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0117E4"/>
    <w:rPr>
      <w:rFonts w:ascii="Times New Roman" w:eastAsia="Times New Roman" w:hAnsi="Times New Roman"/>
      <w:lang w:val="en-GB" w:eastAsia="en-GB"/>
    </w:rPr>
  </w:style>
  <w:style w:type="paragraph" w:styleId="aff6">
    <w:name w:val="endnote text"/>
    <w:basedOn w:val="a"/>
    <w:link w:val="aff7"/>
    <w:rsid w:val="000117E4"/>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0117E4"/>
    <w:rPr>
      <w:rFonts w:ascii="Times New Roman" w:eastAsia="Times New Roman" w:hAnsi="Times New Roman"/>
      <w:lang w:val="en-GB" w:eastAsia="en-GB"/>
    </w:rPr>
  </w:style>
  <w:style w:type="paragraph" w:styleId="aff8">
    <w:name w:val="envelope address"/>
    <w:basedOn w:val="a"/>
    <w:rsid w:val="000117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0117E4"/>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0117E4"/>
    <w:rPr>
      <w:rFonts w:ascii="Times New Roman" w:hAnsi="Times New Roman"/>
      <w:sz w:val="16"/>
      <w:lang w:val="en-GB" w:eastAsia="en-US"/>
    </w:rPr>
  </w:style>
  <w:style w:type="paragraph" w:styleId="HTML">
    <w:name w:val="HTML Address"/>
    <w:basedOn w:val="a"/>
    <w:link w:val="HTML0"/>
    <w:rsid w:val="000117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0117E4"/>
    <w:rPr>
      <w:rFonts w:ascii="Times New Roman" w:eastAsia="Times New Roman" w:hAnsi="Times New Roman"/>
      <w:i/>
      <w:iCs/>
      <w:lang w:val="en-GB" w:eastAsia="en-GB"/>
    </w:rPr>
  </w:style>
  <w:style w:type="paragraph" w:styleId="HTML1">
    <w:name w:val="HTML Preformatted"/>
    <w:basedOn w:val="a"/>
    <w:link w:val="HTML2"/>
    <w:rsid w:val="000117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0117E4"/>
    <w:rPr>
      <w:rFonts w:ascii="Courier New" w:eastAsia="Times New Roman" w:hAnsi="Courier New" w:cs="Courier New"/>
      <w:lang w:val="en-GB" w:eastAsia="en-GB"/>
    </w:rPr>
  </w:style>
  <w:style w:type="paragraph" w:styleId="39">
    <w:name w:val="index 3"/>
    <w:basedOn w:val="a"/>
    <w:next w:val="a"/>
    <w:rsid w:val="000117E4"/>
    <w:pPr>
      <w:overflowPunct w:val="0"/>
      <w:autoSpaceDE w:val="0"/>
      <w:autoSpaceDN w:val="0"/>
      <w:adjustRightInd w:val="0"/>
      <w:ind w:left="600" w:hanging="200"/>
      <w:textAlignment w:val="baseline"/>
    </w:pPr>
    <w:rPr>
      <w:rFonts w:eastAsia="Times New Roman"/>
      <w:lang w:eastAsia="en-GB"/>
    </w:rPr>
  </w:style>
  <w:style w:type="paragraph" w:styleId="45">
    <w:name w:val="index 4"/>
    <w:basedOn w:val="a"/>
    <w:next w:val="a"/>
    <w:rsid w:val="000117E4"/>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0117E4"/>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0117E4"/>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0117E4"/>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0117E4"/>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0117E4"/>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1"/>
    <w:rsid w:val="000117E4"/>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0117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0117E4"/>
    <w:rPr>
      <w:rFonts w:ascii="Times New Roman" w:eastAsia="Times New Roman" w:hAnsi="Times New Roman"/>
      <w:i/>
      <w:iCs/>
      <w:color w:val="4472C4"/>
      <w:lang w:val="en-GB" w:eastAsia="en-GB"/>
    </w:rPr>
  </w:style>
  <w:style w:type="paragraph" w:styleId="affd">
    <w:name w:val="List Continue"/>
    <w:basedOn w:val="a"/>
    <w:rsid w:val="000117E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0117E4"/>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0117E4"/>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0117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0117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0117E4"/>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0117E4"/>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0117E4"/>
    <w:pPr>
      <w:numPr>
        <w:numId w:val="13"/>
      </w:numPr>
      <w:overflowPunct w:val="0"/>
      <w:autoSpaceDE w:val="0"/>
      <w:autoSpaceDN w:val="0"/>
      <w:adjustRightInd w:val="0"/>
      <w:contextualSpacing/>
      <w:textAlignment w:val="baseline"/>
    </w:pPr>
    <w:rPr>
      <w:rFonts w:eastAsia="Times New Roman"/>
      <w:lang w:eastAsia="en-GB"/>
    </w:rPr>
  </w:style>
  <w:style w:type="paragraph" w:styleId="affe">
    <w:name w:val="List Paragraph"/>
    <w:basedOn w:val="a"/>
    <w:uiPriority w:val="34"/>
    <w:qFormat/>
    <w:rsid w:val="000117E4"/>
    <w:pPr>
      <w:overflowPunct w:val="0"/>
      <w:autoSpaceDE w:val="0"/>
      <w:autoSpaceDN w:val="0"/>
      <w:adjustRightInd w:val="0"/>
      <w:ind w:left="720"/>
      <w:textAlignment w:val="baseline"/>
    </w:pPr>
    <w:rPr>
      <w:rFonts w:eastAsia="Times New Roman"/>
      <w:lang w:eastAsia="en-GB"/>
    </w:rPr>
  </w:style>
  <w:style w:type="paragraph" w:styleId="afff">
    <w:name w:val="macro"/>
    <w:link w:val="afff0"/>
    <w:rsid w:val="000117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0">
    <w:name w:val="宏文本 字符"/>
    <w:basedOn w:val="a0"/>
    <w:link w:val="afff"/>
    <w:rsid w:val="000117E4"/>
    <w:rPr>
      <w:rFonts w:ascii="Courier New" w:eastAsia="Times New Roman" w:hAnsi="Courier New" w:cs="Courier New"/>
      <w:lang w:val="en-GB" w:eastAsia="en-GB"/>
    </w:rPr>
  </w:style>
  <w:style w:type="paragraph" w:styleId="afff1">
    <w:name w:val="Message Header"/>
    <w:basedOn w:val="a"/>
    <w:link w:val="afff2"/>
    <w:rsid w:val="000117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2">
    <w:name w:val="信息标题 字符"/>
    <w:basedOn w:val="a0"/>
    <w:link w:val="afff1"/>
    <w:rsid w:val="000117E4"/>
    <w:rPr>
      <w:rFonts w:ascii="Calibri Light" w:eastAsia="Times New Roman" w:hAnsi="Calibri Light"/>
      <w:sz w:val="24"/>
      <w:szCs w:val="24"/>
      <w:shd w:val="pct20" w:color="auto" w:fill="auto"/>
      <w:lang w:val="en-GB" w:eastAsia="en-GB"/>
    </w:rPr>
  </w:style>
  <w:style w:type="paragraph" w:styleId="afff3">
    <w:name w:val="No Spacing"/>
    <w:uiPriority w:val="1"/>
    <w:qFormat/>
    <w:rsid w:val="000117E4"/>
    <w:pPr>
      <w:overflowPunct w:val="0"/>
      <w:autoSpaceDE w:val="0"/>
      <w:autoSpaceDN w:val="0"/>
      <w:adjustRightInd w:val="0"/>
      <w:textAlignment w:val="baseline"/>
    </w:pPr>
    <w:rPr>
      <w:rFonts w:ascii="Times New Roman" w:eastAsia="Times New Roman" w:hAnsi="Times New Roman"/>
      <w:lang w:val="en-GB" w:eastAsia="en-GB"/>
    </w:rPr>
  </w:style>
  <w:style w:type="paragraph" w:styleId="afff4">
    <w:name w:val="Normal (Web)"/>
    <w:basedOn w:val="a"/>
    <w:rsid w:val="000117E4"/>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
    <w:rsid w:val="000117E4"/>
    <w:pPr>
      <w:overflowPunct w:val="0"/>
      <w:autoSpaceDE w:val="0"/>
      <w:autoSpaceDN w:val="0"/>
      <w:adjustRightInd w:val="0"/>
      <w:ind w:left="720"/>
      <w:textAlignment w:val="baseline"/>
    </w:pPr>
    <w:rPr>
      <w:rFonts w:eastAsia="Times New Roman"/>
      <w:lang w:eastAsia="en-GB"/>
    </w:rPr>
  </w:style>
  <w:style w:type="paragraph" w:styleId="afff6">
    <w:name w:val="Note Heading"/>
    <w:basedOn w:val="a"/>
    <w:next w:val="a"/>
    <w:link w:val="afff7"/>
    <w:rsid w:val="000117E4"/>
    <w:pPr>
      <w:overflowPunct w:val="0"/>
      <w:autoSpaceDE w:val="0"/>
      <w:autoSpaceDN w:val="0"/>
      <w:adjustRightInd w:val="0"/>
      <w:textAlignment w:val="baseline"/>
    </w:pPr>
    <w:rPr>
      <w:rFonts w:eastAsia="Times New Roman"/>
      <w:lang w:eastAsia="en-GB"/>
    </w:rPr>
  </w:style>
  <w:style w:type="character" w:customStyle="1" w:styleId="afff7">
    <w:name w:val="注释标题 字符"/>
    <w:basedOn w:val="a0"/>
    <w:link w:val="afff6"/>
    <w:rsid w:val="000117E4"/>
    <w:rPr>
      <w:rFonts w:ascii="Times New Roman" w:eastAsia="Times New Roman" w:hAnsi="Times New Roman"/>
      <w:lang w:val="en-GB" w:eastAsia="en-GB"/>
    </w:rPr>
  </w:style>
  <w:style w:type="paragraph" w:styleId="afff8">
    <w:name w:val="Plain Text"/>
    <w:basedOn w:val="a"/>
    <w:link w:val="afff9"/>
    <w:rsid w:val="000117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9">
    <w:name w:val="纯文本 字符"/>
    <w:basedOn w:val="a0"/>
    <w:link w:val="afff8"/>
    <w:rsid w:val="000117E4"/>
    <w:rPr>
      <w:rFonts w:ascii="Courier New" w:eastAsia="Times New Roman" w:hAnsi="Courier New" w:cs="Courier New"/>
      <w:lang w:val="en-GB" w:eastAsia="en-GB"/>
    </w:rPr>
  </w:style>
  <w:style w:type="paragraph" w:styleId="afffa">
    <w:name w:val="Quote"/>
    <w:basedOn w:val="a"/>
    <w:next w:val="a"/>
    <w:link w:val="afffb"/>
    <w:uiPriority w:val="29"/>
    <w:qFormat/>
    <w:rsid w:val="000117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b">
    <w:name w:val="引用 字符"/>
    <w:basedOn w:val="a0"/>
    <w:link w:val="afffa"/>
    <w:uiPriority w:val="29"/>
    <w:rsid w:val="000117E4"/>
    <w:rPr>
      <w:rFonts w:ascii="Times New Roman" w:eastAsia="Times New Roman" w:hAnsi="Times New Roman"/>
      <w:i/>
      <w:iCs/>
      <w:color w:val="404040"/>
      <w:lang w:val="en-GB" w:eastAsia="en-GB"/>
    </w:rPr>
  </w:style>
  <w:style w:type="paragraph" w:styleId="afffc">
    <w:name w:val="Salutation"/>
    <w:basedOn w:val="a"/>
    <w:next w:val="a"/>
    <w:link w:val="afffd"/>
    <w:rsid w:val="000117E4"/>
    <w:pPr>
      <w:overflowPunct w:val="0"/>
      <w:autoSpaceDE w:val="0"/>
      <w:autoSpaceDN w:val="0"/>
      <w:adjustRightInd w:val="0"/>
      <w:textAlignment w:val="baseline"/>
    </w:pPr>
    <w:rPr>
      <w:rFonts w:eastAsia="Times New Roman"/>
      <w:lang w:eastAsia="en-GB"/>
    </w:rPr>
  </w:style>
  <w:style w:type="character" w:customStyle="1" w:styleId="afffd">
    <w:name w:val="称呼 字符"/>
    <w:basedOn w:val="a0"/>
    <w:link w:val="afffc"/>
    <w:rsid w:val="000117E4"/>
    <w:rPr>
      <w:rFonts w:ascii="Times New Roman" w:eastAsia="Times New Roman" w:hAnsi="Times New Roman"/>
      <w:lang w:val="en-GB" w:eastAsia="en-GB"/>
    </w:rPr>
  </w:style>
  <w:style w:type="paragraph" w:styleId="afffe">
    <w:name w:val="Signature"/>
    <w:basedOn w:val="a"/>
    <w:link w:val="affff"/>
    <w:rsid w:val="000117E4"/>
    <w:pPr>
      <w:overflowPunct w:val="0"/>
      <w:autoSpaceDE w:val="0"/>
      <w:autoSpaceDN w:val="0"/>
      <w:adjustRightInd w:val="0"/>
      <w:ind w:left="4252"/>
      <w:textAlignment w:val="baseline"/>
    </w:pPr>
    <w:rPr>
      <w:rFonts w:eastAsia="Times New Roman"/>
      <w:lang w:eastAsia="en-GB"/>
    </w:rPr>
  </w:style>
  <w:style w:type="character" w:customStyle="1" w:styleId="affff">
    <w:name w:val="签名 字符"/>
    <w:basedOn w:val="a0"/>
    <w:link w:val="afffe"/>
    <w:rsid w:val="000117E4"/>
    <w:rPr>
      <w:rFonts w:ascii="Times New Roman" w:eastAsia="Times New Roman" w:hAnsi="Times New Roman"/>
      <w:lang w:val="en-GB" w:eastAsia="en-GB"/>
    </w:rPr>
  </w:style>
  <w:style w:type="paragraph" w:styleId="affff0">
    <w:name w:val="Subtitle"/>
    <w:basedOn w:val="a"/>
    <w:next w:val="a"/>
    <w:link w:val="affff1"/>
    <w:qFormat/>
    <w:rsid w:val="000117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1">
    <w:name w:val="副标题 字符"/>
    <w:basedOn w:val="a0"/>
    <w:link w:val="affff0"/>
    <w:rsid w:val="000117E4"/>
    <w:rPr>
      <w:rFonts w:ascii="Calibri Light" w:eastAsia="Times New Roman" w:hAnsi="Calibri Light"/>
      <w:sz w:val="24"/>
      <w:szCs w:val="24"/>
      <w:lang w:val="en-GB" w:eastAsia="en-GB"/>
    </w:rPr>
  </w:style>
  <w:style w:type="paragraph" w:styleId="affff2">
    <w:name w:val="table of authorities"/>
    <w:basedOn w:val="a"/>
    <w:next w:val="a"/>
    <w:rsid w:val="000117E4"/>
    <w:pPr>
      <w:overflowPunct w:val="0"/>
      <w:autoSpaceDE w:val="0"/>
      <w:autoSpaceDN w:val="0"/>
      <w:adjustRightInd w:val="0"/>
      <w:ind w:left="200" w:hanging="200"/>
      <w:textAlignment w:val="baseline"/>
    </w:pPr>
    <w:rPr>
      <w:rFonts w:eastAsia="Times New Roman"/>
      <w:lang w:eastAsia="en-GB"/>
    </w:rPr>
  </w:style>
  <w:style w:type="paragraph" w:styleId="affff3">
    <w:name w:val="table of figures"/>
    <w:basedOn w:val="a"/>
    <w:next w:val="a"/>
    <w:rsid w:val="000117E4"/>
    <w:pPr>
      <w:overflowPunct w:val="0"/>
      <w:autoSpaceDE w:val="0"/>
      <w:autoSpaceDN w:val="0"/>
      <w:adjustRightInd w:val="0"/>
      <w:textAlignment w:val="baseline"/>
    </w:pPr>
    <w:rPr>
      <w:rFonts w:eastAsia="Times New Roman"/>
      <w:lang w:eastAsia="en-GB"/>
    </w:rPr>
  </w:style>
  <w:style w:type="paragraph" w:styleId="affff4">
    <w:name w:val="Title"/>
    <w:basedOn w:val="a"/>
    <w:next w:val="a"/>
    <w:link w:val="affff5"/>
    <w:qFormat/>
    <w:rsid w:val="000117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5">
    <w:name w:val="标题 字符"/>
    <w:basedOn w:val="a0"/>
    <w:link w:val="affff4"/>
    <w:rsid w:val="000117E4"/>
    <w:rPr>
      <w:rFonts w:ascii="Calibri Light" w:eastAsia="Times New Roman" w:hAnsi="Calibri Light"/>
      <w:b/>
      <w:bCs/>
      <w:kern w:val="28"/>
      <w:sz w:val="32"/>
      <w:szCs w:val="32"/>
      <w:lang w:val="en-GB" w:eastAsia="en-GB"/>
    </w:rPr>
  </w:style>
  <w:style w:type="paragraph" w:styleId="affff6">
    <w:name w:val="toa heading"/>
    <w:basedOn w:val="a"/>
    <w:next w:val="a"/>
    <w:rsid w:val="000117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0117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0117E4"/>
    <w:rPr>
      <w:rFonts w:ascii="Times New Roman" w:hAnsi="Times New Roman"/>
      <w:lang w:val="en-GB" w:eastAsia="en-US"/>
    </w:rPr>
  </w:style>
  <w:style w:type="character" w:customStyle="1" w:styleId="TFCharChar">
    <w:name w:val="TF Char Char"/>
    <w:rsid w:val="000117E4"/>
    <w:rPr>
      <w:rFonts w:ascii="Arial" w:hAnsi="Arial"/>
      <w:b/>
      <w:lang w:val="en-GB" w:eastAsia="en-US"/>
    </w:rPr>
  </w:style>
  <w:style w:type="character" w:customStyle="1" w:styleId="B3Char">
    <w:name w:val="B3 Char"/>
    <w:rsid w:val="000117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75EA0-1CF7-4F16-94C7-EBD6C49E2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10</Pages>
  <Words>5019</Words>
  <Characters>28609</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18</cp:revision>
  <cp:lastPrinted>1900-01-01T00:00:00Z</cp:lastPrinted>
  <dcterms:created xsi:type="dcterms:W3CDTF">2023-08-13T14:13:00Z</dcterms:created>
  <dcterms:modified xsi:type="dcterms:W3CDTF">2023-08-14T08:41:00Z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