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1065B53F"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337824">
        <w:rPr>
          <w:rFonts w:ascii="Arial" w:hAnsi="Arial" w:cs="Arial"/>
          <w:b/>
          <w:color w:val="000000"/>
          <w:kern w:val="2"/>
          <w:sz w:val="24"/>
          <w:lang w:val="en-US"/>
        </w:rPr>
        <w:t>42</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154F5E">
        <w:rPr>
          <w:rFonts w:ascii="Arial" w:hAnsi="Arial" w:cs="Arial"/>
          <w:b/>
          <w:bCs/>
          <w:color w:val="000000"/>
          <w:kern w:val="2"/>
          <w:sz w:val="24"/>
        </w:rPr>
        <w:t>-235611</w:t>
      </w:r>
    </w:p>
    <w:p w14:paraId="6C11F8FF" w14:textId="63B771DF" w:rsidR="00B32544" w:rsidRDefault="00154F5E"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Gothenburg</w:t>
      </w:r>
      <w:r w:rsidR="00B32544">
        <w:rPr>
          <w:rFonts w:ascii="Arial" w:hAnsi="Arial" w:cs="Arial"/>
          <w:b/>
          <w:color w:val="000000"/>
          <w:kern w:val="2"/>
          <w:sz w:val="24"/>
          <w:lang w:val="en-US"/>
        </w:rPr>
        <w:t>,</w:t>
      </w:r>
      <w:r w:rsidR="00C2713E">
        <w:rPr>
          <w:rFonts w:ascii="Arial" w:hAnsi="Arial" w:cs="Arial"/>
          <w:b/>
          <w:color w:val="000000"/>
          <w:kern w:val="2"/>
          <w:sz w:val="24"/>
          <w:lang w:val="en-US"/>
        </w:rPr>
        <w:t xml:space="preserve"> </w:t>
      </w:r>
      <w:r w:rsidR="00337824">
        <w:rPr>
          <w:rFonts w:ascii="Arial" w:hAnsi="Arial" w:cs="Arial"/>
          <w:b/>
          <w:color w:val="000000"/>
          <w:kern w:val="2"/>
          <w:sz w:val="24"/>
          <w:lang w:val="en-US"/>
        </w:rPr>
        <w:t>S</w:t>
      </w:r>
      <w:r>
        <w:rPr>
          <w:rFonts w:ascii="Arial" w:hAnsi="Arial" w:cs="Arial"/>
          <w:b/>
          <w:color w:val="000000"/>
          <w:kern w:val="2"/>
          <w:sz w:val="24"/>
          <w:lang w:val="en-US"/>
        </w:rPr>
        <w:t>weden</w:t>
      </w:r>
      <w:r w:rsidR="00B32544">
        <w:rPr>
          <w:rFonts w:ascii="Arial" w:hAnsi="Arial" w:cs="Arial"/>
          <w:b/>
          <w:color w:val="000000"/>
          <w:kern w:val="2"/>
          <w:sz w:val="24"/>
          <w:lang w:val="en-US"/>
        </w:rPr>
        <w:t xml:space="preserve"> </w:t>
      </w:r>
      <w:r>
        <w:rPr>
          <w:rFonts w:ascii="Arial" w:hAnsi="Arial" w:cs="Arial"/>
          <w:b/>
          <w:color w:val="000000"/>
          <w:kern w:val="2"/>
          <w:sz w:val="24"/>
          <w:lang w:val="en-US"/>
        </w:rPr>
        <w:t>21</w:t>
      </w:r>
      <w:r>
        <w:rPr>
          <w:rFonts w:ascii="Arial" w:hAnsi="Arial" w:cs="Arial"/>
          <w:b/>
          <w:color w:val="000000"/>
          <w:kern w:val="2"/>
          <w:sz w:val="24"/>
          <w:vertAlign w:val="superscript"/>
          <w:lang w:val="en-US"/>
        </w:rPr>
        <w:t>st</w:t>
      </w:r>
      <w:r w:rsidR="00337824">
        <w:rPr>
          <w:rFonts w:ascii="Arial" w:hAnsi="Arial" w:cs="Arial"/>
          <w:b/>
          <w:color w:val="000000"/>
          <w:kern w:val="2"/>
          <w:sz w:val="24"/>
          <w:lang w:val="en-US"/>
        </w:rPr>
        <w:t xml:space="preserve"> </w:t>
      </w:r>
      <w:r>
        <w:rPr>
          <w:rFonts w:ascii="Arial" w:hAnsi="Arial" w:cs="Arial"/>
          <w:b/>
          <w:color w:val="000000"/>
          <w:kern w:val="2"/>
          <w:sz w:val="24"/>
          <w:lang w:val="en-US"/>
        </w:rPr>
        <w:t>August</w:t>
      </w:r>
      <w:r w:rsidR="00145755">
        <w:rPr>
          <w:rFonts w:ascii="Arial" w:hAnsi="Arial" w:cs="Arial"/>
          <w:b/>
          <w:color w:val="000000"/>
          <w:kern w:val="2"/>
          <w:sz w:val="24"/>
          <w:lang w:val="en-US"/>
        </w:rPr>
        <w:t xml:space="preserve"> 2023 </w:t>
      </w:r>
      <w:r>
        <w:rPr>
          <w:rFonts w:ascii="Arial" w:hAnsi="Arial" w:cs="Arial"/>
          <w:b/>
          <w:color w:val="000000"/>
          <w:kern w:val="2"/>
          <w:sz w:val="24"/>
          <w:lang w:val="en-US"/>
        </w:rPr>
        <w:t>– 25th</w:t>
      </w:r>
      <w:r w:rsidR="005565E8">
        <w:rPr>
          <w:rFonts w:ascii="Arial" w:hAnsi="Arial" w:cs="Arial"/>
          <w:b/>
          <w:color w:val="000000"/>
          <w:kern w:val="2"/>
          <w:sz w:val="24"/>
          <w:lang w:val="en-US"/>
        </w:rPr>
        <w:t xml:space="preserve"> </w:t>
      </w:r>
      <w:r>
        <w:rPr>
          <w:rFonts w:ascii="Arial" w:hAnsi="Arial" w:cs="Arial"/>
          <w:b/>
          <w:color w:val="000000"/>
          <w:kern w:val="2"/>
          <w:sz w:val="24"/>
          <w:lang w:val="en-US"/>
        </w:rPr>
        <w:t>August</w:t>
      </w:r>
      <w:r w:rsidR="00B32544">
        <w:rPr>
          <w:rFonts w:ascii="Arial" w:hAnsi="Arial" w:cs="Arial"/>
          <w:b/>
          <w:color w:val="000000"/>
          <w:kern w:val="2"/>
          <w:sz w:val="24"/>
          <w:lang w:val="en-US"/>
        </w:rPr>
        <w:t xml:space="preserve"> 202</w:t>
      </w:r>
      <w:r w:rsidR="007957E1">
        <w:rPr>
          <w:rFonts w:ascii="Arial" w:hAnsi="Arial" w:cs="Arial"/>
          <w:b/>
          <w:color w:val="000000"/>
          <w:kern w:val="2"/>
          <w:sz w:val="24"/>
          <w:lang w:val="en-US"/>
        </w:rPr>
        <w:t>3</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1CA6BCF4"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C34201">
        <w:rPr>
          <w:rFonts w:ascii="Arial" w:eastAsia="MS Mincho" w:hAnsi="Arial" w:cs="Arial"/>
          <w:b/>
          <w:bCs/>
          <w:sz w:val="24"/>
        </w:rPr>
        <w:t>18.2.2.1</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Huawei, HiSilicon</w:t>
      </w:r>
    </w:p>
    <w:p w14:paraId="11156DEE" w14:textId="5C90F82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6C0770">
        <w:rPr>
          <w:rFonts w:ascii="Arial" w:hAnsi="Arial" w:cs="Arial"/>
          <w:b/>
          <w:bCs/>
          <w:sz w:val="24"/>
          <w:lang w:val="en-US" w:eastAsia="en-US"/>
        </w:rPr>
        <w:t>abnormal scenario while negotiating PEIPs information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FB47EB6" w14:textId="56A3541E" w:rsidR="00752B55" w:rsidRDefault="00752B55" w:rsidP="00227462">
      <w:pPr>
        <w:spacing w:after="180" w:line="240" w:lineRule="auto"/>
        <w:jc w:val="left"/>
        <w:rPr>
          <w:iCs/>
        </w:rPr>
      </w:pPr>
      <w:r>
        <w:rPr>
          <w:iCs/>
        </w:rPr>
        <w:t xml:space="preserve">It has been observed during the field testing that the UE misses paging occasionally in the 5G network. Initially it was considered as an issue in the DRX cycle mismatch between the UE and the network, but later detailed analysis showed that it’s the mismatch in the PEIPS information stored in the UE and used by the NW. </w:t>
      </w:r>
    </w:p>
    <w:p w14:paraId="188DF589" w14:textId="4E7EAA17" w:rsidR="00C709DA" w:rsidRDefault="00C709DA" w:rsidP="00227462">
      <w:pPr>
        <w:spacing w:after="180" w:line="240" w:lineRule="auto"/>
        <w:jc w:val="left"/>
        <w:rPr>
          <w:iCs/>
        </w:rPr>
      </w:pPr>
      <w:r>
        <w:rPr>
          <w:iCs/>
        </w:rPr>
        <w:t xml:space="preserve">As per 23.501, the RAN and UE may use Paging Early Indication with Paging Subgrouping (PEIPS) to reduce UE’s power consumption. The paging subgrouping can be based on either UE’s temporary ID or a paging subgroup allocated by AMF. Paging Subgrouping based on the UE’s temporary ID is implemented </w:t>
      </w:r>
      <w:proofErr w:type="spellStart"/>
      <w:r>
        <w:rPr>
          <w:iCs/>
        </w:rPr>
        <w:t>withing</w:t>
      </w:r>
      <w:proofErr w:type="spellEnd"/>
      <w:r>
        <w:rPr>
          <w:iCs/>
        </w:rPr>
        <w:t xml:space="preserve"> the NG-RAN. For paging subgrouping based on UE’s temporary ID, the UE’s support is included in the UE Radio Capability for </w:t>
      </w:r>
      <w:proofErr w:type="gramStart"/>
      <w:r>
        <w:rPr>
          <w:iCs/>
        </w:rPr>
        <w:t>Paging</w:t>
      </w:r>
      <w:proofErr w:type="gramEnd"/>
      <w:r>
        <w:rPr>
          <w:iCs/>
        </w:rPr>
        <w:t xml:space="preserve"> which is specified in the RAN specifications.  </w:t>
      </w:r>
    </w:p>
    <w:p w14:paraId="23F97A11" w14:textId="34CCAB94" w:rsidR="00752B55" w:rsidRDefault="00752B55" w:rsidP="00227462">
      <w:pPr>
        <w:spacing w:after="180" w:line="240" w:lineRule="auto"/>
        <w:jc w:val="left"/>
      </w:pPr>
      <w:r>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w:t>
      </w:r>
    </w:p>
    <w:p w14:paraId="4BBF522A" w14:textId="77777777" w:rsidR="00752B55" w:rsidRPr="000F1506" w:rsidRDefault="00752B55" w:rsidP="00227462">
      <w:pPr>
        <w:spacing w:after="180" w:line="240" w:lineRule="auto"/>
        <w:jc w:val="left"/>
        <w:rPr>
          <w:iCs/>
        </w:rPr>
      </w:pPr>
    </w:p>
    <w:p w14:paraId="73975FDE" w14:textId="17031119" w:rsidR="00970058" w:rsidRDefault="004B73E8" w:rsidP="00B45A76">
      <w:pPr>
        <w:pStyle w:val="Heading1"/>
        <w:numPr>
          <w:ilvl w:val="0"/>
          <w:numId w:val="3"/>
        </w:numPr>
        <w:jc w:val="left"/>
      </w:pPr>
      <w:r>
        <w:t>Discussion</w:t>
      </w:r>
      <w:r w:rsidR="00F84440">
        <w:t xml:space="preserve"> </w:t>
      </w:r>
    </w:p>
    <w:p w14:paraId="74F565A5" w14:textId="0ED0C257" w:rsidR="006C0770" w:rsidRPr="006C0770" w:rsidRDefault="006C0770" w:rsidP="006C0770">
      <w:pPr>
        <w:rPr>
          <w:sz w:val="32"/>
          <w:szCs w:val="32"/>
        </w:rPr>
      </w:pPr>
      <w:r w:rsidRPr="006C0770">
        <w:rPr>
          <w:sz w:val="32"/>
          <w:szCs w:val="32"/>
        </w:rPr>
        <w:t>2.1 Background</w:t>
      </w:r>
    </w:p>
    <w:p w14:paraId="6010AF6B" w14:textId="7F37A770" w:rsidR="00D35C51" w:rsidRDefault="00304758" w:rsidP="002A7E21">
      <w:pPr>
        <w:spacing w:beforeLines="50" w:before="120" w:line="240" w:lineRule="auto"/>
        <w:jc w:val="left"/>
        <w:rPr>
          <w:iCs/>
        </w:rPr>
      </w:pPr>
      <w:r>
        <w:rPr>
          <w:iCs/>
        </w:rPr>
        <w:t xml:space="preserve">There are 3 ways to go about paging </w:t>
      </w:r>
    </w:p>
    <w:p w14:paraId="605D8802" w14:textId="14ACDFC3" w:rsidR="00304758" w:rsidRDefault="00304758" w:rsidP="00304758">
      <w:pPr>
        <w:pStyle w:val="ListParagraph"/>
        <w:numPr>
          <w:ilvl w:val="0"/>
          <w:numId w:val="45"/>
        </w:numPr>
        <w:spacing w:beforeLines="50" w:before="120" w:line="240" w:lineRule="auto"/>
        <w:jc w:val="left"/>
        <w:rPr>
          <w:iCs/>
        </w:rPr>
      </w:pPr>
      <w:r>
        <w:rPr>
          <w:iCs/>
        </w:rPr>
        <w:t xml:space="preserve">CN </w:t>
      </w:r>
      <w:proofErr w:type="spellStart"/>
      <w:r>
        <w:rPr>
          <w:iCs/>
        </w:rPr>
        <w:t>Subgouping</w:t>
      </w:r>
      <w:proofErr w:type="spellEnd"/>
      <w:r>
        <w:rPr>
          <w:iCs/>
        </w:rPr>
        <w:t xml:space="preserve"> (PEIPS)</w:t>
      </w:r>
    </w:p>
    <w:p w14:paraId="4710F17D" w14:textId="3F192C51" w:rsidR="00304758" w:rsidRDefault="00304758" w:rsidP="00304758">
      <w:pPr>
        <w:pStyle w:val="ListParagraph"/>
        <w:numPr>
          <w:ilvl w:val="0"/>
          <w:numId w:val="45"/>
        </w:numPr>
        <w:spacing w:beforeLines="50" w:before="120" w:line="240" w:lineRule="auto"/>
        <w:jc w:val="left"/>
        <w:rPr>
          <w:iCs/>
        </w:rPr>
      </w:pPr>
      <w:r>
        <w:rPr>
          <w:iCs/>
        </w:rPr>
        <w:t>RAN Subgrouping ( UE_ID)</w:t>
      </w:r>
    </w:p>
    <w:p w14:paraId="43C5F153" w14:textId="5BD823FA" w:rsidR="00304758" w:rsidRDefault="00304758" w:rsidP="00304758">
      <w:pPr>
        <w:pStyle w:val="ListParagraph"/>
        <w:numPr>
          <w:ilvl w:val="0"/>
          <w:numId w:val="45"/>
        </w:numPr>
        <w:spacing w:beforeLines="50" w:before="120" w:line="240" w:lineRule="auto"/>
        <w:jc w:val="left"/>
        <w:rPr>
          <w:iCs/>
        </w:rPr>
      </w:pPr>
      <w:r>
        <w:rPr>
          <w:iCs/>
        </w:rPr>
        <w:t xml:space="preserve">Traditional way of paging where UE monitors one paging occasion per DRX </w:t>
      </w:r>
      <w:r w:rsidR="00E53B24">
        <w:rPr>
          <w:iCs/>
        </w:rPr>
        <w:t>cycle</w:t>
      </w:r>
      <w:r>
        <w:rPr>
          <w:iCs/>
        </w:rPr>
        <w:t>.</w:t>
      </w:r>
    </w:p>
    <w:p w14:paraId="00D3E471" w14:textId="77777777" w:rsidR="00304758" w:rsidRDefault="00304758" w:rsidP="00304758">
      <w:pPr>
        <w:spacing w:beforeLines="50" w:before="120" w:line="240" w:lineRule="auto"/>
        <w:jc w:val="left"/>
        <w:rPr>
          <w:iCs/>
        </w:rPr>
      </w:pPr>
    </w:p>
    <w:p w14:paraId="7CFD21C6" w14:textId="2006B496" w:rsidR="00304758" w:rsidRPr="00304758" w:rsidRDefault="00304758" w:rsidP="00304758">
      <w:pPr>
        <w:spacing w:beforeLines="50" w:before="120" w:line="240" w:lineRule="auto"/>
        <w:jc w:val="left"/>
        <w:rPr>
          <w:iCs/>
        </w:rPr>
      </w:pPr>
      <w:r>
        <w:rPr>
          <w:iCs/>
        </w:rPr>
        <w:t xml:space="preserve">So if the UE is registered </w:t>
      </w:r>
      <w:r w:rsidR="00E53B24">
        <w:rPr>
          <w:iCs/>
        </w:rPr>
        <w:t>with the network initially and NW did not send PEIPS information to enable PEIPS in the UE, and if UE and RAN has UE RAN Subgrouping UE_ID to page the UE, RAN will use the RAN subgrouping (using the UE_ID) to page the UE. Then later, in a registration procedure, if UE and NW negotiate the PEIPS assistance information, AMF will send the new PEIPS information in the REGISTRATION ACCEPT message to the UE.</w:t>
      </w:r>
      <w:r w:rsidR="00C709DA">
        <w:rPr>
          <w:iCs/>
        </w:rPr>
        <w:t xml:space="preserve"> AMF will also send the PEIPS information to the RAN as sending of the REGISTRATION ACCEPT message is considered as the completion of the procedure by AMF. If the UE did not successfully receive the REGISTRATION ACCEPT message, UE will still keep using the RAN Subgrouping (based on the UE_ID)</w:t>
      </w:r>
      <w:r w:rsidR="00B06BE2">
        <w:rPr>
          <w:iCs/>
        </w:rPr>
        <w:t xml:space="preserve"> and the NW will use the AMF Subgrouping (PEIPS)</w:t>
      </w:r>
      <w:r w:rsidR="00BE6751">
        <w:rPr>
          <w:iCs/>
        </w:rPr>
        <w:t>.</w:t>
      </w:r>
      <w:r w:rsidR="00E96E4E">
        <w:rPr>
          <w:iCs/>
        </w:rPr>
        <w:t xml:space="preserve"> This will result in UE missing the paging. </w:t>
      </w:r>
    </w:p>
    <w:p w14:paraId="32667790" w14:textId="77777777" w:rsidR="00B61340" w:rsidRDefault="00B61340" w:rsidP="002A7E21">
      <w:pPr>
        <w:spacing w:beforeLines="50" w:before="120" w:line="240" w:lineRule="auto"/>
        <w:jc w:val="left"/>
        <w:rPr>
          <w:iCs/>
        </w:rPr>
      </w:pPr>
    </w:p>
    <w:p w14:paraId="1531E3B8" w14:textId="65EA7DCB" w:rsidR="006C0770" w:rsidRDefault="004B7FCA" w:rsidP="002A7E21">
      <w:pPr>
        <w:spacing w:beforeLines="50" w:before="120" w:line="240" w:lineRule="auto"/>
        <w:jc w:val="left"/>
        <w:rPr>
          <w:iCs/>
        </w:rPr>
      </w:pPr>
      <w:r>
        <w:rPr>
          <w:noProof/>
          <w:lang w:val="en-US"/>
        </w:rPr>
        <w:lastRenderedPageBreak/>
        <w:drawing>
          <wp:inline distT="0" distB="0" distL="0" distR="0" wp14:anchorId="6FE8D133" wp14:editId="3F8DDDA3">
            <wp:extent cx="6115685" cy="5613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5613400"/>
                    </a:xfrm>
                    <a:prstGeom prst="rect">
                      <a:avLst/>
                    </a:prstGeom>
                  </pic:spPr>
                </pic:pic>
              </a:graphicData>
            </a:graphic>
          </wp:inline>
        </w:drawing>
      </w:r>
    </w:p>
    <w:p w14:paraId="35F9D034" w14:textId="5655C54A" w:rsidR="006C0770" w:rsidRDefault="006C0770" w:rsidP="002A7E21">
      <w:pPr>
        <w:spacing w:beforeLines="50" w:before="120" w:line="240" w:lineRule="auto"/>
        <w:jc w:val="left"/>
        <w:rPr>
          <w:iCs/>
        </w:rPr>
      </w:pPr>
    </w:p>
    <w:p w14:paraId="4BB523DF" w14:textId="77777777" w:rsidR="006C0770" w:rsidRDefault="006C0770" w:rsidP="002A7E21">
      <w:pPr>
        <w:spacing w:beforeLines="50" w:before="120" w:line="240" w:lineRule="auto"/>
        <w:jc w:val="left"/>
        <w:rPr>
          <w:iCs/>
        </w:rPr>
      </w:pPr>
    </w:p>
    <w:p w14:paraId="2448E3CF" w14:textId="52264778" w:rsidR="00E96E4E" w:rsidRDefault="00E96E4E" w:rsidP="002A7E21">
      <w:pPr>
        <w:spacing w:beforeLines="50" w:before="120" w:line="240" w:lineRule="auto"/>
        <w:jc w:val="left"/>
        <w:rPr>
          <w:iCs/>
        </w:rPr>
      </w:pPr>
      <w:r>
        <w:rPr>
          <w:iCs/>
        </w:rPr>
        <w:t>In the</w:t>
      </w:r>
      <w:r w:rsidR="006C0770">
        <w:rPr>
          <w:iCs/>
        </w:rPr>
        <w:t xml:space="preserve"> last CT1-141 meeting, Bratislava, CR C1-234084 </w:t>
      </w:r>
      <w:proofErr w:type="gramStart"/>
      <w:r w:rsidR="006C0770">
        <w:rPr>
          <w:iCs/>
        </w:rPr>
        <w:t>was  agreed</w:t>
      </w:r>
      <w:proofErr w:type="gramEnd"/>
      <w:r w:rsidR="006C0770">
        <w:rPr>
          <w:iCs/>
        </w:rPr>
        <w:t xml:space="preserve"> so that the UE will provide the REGISTRATION COMPLETE message to acknowledge the reception of the PEIPS information.</w:t>
      </w:r>
      <w:r w:rsidR="00AC042A">
        <w:rPr>
          <w:iCs/>
        </w:rPr>
        <w:t xml:space="preserve"> This increases the possibility that the UE and NW and in sync with the information. </w:t>
      </w:r>
    </w:p>
    <w:p w14:paraId="5DAB3A37" w14:textId="77777777" w:rsidR="0018627B" w:rsidRDefault="0018627B" w:rsidP="002A7E21">
      <w:pPr>
        <w:spacing w:beforeLines="50" w:before="120" w:line="240" w:lineRule="auto"/>
        <w:jc w:val="left"/>
        <w:rPr>
          <w:iCs/>
        </w:rPr>
      </w:pPr>
    </w:p>
    <w:p w14:paraId="4E5F3458" w14:textId="34977F23" w:rsidR="00277748" w:rsidRDefault="0018627B" w:rsidP="002A7E21">
      <w:pPr>
        <w:spacing w:beforeLines="50" w:before="120" w:line="240" w:lineRule="auto"/>
        <w:jc w:val="left"/>
        <w:rPr>
          <w:iCs/>
        </w:rPr>
      </w:pPr>
      <w:r>
        <w:rPr>
          <w:iCs/>
        </w:rPr>
        <w:t xml:space="preserve">During the related discussion in CT1, several companies raised concern </w:t>
      </w:r>
      <w:r w:rsidR="000C5BBD">
        <w:rPr>
          <w:iCs/>
        </w:rPr>
        <w:t>that the actual functionality is in RAN and also</w:t>
      </w:r>
      <w:r>
        <w:rPr>
          <w:iCs/>
        </w:rPr>
        <w:t xml:space="preserve"> what will happen if the REGISTRATION COMPLETE message was not received successfully. </w:t>
      </w:r>
    </w:p>
    <w:p w14:paraId="6D12A747" w14:textId="77777777" w:rsidR="00277748" w:rsidRDefault="00277748" w:rsidP="002A7E21">
      <w:pPr>
        <w:spacing w:beforeLines="50" w:before="120" w:line="240" w:lineRule="auto"/>
        <w:jc w:val="left"/>
        <w:rPr>
          <w:iCs/>
        </w:rPr>
      </w:pPr>
    </w:p>
    <w:p w14:paraId="73A6E3F1" w14:textId="1C9EF3AC" w:rsidR="00277748" w:rsidRDefault="00277748" w:rsidP="002A7E21">
      <w:pPr>
        <w:spacing w:beforeLines="50" w:before="120" w:line="240" w:lineRule="auto"/>
        <w:jc w:val="left"/>
        <w:rPr>
          <w:iCs/>
        </w:rPr>
      </w:pPr>
      <w:r>
        <w:rPr>
          <w:iCs/>
        </w:rPr>
        <w:t xml:space="preserve">There are 2 </w:t>
      </w:r>
      <w:proofErr w:type="spellStart"/>
      <w:r>
        <w:rPr>
          <w:iCs/>
        </w:rPr>
        <w:t>sceniorios</w:t>
      </w:r>
      <w:proofErr w:type="spellEnd"/>
      <w:r>
        <w:rPr>
          <w:iCs/>
        </w:rPr>
        <w:t xml:space="preserve"> to consider here:-</w:t>
      </w:r>
    </w:p>
    <w:p w14:paraId="13264CD2" w14:textId="77777777" w:rsidR="00020F19" w:rsidRDefault="00020F19" w:rsidP="002A7E21">
      <w:pPr>
        <w:spacing w:beforeLines="50" w:before="120" w:line="240" w:lineRule="auto"/>
        <w:jc w:val="left"/>
        <w:rPr>
          <w:iCs/>
        </w:rPr>
      </w:pPr>
    </w:p>
    <w:p w14:paraId="3F5DD660" w14:textId="7037C47D" w:rsidR="00020F19" w:rsidRPr="00020F19" w:rsidRDefault="00020F19" w:rsidP="002A7E21">
      <w:pPr>
        <w:spacing w:beforeLines="50" w:before="120" w:line="240" w:lineRule="auto"/>
        <w:jc w:val="left"/>
        <w:rPr>
          <w:b/>
          <w:iCs/>
          <w:u w:val="single"/>
        </w:rPr>
      </w:pPr>
      <w:r>
        <w:rPr>
          <w:b/>
          <w:iCs/>
          <w:u w:val="single"/>
        </w:rPr>
        <w:t>Scenario A</w:t>
      </w:r>
      <w:r w:rsidRPr="00020F19">
        <w:rPr>
          <w:b/>
          <w:iCs/>
          <w:u w:val="single"/>
        </w:rPr>
        <w:t>)</w:t>
      </w:r>
    </w:p>
    <w:p w14:paraId="3BD70766" w14:textId="77777777" w:rsidR="00277748" w:rsidRDefault="00277748" w:rsidP="002A7E21">
      <w:pPr>
        <w:spacing w:beforeLines="50" w:before="120" w:line="240" w:lineRule="auto"/>
        <w:jc w:val="left"/>
        <w:rPr>
          <w:iCs/>
        </w:rPr>
      </w:pPr>
    </w:p>
    <w:p w14:paraId="15D4E2FB" w14:textId="2F042923" w:rsidR="00277748" w:rsidRPr="00277748" w:rsidRDefault="00277748" w:rsidP="00020F19">
      <w:pPr>
        <w:pStyle w:val="ListParagraph"/>
        <w:spacing w:beforeLines="50" w:before="120" w:line="240" w:lineRule="auto"/>
        <w:jc w:val="left"/>
        <w:rPr>
          <w:iCs/>
        </w:rPr>
      </w:pPr>
      <w:r>
        <w:rPr>
          <w:iCs/>
        </w:rPr>
        <w:t>AMF has assigned the UE a PEIPS assistance information already and a new information is sent in the REGISTRATION ACCEPT message.</w:t>
      </w:r>
    </w:p>
    <w:p w14:paraId="7FA83930" w14:textId="77777777" w:rsidR="00277748" w:rsidRDefault="00277748" w:rsidP="002A7E21">
      <w:pPr>
        <w:spacing w:beforeLines="50" w:before="120" w:line="240" w:lineRule="auto"/>
        <w:jc w:val="left"/>
        <w:rPr>
          <w:iCs/>
        </w:rPr>
      </w:pPr>
    </w:p>
    <w:p w14:paraId="232AA949" w14:textId="738BE398" w:rsidR="0018627B" w:rsidRDefault="0018627B" w:rsidP="00277748">
      <w:pPr>
        <w:spacing w:beforeLines="50" w:before="120" w:line="240" w:lineRule="auto"/>
        <w:ind w:left="420" w:firstLine="420"/>
        <w:jc w:val="left"/>
        <w:rPr>
          <w:iCs/>
        </w:rPr>
      </w:pPr>
      <w:r>
        <w:rPr>
          <w:iCs/>
        </w:rPr>
        <w:t xml:space="preserve">In this situation, </w:t>
      </w:r>
      <w:r w:rsidR="00277748">
        <w:rPr>
          <w:iCs/>
        </w:rPr>
        <w:t xml:space="preserve">if the reception of REGISTRATION COMPLETE message fails abnormally, </w:t>
      </w:r>
      <w:r>
        <w:rPr>
          <w:iCs/>
        </w:rPr>
        <w:t xml:space="preserve">according to the current specification </w:t>
      </w:r>
      <w:r w:rsidR="002D42EF">
        <w:rPr>
          <w:iCs/>
        </w:rPr>
        <w:t>both the old and new PEIPS information shall be considered as valid by the AMF.</w:t>
      </w:r>
    </w:p>
    <w:p w14:paraId="28784237" w14:textId="77777777" w:rsidR="0018627B" w:rsidRDefault="0018627B" w:rsidP="002A7E21">
      <w:pPr>
        <w:spacing w:beforeLines="50" w:before="120" w:line="240" w:lineRule="auto"/>
        <w:jc w:val="left"/>
        <w:rPr>
          <w:iCs/>
        </w:rPr>
      </w:pPr>
    </w:p>
    <w:p w14:paraId="20CAF2A8" w14:textId="77777777" w:rsidR="0027776D" w:rsidRPr="00277748" w:rsidRDefault="0018627B" w:rsidP="0027776D">
      <w:pPr>
        <w:pStyle w:val="B1"/>
        <w:rPr>
          <w:i/>
        </w:rPr>
      </w:pPr>
      <w:r>
        <w:rPr>
          <w:iCs/>
        </w:rPr>
        <w:t xml:space="preserve"> </w:t>
      </w:r>
      <w:r w:rsidR="0027776D" w:rsidRPr="007F2770">
        <w:tab/>
      </w:r>
      <w:r w:rsidR="0027776D" w:rsidRPr="00277748">
        <w:rPr>
          <w:i/>
        </w:rPr>
        <w:t>Additionally, if the REGISTRATION ACCEPT message includes:</w:t>
      </w:r>
    </w:p>
    <w:p w14:paraId="24CBE87B" w14:textId="77777777" w:rsidR="0027776D" w:rsidRPr="00277748" w:rsidRDefault="0027776D" w:rsidP="0027776D">
      <w:pPr>
        <w:pStyle w:val="B2"/>
        <w:rPr>
          <w:i/>
        </w:rPr>
      </w:pPr>
      <w:r w:rsidRPr="00277748">
        <w:rPr>
          <w:i/>
        </w:rPr>
        <w:t>1)</w:t>
      </w:r>
      <w:r w:rsidRPr="00277748">
        <w:rPr>
          <w:i/>
        </w:rPr>
        <w:tab/>
        <w:t xml:space="preserve">Negotiated PEIPS assistance information IE: </w:t>
      </w:r>
    </w:p>
    <w:p w14:paraId="3DA27B2B" w14:textId="77777777" w:rsidR="0027776D" w:rsidRPr="00277748" w:rsidRDefault="0027776D" w:rsidP="0027776D">
      <w:pPr>
        <w:pStyle w:val="B3"/>
        <w:rPr>
          <w:i/>
        </w:rPr>
      </w:pPr>
      <w:proofErr w:type="spellStart"/>
      <w:r w:rsidRPr="00277748">
        <w:rPr>
          <w:i/>
        </w:rPr>
        <w:t>i</w:t>
      </w:r>
      <w:proofErr w:type="spellEnd"/>
      <w:r w:rsidRPr="00277748">
        <w:rPr>
          <w:i/>
        </w:rPr>
        <w:t>)</w:t>
      </w:r>
      <w:r w:rsidRPr="00277748">
        <w:rPr>
          <w:i/>
        </w:rPr>
        <w:tab/>
      </w:r>
      <w:r w:rsidRPr="00277748">
        <w:rPr>
          <w:i/>
          <w:highlight w:val="yellow"/>
        </w:rPr>
        <w:t>containing a new Paging subgroup ID and the UE is previously assigned a different Paging subgroup ID then, the AMF shall consider both, the old and new</w:t>
      </w:r>
      <w:r w:rsidRPr="00277748">
        <w:rPr>
          <w:rFonts w:hint="eastAsia"/>
          <w:i/>
          <w:highlight w:val="yellow"/>
          <w:lang w:eastAsia="zh-CN"/>
        </w:rPr>
        <w:t xml:space="preserve"> </w:t>
      </w:r>
      <w:r w:rsidRPr="00277748">
        <w:rPr>
          <w:i/>
          <w:highlight w:val="yellow"/>
        </w:rPr>
        <w:t>Paging subgroup IDs as valid until the old Paging subgroup ID can be considered as invalid by the AMF; or</w:t>
      </w:r>
    </w:p>
    <w:p w14:paraId="509D9BC5" w14:textId="77777777" w:rsidR="00E76D5D" w:rsidRDefault="00E76D5D" w:rsidP="0027776D">
      <w:pPr>
        <w:pStyle w:val="B3"/>
      </w:pPr>
    </w:p>
    <w:p w14:paraId="04044130" w14:textId="06B174A1" w:rsidR="007555F6" w:rsidRPr="007555F6" w:rsidRDefault="00277748" w:rsidP="00277748">
      <w:pPr>
        <w:pStyle w:val="B3"/>
        <w:ind w:left="0" w:firstLine="0"/>
        <w:rPr>
          <w:rFonts w:eastAsia="宋体"/>
          <w:iCs/>
          <w:sz w:val="22"/>
          <w:lang w:eastAsia="zh-CN"/>
        </w:rPr>
      </w:pPr>
      <w:r w:rsidRPr="00277748">
        <w:rPr>
          <w:rFonts w:eastAsia="宋体"/>
          <w:iCs/>
          <w:sz w:val="22"/>
          <w:lang w:eastAsia="zh-CN"/>
        </w:rPr>
        <w:t xml:space="preserve">      As the functionality on how to use the PEIPS assistance information is implemented in RAN, </w:t>
      </w:r>
      <w:proofErr w:type="spellStart"/>
      <w:proofErr w:type="gramStart"/>
      <w:r w:rsidRPr="00277748">
        <w:rPr>
          <w:rFonts w:eastAsia="宋体"/>
          <w:iCs/>
          <w:sz w:val="22"/>
          <w:lang w:eastAsia="zh-CN"/>
        </w:rPr>
        <w:t>its</w:t>
      </w:r>
      <w:proofErr w:type="spellEnd"/>
      <w:proofErr w:type="gramEnd"/>
      <w:r w:rsidRPr="00277748">
        <w:rPr>
          <w:rFonts w:eastAsia="宋体"/>
          <w:iCs/>
          <w:sz w:val="22"/>
          <w:lang w:eastAsia="zh-CN"/>
        </w:rPr>
        <w:t xml:space="preserve"> not enough that the AMF considers the old and new values are valid. Both the values need to be used </w:t>
      </w:r>
      <w:r w:rsidR="009561A6">
        <w:rPr>
          <w:rFonts w:eastAsia="宋体"/>
          <w:iCs/>
          <w:sz w:val="22"/>
          <w:lang w:eastAsia="zh-CN"/>
        </w:rPr>
        <w:t xml:space="preserve">in RAN </w:t>
      </w:r>
      <w:r w:rsidRPr="00277748">
        <w:rPr>
          <w:rFonts w:eastAsia="宋体"/>
          <w:iCs/>
          <w:sz w:val="22"/>
          <w:lang w:eastAsia="zh-CN"/>
        </w:rPr>
        <w:t>as well.</w:t>
      </w:r>
      <w:r w:rsidR="007555F6">
        <w:rPr>
          <w:rFonts w:eastAsia="宋体"/>
          <w:iCs/>
          <w:sz w:val="22"/>
          <w:lang w:eastAsia="zh-CN"/>
        </w:rPr>
        <w:t xml:space="preserve"> </w:t>
      </w:r>
      <w:r w:rsidR="007555F6" w:rsidRPr="007555F6">
        <w:rPr>
          <w:rFonts w:eastAsia="宋体"/>
          <w:b/>
          <w:iCs/>
          <w:sz w:val="22"/>
          <w:u w:val="single"/>
          <w:lang w:eastAsia="zh-CN"/>
        </w:rPr>
        <w:t>Solution for this issue is that AMF informs RAN to use both old and new PEIPS information.</w:t>
      </w:r>
    </w:p>
    <w:p w14:paraId="43BFC85B" w14:textId="77777777" w:rsidR="004B7FCA" w:rsidRDefault="004B7FCA" w:rsidP="00277748">
      <w:pPr>
        <w:pStyle w:val="B3"/>
        <w:ind w:left="0" w:firstLine="0"/>
        <w:rPr>
          <w:rFonts w:eastAsia="宋体"/>
          <w:iCs/>
          <w:sz w:val="22"/>
          <w:lang w:eastAsia="zh-CN"/>
        </w:rPr>
      </w:pPr>
    </w:p>
    <w:p w14:paraId="2F7610E5" w14:textId="12DAA60D" w:rsidR="004B7FCA" w:rsidRPr="00277748" w:rsidRDefault="004B7FCA" w:rsidP="00277748">
      <w:pPr>
        <w:pStyle w:val="B3"/>
        <w:ind w:left="0" w:firstLine="0"/>
        <w:rPr>
          <w:rFonts w:eastAsia="宋体"/>
          <w:iCs/>
          <w:sz w:val="22"/>
          <w:lang w:eastAsia="zh-CN"/>
        </w:rPr>
      </w:pPr>
      <w:r>
        <w:rPr>
          <w:noProof/>
          <w:lang w:val="en-US"/>
        </w:rPr>
        <w:drawing>
          <wp:inline distT="0" distB="0" distL="0" distR="0" wp14:anchorId="6920EA88" wp14:editId="474FAABC">
            <wp:extent cx="611568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5364480"/>
                    </a:xfrm>
                    <a:prstGeom prst="rect">
                      <a:avLst/>
                    </a:prstGeom>
                  </pic:spPr>
                </pic:pic>
              </a:graphicData>
            </a:graphic>
          </wp:inline>
        </w:drawing>
      </w:r>
    </w:p>
    <w:p w14:paraId="58A743D1" w14:textId="77777777" w:rsidR="00277748" w:rsidRDefault="00277748" w:rsidP="0027776D">
      <w:pPr>
        <w:pStyle w:val="B3"/>
      </w:pPr>
    </w:p>
    <w:p w14:paraId="58FA8354" w14:textId="77777777" w:rsidR="00020F19" w:rsidRDefault="00020F19" w:rsidP="00020F19">
      <w:pPr>
        <w:spacing w:beforeLines="50" w:before="120" w:line="240" w:lineRule="auto"/>
        <w:jc w:val="left"/>
        <w:rPr>
          <w:iCs/>
        </w:rPr>
      </w:pPr>
    </w:p>
    <w:p w14:paraId="1D8D00EA" w14:textId="603AEFB9" w:rsidR="00020F19" w:rsidRPr="00020F19" w:rsidRDefault="00020F19" w:rsidP="00020F19">
      <w:pPr>
        <w:spacing w:beforeLines="50" w:before="120" w:line="240" w:lineRule="auto"/>
        <w:jc w:val="left"/>
        <w:rPr>
          <w:b/>
          <w:iCs/>
          <w:u w:val="single"/>
        </w:rPr>
      </w:pPr>
      <w:r>
        <w:rPr>
          <w:b/>
          <w:iCs/>
          <w:u w:val="single"/>
        </w:rPr>
        <w:t xml:space="preserve">Scenario </w:t>
      </w:r>
      <w:r>
        <w:rPr>
          <w:b/>
          <w:iCs/>
          <w:u w:val="single"/>
        </w:rPr>
        <w:t>B</w:t>
      </w:r>
      <w:r w:rsidRPr="00020F19">
        <w:rPr>
          <w:b/>
          <w:iCs/>
          <w:u w:val="single"/>
        </w:rPr>
        <w:t>)</w:t>
      </w:r>
    </w:p>
    <w:p w14:paraId="733BD22A" w14:textId="77777777" w:rsidR="00020F19" w:rsidRDefault="00020F19" w:rsidP="00020F19">
      <w:pPr>
        <w:pStyle w:val="B3"/>
        <w:ind w:left="0" w:firstLine="0"/>
        <w:rPr>
          <w:rFonts w:eastAsia="宋体"/>
          <w:iCs/>
          <w:sz w:val="22"/>
          <w:lang w:eastAsia="zh-CN"/>
        </w:rPr>
      </w:pPr>
    </w:p>
    <w:p w14:paraId="7B549F5F" w14:textId="79E5208C" w:rsidR="00277748" w:rsidRPr="00BD5CA8" w:rsidRDefault="00277748" w:rsidP="00020F19">
      <w:pPr>
        <w:pStyle w:val="B3"/>
        <w:ind w:left="720" w:firstLine="0"/>
        <w:rPr>
          <w:rFonts w:eastAsia="宋体"/>
          <w:iCs/>
          <w:sz w:val="22"/>
          <w:lang w:eastAsia="zh-CN"/>
        </w:rPr>
      </w:pPr>
      <w:r w:rsidRPr="00BD5CA8">
        <w:rPr>
          <w:rFonts w:eastAsia="宋体"/>
          <w:iCs/>
          <w:sz w:val="22"/>
          <w:lang w:eastAsia="zh-CN"/>
        </w:rPr>
        <w:t xml:space="preserve">The AMF has not assigned any PEIPS information before. In that case the RAN will be using the RAN paging subgroup using the UE_ID. So when AMF </w:t>
      </w:r>
      <w:proofErr w:type="spellStart"/>
      <w:r w:rsidRPr="00BD5CA8">
        <w:rPr>
          <w:rFonts w:eastAsia="宋体"/>
          <w:iCs/>
          <w:sz w:val="22"/>
          <w:lang w:eastAsia="zh-CN"/>
        </w:rPr>
        <w:t>assignes</w:t>
      </w:r>
      <w:proofErr w:type="spellEnd"/>
      <w:r w:rsidRPr="00BD5CA8">
        <w:rPr>
          <w:rFonts w:eastAsia="宋体"/>
          <w:iCs/>
          <w:sz w:val="22"/>
          <w:lang w:eastAsia="zh-CN"/>
        </w:rPr>
        <w:t xml:space="preserve"> a new PEIPS assistance information </w:t>
      </w:r>
      <w:r w:rsidR="00BD5CA8">
        <w:rPr>
          <w:rFonts w:eastAsia="宋体"/>
          <w:iCs/>
          <w:sz w:val="22"/>
          <w:lang w:eastAsia="zh-CN"/>
        </w:rPr>
        <w:t>there is a possibility of mismatch.</w:t>
      </w:r>
    </w:p>
    <w:p w14:paraId="29E13B21" w14:textId="77777777" w:rsidR="004B7FCA" w:rsidRDefault="004B7FCA" w:rsidP="004B7FCA">
      <w:pPr>
        <w:pStyle w:val="B3"/>
      </w:pPr>
    </w:p>
    <w:p w14:paraId="40A62EFD" w14:textId="35A1047A" w:rsidR="004B7FCA" w:rsidRDefault="000D30E5" w:rsidP="004B7FCA">
      <w:pPr>
        <w:pStyle w:val="B3"/>
      </w:pPr>
      <w:r>
        <w:rPr>
          <w:noProof/>
          <w:lang w:val="en-US"/>
        </w:rPr>
        <w:drawing>
          <wp:inline distT="0" distB="0" distL="0" distR="0" wp14:anchorId="7D359CF9" wp14:editId="63915DA3">
            <wp:extent cx="6115685" cy="5306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5306060"/>
                    </a:xfrm>
                    <a:prstGeom prst="rect">
                      <a:avLst/>
                    </a:prstGeom>
                  </pic:spPr>
                </pic:pic>
              </a:graphicData>
            </a:graphic>
          </wp:inline>
        </w:drawing>
      </w:r>
    </w:p>
    <w:p w14:paraId="0FBF29B8" w14:textId="77777777" w:rsidR="00175D96" w:rsidRDefault="002E4A0B" w:rsidP="002E4A0B">
      <w:pPr>
        <w:pStyle w:val="B3"/>
        <w:ind w:left="284"/>
        <w:rPr>
          <w:rFonts w:eastAsia="宋体"/>
          <w:iCs/>
          <w:sz w:val="22"/>
          <w:lang w:eastAsia="zh-CN"/>
        </w:rPr>
      </w:pPr>
      <w:r w:rsidRPr="002E4A0B">
        <w:rPr>
          <w:rFonts w:eastAsia="宋体"/>
          <w:iCs/>
          <w:sz w:val="22"/>
          <w:lang w:eastAsia="zh-CN"/>
        </w:rPr>
        <w:t xml:space="preserve"> </w:t>
      </w:r>
    </w:p>
    <w:p w14:paraId="6FA67D81" w14:textId="09C0130C" w:rsidR="00020F19" w:rsidRDefault="00175D96" w:rsidP="00175D96">
      <w:pPr>
        <w:pStyle w:val="B3"/>
        <w:ind w:left="284"/>
        <w:rPr>
          <w:rFonts w:eastAsia="宋体"/>
          <w:iCs/>
          <w:sz w:val="22"/>
          <w:lang w:eastAsia="zh-CN"/>
        </w:rPr>
      </w:pPr>
      <w:r>
        <w:rPr>
          <w:rFonts w:eastAsia="宋体"/>
          <w:iCs/>
          <w:sz w:val="22"/>
          <w:lang w:eastAsia="zh-CN"/>
        </w:rPr>
        <w:tab/>
      </w:r>
      <w:r>
        <w:rPr>
          <w:rFonts w:eastAsia="宋体"/>
          <w:iCs/>
          <w:sz w:val="22"/>
          <w:lang w:eastAsia="zh-CN"/>
        </w:rPr>
        <w:tab/>
      </w:r>
      <w:r>
        <w:rPr>
          <w:rFonts w:eastAsia="宋体"/>
          <w:iCs/>
          <w:sz w:val="22"/>
          <w:lang w:eastAsia="zh-CN"/>
        </w:rPr>
        <w:tab/>
      </w:r>
      <w:r>
        <w:rPr>
          <w:rFonts w:eastAsia="宋体"/>
          <w:iCs/>
          <w:sz w:val="22"/>
          <w:lang w:eastAsia="zh-CN"/>
        </w:rPr>
        <w:tab/>
        <w:t xml:space="preserve">For the above issue, </w:t>
      </w:r>
      <w:r w:rsidR="00D46D15" w:rsidRPr="00D46D15">
        <w:rPr>
          <w:rFonts w:eastAsia="宋体"/>
          <w:b/>
          <w:iCs/>
          <w:sz w:val="22"/>
          <w:u w:val="single"/>
          <w:lang w:eastAsia="zh-CN"/>
        </w:rPr>
        <w:t xml:space="preserve">solution is </w:t>
      </w:r>
      <w:r w:rsidR="000C5BBD">
        <w:rPr>
          <w:rFonts w:eastAsia="宋体"/>
          <w:b/>
          <w:iCs/>
          <w:sz w:val="22"/>
          <w:u w:val="single"/>
          <w:lang w:eastAsia="zh-CN"/>
        </w:rPr>
        <w:t>AMF informs RAN the new PEIPS information and</w:t>
      </w:r>
      <w:r w:rsidR="00D46D15" w:rsidRPr="00D46D15">
        <w:rPr>
          <w:rFonts w:eastAsia="宋体"/>
          <w:b/>
          <w:iCs/>
          <w:sz w:val="22"/>
          <w:u w:val="single"/>
          <w:lang w:eastAsia="zh-CN"/>
        </w:rPr>
        <w:t xml:space="preserve"> </w:t>
      </w:r>
      <w:proofErr w:type="gramStart"/>
      <w:r w:rsidRPr="00D46D15">
        <w:rPr>
          <w:rFonts w:eastAsia="宋体"/>
          <w:b/>
          <w:iCs/>
          <w:sz w:val="22"/>
          <w:u w:val="single"/>
          <w:lang w:eastAsia="zh-CN"/>
        </w:rPr>
        <w:t>RAN  use</w:t>
      </w:r>
      <w:r w:rsidR="000C5BBD">
        <w:rPr>
          <w:rFonts w:eastAsia="宋体"/>
          <w:b/>
          <w:iCs/>
          <w:sz w:val="22"/>
          <w:u w:val="single"/>
          <w:lang w:eastAsia="zh-CN"/>
        </w:rPr>
        <w:t>s</w:t>
      </w:r>
      <w:proofErr w:type="gramEnd"/>
      <w:r w:rsidRPr="00D46D15">
        <w:rPr>
          <w:rFonts w:eastAsia="宋体"/>
          <w:b/>
          <w:iCs/>
          <w:sz w:val="22"/>
          <w:u w:val="single"/>
          <w:lang w:eastAsia="zh-CN"/>
        </w:rPr>
        <w:t xml:space="preserve"> both UE_ID based subgrouping and PEIPS based subgrouping so that the paging is not missed at the UE.</w:t>
      </w:r>
    </w:p>
    <w:p w14:paraId="71AACEF9" w14:textId="66512462" w:rsidR="0018627B" w:rsidRPr="002E4A0B" w:rsidRDefault="00020F19" w:rsidP="00175D96">
      <w:pPr>
        <w:pStyle w:val="B3"/>
        <w:ind w:left="284"/>
        <w:rPr>
          <w:rFonts w:eastAsia="宋体"/>
          <w:iCs/>
          <w:sz w:val="22"/>
          <w:lang w:eastAsia="zh-CN"/>
        </w:rPr>
      </w:pPr>
      <w:r>
        <w:rPr>
          <w:rFonts w:eastAsia="宋体"/>
          <w:iCs/>
          <w:sz w:val="22"/>
          <w:lang w:eastAsia="zh-CN"/>
        </w:rPr>
        <w:t xml:space="preserve">  </w:t>
      </w:r>
      <w:r w:rsidR="00175D96">
        <w:rPr>
          <w:rFonts w:eastAsia="宋体"/>
          <w:iCs/>
          <w:sz w:val="22"/>
          <w:lang w:eastAsia="zh-CN"/>
        </w:rPr>
        <w:t xml:space="preserve"> So RAN has to be made aware</w:t>
      </w:r>
      <w:r w:rsidR="000A2D3C">
        <w:rPr>
          <w:rFonts w:eastAsia="宋体"/>
          <w:iCs/>
          <w:sz w:val="22"/>
          <w:lang w:eastAsia="zh-CN"/>
        </w:rPr>
        <w:t xml:space="preserve"> of the</w:t>
      </w:r>
      <w:r w:rsidR="002E4A0B">
        <w:rPr>
          <w:rFonts w:eastAsia="宋体"/>
          <w:iCs/>
          <w:sz w:val="22"/>
          <w:lang w:eastAsia="zh-CN"/>
        </w:rPr>
        <w:t>s</w:t>
      </w:r>
      <w:r w:rsidR="000A2D3C">
        <w:rPr>
          <w:rFonts w:eastAsia="宋体"/>
          <w:iCs/>
          <w:sz w:val="22"/>
          <w:lang w:eastAsia="zh-CN"/>
        </w:rPr>
        <w:t>e problem scenarios</w:t>
      </w:r>
      <w:r w:rsidR="00175D96">
        <w:rPr>
          <w:rFonts w:eastAsia="宋体"/>
          <w:iCs/>
          <w:sz w:val="22"/>
          <w:lang w:eastAsia="zh-CN"/>
        </w:rPr>
        <w:t xml:space="preserve"> so </w:t>
      </w:r>
      <w:r w:rsidR="002E4A0B">
        <w:rPr>
          <w:rFonts w:eastAsia="宋体"/>
          <w:iCs/>
          <w:sz w:val="22"/>
          <w:lang w:eastAsia="zh-CN"/>
        </w:rPr>
        <w:t xml:space="preserve">that both the </w:t>
      </w:r>
      <w:r w:rsidR="00175D96">
        <w:rPr>
          <w:rFonts w:eastAsia="宋体"/>
          <w:iCs/>
          <w:sz w:val="22"/>
          <w:lang w:eastAsia="zh-CN"/>
        </w:rPr>
        <w:t xml:space="preserve">UE ID based subgroup and PEIPS based subgrouping will be taken into consideration by RAN </w:t>
      </w:r>
      <w:r w:rsidR="002E4A0B">
        <w:rPr>
          <w:rFonts w:eastAsia="宋体"/>
          <w:iCs/>
          <w:sz w:val="22"/>
          <w:lang w:eastAsia="zh-CN"/>
        </w:rPr>
        <w:t>so that the paging is not missed.</w:t>
      </w:r>
    </w:p>
    <w:p w14:paraId="40D31D98" w14:textId="324CAB83" w:rsidR="0018627B" w:rsidRDefault="00B51007" w:rsidP="002A7E21">
      <w:pPr>
        <w:spacing w:beforeLines="50" w:before="120" w:line="240" w:lineRule="auto"/>
        <w:jc w:val="left"/>
        <w:rPr>
          <w:iCs/>
        </w:rPr>
      </w:pPr>
      <w:r>
        <w:rPr>
          <w:iCs/>
        </w:rPr>
        <w:t xml:space="preserve"> In CT1 141 meeting, several companies commented that sending an LS to RAN2 is </w:t>
      </w:r>
      <w:r w:rsidR="00DB642C">
        <w:rPr>
          <w:iCs/>
        </w:rPr>
        <w:t>useful</w:t>
      </w:r>
      <w:r>
        <w:rPr>
          <w:iCs/>
        </w:rPr>
        <w:t xml:space="preserve">, but due to lack of time the LS could not be prepared. Hence it is proposed to send an LS to RAN2 to highlight the issue. </w:t>
      </w:r>
    </w:p>
    <w:p w14:paraId="1153D125" w14:textId="77777777" w:rsidR="00B51007" w:rsidRDefault="00B51007" w:rsidP="002A7E21">
      <w:pPr>
        <w:spacing w:beforeLines="50" w:before="120" w:line="240" w:lineRule="auto"/>
        <w:jc w:val="left"/>
        <w:rPr>
          <w:iCs/>
        </w:rPr>
      </w:pPr>
    </w:p>
    <w:p w14:paraId="661B2F06" w14:textId="645ACCAD" w:rsidR="005D529E" w:rsidRDefault="009561A6" w:rsidP="005D529E">
      <w:pPr>
        <w:pStyle w:val="Heading1"/>
        <w:numPr>
          <w:ilvl w:val="0"/>
          <w:numId w:val="3"/>
        </w:numPr>
        <w:jc w:val="left"/>
      </w:pPr>
      <w:r>
        <w:lastRenderedPageBreak/>
        <w:t>Conclusion</w:t>
      </w:r>
    </w:p>
    <w:p w14:paraId="60DC3AAD" w14:textId="2961162A" w:rsidR="004F371B" w:rsidRDefault="00E349E6" w:rsidP="004F371B">
      <w:pPr>
        <w:rPr>
          <w:sz w:val="20"/>
          <w:szCs w:val="18"/>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w:t>
      </w:r>
      <w:r w:rsidR="002A7E21">
        <w:rPr>
          <w:sz w:val="20"/>
          <w:szCs w:val="18"/>
        </w:rPr>
        <w:t>the</w:t>
      </w:r>
      <w:r w:rsidR="000C2BEA">
        <w:rPr>
          <w:sz w:val="20"/>
          <w:szCs w:val="18"/>
        </w:rPr>
        <w:t xml:space="preserve"> </w:t>
      </w:r>
      <w:r w:rsidR="007A6B72">
        <w:rPr>
          <w:sz w:val="20"/>
          <w:szCs w:val="18"/>
        </w:rPr>
        <w:t>issue and proposal is to inform RAN2 about the issue.</w:t>
      </w:r>
    </w:p>
    <w:p w14:paraId="7905D357" w14:textId="28A76304" w:rsidR="00020F19" w:rsidRPr="001629E3" w:rsidRDefault="00020F19" w:rsidP="004F371B">
      <w:pPr>
        <w:rPr>
          <w:b/>
          <w:sz w:val="20"/>
          <w:szCs w:val="18"/>
        </w:rPr>
      </w:pPr>
      <w:r w:rsidRPr="001629E3">
        <w:rPr>
          <w:b/>
          <w:sz w:val="20"/>
          <w:szCs w:val="18"/>
        </w:rPr>
        <w:t xml:space="preserve">Conclusion 1: </w:t>
      </w:r>
      <w:r w:rsidR="001629E3" w:rsidRPr="001629E3">
        <w:rPr>
          <w:b/>
          <w:sz w:val="20"/>
          <w:szCs w:val="18"/>
        </w:rPr>
        <w:t xml:space="preserve">For Scenario A) it is already specified in NAS specification that AMF needs to consider both old and new PEIPS information as valid. But this is not enough as the functionality is implemented in RAN. So RAN needs to </w:t>
      </w:r>
      <w:r w:rsidR="000C5BBD">
        <w:rPr>
          <w:b/>
          <w:sz w:val="20"/>
          <w:szCs w:val="18"/>
        </w:rPr>
        <w:t xml:space="preserve">be </w:t>
      </w:r>
      <w:r w:rsidR="001629E3" w:rsidRPr="001629E3">
        <w:rPr>
          <w:b/>
          <w:sz w:val="20"/>
          <w:szCs w:val="18"/>
        </w:rPr>
        <w:t>informed of the problem and the current handling in NAS.</w:t>
      </w:r>
    </w:p>
    <w:p w14:paraId="447B3859" w14:textId="074BEBAF" w:rsidR="001629E3" w:rsidRPr="001629E3" w:rsidRDefault="001629E3" w:rsidP="001629E3">
      <w:pPr>
        <w:rPr>
          <w:b/>
          <w:sz w:val="20"/>
          <w:szCs w:val="18"/>
        </w:rPr>
      </w:pPr>
      <w:r w:rsidRPr="001629E3">
        <w:rPr>
          <w:b/>
          <w:sz w:val="20"/>
          <w:szCs w:val="18"/>
        </w:rPr>
        <w:t xml:space="preserve">Conclusion 2: For Scenario B) RAN needs to consider the UE_ID based subgrouping and PEIPS based subgrouping in order not to miss paging. So RAN needs </w:t>
      </w:r>
      <w:r>
        <w:rPr>
          <w:b/>
          <w:sz w:val="20"/>
          <w:szCs w:val="18"/>
        </w:rPr>
        <w:t xml:space="preserve">to </w:t>
      </w:r>
      <w:proofErr w:type="gramStart"/>
      <w:r>
        <w:rPr>
          <w:b/>
          <w:sz w:val="20"/>
          <w:szCs w:val="18"/>
        </w:rPr>
        <w:t>informed</w:t>
      </w:r>
      <w:proofErr w:type="gramEnd"/>
      <w:r>
        <w:rPr>
          <w:b/>
          <w:sz w:val="20"/>
          <w:szCs w:val="18"/>
        </w:rPr>
        <w:t xml:space="preserve"> of this scenario 2.</w:t>
      </w:r>
    </w:p>
    <w:p w14:paraId="462D8001" w14:textId="6359182C" w:rsidR="001629E3" w:rsidRPr="001629E3" w:rsidRDefault="001629E3" w:rsidP="001629E3">
      <w:pPr>
        <w:rPr>
          <w:b/>
          <w:bCs/>
          <w:szCs w:val="18"/>
          <w:lang w:val="en-US"/>
        </w:rPr>
      </w:pPr>
      <w:r w:rsidRPr="001629E3">
        <w:rPr>
          <w:b/>
          <w:sz w:val="20"/>
          <w:szCs w:val="18"/>
        </w:rPr>
        <w:t>C</w:t>
      </w:r>
      <w:r w:rsidRPr="001629E3">
        <w:rPr>
          <w:b/>
          <w:sz w:val="20"/>
          <w:szCs w:val="18"/>
        </w:rPr>
        <w:t>onclusion</w:t>
      </w:r>
      <w:r>
        <w:rPr>
          <w:b/>
          <w:sz w:val="20"/>
          <w:szCs w:val="18"/>
        </w:rPr>
        <w:t xml:space="preserve"> </w:t>
      </w:r>
      <w:proofErr w:type="gramStart"/>
      <w:r>
        <w:rPr>
          <w:b/>
          <w:sz w:val="20"/>
          <w:szCs w:val="18"/>
        </w:rPr>
        <w:t>3</w:t>
      </w:r>
      <w:r w:rsidRPr="001629E3">
        <w:rPr>
          <w:b/>
          <w:sz w:val="20"/>
          <w:szCs w:val="18"/>
        </w:rPr>
        <w:t xml:space="preserve"> </w:t>
      </w:r>
      <w:r w:rsidRPr="001629E3">
        <w:rPr>
          <w:b/>
          <w:sz w:val="20"/>
          <w:szCs w:val="18"/>
        </w:rPr>
        <w:t>:</w:t>
      </w:r>
      <w:proofErr w:type="gramEnd"/>
      <w:r w:rsidRPr="001629E3">
        <w:rPr>
          <w:b/>
          <w:sz w:val="20"/>
          <w:szCs w:val="18"/>
        </w:rPr>
        <w:t xml:space="preserve"> For Scenario B) </w:t>
      </w:r>
      <w:r w:rsidRPr="001629E3">
        <w:rPr>
          <w:b/>
          <w:sz w:val="20"/>
          <w:szCs w:val="18"/>
        </w:rPr>
        <w:t>A note needs to added in CT1 to inform that the AMF needs to inform RAN about the PEIPS information if it was not assigned before so that RAN can use the information to not miss paging.</w:t>
      </w:r>
    </w:p>
    <w:p w14:paraId="1FD348CD" w14:textId="702353C2" w:rsidR="009561A6" w:rsidRDefault="009561A6" w:rsidP="009561A6">
      <w:pPr>
        <w:pStyle w:val="Heading1"/>
        <w:numPr>
          <w:ilvl w:val="0"/>
          <w:numId w:val="3"/>
        </w:numPr>
        <w:jc w:val="left"/>
      </w:pPr>
      <w:r>
        <w:t>Proposals</w:t>
      </w:r>
    </w:p>
    <w:p w14:paraId="079C947A" w14:textId="77777777" w:rsidR="009561A6" w:rsidRDefault="009561A6" w:rsidP="009561A6">
      <w:pPr>
        <w:rPr>
          <w:sz w:val="20"/>
          <w:szCs w:val="18"/>
        </w:rPr>
      </w:pPr>
      <w:r>
        <w:rPr>
          <w:sz w:val="20"/>
          <w:szCs w:val="18"/>
        </w:rPr>
        <w:t>In this document, we have discussed the issue and proposal is to inform RAN2 about the issue.</w:t>
      </w:r>
    </w:p>
    <w:p w14:paraId="11F250F8" w14:textId="069D5B57" w:rsidR="009561A6" w:rsidRDefault="009561A6" w:rsidP="009561A6">
      <w:pPr>
        <w:spacing w:beforeLines="50" w:before="120" w:line="240" w:lineRule="auto"/>
        <w:jc w:val="left"/>
        <w:rPr>
          <w:b/>
          <w:bCs/>
          <w:sz w:val="20"/>
          <w:szCs w:val="18"/>
        </w:rPr>
      </w:pPr>
      <w:r w:rsidRPr="005F3CC5">
        <w:rPr>
          <w:b/>
          <w:bCs/>
          <w:sz w:val="20"/>
          <w:szCs w:val="18"/>
        </w:rPr>
        <w:t>Proposal</w:t>
      </w:r>
      <w:r>
        <w:rPr>
          <w:b/>
          <w:bCs/>
          <w:sz w:val="20"/>
          <w:szCs w:val="18"/>
        </w:rPr>
        <w:t>1</w:t>
      </w:r>
      <w:r w:rsidRPr="005F3CC5">
        <w:rPr>
          <w:b/>
          <w:bCs/>
          <w:sz w:val="20"/>
          <w:szCs w:val="18"/>
        </w:rPr>
        <w:t>:</w:t>
      </w:r>
      <w:r>
        <w:rPr>
          <w:b/>
          <w:bCs/>
          <w:sz w:val="20"/>
          <w:szCs w:val="18"/>
        </w:rPr>
        <w:t xml:space="preserve"> </w:t>
      </w:r>
      <w:r>
        <w:rPr>
          <w:b/>
          <w:bCs/>
          <w:sz w:val="20"/>
          <w:szCs w:val="18"/>
        </w:rPr>
        <w:t xml:space="preserve">For the conclusion 1 </w:t>
      </w:r>
      <w:r w:rsidR="001629E3">
        <w:rPr>
          <w:b/>
          <w:bCs/>
          <w:sz w:val="20"/>
          <w:szCs w:val="18"/>
        </w:rPr>
        <w:t xml:space="preserve">and 2 </w:t>
      </w:r>
      <w:r>
        <w:rPr>
          <w:b/>
          <w:bCs/>
          <w:sz w:val="20"/>
          <w:szCs w:val="18"/>
        </w:rPr>
        <w:t xml:space="preserve">above, </w:t>
      </w:r>
      <w:r>
        <w:rPr>
          <w:b/>
          <w:bCs/>
          <w:sz w:val="20"/>
          <w:szCs w:val="18"/>
        </w:rPr>
        <w:t>Reply LS is in C1-235673</w:t>
      </w:r>
      <w:bookmarkStart w:id="1" w:name="_GoBack"/>
      <w:bookmarkEnd w:id="1"/>
    </w:p>
    <w:p w14:paraId="2BD91248" w14:textId="074A3DC8" w:rsidR="00E76974" w:rsidRDefault="00E76974" w:rsidP="00E76974">
      <w:pPr>
        <w:spacing w:beforeLines="50" w:before="120" w:line="240" w:lineRule="auto"/>
        <w:jc w:val="left"/>
        <w:rPr>
          <w:b/>
          <w:bCs/>
          <w:sz w:val="20"/>
          <w:szCs w:val="18"/>
        </w:rPr>
      </w:pPr>
      <w:r w:rsidRPr="005F3CC5">
        <w:rPr>
          <w:b/>
          <w:bCs/>
          <w:sz w:val="20"/>
          <w:szCs w:val="18"/>
        </w:rPr>
        <w:t>Proposal</w:t>
      </w:r>
      <w:r>
        <w:rPr>
          <w:b/>
          <w:bCs/>
          <w:sz w:val="20"/>
          <w:szCs w:val="18"/>
        </w:rPr>
        <w:t>2</w:t>
      </w:r>
      <w:r w:rsidRPr="005F3CC5">
        <w:rPr>
          <w:b/>
          <w:bCs/>
          <w:sz w:val="20"/>
          <w:szCs w:val="18"/>
        </w:rPr>
        <w:t>:</w:t>
      </w:r>
      <w:r>
        <w:rPr>
          <w:b/>
          <w:bCs/>
          <w:sz w:val="20"/>
          <w:szCs w:val="18"/>
        </w:rPr>
        <w:t xml:space="preserve"> F</w:t>
      </w:r>
      <w:r w:rsidR="001629E3">
        <w:rPr>
          <w:b/>
          <w:bCs/>
          <w:sz w:val="20"/>
          <w:szCs w:val="18"/>
        </w:rPr>
        <w:t>or the conclusion 3</w:t>
      </w:r>
      <w:r>
        <w:rPr>
          <w:b/>
          <w:bCs/>
          <w:sz w:val="20"/>
          <w:szCs w:val="18"/>
        </w:rPr>
        <w:t xml:space="preserve"> above, </w:t>
      </w:r>
      <w:r>
        <w:rPr>
          <w:b/>
          <w:bCs/>
          <w:sz w:val="20"/>
          <w:szCs w:val="18"/>
        </w:rPr>
        <w:t>CR</w:t>
      </w:r>
      <w:r>
        <w:rPr>
          <w:b/>
          <w:bCs/>
          <w:sz w:val="20"/>
          <w:szCs w:val="18"/>
        </w:rPr>
        <w:t xml:space="preserve"> is in C1-</w:t>
      </w:r>
      <w:r>
        <w:rPr>
          <w:b/>
          <w:bCs/>
          <w:sz w:val="20"/>
          <w:szCs w:val="18"/>
        </w:rPr>
        <w:t>235703</w:t>
      </w:r>
    </w:p>
    <w:p w14:paraId="3DB2DDC3" w14:textId="77777777" w:rsidR="009561A6" w:rsidRPr="009561A6" w:rsidRDefault="009561A6" w:rsidP="009561A6">
      <w:pPr>
        <w:rPr>
          <w:b/>
          <w:bCs/>
          <w:szCs w:val="18"/>
        </w:rPr>
      </w:pPr>
    </w:p>
    <w:p w14:paraId="1ED35D18" w14:textId="77777777" w:rsidR="009561A6" w:rsidRPr="000C2BEA" w:rsidRDefault="009561A6" w:rsidP="00A65BE4">
      <w:pPr>
        <w:spacing w:beforeLines="50" w:before="120" w:line="240" w:lineRule="auto"/>
        <w:jc w:val="left"/>
        <w:rPr>
          <w:b/>
          <w:bCs/>
          <w:sz w:val="20"/>
          <w:szCs w:val="18"/>
        </w:rPr>
      </w:pPr>
    </w:p>
    <w:p w14:paraId="05006B47" w14:textId="678450DE" w:rsidR="00963BF6" w:rsidRPr="00963BF6" w:rsidRDefault="00963BF6" w:rsidP="00963BF6">
      <w:pPr>
        <w:pStyle w:val="Heading1"/>
        <w:jc w:val="left"/>
      </w:pPr>
      <w:r>
        <w:t>References</w:t>
      </w:r>
    </w:p>
    <w:p w14:paraId="2348416D" w14:textId="4FF05AFF" w:rsidR="001701D4" w:rsidRDefault="008A4562" w:rsidP="001701D4">
      <w:pPr>
        <w:overflowPunct/>
        <w:autoSpaceDE/>
        <w:autoSpaceDN/>
        <w:adjustRightInd/>
        <w:spacing w:after="240" w:line="240" w:lineRule="auto"/>
        <w:jc w:val="left"/>
        <w:textAlignment w:val="auto"/>
        <w:rPr>
          <w:bCs/>
          <w:sz w:val="20"/>
          <w:szCs w:val="18"/>
        </w:rPr>
      </w:pPr>
      <w:r>
        <w:rPr>
          <w:iCs/>
        </w:rPr>
        <w:t xml:space="preserve">3GPP TS </w:t>
      </w:r>
      <w:r w:rsidR="00D14CB6">
        <w:rPr>
          <w:iCs/>
        </w:rPr>
        <w:t>23.501 System Architecture for 5G</w:t>
      </w:r>
      <w:r w:rsidR="002629FD">
        <w:rPr>
          <w:iCs/>
        </w:rPr>
        <w:t xml:space="preserve"> System (5G</w:t>
      </w:r>
      <w:r w:rsidR="00D14CB6">
        <w:rPr>
          <w:iCs/>
        </w:rPr>
        <w:t>S</w:t>
      </w:r>
      <w:r w:rsidR="002629FD">
        <w:rPr>
          <w:iCs/>
        </w:rPr>
        <w:t>)</w:t>
      </w:r>
      <w:r w:rsidR="00D14CB6">
        <w:rPr>
          <w:iCs/>
        </w:rPr>
        <w:t xml:space="preserve"> Stage 2</w:t>
      </w:r>
    </w:p>
    <w:sectPr w:rsidR="001701D4" w:rsidSect="0011523F">
      <w:footerReference w:type="default" r:id="rId15"/>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36FEA" w14:textId="77777777" w:rsidR="00EF17C5" w:rsidRDefault="00EF17C5">
      <w:pPr>
        <w:spacing w:after="0" w:line="240" w:lineRule="auto"/>
      </w:pPr>
      <w:r>
        <w:separator/>
      </w:r>
    </w:p>
  </w:endnote>
  <w:endnote w:type="continuationSeparator" w:id="0">
    <w:p w14:paraId="2922BBAF" w14:textId="77777777" w:rsidR="00EF17C5" w:rsidRDefault="00EF17C5">
      <w:pPr>
        <w:spacing w:after="0" w:line="240" w:lineRule="auto"/>
      </w:pPr>
      <w:r>
        <w:continuationSeparator/>
      </w:r>
    </w:p>
  </w:endnote>
  <w:endnote w:type="continuationNotice" w:id="1">
    <w:p w14:paraId="360AC101" w14:textId="77777777" w:rsidR="00EF17C5" w:rsidRDefault="00EF1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0C5BBD">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0C5BBD">
      <w:rPr>
        <w:sz w:val="20"/>
        <w:szCs w:val="20"/>
      </w:rPr>
      <w:t>5</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833E3" w14:textId="77777777" w:rsidR="00EF17C5" w:rsidRDefault="00EF17C5">
      <w:pPr>
        <w:spacing w:after="0" w:line="240" w:lineRule="auto"/>
      </w:pPr>
      <w:r>
        <w:separator/>
      </w:r>
    </w:p>
  </w:footnote>
  <w:footnote w:type="continuationSeparator" w:id="0">
    <w:p w14:paraId="79D2DEEB" w14:textId="77777777" w:rsidR="00EF17C5" w:rsidRDefault="00EF17C5">
      <w:pPr>
        <w:spacing w:after="0" w:line="240" w:lineRule="auto"/>
      </w:pPr>
      <w:r>
        <w:continuationSeparator/>
      </w:r>
    </w:p>
  </w:footnote>
  <w:footnote w:type="continuationNotice" w:id="1">
    <w:p w14:paraId="1A893F41" w14:textId="77777777" w:rsidR="00EF17C5" w:rsidRDefault="00EF17C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8455AB"/>
    <w:multiLevelType w:val="hybridMultilevel"/>
    <w:tmpl w:val="C33E93EE"/>
    <w:lvl w:ilvl="0" w:tplc="68C4BE0E">
      <w:start w:val="1"/>
      <w:numFmt w:val="bullet"/>
      <w:lvlText w:val="-"/>
      <w:lvlJc w:val="left"/>
      <w:pPr>
        <w:ind w:left="780" w:hanging="360"/>
      </w:pPr>
      <w:rPr>
        <w:rFonts w:ascii="Times New Roman" w:eastAsia="宋体"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1F5CFC"/>
    <w:multiLevelType w:val="hybridMultilevel"/>
    <w:tmpl w:val="767608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C4048"/>
    <w:multiLevelType w:val="hybridMultilevel"/>
    <w:tmpl w:val="63425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47ECF"/>
    <w:multiLevelType w:val="hybridMultilevel"/>
    <w:tmpl w:val="9AE23D28"/>
    <w:lvl w:ilvl="0" w:tplc="BF78D03E">
      <w:start w:val="2023"/>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4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4"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5"/>
  </w:num>
  <w:num w:numId="2">
    <w:abstractNumId w:val="39"/>
  </w:num>
  <w:num w:numId="3">
    <w:abstractNumId w:val="41"/>
  </w:num>
  <w:num w:numId="4">
    <w:abstractNumId w:val="32"/>
  </w:num>
  <w:num w:numId="5">
    <w:abstractNumId w:val="26"/>
  </w:num>
  <w:num w:numId="6">
    <w:abstractNumId w:val="45"/>
  </w:num>
  <w:num w:numId="7">
    <w:abstractNumId w:val="15"/>
  </w:num>
  <w:num w:numId="8">
    <w:abstractNumId w:val="10"/>
  </w:num>
  <w:num w:numId="9">
    <w:abstractNumId w:val="16"/>
  </w:num>
  <w:num w:numId="10">
    <w:abstractNumId w:val="43"/>
  </w:num>
  <w:num w:numId="11">
    <w:abstractNumId w:val="35"/>
  </w:num>
  <w:num w:numId="12">
    <w:abstractNumId w:val="14"/>
  </w:num>
  <w:num w:numId="13">
    <w:abstractNumId w:val="21"/>
  </w:num>
  <w:num w:numId="14">
    <w:abstractNumId w:val="18"/>
  </w:num>
  <w:num w:numId="15">
    <w:abstractNumId w:val="24"/>
  </w:num>
  <w:num w:numId="16">
    <w:abstractNumId w:val="3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9"/>
  </w:num>
  <w:num w:numId="20">
    <w:abstractNumId w:val="28"/>
  </w:num>
  <w:num w:numId="21">
    <w:abstractNumId w:val="23"/>
  </w:num>
  <w:num w:numId="22">
    <w:abstractNumId w:val="0"/>
  </w:num>
  <w:num w:numId="23">
    <w:abstractNumId w:val="6"/>
  </w:num>
  <w:num w:numId="24">
    <w:abstractNumId w:val="46"/>
  </w:num>
  <w:num w:numId="25">
    <w:abstractNumId w:val="40"/>
  </w:num>
  <w:num w:numId="26">
    <w:abstractNumId w:val="27"/>
  </w:num>
  <w:num w:numId="27">
    <w:abstractNumId w:val="31"/>
  </w:num>
  <w:num w:numId="28">
    <w:abstractNumId w:val="4"/>
  </w:num>
  <w:num w:numId="29">
    <w:abstractNumId w:val="20"/>
  </w:num>
  <w:num w:numId="30">
    <w:abstractNumId w:val="42"/>
  </w:num>
  <w:num w:numId="31">
    <w:abstractNumId w:val="9"/>
  </w:num>
  <w:num w:numId="32">
    <w:abstractNumId w:val="17"/>
  </w:num>
  <w:num w:numId="33">
    <w:abstractNumId w:val="2"/>
  </w:num>
  <w:num w:numId="34">
    <w:abstractNumId w:val="11"/>
  </w:num>
  <w:num w:numId="35">
    <w:abstractNumId w:val="34"/>
  </w:num>
  <w:num w:numId="36">
    <w:abstractNumId w:val="5"/>
  </w:num>
  <w:num w:numId="37">
    <w:abstractNumId w:val="38"/>
  </w:num>
  <w:num w:numId="38">
    <w:abstractNumId w:val="22"/>
  </w:num>
  <w:num w:numId="39">
    <w:abstractNumId w:val="1"/>
  </w:num>
  <w:num w:numId="40">
    <w:abstractNumId w:val="29"/>
  </w:num>
  <w:num w:numId="41">
    <w:abstractNumId w:val="44"/>
  </w:num>
  <w:num w:numId="42">
    <w:abstractNumId w:val="7"/>
  </w:num>
  <w:num w:numId="43">
    <w:abstractNumId w:val="8"/>
  </w:num>
  <w:num w:numId="44">
    <w:abstractNumId w:val="37"/>
  </w:num>
  <w:num w:numId="45">
    <w:abstractNumId w:val="30"/>
  </w:num>
  <w:num w:numId="46">
    <w:abstractNumId w:val="12"/>
  </w:num>
  <w:num w:numId="47">
    <w:abstractNumId w:val="3"/>
  </w:num>
  <w:num w:numId="4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076CA"/>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19"/>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30E"/>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2C06"/>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7E1"/>
    <w:rsid w:val="000769CA"/>
    <w:rsid w:val="00081D96"/>
    <w:rsid w:val="0008232D"/>
    <w:rsid w:val="00082B51"/>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2D3C"/>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57FC"/>
    <w:rsid w:val="000C5BBD"/>
    <w:rsid w:val="000C6E7C"/>
    <w:rsid w:val="000C7768"/>
    <w:rsid w:val="000D0271"/>
    <w:rsid w:val="000D0CDA"/>
    <w:rsid w:val="000D1176"/>
    <w:rsid w:val="000D132B"/>
    <w:rsid w:val="000D1D96"/>
    <w:rsid w:val="000D215A"/>
    <w:rsid w:val="000D2A73"/>
    <w:rsid w:val="000D30E5"/>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0A7"/>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3FCF"/>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755"/>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4F5E"/>
    <w:rsid w:val="00155464"/>
    <w:rsid w:val="00155A3C"/>
    <w:rsid w:val="00156590"/>
    <w:rsid w:val="0015769E"/>
    <w:rsid w:val="001579A2"/>
    <w:rsid w:val="001603CA"/>
    <w:rsid w:val="001610CA"/>
    <w:rsid w:val="001617DC"/>
    <w:rsid w:val="001625E5"/>
    <w:rsid w:val="001626A3"/>
    <w:rsid w:val="001629E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632"/>
    <w:rsid w:val="00170838"/>
    <w:rsid w:val="001709E4"/>
    <w:rsid w:val="00171234"/>
    <w:rsid w:val="00171CFF"/>
    <w:rsid w:val="00172185"/>
    <w:rsid w:val="00173076"/>
    <w:rsid w:val="00173131"/>
    <w:rsid w:val="0017352C"/>
    <w:rsid w:val="00173813"/>
    <w:rsid w:val="001743FF"/>
    <w:rsid w:val="0017486F"/>
    <w:rsid w:val="001755AE"/>
    <w:rsid w:val="001759D9"/>
    <w:rsid w:val="00175D96"/>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0D8"/>
    <w:rsid w:val="00185A98"/>
    <w:rsid w:val="00185B7B"/>
    <w:rsid w:val="00185C4F"/>
    <w:rsid w:val="00185E53"/>
    <w:rsid w:val="0018627B"/>
    <w:rsid w:val="00186581"/>
    <w:rsid w:val="001865C8"/>
    <w:rsid w:val="00187EC8"/>
    <w:rsid w:val="0019036A"/>
    <w:rsid w:val="00190A17"/>
    <w:rsid w:val="00190C4C"/>
    <w:rsid w:val="00191CE9"/>
    <w:rsid w:val="00192DEA"/>
    <w:rsid w:val="001936D1"/>
    <w:rsid w:val="00193C07"/>
    <w:rsid w:val="00194C10"/>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9FD"/>
    <w:rsid w:val="00262C30"/>
    <w:rsid w:val="002633A1"/>
    <w:rsid w:val="002633FE"/>
    <w:rsid w:val="002636F5"/>
    <w:rsid w:val="00263B6C"/>
    <w:rsid w:val="00263DC0"/>
    <w:rsid w:val="0026482A"/>
    <w:rsid w:val="002650B5"/>
    <w:rsid w:val="002653FC"/>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748"/>
    <w:rsid w:val="0027776D"/>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AED"/>
    <w:rsid w:val="002A4C01"/>
    <w:rsid w:val="002A4D72"/>
    <w:rsid w:val="002A587F"/>
    <w:rsid w:val="002A6AC1"/>
    <w:rsid w:val="002A6ADD"/>
    <w:rsid w:val="002A7291"/>
    <w:rsid w:val="002A7B9F"/>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2EF"/>
    <w:rsid w:val="002D438C"/>
    <w:rsid w:val="002D4840"/>
    <w:rsid w:val="002D4C90"/>
    <w:rsid w:val="002D543A"/>
    <w:rsid w:val="002D5B21"/>
    <w:rsid w:val="002D5C40"/>
    <w:rsid w:val="002D62F9"/>
    <w:rsid w:val="002D68ED"/>
    <w:rsid w:val="002D69B6"/>
    <w:rsid w:val="002D6B15"/>
    <w:rsid w:val="002D6E5F"/>
    <w:rsid w:val="002D6FE6"/>
    <w:rsid w:val="002D7B12"/>
    <w:rsid w:val="002D7CC7"/>
    <w:rsid w:val="002D7D99"/>
    <w:rsid w:val="002D7F6A"/>
    <w:rsid w:val="002E0151"/>
    <w:rsid w:val="002E0ACD"/>
    <w:rsid w:val="002E20D0"/>
    <w:rsid w:val="002E22C8"/>
    <w:rsid w:val="002E463E"/>
    <w:rsid w:val="002E47FF"/>
    <w:rsid w:val="002E4A0B"/>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4758"/>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6D5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824"/>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4FA1"/>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22"/>
    <w:rsid w:val="00436FA0"/>
    <w:rsid w:val="00437C4B"/>
    <w:rsid w:val="00440B59"/>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16C2"/>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B7FCA"/>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0875"/>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26A"/>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2C1"/>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770"/>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C1A"/>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672E"/>
    <w:rsid w:val="007372FE"/>
    <w:rsid w:val="00737720"/>
    <w:rsid w:val="00737AFA"/>
    <w:rsid w:val="00737B5A"/>
    <w:rsid w:val="00740026"/>
    <w:rsid w:val="00743584"/>
    <w:rsid w:val="007437AF"/>
    <w:rsid w:val="007445FF"/>
    <w:rsid w:val="00745392"/>
    <w:rsid w:val="00750622"/>
    <w:rsid w:val="00750E3A"/>
    <w:rsid w:val="007514D2"/>
    <w:rsid w:val="00751DA4"/>
    <w:rsid w:val="00752B55"/>
    <w:rsid w:val="00752E2A"/>
    <w:rsid w:val="007533E1"/>
    <w:rsid w:val="007535EB"/>
    <w:rsid w:val="00753872"/>
    <w:rsid w:val="007540B7"/>
    <w:rsid w:val="0075432A"/>
    <w:rsid w:val="00754F05"/>
    <w:rsid w:val="00755433"/>
    <w:rsid w:val="007555F6"/>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88D"/>
    <w:rsid w:val="007679AC"/>
    <w:rsid w:val="00767F0D"/>
    <w:rsid w:val="0077019B"/>
    <w:rsid w:val="007707D0"/>
    <w:rsid w:val="00772066"/>
    <w:rsid w:val="007723F0"/>
    <w:rsid w:val="00772BC1"/>
    <w:rsid w:val="007732EE"/>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7E1"/>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6B72"/>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704"/>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2C8"/>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562"/>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BB9"/>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1A6"/>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5CAB"/>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C9B"/>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02E3"/>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42A"/>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BE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007"/>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4AC"/>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4B0"/>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4F1C"/>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CA8"/>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4E23"/>
    <w:rsid w:val="00BE548E"/>
    <w:rsid w:val="00BE5B5F"/>
    <w:rsid w:val="00BE6468"/>
    <w:rsid w:val="00BE6751"/>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1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201"/>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BC9"/>
    <w:rsid w:val="00C61E73"/>
    <w:rsid w:val="00C622F6"/>
    <w:rsid w:val="00C62CA2"/>
    <w:rsid w:val="00C63703"/>
    <w:rsid w:val="00C63ABF"/>
    <w:rsid w:val="00C642BE"/>
    <w:rsid w:val="00C6589E"/>
    <w:rsid w:val="00C65A09"/>
    <w:rsid w:val="00C65A9C"/>
    <w:rsid w:val="00C663B5"/>
    <w:rsid w:val="00C66EE4"/>
    <w:rsid w:val="00C67998"/>
    <w:rsid w:val="00C67C3B"/>
    <w:rsid w:val="00C67D3A"/>
    <w:rsid w:val="00C67FF1"/>
    <w:rsid w:val="00C70079"/>
    <w:rsid w:val="00C70600"/>
    <w:rsid w:val="00C7063C"/>
    <w:rsid w:val="00C70681"/>
    <w:rsid w:val="00C70920"/>
    <w:rsid w:val="00C709DA"/>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9E0"/>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4CB6"/>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44"/>
    <w:rsid w:val="00D32596"/>
    <w:rsid w:val="00D3262C"/>
    <w:rsid w:val="00D3285A"/>
    <w:rsid w:val="00D33A96"/>
    <w:rsid w:val="00D34A26"/>
    <w:rsid w:val="00D34E0D"/>
    <w:rsid w:val="00D35065"/>
    <w:rsid w:val="00D350F5"/>
    <w:rsid w:val="00D3583E"/>
    <w:rsid w:val="00D35C51"/>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D15"/>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2EDD"/>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16C"/>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642C"/>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B07"/>
    <w:rsid w:val="00E51C0A"/>
    <w:rsid w:val="00E52406"/>
    <w:rsid w:val="00E5250D"/>
    <w:rsid w:val="00E53B24"/>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974"/>
    <w:rsid w:val="00E76D5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6E4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7C5"/>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715"/>
    <w:rsid w:val="00F90D8B"/>
    <w:rsid w:val="00F91E32"/>
    <w:rsid w:val="00F91F19"/>
    <w:rsid w:val="00F92257"/>
    <w:rsid w:val="00F92681"/>
    <w:rsid w:val="00F92837"/>
    <w:rsid w:val="00F9286A"/>
    <w:rsid w:val="00F9305A"/>
    <w:rsid w:val="00F93CA7"/>
    <w:rsid w:val="00F93F0D"/>
    <w:rsid w:val="00F940D9"/>
    <w:rsid w:val="00F943A4"/>
    <w:rsid w:val="00F945AC"/>
    <w:rsid w:val="00F94EB8"/>
    <w:rsid w:val="00F95040"/>
    <w:rsid w:val="00F95589"/>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Char">
    <w:name w:val="NO Char"/>
    <w:rsid w:val="00824704"/>
    <w:rPr>
      <w:lang w:eastAsia="en-US"/>
    </w:rPr>
  </w:style>
  <w:style w:type="paragraph" w:customStyle="1" w:styleId="B3">
    <w:name w:val="B3"/>
    <w:basedOn w:val="List3"/>
    <w:link w:val="B3Car"/>
    <w:qFormat/>
    <w:rsid w:val="0027776D"/>
    <w:pPr>
      <w:spacing w:after="180" w:line="240" w:lineRule="auto"/>
      <w:ind w:left="1135" w:hanging="284"/>
      <w:contextualSpacing w:val="0"/>
      <w:jc w:val="left"/>
    </w:pPr>
    <w:rPr>
      <w:rFonts w:eastAsia="Times New Roman"/>
      <w:sz w:val="20"/>
      <w:lang w:eastAsia="en-GB"/>
    </w:rPr>
  </w:style>
  <w:style w:type="character" w:customStyle="1" w:styleId="B3Car">
    <w:name w:val="B3 Car"/>
    <w:link w:val="B3"/>
    <w:rsid w:val="0027776D"/>
    <w:rPr>
      <w:rFonts w:ascii="Times New Roman" w:eastAsia="Times New Roman" w:hAnsi="Times New Roman"/>
      <w:lang w:val="en-GB" w:eastAsia="en-GB"/>
    </w:rPr>
  </w:style>
  <w:style w:type="numbering" w:styleId="1ai">
    <w:name w:val="Outline List 1"/>
    <w:semiHidden/>
    <w:unhideWhenUsed/>
    <w:rsid w:val="0027776D"/>
    <w:pPr>
      <w:numPr>
        <w:numId w:val="47"/>
      </w:numPr>
    </w:pPr>
  </w:style>
  <w:style w:type="paragraph" w:styleId="List3">
    <w:name w:val="List 3"/>
    <w:basedOn w:val="Normal"/>
    <w:uiPriority w:val="99"/>
    <w:semiHidden/>
    <w:unhideWhenUsed/>
    <w:rsid w:val="0027776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37190-6833-44EE-A163-00A154D1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7446</TotalTime>
  <Pages>5</Pages>
  <Words>901</Words>
  <Characters>5139</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6028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111</cp:revision>
  <cp:lastPrinted>2019-12-04T11:04:00Z</cp:lastPrinted>
  <dcterms:created xsi:type="dcterms:W3CDTF">2022-08-08T07:31:00Z</dcterms:created>
  <dcterms:modified xsi:type="dcterms:W3CDTF">2023-08-14T12:30:00Z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