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BBCF1" w14:textId="088ED3FF" w:rsidR="00702BE3" w:rsidRDefault="00702BE3" w:rsidP="00702BE3">
      <w:pPr>
        <w:pStyle w:val="CRCoverPage"/>
        <w:tabs>
          <w:tab w:val="right" w:pos="9639"/>
        </w:tabs>
        <w:spacing w:after="0"/>
        <w:rPr>
          <w:b/>
          <w:i/>
          <w:noProof/>
          <w:sz w:val="28"/>
        </w:rPr>
      </w:pPr>
      <w:r>
        <w:rPr>
          <w:b/>
          <w:noProof/>
          <w:sz w:val="24"/>
        </w:rPr>
        <w:t>3GPP TSG-CT WG1 Meeting #14</w:t>
      </w:r>
      <w:r w:rsidR="005A4BD0">
        <w:rPr>
          <w:b/>
          <w:noProof/>
          <w:sz w:val="24"/>
        </w:rPr>
        <w:t>2</w:t>
      </w:r>
      <w:r>
        <w:rPr>
          <w:b/>
          <w:i/>
          <w:noProof/>
          <w:sz w:val="28"/>
        </w:rPr>
        <w:tab/>
      </w:r>
      <w:r>
        <w:rPr>
          <w:b/>
          <w:noProof/>
          <w:sz w:val="24"/>
        </w:rPr>
        <w:t>C1-23</w:t>
      </w:r>
      <w:r w:rsidR="00E302A5">
        <w:rPr>
          <w:b/>
          <w:noProof/>
          <w:sz w:val="24"/>
        </w:rPr>
        <w:t>5282</w:t>
      </w:r>
    </w:p>
    <w:p w14:paraId="625C3766" w14:textId="3CB10E2F" w:rsidR="00702BE3" w:rsidRDefault="00367E5D" w:rsidP="00702BE3">
      <w:pPr>
        <w:pStyle w:val="CRCoverPage"/>
        <w:outlineLvl w:val="0"/>
        <w:rPr>
          <w:b/>
          <w:noProof/>
          <w:sz w:val="24"/>
        </w:rPr>
      </w:pPr>
      <w:r>
        <w:rPr>
          <w:b/>
          <w:noProof/>
          <w:sz w:val="24"/>
        </w:rPr>
        <w:t>Goteborg</w:t>
      </w:r>
      <w:r w:rsidR="00425CC8">
        <w:rPr>
          <w:b/>
          <w:noProof/>
          <w:sz w:val="24"/>
        </w:rPr>
        <w:t xml:space="preserve">, </w:t>
      </w:r>
      <w:r>
        <w:rPr>
          <w:b/>
          <w:noProof/>
          <w:sz w:val="24"/>
        </w:rPr>
        <w:t>Sweden</w:t>
      </w:r>
      <w:r w:rsidR="00425CC8">
        <w:rPr>
          <w:b/>
          <w:noProof/>
          <w:sz w:val="24"/>
        </w:rPr>
        <w:t>, 2</w:t>
      </w:r>
      <w:r w:rsidR="00E64DF0">
        <w:rPr>
          <w:b/>
          <w:noProof/>
          <w:sz w:val="24"/>
        </w:rPr>
        <w:t>1</w:t>
      </w:r>
      <w:r w:rsidR="00CB43F0">
        <w:rPr>
          <w:b/>
          <w:noProof/>
          <w:sz w:val="24"/>
          <w:vertAlign w:val="superscript"/>
        </w:rPr>
        <w:t>st</w:t>
      </w:r>
      <w:r w:rsidR="00425CC8">
        <w:rPr>
          <w:b/>
          <w:noProof/>
          <w:sz w:val="24"/>
        </w:rPr>
        <w:t>– 2</w:t>
      </w:r>
      <w:r w:rsidR="00CB43F0">
        <w:rPr>
          <w:b/>
          <w:noProof/>
          <w:sz w:val="24"/>
        </w:rPr>
        <w:t>5</w:t>
      </w:r>
      <w:r w:rsidR="00425CC8">
        <w:rPr>
          <w:b/>
          <w:noProof/>
          <w:sz w:val="24"/>
          <w:vertAlign w:val="superscript"/>
        </w:rPr>
        <w:t>th</w:t>
      </w:r>
      <w:r w:rsidR="00425CC8">
        <w:rPr>
          <w:b/>
          <w:noProof/>
          <w:sz w:val="24"/>
        </w:rPr>
        <w:t xml:space="preserve"> May 2023</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6F79FA0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029E7">
        <w:rPr>
          <w:rFonts w:ascii="Arial" w:hAnsi="Arial" w:cs="Arial"/>
          <w:b/>
          <w:bCs/>
        </w:rPr>
        <w:t>Ericsson</w:t>
      </w:r>
    </w:p>
    <w:p w14:paraId="7FB006C2" w14:textId="358453DE" w:rsidR="00260671" w:rsidRDefault="00236D1F">
      <w:pPr>
        <w:spacing w:after="120"/>
        <w:ind w:left="1985" w:hanging="1985"/>
        <w:rPr>
          <w:rFonts w:ascii="Arial" w:hAnsi="Arial" w:cs="Arial"/>
          <w:b/>
          <w:bCs/>
        </w:rPr>
      </w:pPr>
      <w:r w:rsidRPr="00CB43F0">
        <w:rPr>
          <w:rFonts w:ascii="Arial" w:hAnsi="Arial" w:cs="Arial"/>
          <w:b/>
          <w:bCs/>
        </w:rPr>
        <w:t>Title:</w:t>
      </w:r>
      <w:r w:rsidRPr="00CB43F0">
        <w:rPr>
          <w:rFonts w:ascii="Arial" w:hAnsi="Arial" w:cs="Arial"/>
          <w:b/>
          <w:bCs/>
        </w:rPr>
        <w:tab/>
      </w:r>
      <w:r w:rsidR="001A0FD2" w:rsidRPr="00CB43F0">
        <w:rPr>
          <w:rFonts w:ascii="Arial" w:hAnsi="Arial" w:cs="Arial"/>
          <w:b/>
          <w:bCs/>
        </w:rPr>
        <w:t xml:space="preserve">User plane positioning </w:t>
      </w:r>
      <w:r w:rsidR="00740585">
        <w:rPr>
          <w:rFonts w:ascii="Arial" w:hAnsi="Arial" w:cs="Arial"/>
          <w:b/>
          <w:bCs/>
        </w:rPr>
        <w:t>solution</w:t>
      </w:r>
    </w:p>
    <w:p w14:paraId="55FE3D7D" w14:textId="7856F5A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Pr>
          <w:rFonts w:ascii="Arial" w:hAnsi="Arial" w:cs="Arial"/>
          <w:b/>
          <w:bCs/>
        </w:rPr>
        <w:t>18.1.</w:t>
      </w:r>
      <w:r w:rsidR="0087015B">
        <w:rPr>
          <w:rFonts w:ascii="Arial" w:hAnsi="Arial" w:cs="Arial"/>
          <w:b/>
          <w:bCs/>
        </w:rPr>
        <w:t>2</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3F06BECA" w14:textId="18D55879" w:rsidR="00E502FB" w:rsidRDefault="00E502FB" w:rsidP="00E502FB">
      <w:pPr>
        <w:rPr>
          <w:rFonts w:ascii="Arial" w:hAnsi="Arial" w:cs="Arial"/>
          <w:i/>
        </w:rPr>
      </w:pPr>
      <w:r>
        <w:rPr>
          <w:rFonts w:ascii="Arial" w:hAnsi="Arial" w:cs="Arial"/>
          <w:i/>
        </w:rPr>
        <w:t xml:space="preserve">Abstract of the contribution: This contribution </w:t>
      </w:r>
      <w:r w:rsidR="004A2544">
        <w:rPr>
          <w:rFonts w:ascii="Arial" w:hAnsi="Arial" w:cs="Arial"/>
          <w:i/>
        </w:rPr>
        <w:t xml:space="preserve">determines that </w:t>
      </w:r>
      <w:r w:rsidR="00F15B74">
        <w:rPr>
          <w:rFonts w:ascii="Arial" w:hAnsi="Arial" w:cs="Arial"/>
          <w:i/>
        </w:rPr>
        <w:t xml:space="preserve">for a </w:t>
      </w:r>
      <w:r w:rsidR="004A2544">
        <w:rPr>
          <w:rFonts w:ascii="Arial" w:hAnsi="Arial" w:cs="Arial"/>
          <w:i/>
        </w:rPr>
        <w:t>CT</w:t>
      </w:r>
      <w:r w:rsidR="00F15B74">
        <w:rPr>
          <w:rFonts w:ascii="Arial" w:hAnsi="Arial" w:cs="Arial"/>
          <w:i/>
        </w:rPr>
        <w:t xml:space="preserve">1 selected </w:t>
      </w:r>
      <w:r w:rsidR="00D8610D">
        <w:rPr>
          <w:rFonts w:ascii="Arial" w:hAnsi="Arial" w:cs="Arial"/>
          <w:i/>
        </w:rPr>
        <w:t xml:space="preserve">user plane positioning solution </w:t>
      </w:r>
      <w:r w:rsidR="00623837">
        <w:rPr>
          <w:rFonts w:ascii="Arial" w:hAnsi="Arial" w:cs="Arial"/>
          <w:i/>
        </w:rPr>
        <w:t xml:space="preserve">following stage 2 requirements, it is sufficient to specify </w:t>
      </w:r>
      <w:r w:rsidR="00374588">
        <w:rPr>
          <w:rFonts w:ascii="Arial" w:hAnsi="Arial" w:cs="Arial"/>
          <w:i/>
        </w:rPr>
        <w:t>a</w:t>
      </w:r>
      <w:r w:rsidR="00623837">
        <w:rPr>
          <w:rFonts w:ascii="Arial" w:hAnsi="Arial" w:cs="Arial"/>
          <w:i/>
        </w:rPr>
        <w:t xml:space="preserve"> solution </w:t>
      </w:r>
      <w:r w:rsidR="009B0526">
        <w:rPr>
          <w:rFonts w:ascii="Arial" w:hAnsi="Arial" w:cs="Arial"/>
          <w:i/>
        </w:rPr>
        <w:t xml:space="preserve">using LCS-UPP </w:t>
      </w:r>
      <w:r w:rsidR="00623837">
        <w:rPr>
          <w:rFonts w:ascii="Arial" w:hAnsi="Arial" w:cs="Arial"/>
          <w:i/>
        </w:rPr>
        <w:t xml:space="preserve">as </w:t>
      </w:r>
      <w:r w:rsidR="008B367F">
        <w:rPr>
          <w:rFonts w:ascii="Arial" w:hAnsi="Arial" w:cs="Arial"/>
          <w:i/>
        </w:rPr>
        <w:t xml:space="preserve">a solution based on SUPL is already specified </w:t>
      </w:r>
      <w:r w:rsidR="00CB2A82">
        <w:rPr>
          <w:rFonts w:ascii="Arial" w:hAnsi="Arial" w:cs="Arial"/>
          <w:i/>
        </w:rPr>
        <w:t>for</w:t>
      </w:r>
      <w:r w:rsidR="008B367F">
        <w:rPr>
          <w:rFonts w:ascii="Arial" w:hAnsi="Arial" w:cs="Arial"/>
          <w:i/>
        </w:rPr>
        <w:t xml:space="preserve"> </w:t>
      </w:r>
      <w:r w:rsidR="003C749D">
        <w:rPr>
          <w:rFonts w:ascii="Arial" w:hAnsi="Arial" w:cs="Arial"/>
          <w:i/>
        </w:rPr>
        <w:t>3GPP outside CT1 remit</w:t>
      </w:r>
      <w:r w:rsidR="00654E33">
        <w:rPr>
          <w:rFonts w:ascii="Arial" w:hAnsi="Arial" w:cs="Arial"/>
          <w:i/>
        </w:rPr>
        <w:t xml:space="preserve">, and </w:t>
      </w:r>
      <w:r w:rsidR="00CD7B50">
        <w:rPr>
          <w:rFonts w:ascii="Arial" w:hAnsi="Arial" w:cs="Arial"/>
          <w:i/>
        </w:rPr>
        <w:t>this option remains unchanged</w:t>
      </w:r>
      <w:r w:rsidR="005965E0">
        <w:rPr>
          <w:rFonts w:ascii="Arial" w:hAnsi="Arial" w:cs="Arial"/>
          <w:i/>
        </w:rPr>
        <w:t>.</w:t>
      </w:r>
      <w:r w:rsidR="00D22FF3">
        <w:rPr>
          <w:rFonts w:ascii="Arial" w:hAnsi="Arial" w:cs="Arial"/>
          <w:i/>
        </w:rPr>
        <w:t xml:space="preserve"> A clause that</w:t>
      </w:r>
      <w:r w:rsidR="004663FF">
        <w:rPr>
          <w:rFonts w:ascii="Arial" w:hAnsi="Arial" w:cs="Arial"/>
          <w:i/>
        </w:rPr>
        <w:t xml:space="preserve"> specifies inter-operability between SUPL and LCS-UPP should be </w:t>
      </w:r>
      <w:r w:rsidR="0016063B">
        <w:rPr>
          <w:rFonts w:ascii="Arial" w:hAnsi="Arial" w:cs="Arial"/>
          <w:i/>
        </w:rPr>
        <w:t>specified in 3GPP TS 24.572.</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74CF7BC2" w14:textId="57400241" w:rsidR="0073568B" w:rsidRPr="00415613" w:rsidRDefault="00A42960" w:rsidP="001A6FC2">
      <w:pPr>
        <w:rPr>
          <w:lang w:val="en-US" w:eastAsia="ko-KR"/>
        </w:rPr>
      </w:pPr>
      <w:r>
        <w:rPr>
          <w:lang w:val="en-US" w:eastAsia="ko-KR"/>
        </w:rPr>
        <w:t xml:space="preserve">CT1 has discussed alternative </w:t>
      </w:r>
      <w:r w:rsidR="00166931">
        <w:rPr>
          <w:lang w:val="en-US" w:eastAsia="ko-KR"/>
        </w:rPr>
        <w:t>user plane positioning</w:t>
      </w:r>
      <w:r w:rsidR="00B56FCE">
        <w:rPr>
          <w:lang w:val="en-US" w:eastAsia="ko-KR"/>
        </w:rPr>
        <w:t xml:space="preserve"> solutions since CT1</w:t>
      </w:r>
      <w:r w:rsidR="007D1A39">
        <w:rPr>
          <w:lang w:val="en-US" w:eastAsia="ko-KR"/>
        </w:rPr>
        <w:t xml:space="preserve">#140 without </w:t>
      </w:r>
      <w:r w:rsidR="006C5665">
        <w:rPr>
          <w:lang w:val="en-US" w:eastAsia="ko-KR"/>
        </w:rPr>
        <w:t xml:space="preserve">reaching </w:t>
      </w:r>
      <w:proofErr w:type="gramStart"/>
      <w:r w:rsidR="006C5665">
        <w:rPr>
          <w:lang w:val="en-US" w:eastAsia="ko-KR"/>
        </w:rPr>
        <w:t>a</w:t>
      </w:r>
      <w:r w:rsidR="003132A5">
        <w:rPr>
          <w:lang w:val="en-US" w:eastAsia="ko-KR"/>
        </w:rPr>
        <w:t xml:space="preserve"> final conclusion</w:t>
      </w:r>
      <w:proofErr w:type="gramEnd"/>
      <w:r w:rsidR="00CB2A82">
        <w:rPr>
          <w:lang w:val="en-US" w:eastAsia="ko-KR"/>
        </w:rPr>
        <w:t>, and further progress is needed to conclude the high-level content and scope of specification under CT1 remit for a new user plane positioning solution.</w:t>
      </w:r>
    </w:p>
    <w:p w14:paraId="0F04BCC0" w14:textId="77777777" w:rsidR="001A6FC2" w:rsidRDefault="001A6FC2" w:rsidP="001A6FC2">
      <w:pPr>
        <w:rPr>
          <w:lang w:val="en-US" w:eastAsia="ko-KR"/>
        </w:rPr>
      </w:pP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5DD7AF20" w14:textId="7B5CB7C4" w:rsidR="0009341E" w:rsidRDefault="0009341E" w:rsidP="00B536DB">
      <w:pPr>
        <w:pStyle w:val="Heading2"/>
        <w:rPr>
          <w:noProof/>
          <w:lang w:val="en-US"/>
        </w:rPr>
      </w:pPr>
      <w:r>
        <w:rPr>
          <w:noProof/>
          <w:lang w:val="en-US"/>
        </w:rPr>
        <w:t xml:space="preserve">2.1 </w:t>
      </w:r>
      <w:r w:rsidR="00435FA6">
        <w:rPr>
          <w:noProof/>
          <w:lang w:val="en-US"/>
        </w:rPr>
        <w:t>User plane positioning</w:t>
      </w:r>
      <w:r w:rsidR="00434F04">
        <w:rPr>
          <w:noProof/>
          <w:lang w:val="en-US"/>
        </w:rPr>
        <w:t xml:space="preserve"> solution alternatives</w:t>
      </w:r>
    </w:p>
    <w:p w14:paraId="1C96F4F9" w14:textId="4CD4BF45" w:rsidR="001A0012" w:rsidRDefault="00AD2B87" w:rsidP="00CF28B5">
      <w:pPr>
        <w:rPr>
          <w:lang w:val="en-US" w:eastAsia="ko-KR"/>
        </w:rPr>
      </w:pPr>
      <w:r>
        <w:rPr>
          <w:lang w:val="en-US" w:eastAsia="ko-KR"/>
        </w:rPr>
        <w:t xml:space="preserve">The </w:t>
      </w:r>
      <w:r w:rsidR="00D11A88">
        <w:rPr>
          <w:lang w:val="en-US" w:eastAsia="ko-KR"/>
        </w:rPr>
        <w:t>user plane positioning</w:t>
      </w:r>
      <w:r w:rsidR="00EC31E5">
        <w:rPr>
          <w:lang w:val="en-US" w:eastAsia="ko-KR"/>
        </w:rPr>
        <w:t xml:space="preserve"> solution</w:t>
      </w:r>
      <w:r w:rsidR="00E87271">
        <w:rPr>
          <w:lang w:val="en-US" w:eastAsia="ko-KR"/>
        </w:rPr>
        <w:t xml:space="preserve"> to be specified by CT1 needs to </w:t>
      </w:r>
      <w:r w:rsidR="001E0C12">
        <w:rPr>
          <w:lang w:val="en-US" w:eastAsia="ko-KR"/>
        </w:rPr>
        <w:t xml:space="preserve">provide connectivity </w:t>
      </w:r>
      <w:r w:rsidR="00396867">
        <w:rPr>
          <w:lang w:val="en-US" w:eastAsia="ko-KR"/>
        </w:rPr>
        <w:t>between the UE and the LMF supporting positioning functionality</w:t>
      </w:r>
      <w:r w:rsidR="001A01B4">
        <w:rPr>
          <w:lang w:val="en-US" w:eastAsia="ko-KR"/>
        </w:rPr>
        <w:t xml:space="preserve"> using LCS-SS and LPP protocols</w:t>
      </w:r>
      <w:r w:rsidR="001E3997">
        <w:rPr>
          <w:lang w:val="en-US" w:eastAsia="ko-KR"/>
        </w:rPr>
        <w:t>.</w:t>
      </w:r>
      <w:r w:rsidR="00C54371">
        <w:rPr>
          <w:lang w:val="en-US" w:eastAsia="ko-KR"/>
        </w:rPr>
        <w:t xml:space="preserve"> The </w:t>
      </w:r>
      <w:r w:rsidR="00CC2041">
        <w:rPr>
          <w:lang w:val="en-US" w:eastAsia="ko-KR"/>
        </w:rPr>
        <w:t xml:space="preserve">main remaining </w:t>
      </w:r>
      <w:r w:rsidR="00C54371">
        <w:rPr>
          <w:lang w:val="en-US" w:eastAsia="ko-KR"/>
        </w:rPr>
        <w:t>solution alter</w:t>
      </w:r>
      <w:r w:rsidR="00567C5F">
        <w:rPr>
          <w:lang w:val="en-US" w:eastAsia="ko-KR"/>
        </w:rPr>
        <w:t>n</w:t>
      </w:r>
      <w:r w:rsidR="00C54371">
        <w:rPr>
          <w:lang w:val="en-US" w:eastAsia="ko-KR"/>
        </w:rPr>
        <w:t>a</w:t>
      </w:r>
      <w:r w:rsidR="00567C5F">
        <w:rPr>
          <w:lang w:val="en-US" w:eastAsia="ko-KR"/>
        </w:rPr>
        <w:t xml:space="preserve">tives proposed </w:t>
      </w:r>
      <w:r w:rsidR="001A52AE">
        <w:rPr>
          <w:lang w:val="en-US" w:eastAsia="ko-KR"/>
        </w:rPr>
        <w:t xml:space="preserve">to </w:t>
      </w:r>
      <w:r w:rsidR="00B55B92">
        <w:rPr>
          <w:lang w:val="en-US" w:eastAsia="ko-KR"/>
        </w:rPr>
        <w:t xml:space="preserve">support LCS-SS and LPP via </w:t>
      </w:r>
      <w:r w:rsidR="003C5168">
        <w:rPr>
          <w:lang w:val="en-US" w:eastAsia="ko-KR"/>
        </w:rPr>
        <w:t xml:space="preserve">user plane </w:t>
      </w:r>
      <w:r w:rsidR="00F31F6A" w:rsidRPr="00F31F6A">
        <w:rPr>
          <w:lang w:val="en-US" w:eastAsia="ko-KR"/>
        </w:rPr>
        <w:t xml:space="preserve">connectivity between UE and LMF </w:t>
      </w:r>
      <w:r w:rsidR="003C5168">
        <w:rPr>
          <w:lang w:val="en-US" w:eastAsia="ko-KR"/>
        </w:rPr>
        <w:t>as established by a PDU session are:</w:t>
      </w:r>
    </w:p>
    <w:p w14:paraId="102357AD" w14:textId="77777777" w:rsidR="00AA502A" w:rsidRDefault="00AA502A" w:rsidP="00CF28B5">
      <w:pPr>
        <w:rPr>
          <w:lang w:val="en-US" w:eastAsia="ko-KR"/>
        </w:rPr>
      </w:pPr>
    </w:p>
    <w:p w14:paraId="5B036388" w14:textId="4CB895CD" w:rsidR="003C5168" w:rsidRDefault="003C5168" w:rsidP="005D16B3">
      <w:pPr>
        <w:numPr>
          <w:ilvl w:val="0"/>
          <w:numId w:val="17"/>
        </w:numPr>
        <w:rPr>
          <w:lang w:val="en-US" w:eastAsia="ko-KR"/>
        </w:rPr>
      </w:pPr>
      <w:r>
        <w:rPr>
          <w:lang w:val="en-US" w:eastAsia="ko-KR"/>
        </w:rPr>
        <w:t>SUPL;</w:t>
      </w:r>
      <w:r w:rsidR="00AA502A">
        <w:rPr>
          <w:lang w:val="en-US" w:eastAsia="ko-KR"/>
        </w:rPr>
        <w:t xml:space="preserve"> and</w:t>
      </w:r>
    </w:p>
    <w:p w14:paraId="1E84CFD3" w14:textId="4A2FA857" w:rsidR="00AA502A" w:rsidRDefault="00AA502A" w:rsidP="003C5168">
      <w:pPr>
        <w:numPr>
          <w:ilvl w:val="0"/>
          <w:numId w:val="17"/>
        </w:numPr>
        <w:rPr>
          <w:lang w:val="en-US" w:eastAsia="ko-KR"/>
        </w:rPr>
      </w:pPr>
      <w:r>
        <w:rPr>
          <w:lang w:val="en-US" w:eastAsia="ko-KR"/>
        </w:rPr>
        <w:t>LCS-UPP.</w:t>
      </w:r>
    </w:p>
    <w:p w14:paraId="1C822D9B" w14:textId="43088A58" w:rsidR="00C44189" w:rsidRDefault="00C44189" w:rsidP="00CF28B5">
      <w:pPr>
        <w:rPr>
          <w:lang w:val="en-US" w:eastAsia="ko-KR"/>
        </w:rPr>
      </w:pPr>
    </w:p>
    <w:p w14:paraId="17C9891C" w14:textId="77777777" w:rsidR="00970E95" w:rsidRDefault="00D63DC1" w:rsidP="00CF28B5">
      <w:pPr>
        <w:rPr>
          <w:lang w:val="en-US" w:eastAsia="ko-KR"/>
        </w:rPr>
      </w:pPr>
      <w:r>
        <w:rPr>
          <w:lang w:val="en-US" w:eastAsia="ko-KR"/>
        </w:rPr>
        <w:t xml:space="preserve">Other alternatives may also be possible, but </w:t>
      </w:r>
      <w:r w:rsidR="00B8167B">
        <w:rPr>
          <w:lang w:val="en-US" w:eastAsia="ko-KR"/>
        </w:rPr>
        <w:t xml:space="preserve">currently the </w:t>
      </w:r>
      <w:r w:rsidR="00CC2041">
        <w:rPr>
          <w:lang w:val="en-US" w:eastAsia="ko-KR"/>
        </w:rPr>
        <w:t>discussions</w:t>
      </w:r>
      <w:r w:rsidR="00B8167B">
        <w:rPr>
          <w:lang w:val="en-US" w:eastAsia="ko-KR"/>
        </w:rPr>
        <w:t xml:space="preserve"> in CT1 </w:t>
      </w:r>
      <w:r w:rsidR="00FE7634">
        <w:rPr>
          <w:lang w:val="en-US" w:eastAsia="ko-KR"/>
        </w:rPr>
        <w:t>indicate that the above two alternatives are the</w:t>
      </w:r>
      <w:r w:rsidR="003B2FEB">
        <w:rPr>
          <w:lang w:val="en-US" w:eastAsia="ko-KR"/>
        </w:rPr>
        <w:t xml:space="preserve"> </w:t>
      </w:r>
      <w:r w:rsidR="00AC1FF2">
        <w:rPr>
          <w:lang w:val="en-US" w:eastAsia="ko-KR"/>
        </w:rPr>
        <w:t xml:space="preserve">main </w:t>
      </w:r>
      <w:r w:rsidR="003B2FEB">
        <w:rPr>
          <w:lang w:val="en-US" w:eastAsia="ko-KR"/>
        </w:rPr>
        <w:t>solutions</w:t>
      </w:r>
      <w:r w:rsidR="00AC1FF2">
        <w:rPr>
          <w:lang w:val="en-US" w:eastAsia="ko-KR"/>
        </w:rPr>
        <w:t xml:space="preserve"> companies </w:t>
      </w:r>
      <w:r w:rsidR="00E75F61">
        <w:rPr>
          <w:lang w:val="en-US" w:eastAsia="ko-KR"/>
        </w:rPr>
        <w:t>believe</w:t>
      </w:r>
      <w:r w:rsidR="00AC1FF2">
        <w:rPr>
          <w:lang w:val="en-US" w:eastAsia="ko-KR"/>
        </w:rPr>
        <w:t xml:space="preserve"> need to be supported</w:t>
      </w:r>
      <w:r w:rsidR="008F55F3">
        <w:rPr>
          <w:lang w:val="en-US" w:eastAsia="ko-KR"/>
        </w:rPr>
        <w:t>.</w:t>
      </w:r>
      <w:r w:rsidR="005200F8">
        <w:rPr>
          <w:lang w:val="en-US" w:eastAsia="ko-KR"/>
        </w:rPr>
        <w:t xml:space="preserve"> </w:t>
      </w:r>
    </w:p>
    <w:p w14:paraId="21DEE603" w14:textId="77777777" w:rsidR="00970E95" w:rsidRDefault="00970E95" w:rsidP="00CF28B5">
      <w:pPr>
        <w:rPr>
          <w:lang w:val="en-US" w:eastAsia="ko-KR"/>
        </w:rPr>
      </w:pPr>
    </w:p>
    <w:p w14:paraId="634B4940" w14:textId="73C49222" w:rsidR="00AA502A" w:rsidRDefault="005200F8" w:rsidP="00CF28B5">
      <w:pPr>
        <w:rPr>
          <w:lang w:val="en-US" w:eastAsia="ko-KR"/>
        </w:rPr>
      </w:pPr>
      <w:r>
        <w:rPr>
          <w:lang w:val="en-US" w:eastAsia="ko-KR"/>
        </w:rPr>
        <w:t xml:space="preserve">For LCS-UPP it is commonly accepted that this </w:t>
      </w:r>
      <w:r w:rsidR="00970E95">
        <w:rPr>
          <w:lang w:val="en-US" w:eastAsia="ko-KR"/>
        </w:rPr>
        <w:t xml:space="preserve">alternative should be supported being </w:t>
      </w:r>
      <w:r w:rsidR="00EB2409">
        <w:rPr>
          <w:lang w:val="en-US" w:eastAsia="ko-KR"/>
        </w:rPr>
        <w:t xml:space="preserve">a solution fully under 3GPP control that can be tailored to suit </w:t>
      </w:r>
      <w:r w:rsidR="00760C11">
        <w:rPr>
          <w:lang w:val="en-US" w:eastAsia="ko-KR"/>
        </w:rPr>
        <w:t xml:space="preserve">not only current requirements but also more easily adaptable to </w:t>
      </w:r>
      <w:r w:rsidR="003165DF">
        <w:rPr>
          <w:lang w:val="en-US" w:eastAsia="ko-KR"/>
        </w:rPr>
        <w:t xml:space="preserve">new functionality that may be introduced in future releases. </w:t>
      </w:r>
      <w:r w:rsidR="00392657">
        <w:rPr>
          <w:lang w:val="en-US" w:eastAsia="ko-KR"/>
        </w:rPr>
        <w:t xml:space="preserve">As a newly developed protocol </w:t>
      </w:r>
      <w:r w:rsidR="007B6F18">
        <w:rPr>
          <w:lang w:val="en-US" w:eastAsia="ko-KR"/>
        </w:rPr>
        <w:t xml:space="preserve">specifically for the 3GPP use case and architecture, it is also </w:t>
      </w:r>
      <w:r w:rsidR="00555279">
        <w:rPr>
          <w:lang w:val="en-US" w:eastAsia="ko-KR"/>
        </w:rPr>
        <w:t>seen that it can be design</w:t>
      </w:r>
      <w:r w:rsidR="004D2169">
        <w:rPr>
          <w:lang w:val="en-US" w:eastAsia="ko-KR"/>
        </w:rPr>
        <w:t>ed</w:t>
      </w:r>
      <w:r w:rsidR="00555279">
        <w:rPr>
          <w:lang w:val="en-US" w:eastAsia="ko-KR"/>
        </w:rPr>
        <w:t xml:space="preserve"> to support </w:t>
      </w:r>
      <w:r w:rsidR="00A814C1">
        <w:rPr>
          <w:lang w:val="en-US" w:eastAsia="ko-KR"/>
        </w:rPr>
        <w:t>transport of both upper layer protocols, LPP and LSC-SS</w:t>
      </w:r>
      <w:r w:rsidR="00FE3DB7">
        <w:rPr>
          <w:lang w:val="en-US" w:eastAsia="ko-KR"/>
        </w:rPr>
        <w:t>, required for user plane positioning functionality</w:t>
      </w:r>
      <w:r w:rsidR="00E27E05">
        <w:rPr>
          <w:lang w:val="en-US" w:eastAsia="ko-KR"/>
        </w:rPr>
        <w:t xml:space="preserve"> according to 5G_eLCS_Ph3 [4]</w:t>
      </w:r>
      <w:r w:rsidR="00C61486">
        <w:rPr>
          <w:lang w:val="en-US" w:eastAsia="ko-KR"/>
        </w:rPr>
        <w:t>.</w:t>
      </w:r>
      <w:r w:rsidR="00AD684B">
        <w:rPr>
          <w:lang w:val="en-US" w:eastAsia="ko-KR"/>
        </w:rPr>
        <w:t xml:space="preserve"> It is therefore concluded that the </w:t>
      </w:r>
      <w:r w:rsidR="00426B8D">
        <w:rPr>
          <w:lang w:val="en-US" w:eastAsia="ko-KR"/>
        </w:rPr>
        <w:t xml:space="preserve">user plane positioning solution to be specified by CT1 shall </w:t>
      </w:r>
      <w:r w:rsidR="00810C5C">
        <w:rPr>
          <w:lang w:val="en-US" w:eastAsia="ko-KR"/>
        </w:rPr>
        <w:t xml:space="preserve">include </w:t>
      </w:r>
      <w:r w:rsidR="000E2D81">
        <w:rPr>
          <w:lang w:val="en-US" w:eastAsia="ko-KR"/>
        </w:rPr>
        <w:t>a newly developed dedicated protocol, LCS-UPP.</w:t>
      </w:r>
    </w:p>
    <w:p w14:paraId="163BFCD4" w14:textId="77777777" w:rsidR="00CE62A7" w:rsidRDefault="00CE62A7" w:rsidP="00CF28B5">
      <w:pPr>
        <w:rPr>
          <w:lang w:val="en-US" w:eastAsia="ko-KR"/>
        </w:rPr>
      </w:pPr>
    </w:p>
    <w:p w14:paraId="21D5D1EA" w14:textId="397A707A" w:rsidR="00252963" w:rsidRDefault="003B15E4" w:rsidP="002C7C02">
      <w:pPr>
        <w:rPr>
          <w:lang w:val="en-US" w:eastAsia="ko-KR"/>
        </w:rPr>
      </w:pPr>
      <w:bookmarkStart w:id="0" w:name="_Hlk115269849"/>
      <w:r>
        <w:rPr>
          <w:lang w:val="en-US" w:eastAsia="ko-KR"/>
        </w:rPr>
        <w:t>It has been argued that in addition to L</w:t>
      </w:r>
      <w:r w:rsidR="002C4F90">
        <w:rPr>
          <w:lang w:val="en-US" w:eastAsia="ko-KR"/>
        </w:rPr>
        <w:t>CS</w:t>
      </w:r>
      <w:r>
        <w:rPr>
          <w:lang w:val="en-US" w:eastAsia="ko-KR"/>
        </w:rPr>
        <w:t xml:space="preserve">-UPP, also </w:t>
      </w:r>
      <w:r w:rsidR="00DA5A93">
        <w:rPr>
          <w:lang w:val="en-US" w:eastAsia="ko-KR"/>
        </w:rPr>
        <w:t xml:space="preserve">a parallel solution based on SUPL needs to be supported as part of the </w:t>
      </w:r>
      <w:r w:rsidR="00721039">
        <w:rPr>
          <w:lang w:val="en-US" w:eastAsia="ko-KR"/>
        </w:rPr>
        <w:t>CT1 specified user plane positioning solution</w:t>
      </w:r>
      <w:r w:rsidR="00E13625">
        <w:rPr>
          <w:lang w:val="en-US" w:eastAsia="ko-KR"/>
        </w:rPr>
        <w:t>.</w:t>
      </w:r>
      <w:r w:rsidR="00F8653B">
        <w:rPr>
          <w:lang w:val="en-US" w:eastAsia="ko-KR"/>
        </w:rPr>
        <w:t xml:space="preserve"> </w:t>
      </w:r>
      <w:r w:rsidR="00F40265">
        <w:rPr>
          <w:lang w:val="en-US" w:eastAsia="ko-KR"/>
        </w:rPr>
        <w:t>Various arguments have been presented to justify inclusion of SUPL support,</w:t>
      </w:r>
      <w:r w:rsidR="00CA5811">
        <w:rPr>
          <w:lang w:val="en-US" w:eastAsia="ko-KR"/>
        </w:rPr>
        <w:t xml:space="preserve"> but there is still no agreement on </w:t>
      </w:r>
      <w:r w:rsidR="008D439C">
        <w:rPr>
          <w:lang w:val="en-US" w:eastAsia="ko-KR"/>
        </w:rPr>
        <w:t xml:space="preserve">how and to what extent a SUPL based solution alternative needs to be </w:t>
      </w:r>
      <w:r w:rsidR="00DF49C8">
        <w:rPr>
          <w:lang w:val="en-US" w:eastAsia="ko-KR"/>
        </w:rPr>
        <w:t xml:space="preserve">captured in the CT1 specified user plane positioning solution. In the </w:t>
      </w:r>
      <w:r w:rsidR="00CD3FF7">
        <w:rPr>
          <w:lang w:val="en-US" w:eastAsia="ko-KR"/>
        </w:rPr>
        <w:t xml:space="preserve">following clause, </w:t>
      </w:r>
      <w:r w:rsidR="00F4561C">
        <w:rPr>
          <w:lang w:val="en-US" w:eastAsia="ko-KR"/>
        </w:rPr>
        <w:t xml:space="preserve">arguments and use cases are discussed to determine a way forward </w:t>
      </w:r>
      <w:r w:rsidR="00942764">
        <w:rPr>
          <w:lang w:val="en-US" w:eastAsia="ko-KR"/>
        </w:rPr>
        <w:t>for specification of a SUPL solution</w:t>
      </w:r>
      <w:r w:rsidR="001C1620">
        <w:rPr>
          <w:lang w:val="en-US" w:eastAsia="ko-KR"/>
        </w:rPr>
        <w:t xml:space="preserve"> under CT1 remit.</w:t>
      </w:r>
    </w:p>
    <w:p w14:paraId="3C8CC983" w14:textId="77777777" w:rsidR="00894C35" w:rsidRDefault="00894C35" w:rsidP="002C7C02">
      <w:pPr>
        <w:rPr>
          <w:lang w:val="en-US" w:eastAsia="ko-KR"/>
        </w:rPr>
      </w:pPr>
    </w:p>
    <w:p w14:paraId="62AC8966" w14:textId="38FD7663" w:rsidR="002C7C02" w:rsidRDefault="002C7C02" w:rsidP="00B536DB">
      <w:pPr>
        <w:pStyle w:val="Heading2"/>
        <w:rPr>
          <w:noProof/>
          <w:lang w:val="en-US"/>
        </w:rPr>
      </w:pPr>
      <w:r>
        <w:rPr>
          <w:noProof/>
          <w:lang w:val="en-US"/>
        </w:rPr>
        <w:t>2.</w:t>
      </w:r>
      <w:r w:rsidR="00EF3353">
        <w:rPr>
          <w:noProof/>
          <w:lang w:val="en-US"/>
        </w:rPr>
        <w:t>2</w:t>
      </w:r>
      <w:r>
        <w:rPr>
          <w:noProof/>
          <w:lang w:val="en-US"/>
        </w:rPr>
        <w:t xml:space="preserve"> </w:t>
      </w:r>
      <w:r w:rsidR="00DC1014">
        <w:rPr>
          <w:noProof/>
          <w:lang w:val="en-US"/>
        </w:rPr>
        <w:t>SUPL s</w:t>
      </w:r>
      <w:r w:rsidR="00677484">
        <w:rPr>
          <w:noProof/>
          <w:lang w:val="en-US"/>
        </w:rPr>
        <w:t xml:space="preserve">olution </w:t>
      </w:r>
      <w:r w:rsidR="00D0078C">
        <w:rPr>
          <w:noProof/>
          <w:lang w:val="en-US"/>
        </w:rPr>
        <w:t>specification</w:t>
      </w:r>
    </w:p>
    <w:p w14:paraId="104FB9BC" w14:textId="77777777" w:rsidR="00FE5415" w:rsidRDefault="00FE5415" w:rsidP="00B536DB">
      <w:pPr>
        <w:pStyle w:val="Heading3"/>
        <w:rPr>
          <w:lang w:val="en-US" w:eastAsia="ko-KR"/>
        </w:rPr>
      </w:pPr>
    </w:p>
    <w:p w14:paraId="3D30B268" w14:textId="7D4662F8" w:rsidR="00B20266" w:rsidRPr="00F52445" w:rsidRDefault="00950303" w:rsidP="00B536DB">
      <w:pPr>
        <w:pStyle w:val="Heading3"/>
        <w:rPr>
          <w:lang w:val="en-US" w:eastAsia="ko-KR"/>
        </w:rPr>
      </w:pPr>
      <w:r w:rsidRPr="00F52445">
        <w:rPr>
          <w:lang w:val="en-US" w:eastAsia="ko-KR"/>
        </w:rPr>
        <w:t>2.2.1 General</w:t>
      </w:r>
    </w:p>
    <w:p w14:paraId="063E7862" w14:textId="3AB0D863" w:rsidR="00677484" w:rsidRDefault="00677484" w:rsidP="00B20266">
      <w:pPr>
        <w:rPr>
          <w:lang w:val="en-US" w:eastAsia="ko-KR"/>
        </w:rPr>
      </w:pPr>
    </w:p>
    <w:p w14:paraId="3C5335B4" w14:textId="1E1B458E" w:rsidR="00FE5415" w:rsidRDefault="00C546F6" w:rsidP="00B20266">
      <w:pPr>
        <w:rPr>
          <w:lang w:val="en-US" w:eastAsia="ko-KR"/>
        </w:rPr>
      </w:pPr>
      <w:r>
        <w:rPr>
          <w:lang w:val="en-US" w:eastAsia="ko-KR"/>
        </w:rPr>
        <w:t>3GPP</w:t>
      </w:r>
      <w:r w:rsidR="00A86C10">
        <w:rPr>
          <w:lang w:val="en-US" w:eastAsia="ko-KR"/>
        </w:rPr>
        <w:t xml:space="preserve"> specification supports </w:t>
      </w:r>
      <w:r w:rsidR="00C60FA1">
        <w:rPr>
          <w:lang w:val="en-US" w:eastAsia="ko-KR"/>
        </w:rPr>
        <w:t xml:space="preserve">use of SUPL as </w:t>
      </w:r>
      <w:r w:rsidR="00244FA5">
        <w:rPr>
          <w:lang w:val="en-US" w:eastAsia="ko-KR"/>
        </w:rPr>
        <w:t xml:space="preserve">user plane positioning solution </w:t>
      </w:r>
      <w:r w:rsidR="00892452">
        <w:rPr>
          <w:lang w:val="en-US" w:eastAsia="ko-KR"/>
        </w:rPr>
        <w:t xml:space="preserve">in 5GS </w:t>
      </w:r>
      <w:r w:rsidR="00244FA5">
        <w:rPr>
          <w:lang w:val="en-US" w:eastAsia="ko-KR"/>
        </w:rPr>
        <w:t>since Rel-15</w:t>
      </w:r>
      <w:r w:rsidR="00916D60">
        <w:rPr>
          <w:lang w:val="en-US" w:eastAsia="ko-KR"/>
        </w:rPr>
        <w:t xml:space="preserve"> following </w:t>
      </w:r>
      <w:r w:rsidR="00892452">
        <w:rPr>
          <w:lang w:val="en-US" w:eastAsia="ko-KR"/>
        </w:rPr>
        <w:t>38.305 [1] and 23.</w:t>
      </w:r>
      <w:r w:rsidR="00910E01">
        <w:rPr>
          <w:lang w:val="en-US" w:eastAsia="ko-KR"/>
        </w:rPr>
        <w:t>27</w:t>
      </w:r>
      <w:r w:rsidR="00B22B72">
        <w:rPr>
          <w:lang w:val="en-US" w:eastAsia="ko-KR"/>
        </w:rPr>
        <w:t>3</w:t>
      </w:r>
      <w:r w:rsidR="00910E01">
        <w:rPr>
          <w:lang w:val="en-US" w:eastAsia="ko-KR"/>
        </w:rPr>
        <w:t xml:space="preserve"> [2]</w:t>
      </w:r>
      <w:r w:rsidR="005D7770">
        <w:rPr>
          <w:lang w:val="en-US" w:eastAsia="ko-KR"/>
        </w:rPr>
        <w:t xml:space="preserve">, in addition to the </w:t>
      </w:r>
      <w:r w:rsidR="004629B5">
        <w:rPr>
          <w:lang w:val="en-US" w:eastAsia="ko-KR"/>
        </w:rPr>
        <w:t>use in 2G/3G/4G</w:t>
      </w:r>
      <w:r w:rsidR="000F62B3">
        <w:rPr>
          <w:lang w:val="en-US" w:eastAsia="ko-KR"/>
        </w:rPr>
        <w:t xml:space="preserve"> 3GPP networks </w:t>
      </w:r>
      <w:r w:rsidR="00C90AEC">
        <w:rPr>
          <w:lang w:val="en-US" w:eastAsia="ko-KR"/>
        </w:rPr>
        <w:t xml:space="preserve">following corresponding 3GPP </w:t>
      </w:r>
      <w:r w:rsidR="00E6603F">
        <w:rPr>
          <w:lang w:val="en-US" w:eastAsia="ko-KR"/>
        </w:rPr>
        <w:t>specification</w:t>
      </w:r>
      <w:r w:rsidR="00D21B28">
        <w:rPr>
          <w:lang w:val="en-US" w:eastAsia="ko-KR"/>
        </w:rPr>
        <w:t>.</w:t>
      </w:r>
      <w:r w:rsidR="00244FA5">
        <w:rPr>
          <w:lang w:val="en-US" w:eastAsia="ko-KR"/>
        </w:rPr>
        <w:t xml:space="preserve"> At</w:t>
      </w:r>
      <w:r w:rsidR="00916D60">
        <w:rPr>
          <w:lang w:val="en-US" w:eastAsia="ko-KR"/>
        </w:rPr>
        <w:t xml:space="preserve"> </w:t>
      </w:r>
      <w:r w:rsidR="00E6603F">
        <w:rPr>
          <w:lang w:val="en-US" w:eastAsia="ko-KR"/>
        </w:rPr>
        <w:t>introduction</w:t>
      </w:r>
      <w:r w:rsidR="00916D60">
        <w:rPr>
          <w:lang w:val="en-US" w:eastAsia="ko-KR"/>
        </w:rPr>
        <w:t xml:space="preserve"> of a new </w:t>
      </w:r>
      <w:r w:rsidR="00E6603F">
        <w:rPr>
          <w:lang w:val="en-US" w:eastAsia="ko-KR"/>
        </w:rPr>
        <w:t xml:space="preserve">3GPP specified user plane positioning solution </w:t>
      </w:r>
      <w:r w:rsidR="008354E3">
        <w:rPr>
          <w:lang w:val="en-US" w:eastAsia="ko-KR"/>
        </w:rPr>
        <w:t>it needs to be deci</w:t>
      </w:r>
      <w:r w:rsidR="00796A15">
        <w:rPr>
          <w:lang w:val="en-US" w:eastAsia="ko-KR"/>
        </w:rPr>
        <w:t>ded to what extent</w:t>
      </w:r>
      <w:r w:rsidR="0073020C">
        <w:rPr>
          <w:lang w:val="en-US" w:eastAsia="ko-KR"/>
        </w:rPr>
        <w:t xml:space="preserve"> and in what way</w:t>
      </w:r>
      <w:r w:rsidR="00796A15">
        <w:rPr>
          <w:lang w:val="en-US" w:eastAsia="ko-KR"/>
        </w:rPr>
        <w:t xml:space="preserve"> a SUPL </w:t>
      </w:r>
      <w:r w:rsidR="0073020C">
        <w:rPr>
          <w:lang w:val="en-US" w:eastAsia="ko-KR"/>
        </w:rPr>
        <w:t xml:space="preserve">solution needs to be part of </w:t>
      </w:r>
      <w:r w:rsidR="00455A75">
        <w:rPr>
          <w:lang w:val="en-US" w:eastAsia="ko-KR"/>
        </w:rPr>
        <w:t>this new user plane solution.</w:t>
      </w:r>
    </w:p>
    <w:p w14:paraId="0CDC2074" w14:textId="77777777" w:rsidR="00455A75" w:rsidRDefault="00455A75" w:rsidP="00B20266">
      <w:pPr>
        <w:rPr>
          <w:lang w:val="en-US" w:eastAsia="ko-KR"/>
        </w:rPr>
      </w:pPr>
    </w:p>
    <w:p w14:paraId="38F0261F" w14:textId="2DF9F705" w:rsidR="00FE5415" w:rsidRDefault="00455A75" w:rsidP="00B20266">
      <w:pPr>
        <w:rPr>
          <w:lang w:val="en-US" w:eastAsia="ko-KR"/>
        </w:rPr>
      </w:pPr>
      <w:r>
        <w:rPr>
          <w:lang w:val="en-US" w:eastAsia="ko-KR"/>
        </w:rPr>
        <w:t>In the following clauses</w:t>
      </w:r>
      <w:r w:rsidR="00994BF5">
        <w:rPr>
          <w:lang w:val="en-US" w:eastAsia="ko-KR"/>
        </w:rPr>
        <w:t xml:space="preserve"> </w:t>
      </w:r>
      <w:r w:rsidR="00784440">
        <w:rPr>
          <w:lang w:val="en-US" w:eastAsia="ko-KR"/>
        </w:rPr>
        <w:t xml:space="preserve">arguments and use cases are discussed to </w:t>
      </w:r>
      <w:r w:rsidR="00BD295F">
        <w:rPr>
          <w:lang w:val="en-US" w:eastAsia="ko-KR"/>
        </w:rPr>
        <w:t xml:space="preserve">determine a reasonable level of </w:t>
      </w:r>
      <w:r w:rsidR="00823486">
        <w:rPr>
          <w:lang w:val="en-US" w:eastAsia="ko-KR"/>
        </w:rPr>
        <w:t>incorporation</w:t>
      </w:r>
      <w:r w:rsidR="00080F67">
        <w:rPr>
          <w:lang w:val="en-US" w:eastAsia="ko-KR"/>
        </w:rPr>
        <w:t xml:space="preserve"> of</w:t>
      </w:r>
      <w:r w:rsidR="00AA7F25">
        <w:rPr>
          <w:lang w:val="en-US" w:eastAsia="ko-KR"/>
        </w:rPr>
        <w:t xml:space="preserve"> SUPL</w:t>
      </w:r>
      <w:r w:rsidR="000D7B6A">
        <w:rPr>
          <w:lang w:val="en-US" w:eastAsia="ko-KR"/>
        </w:rPr>
        <w:t xml:space="preserve"> in the new user plane positioning solution</w:t>
      </w:r>
      <w:r w:rsidR="00AE4552">
        <w:rPr>
          <w:lang w:val="en-US" w:eastAsia="ko-KR"/>
        </w:rPr>
        <w:t>.</w:t>
      </w:r>
    </w:p>
    <w:p w14:paraId="2FDBCCB3" w14:textId="77777777" w:rsidR="007312F8" w:rsidRDefault="007312F8" w:rsidP="00B20266">
      <w:pPr>
        <w:rPr>
          <w:lang w:val="en-US" w:eastAsia="ko-KR"/>
        </w:rPr>
      </w:pPr>
    </w:p>
    <w:p w14:paraId="2D105D88" w14:textId="77777777" w:rsidR="00494C56" w:rsidRDefault="00494C56" w:rsidP="00B20266">
      <w:pPr>
        <w:rPr>
          <w:lang w:val="en-US" w:eastAsia="ko-KR"/>
        </w:rPr>
      </w:pPr>
    </w:p>
    <w:p w14:paraId="5DF6CD7F" w14:textId="252105E2" w:rsidR="00B536DB" w:rsidRPr="00F52445" w:rsidRDefault="00B536DB" w:rsidP="00B536DB">
      <w:pPr>
        <w:pStyle w:val="Heading3"/>
        <w:rPr>
          <w:lang w:val="en-US" w:eastAsia="ko-KR"/>
        </w:rPr>
      </w:pPr>
      <w:r w:rsidRPr="00F52445">
        <w:rPr>
          <w:lang w:val="en-US" w:eastAsia="ko-KR"/>
        </w:rPr>
        <w:t>2.2.</w:t>
      </w:r>
      <w:r w:rsidR="00374EA2">
        <w:rPr>
          <w:lang w:val="en-US" w:eastAsia="ko-KR"/>
        </w:rPr>
        <w:t>2</w:t>
      </w:r>
      <w:r w:rsidRPr="00F52445">
        <w:rPr>
          <w:lang w:val="en-US" w:eastAsia="ko-KR"/>
        </w:rPr>
        <w:t xml:space="preserve"> </w:t>
      </w:r>
      <w:r w:rsidR="00AE4552">
        <w:rPr>
          <w:lang w:val="en-US" w:eastAsia="ko-KR"/>
        </w:rPr>
        <w:t>SUPL is already supported and</w:t>
      </w:r>
      <w:r w:rsidR="001A2AB5">
        <w:rPr>
          <w:lang w:val="en-US" w:eastAsia="ko-KR"/>
        </w:rPr>
        <w:t xml:space="preserve"> </w:t>
      </w:r>
      <w:r w:rsidR="00E6644F">
        <w:rPr>
          <w:lang w:val="en-US" w:eastAsia="ko-KR"/>
        </w:rPr>
        <w:t xml:space="preserve">continued support is </w:t>
      </w:r>
      <w:proofErr w:type="gramStart"/>
      <w:r w:rsidR="00E6644F">
        <w:rPr>
          <w:lang w:val="en-US" w:eastAsia="ko-KR"/>
        </w:rPr>
        <w:t>needed</w:t>
      </w:r>
      <w:proofErr w:type="gramEnd"/>
    </w:p>
    <w:p w14:paraId="0F902003" w14:textId="77777777" w:rsidR="00677484" w:rsidRDefault="00677484" w:rsidP="00B20266">
      <w:pPr>
        <w:rPr>
          <w:lang w:val="en-US" w:eastAsia="ko-KR"/>
        </w:rPr>
      </w:pPr>
    </w:p>
    <w:p w14:paraId="1B91E23C" w14:textId="43D53E89" w:rsidR="00374EA2" w:rsidRDefault="00A633F1" w:rsidP="00B20266">
      <w:pPr>
        <w:rPr>
          <w:lang w:val="en-US" w:eastAsia="ko-KR"/>
        </w:rPr>
      </w:pPr>
      <w:r>
        <w:rPr>
          <w:lang w:val="en-US" w:eastAsia="ko-KR"/>
        </w:rPr>
        <w:t>Currently</w:t>
      </w:r>
      <w:r w:rsidR="009204F8">
        <w:rPr>
          <w:lang w:val="en-US" w:eastAsia="ko-KR"/>
        </w:rPr>
        <w:t xml:space="preserve"> and since Rel-15, use of SUPL in a 5GS network</w:t>
      </w:r>
      <w:r w:rsidR="00B66B00">
        <w:rPr>
          <w:lang w:val="en-US" w:eastAsia="ko-KR"/>
        </w:rPr>
        <w:t xml:space="preserve"> is supported as specified in 38.305 and 23.</w:t>
      </w:r>
      <w:r w:rsidR="00910E01">
        <w:rPr>
          <w:lang w:val="en-US" w:eastAsia="ko-KR"/>
        </w:rPr>
        <w:t>27</w:t>
      </w:r>
      <w:r w:rsidR="00B22B72">
        <w:rPr>
          <w:lang w:val="en-US" w:eastAsia="ko-KR"/>
        </w:rPr>
        <w:t>3</w:t>
      </w:r>
      <w:r w:rsidR="000016D3">
        <w:rPr>
          <w:lang w:val="en-US" w:eastAsia="ko-KR"/>
        </w:rPr>
        <w:t>. Introducing a new alternative user plane positioning solution in Rel-18 does not impact</w:t>
      </w:r>
      <w:r w:rsidR="00380FFB">
        <w:rPr>
          <w:lang w:val="en-US" w:eastAsia="ko-KR"/>
        </w:rPr>
        <w:t xml:space="preserve"> the existing specification of SUPL support and use in 5GS</w:t>
      </w:r>
      <w:r w:rsidR="00BD4CE1">
        <w:rPr>
          <w:lang w:val="en-US" w:eastAsia="ko-KR"/>
        </w:rPr>
        <w:t xml:space="preserve">. </w:t>
      </w:r>
      <w:r w:rsidR="00114814">
        <w:rPr>
          <w:lang w:val="en-US" w:eastAsia="ko-KR"/>
        </w:rPr>
        <w:t>Support and use of the SUPL solution is optional a</w:t>
      </w:r>
      <w:r w:rsidR="00782768">
        <w:rPr>
          <w:lang w:val="en-US" w:eastAsia="ko-KR"/>
        </w:rPr>
        <w:t xml:space="preserve">s support and use of a new user plane positioning solution </w:t>
      </w:r>
      <w:r w:rsidR="00060DEF">
        <w:rPr>
          <w:lang w:val="en-US" w:eastAsia="ko-KR"/>
        </w:rPr>
        <w:t xml:space="preserve">can be expected to be. Introducing </w:t>
      </w:r>
      <w:r w:rsidR="002D65B5">
        <w:rPr>
          <w:lang w:val="en-US" w:eastAsia="ko-KR"/>
        </w:rPr>
        <w:t>the SUPL solution as an alternative parallel t</w:t>
      </w:r>
      <w:r w:rsidR="00B7227E">
        <w:rPr>
          <w:lang w:val="en-US" w:eastAsia="ko-KR"/>
        </w:rPr>
        <w:t xml:space="preserve">o LSC-UPP would also be done as an </w:t>
      </w:r>
      <w:r w:rsidR="00B77484">
        <w:rPr>
          <w:lang w:val="en-US" w:eastAsia="ko-KR"/>
        </w:rPr>
        <w:t xml:space="preserve">optional alternative and </w:t>
      </w:r>
      <w:r w:rsidR="00D80D79">
        <w:rPr>
          <w:lang w:val="en-US" w:eastAsia="ko-KR"/>
        </w:rPr>
        <w:t xml:space="preserve">not </w:t>
      </w:r>
      <w:r w:rsidR="001B269C">
        <w:rPr>
          <w:lang w:val="en-US" w:eastAsia="ko-KR"/>
        </w:rPr>
        <w:t>change the optionali</w:t>
      </w:r>
      <w:r w:rsidR="007B301C">
        <w:rPr>
          <w:lang w:val="en-US" w:eastAsia="ko-KR"/>
        </w:rPr>
        <w:t>ty of support and use</w:t>
      </w:r>
      <w:r w:rsidR="00D80D79">
        <w:rPr>
          <w:lang w:val="en-US" w:eastAsia="ko-KR"/>
        </w:rPr>
        <w:t>.</w:t>
      </w:r>
    </w:p>
    <w:p w14:paraId="5163AC81" w14:textId="77777777" w:rsidR="00B536DB" w:rsidRDefault="00B536DB" w:rsidP="00B20266">
      <w:pPr>
        <w:rPr>
          <w:lang w:val="en-US" w:eastAsia="ko-KR"/>
        </w:rPr>
      </w:pPr>
    </w:p>
    <w:p w14:paraId="5311F31F" w14:textId="7461A85A" w:rsidR="00CC28B9" w:rsidRDefault="00453AAF" w:rsidP="00B20266">
      <w:pPr>
        <w:rPr>
          <w:lang w:val="en-US" w:eastAsia="ko-KR"/>
        </w:rPr>
      </w:pPr>
      <w:r>
        <w:rPr>
          <w:b/>
          <w:bCs/>
          <w:lang w:val="en-US" w:eastAsia="ko-KR"/>
        </w:rPr>
        <w:t xml:space="preserve">Observation 1: </w:t>
      </w:r>
      <w:r w:rsidR="00276970">
        <w:rPr>
          <w:lang w:val="en-US" w:eastAsia="ko-KR"/>
        </w:rPr>
        <w:t xml:space="preserve">SUPL </w:t>
      </w:r>
      <w:r w:rsidR="005446B5">
        <w:rPr>
          <w:lang w:val="en-US" w:eastAsia="ko-KR"/>
        </w:rPr>
        <w:t xml:space="preserve">solution </w:t>
      </w:r>
      <w:r w:rsidR="00276970">
        <w:rPr>
          <w:lang w:val="en-US" w:eastAsia="ko-KR"/>
        </w:rPr>
        <w:t xml:space="preserve">support and use is </w:t>
      </w:r>
      <w:r w:rsidR="005446B5">
        <w:rPr>
          <w:lang w:val="en-US" w:eastAsia="ko-KR"/>
        </w:rPr>
        <w:t>part of 3GPP specification for 5GS sin</w:t>
      </w:r>
      <w:r w:rsidR="003F36FB">
        <w:rPr>
          <w:lang w:val="en-US" w:eastAsia="ko-KR"/>
        </w:rPr>
        <w:t xml:space="preserve">ce Rel-15 and </w:t>
      </w:r>
      <w:r w:rsidR="00E06B73">
        <w:rPr>
          <w:lang w:val="en-US" w:eastAsia="ko-KR"/>
        </w:rPr>
        <w:t xml:space="preserve">introducing a new user plane positioning solution does not change </w:t>
      </w:r>
      <w:r w:rsidR="001B3C55">
        <w:rPr>
          <w:lang w:val="en-US" w:eastAsia="ko-KR"/>
        </w:rPr>
        <w:t>optional use of the SUPL solution.</w:t>
      </w:r>
    </w:p>
    <w:p w14:paraId="6E013D0F" w14:textId="77777777" w:rsidR="00374EA2" w:rsidRDefault="00374EA2" w:rsidP="00B20266">
      <w:pPr>
        <w:rPr>
          <w:lang w:val="en-US" w:eastAsia="ko-KR"/>
        </w:rPr>
      </w:pPr>
    </w:p>
    <w:p w14:paraId="2F13F17F" w14:textId="77777777" w:rsidR="00494C56" w:rsidRDefault="00494C56" w:rsidP="00B20266">
      <w:pPr>
        <w:rPr>
          <w:lang w:val="en-US" w:eastAsia="ko-KR"/>
        </w:rPr>
      </w:pPr>
    </w:p>
    <w:p w14:paraId="510A9FCA" w14:textId="2A875308" w:rsidR="00B536DB" w:rsidRPr="00F52445" w:rsidRDefault="00B536DB" w:rsidP="00B536DB">
      <w:pPr>
        <w:pStyle w:val="Heading3"/>
        <w:rPr>
          <w:lang w:val="en-US" w:eastAsia="ko-KR"/>
        </w:rPr>
      </w:pPr>
      <w:r w:rsidRPr="00F52445">
        <w:rPr>
          <w:lang w:val="en-US" w:eastAsia="ko-KR"/>
        </w:rPr>
        <w:t>2.2.</w:t>
      </w:r>
      <w:r w:rsidR="00374EA2">
        <w:rPr>
          <w:lang w:val="en-US" w:eastAsia="ko-KR"/>
        </w:rPr>
        <w:t>3</w:t>
      </w:r>
      <w:r w:rsidRPr="00F52445">
        <w:rPr>
          <w:lang w:val="en-US" w:eastAsia="ko-KR"/>
        </w:rPr>
        <w:t xml:space="preserve"> </w:t>
      </w:r>
      <w:r w:rsidR="00FD545F">
        <w:rPr>
          <w:lang w:val="en-US" w:eastAsia="ko-KR"/>
        </w:rPr>
        <w:t>De</w:t>
      </w:r>
      <w:r w:rsidR="00F96985">
        <w:rPr>
          <w:lang w:val="en-US" w:eastAsia="ko-KR"/>
        </w:rPr>
        <w:t xml:space="preserve">vice support of SUPL is needed after introducing </w:t>
      </w:r>
      <w:r w:rsidR="0020367E">
        <w:rPr>
          <w:lang w:val="en-US" w:eastAsia="ko-KR"/>
        </w:rPr>
        <w:t>LCS-UPP</w:t>
      </w:r>
    </w:p>
    <w:p w14:paraId="0CB9DAC6" w14:textId="77777777" w:rsidR="00B536DB" w:rsidRDefault="00B536DB" w:rsidP="00B20266">
      <w:pPr>
        <w:rPr>
          <w:lang w:val="en-US" w:eastAsia="ko-KR"/>
        </w:rPr>
      </w:pPr>
    </w:p>
    <w:p w14:paraId="5EEF7990" w14:textId="36ED027D" w:rsidR="00B536DB" w:rsidRDefault="00D80D79" w:rsidP="00B20266">
      <w:pPr>
        <w:rPr>
          <w:lang w:val="en-US" w:eastAsia="ko-KR"/>
        </w:rPr>
      </w:pPr>
      <w:r>
        <w:rPr>
          <w:lang w:val="en-US" w:eastAsia="ko-KR"/>
        </w:rPr>
        <w:t xml:space="preserve">SUPL support </w:t>
      </w:r>
      <w:r w:rsidR="00541419">
        <w:rPr>
          <w:lang w:val="en-US" w:eastAsia="ko-KR"/>
        </w:rPr>
        <w:t xml:space="preserve">in </w:t>
      </w:r>
      <w:r w:rsidR="00F5119E">
        <w:rPr>
          <w:lang w:val="en-US" w:eastAsia="ko-KR"/>
        </w:rPr>
        <w:t xml:space="preserve">current 3GPP </w:t>
      </w:r>
      <w:r w:rsidR="00541419">
        <w:rPr>
          <w:lang w:val="en-US" w:eastAsia="ko-KR"/>
        </w:rPr>
        <w:t xml:space="preserve">is implemented under </w:t>
      </w:r>
      <w:r w:rsidR="00555E83">
        <w:rPr>
          <w:lang w:val="en-US" w:eastAsia="ko-KR"/>
        </w:rPr>
        <w:t xml:space="preserve">network </w:t>
      </w:r>
      <w:r w:rsidR="00512B12">
        <w:rPr>
          <w:lang w:val="en-US" w:eastAsia="ko-KR"/>
        </w:rPr>
        <w:t>support and market demand</w:t>
      </w:r>
      <w:r w:rsidR="008C6589">
        <w:rPr>
          <w:lang w:val="en-US" w:eastAsia="ko-KR"/>
        </w:rPr>
        <w:t xml:space="preserve">. </w:t>
      </w:r>
      <w:r w:rsidR="00657E8F">
        <w:rPr>
          <w:lang w:val="en-US" w:eastAsia="ko-KR"/>
        </w:rPr>
        <w:t xml:space="preserve">By introducing an alternative solution </w:t>
      </w:r>
      <w:r w:rsidR="00DF6B68">
        <w:rPr>
          <w:lang w:val="en-US" w:eastAsia="ko-KR"/>
        </w:rPr>
        <w:t xml:space="preserve">there will be another option to support but the standard does not </w:t>
      </w:r>
      <w:r w:rsidR="005645D0">
        <w:rPr>
          <w:lang w:val="en-US" w:eastAsia="ko-KR"/>
        </w:rPr>
        <w:t xml:space="preserve">require </w:t>
      </w:r>
      <w:r w:rsidR="001B536E">
        <w:rPr>
          <w:lang w:val="en-US" w:eastAsia="ko-KR"/>
        </w:rPr>
        <w:t>implementations to support either alternative</w:t>
      </w:r>
      <w:r w:rsidR="00475A41">
        <w:rPr>
          <w:lang w:val="en-US" w:eastAsia="ko-KR"/>
        </w:rPr>
        <w:t xml:space="preserve">, </w:t>
      </w:r>
      <w:proofErr w:type="gramStart"/>
      <w:r w:rsidR="00E27E05">
        <w:rPr>
          <w:lang w:val="en-US" w:eastAsia="ko-KR"/>
        </w:rPr>
        <w:t>and</w:t>
      </w:r>
      <w:proofErr w:type="gramEnd"/>
      <w:r w:rsidR="00475A41">
        <w:rPr>
          <w:lang w:val="en-US" w:eastAsia="ko-KR"/>
        </w:rPr>
        <w:t xml:space="preserve"> this will still be a matter of market demand. </w:t>
      </w:r>
      <w:r w:rsidR="003D1D8F">
        <w:rPr>
          <w:lang w:val="en-US" w:eastAsia="ko-KR"/>
        </w:rPr>
        <w:t>L</w:t>
      </w:r>
      <w:r w:rsidR="00FD2D49">
        <w:rPr>
          <w:lang w:val="en-US" w:eastAsia="ko-KR"/>
        </w:rPr>
        <w:t xml:space="preserve">egacy devices that can only support user plane positioning using SUPL and </w:t>
      </w:r>
      <w:r w:rsidR="003D1D8F">
        <w:rPr>
          <w:lang w:val="en-US" w:eastAsia="ko-KR"/>
        </w:rPr>
        <w:t xml:space="preserve">as </w:t>
      </w:r>
      <w:r w:rsidR="00FD2D49">
        <w:rPr>
          <w:lang w:val="en-US" w:eastAsia="ko-KR"/>
        </w:rPr>
        <w:t xml:space="preserve">such devices remain in the field, </w:t>
      </w:r>
      <w:r w:rsidR="00E27E05">
        <w:rPr>
          <w:lang w:val="en-US" w:eastAsia="ko-KR"/>
        </w:rPr>
        <w:t xml:space="preserve">and </w:t>
      </w:r>
      <w:r w:rsidR="00FD2D49">
        <w:rPr>
          <w:lang w:val="en-US" w:eastAsia="ko-KR"/>
        </w:rPr>
        <w:t xml:space="preserve">it is unlikely that </w:t>
      </w:r>
      <w:r w:rsidR="00E43C56">
        <w:rPr>
          <w:lang w:val="en-US" w:eastAsia="ko-KR"/>
        </w:rPr>
        <w:t xml:space="preserve">the SUPL solution will be deprecated in markets where it </w:t>
      </w:r>
      <w:r w:rsidR="00D64B37">
        <w:rPr>
          <w:lang w:val="en-US" w:eastAsia="ko-KR"/>
        </w:rPr>
        <w:t xml:space="preserve">currently </w:t>
      </w:r>
      <w:r w:rsidR="00E43C56">
        <w:rPr>
          <w:lang w:val="en-US" w:eastAsia="ko-KR"/>
        </w:rPr>
        <w:t>is in use</w:t>
      </w:r>
      <w:r w:rsidR="001D2C69">
        <w:rPr>
          <w:lang w:val="en-US" w:eastAsia="ko-KR"/>
        </w:rPr>
        <w:t xml:space="preserve"> even if a</w:t>
      </w:r>
      <w:r w:rsidR="00223B85">
        <w:rPr>
          <w:lang w:val="en-US" w:eastAsia="ko-KR"/>
        </w:rPr>
        <w:t xml:space="preserve"> new alternative solution could be deployed</w:t>
      </w:r>
      <w:r w:rsidR="00D64B37">
        <w:rPr>
          <w:lang w:val="en-US" w:eastAsia="ko-KR"/>
        </w:rPr>
        <w:t>.</w:t>
      </w:r>
      <w:r w:rsidR="00223B85">
        <w:rPr>
          <w:lang w:val="en-US" w:eastAsia="ko-KR"/>
        </w:rPr>
        <w:t xml:space="preserve"> </w:t>
      </w:r>
    </w:p>
    <w:p w14:paraId="20F14C84" w14:textId="77777777" w:rsidR="00374EA2" w:rsidRDefault="00374EA2" w:rsidP="00B20266">
      <w:pPr>
        <w:rPr>
          <w:lang w:val="en-US" w:eastAsia="ko-KR"/>
        </w:rPr>
      </w:pPr>
    </w:p>
    <w:p w14:paraId="33F5A5AF" w14:textId="0D521944" w:rsidR="00577009" w:rsidRDefault="001B3C55" w:rsidP="00B20266">
      <w:pPr>
        <w:rPr>
          <w:lang w:val="en-US" w:eastAsia="ko-KR"/>
        </w:rPr>
      </w:pPr>
      <w:r>
        <w:rPr>
          <w:b/>
          <w:bCs/>
          <w:lang w:val="en-US" w:eastAsia="ko-KR"/>
        </w:rPr>
        <w:t xml:space="preserve">Observation 2: </w:t>
      </w:r>
      <w:r w:rsidR="00084CA2">
        <w:rPr>
          <w:lang w:val="en-US" w:eastAsia="ko-KR"/>
        </w:rPr>
        <w:t xml:space="preserve">Device support for specific user plane positioning solutions is not </w:t>
      </w:r>
      <w:r w:rsidR="00F9145E">
        <w:rPr>
          <w:lang w:val="en-US" w:eastAsia="ko-KR"/>
        </w:rPr>
        <w:t>required by the standard but is based on market demand</w:t>
      </w:r>
      <w:r w:rsidR="00C76F47">
        <w:rPr>
          <w:lang w:val="en-US" w:eastAsia="ko-KR"/>
        </w:rPr>
        <w:t xml:space="preserve"> for </w:t>
      </w:r>
      <w:r w:rsidR="006C1051">
        <w:rPr>
          <w:lang w:val="en-US" w:eastAsia="ko-KR"/>
        </w:rPr>
        <w:t xml:space="preserve">the user plane positioning solutions </w:t>
      </w:r>
      <w:r w:rsidR="00923179">
        <w:rPr>
          <w:lang w:val="en-US" w:eastAsia="ko-KR"/>
        </w:rPr>
        <w:t>that can optionally be deployed</w:t>
      </w:r>
      <w:r w:rsidR="00202AAE">
        <w:rPr>
          <w:lang w:val="en-US" w:eastAsia="ko-KR"/>
        </w:rPr>
        <w:t xml:space="preserve">. </w:t>
      </w:r>
    </w:p>
    <w:p w14:paraId="445829C3" w14:textId="77777777" w:rsidR="00374EA2" w:rsidRDefault="00374EA2" w:rsidP="00B20266">
      <w:pPr>
        <w:rPr>
          <w:lang w:val="en-US" w:eastAsia="ko-KR"/>
        </w:rPr>
      </w:pPr>
    </w:p>
    <w:p w14:paraId="719C1665" w14:textId="77777777" w:rsidR="00494C56" w:rsidRDefault="00494C56" w:rsidP="00B20266">
      <w:pPr>
        <w:rPr>
          <w:lang w:val="en-US" w:eastAsia="ko-KR"/>
        </w:rPr>
      </w:pPr>
    </w:p>
    <w:p w14:paraId="64CA3AF2" w14:textId="561B0F23" w:rsidR="00812843" w:rsidRPr="00F52445" w:rsidRDefault="00812843" w:rsidP="00812843">
      <w:pPr>
        <w:pStyle w:val="Heading3"/>
        <w:rPr>
          <w:lang w:val="en-US" w:eastAsia="ko-KR"/>
        </w:rPr>
      </w:pPr>
      <w:r w:rsidRPr="00F52445">
        <w:rPr>
          <w:lang w:val="en-US" w:eastAsia="ko-KR"/>
        </w:rPr>
        <w:t>2.2.</w:t>
      </w:r>
      <w:r w:rsidR="00374EA2">
        <w:rPr>
          <w:lang w:val="en-US" w:eastAsia="ko-KR"/>
        </w:rPr>
        <w:t>4</w:t>
      </w:r>
      <w:r w:rsidRPr="00F52445">
        <w:rPr>
          <w:lang w:val="en-US" w:eastAsia="ko-KR"/>
        </w:rPr>
        <w:t xml:space="preserve"> </w:t>
      </w:r>
      <w:r w:rsidR="00B838CD">
        <w:rPr>
          <w:lang w:val="en-US" w:eastAsia="ko-KR"/>
        </w:rPr>
        <w:t>SUPL and LCS-UPP</w:t>
      </w:r>
      <w:r w:rsidR="00430246">
        <w:rPr>
          <w:lang w:val="en-US" w:eastAsia="ko-KR"/>
        </w:rPr>
        <w:t xml:space="preserve"> inter-</w:t>
      </w:r>
      <w:r w:rsidR="00683502">
        <w:rPr>
          <w:lang w:val="en-US" w:eastAsia="ko-KR"/>
        </w:rPr>
        <w:t>operability</w:t>
      </w:r>
    </w:p>
    <w:p w14:paraId="0F2559BE" w14:textId="77777777" w:rsidR="00812843" w:rsidRDefault="00812843" w:rsidP="00B536DB">
      <w:pPr>
        <w:pStyle w:val="Heading3"/>
        <w:rPr>
          <w:lang w:val="en-US" w:eastAsia="ko-KR"/>
        </w:rPr>
      </w:pPr>
    </w:p>
    <w:p w14:paraId="2E326D39" w14:textId="4096A4AA" w:rsidR="00ED2464" w:rsidRDefault="001256AA" w:rsidP="00D80D79">
      <w:pPr>
        <w:rPr>
          <w:lang w:val="en-US" w:eastAsia="ko-KR"/>
        </w:rPr>
      </w:pPr>
      <w:r>
        <w:rPr>
          <w:lang w:val="en-US" w:eastAsia="ko-KR"/>
        </w:rPr>
        <w:t>In networks where user plane positioning currently uses</w:t>
      </w:r>
      <w:r w:rsidR="007E4B0B">
        <w:rPr>
          <w:lang w:val="en-US" w:eastAsia="ko-KR"/>
        </w:rPr>
        <w:t xml:space="preserve"> SUPL introducing the new user plane </w:t>
      </w:r>
      <w:r w:rsidR="00802EC8">
        <w:rPr>
          <w:lang w:val="en-US" w:eastAsia="ko-KR"/>
        </w:rPr>
        <w:t>results in</w:t>
      </w:r>
      <w:r w:rsidR="00A271EF">
        <w:rPr>
          <w:lang w:val="en-US" w:eastAsia="ko-KR"/>
        </w:rPr>
        <w:t xml:space="preserve"> alternative solutions being deployed and</w:t>
      </w:r>
      <w:r w:rsidR="003B4AEB">
        <w:rPr>
          <w:lang w:val="en-US" w:eastAsia="ko-KR"/>
        </w:rPr>
        <w:t xml:space="preserve"> a need for operators to control solution selection. </w:t>
      </w:r>
      <w:r w:rsidR="00781650">
        <w:rPr>
          <w:lang w:val="en-US" w:eastAsia="ko-KR"/>
        </w:rPr>
        <w:t xml:space="preserve">For legacy devices supporting SUPL only there should be no </w:t>
      </w:r>
      <w:r w:rsidR="00FA5600">
        <w:rPr>
          <w:lang w:val="en-US" w:eastAsia="ko-KR"/>
        </w:rPr>
        <w:t>issue,</w:t>
      </w:r>
      <w:r w:rsidR="00781650">
        <w:rPr>
          <w:lang w:val="en-US" w:eastAsia="ko-KR"/>
        </w:rPr>
        <w:t xml:space="preserve"> and these</w:t>
      </w:r>
      <w:r w:rsidR="00073F3F">
        <w:rPr>
          <w:lang w:val="en-US" w:eastAsia="ko-KR"/>
        </w:rPr>
        <w:t xml:space="preserve"> can only use the SUPL solution as </w:t>
      </w:r>
      <w:r w:rsidR="002860D6">
        <w:rPr>
          <w:lang w:val="en-US" w:eastAsia="ko-KR"/>
        </w:rPr>
        <w:t>deployed before availability of a new solution</w:t>
      </w:r>
      <w:r w:rsidR="002F3C1D">
        <w:rPr>
          <w:lang w:val="en-US" w:eastAsia="ko-KR"/>
        </w:rPr>
        <w:t xml:space="preserve">, </w:t>
      </w:r>
      <w:proofErr w:type="gramStart"/>
      <w:r w:rsidR="002F3C1D">
        <w:rPr>
          <w:lang w:val="en-US" w:eastAsia="ko-KR"/>
        </w:rPr>
        <w:t>i.e.</w:t>
      </w:r>
      <w:proofErr w:type="gramEnd"/>
      <w:r w:rsidR="002F3C1D">
        <w:rPr>
          <w:lang w:val="en-US" w:eastAsia="ko-KR"/>
        </w:rPr>
        <w:t xml:space="preserve"> LCS-UPP</w:t>
      </w:r>
      <w:r w:rsidR="002860D6">
        <w:rPr>
          <w:lang w:val="en-US" w:eastAsia="ko-KR"/>
        </w:rPr>
        <w:t xml:space="preserve">. </w:t>
      </w:r>
      <w:r w:rsidR="00183DDF">
        <w:rPr>
          <w:lang w:val="en-US" w:eastAsia="ko-KR"/>
        </w:rPr>
        <w:t xml:space="preserve">For devices that support both </w:t>
      </w:r>
      <w:r w:rsidR="00745686">
        <w:rPr>
          <w:lang w:val="en-US" w:eastAsia="ko-KR"/>
        </w:rPr>
        <w:t xml:space="preserve">the SUPL solution and </w:t>
      </w:r>
      <w:r w:rsidR="004B4855">
        <w:rPr>
          <w:lang w:val="en-US" w:eastAsia="ko-KR"/>
        </w:rPr>
        <w:t>LCS-UPP</w:t>
      </w:r>
      <w:r w:rsidR="00745686">
        <w:rPr>
          <w:lang w:val="en-US" w:eastAsia="ko-KR"/>
        </w:rPr>
        <w:t xml:space="preserve"> there may be requirements to steer UEs </w:t>
      </w:r>
      <w:r w:rsidR="00580C14">
        <w:rPr>
          <w:lang w:val="en-US" w:eastAsia="ko-KR"/>
        </w:rPr>
        <w:t>to one of the solutions</w:t>
      </w:r>
      <w:r w:rsidR="0046015F">
        <w:rPr>
          <w:lang w:val="en-US" w:eastAsia="ko-KR"/>
        </w:rPr>
        <w:t xml:space="preserve">. </w:t>
      </w:r>
    </w:p>
    <w:p w14:paraId="5843D56A" w14:textId="77777777" w:rsidR="00432009" w:rsidRDefault="00432009" w:rsidP="00D80D79">
      <w:pPr>
        <w:rPr>
          <w:lang w:val="en-US" w:eastAsia="ko-KR"/>
        </w:rPr>
      </w:pPr>
    </w:p>
    <w:p w14:paraId="057CCAEE" w14:textId="64575C9D" w:rsidR="00432009" w:rsidRDefault="00307C5B" w:rsidP="00D80D79">
      <w:pPr>
        <w:rPr>
          <w:lang w:val="en-US" w:eastAsia="ko-KR"/>
        </w:rPr>
      </w:pPr>
      <w:r>
        <w:rPr>
          <w:lang w:val="en-US" w:eastAsia="ko-KR"/>
        </w:rPr>
        <w:t>The use of both</w:t>
      </w:r>
      <w:r w:rsidR="005E1469">
        <w:rPr>
          <w:lang w:val="en-US" w:eastAsia="ko-KR"/>
        </w:rPr>
        <w:t xml:space="preserve"> SUPL and </w:t>
      </w:r>
      <w:r w:rsidR="000C5826">
        <w:rPr>
          <w:lang w:val="en-US" w:eastAsia="ko-KR"/>
        </w:rPr>
        <w:t>LCS-UPP</w:t>
      </w:r>
      <w:r w:rsidR="005E1469">
        <w:rPr>
          <w:lang w:val="en-US" w:eastAsia="ko-KR"/>
        </w:rPr>
        <w:t xml:space="preserve"> is initiated by the network</w:t>
      </w:r>
      <w:r w:rsidR="0082199D">
        <w:rPr>
          <w:lang w:val="en-US" w:eastAsia="ko-KR"/>
        </w:rPr>
        <w:t xml:space="preserve">, but to take the </w:t>
      </w:r>
      <w:r w:rsidR="00B95649">
        <w:rPr>
          <w:lang w:val="en-US" w:eastAsia="ko-KR"/>
        </w:rPr>
        <w:t>right decision the device support may need to be known by the netw</w:t>
      </w:r>
      <w:r w:rsidR="00E8609F">
        <w:rPr>
          <w:lang w:val="en-US" w:eastAsia="ko-KR"/>
        </w:rPr>
        <w:t xml:space="preserve">ork. </w:t>
      </w:r>
      <w:r w:rsidR="00383941">
        <w:rPr>
          <w:lang w:val="en-US" w:eastAsia="ko-KR"/>
        </w:rPr>
        <w:t xml:space="preserve">For </w:t>
      </w:r>
      <w:r w:rsidR="00395F00">
        <w:rPr>
          <w:lang w:val="en-US" w:eastAsia="ko-KR"/>
        </w:rPr>
        <w:t>LCS-UPP</w:t>
      </w:r>
      <w:r w:rsidR="00383941">
        <w:rPr>
          <w:lang w:val="en-US" w:eastAsia="ko-KR"/>
        </w:rPr>
        <w:t xml:space="preserve"> which involves NAS signaling support indication </w:t>
      </w:r>
      <w:r w:rsidR="00395F00">
        <w:rPr>
          <w:lang w:val="en-US" w:eastAsia="ko-KR"/>
        </w:rPr>
        <w:t xml:space="preserve">it </w:t>
      </w:r>
      <w:r w:rsidR="00383941">
        <w:rPr>
          <w:lang w:val="en-US" w:eastAsia="ko-KR"/>
        </w:rPr>
        <w:t>is</w:t>
      </w:r>
      <w:r w:rsidR="003B10CB">
        <w:rPr>
          <w:lang w:val="en-US" w:eastAsia="ko-KR"/>
        </w:rPr>
        <w:t xml:space="preserve"> trivial, but as current use of the SUPL solution is transparent to NAS </w:t>
      </w:r>
      <w:r w:rsidR="008C04CB">
        <w:rPr>
          <w:lang w:val="en-US" w:eastAsia="ko-KR"/>
        </w:rPr>
        <w:t xml:space="preserve">there may be a need to </w:t>
      </w:r>
      <w:r w:rsidR="003E728C">
        <w:rPr>
          <w:lang w:val="en-US" w:eastAsia="ko-KR"/>
        </w:rPr>
        <w:t xml:space="preserve">introduce </w:t>
      </w:r>
      <w:r w:rsidR="00F31B27">
        <w:rPr>
          <w:lang w:val="en-US" w:eastAsia="ko-KR"/>
        </w:rPr>
        <w:t xml:space="preserve">additional </w:t>
      </w:r>
      <w:r w:rsidR="003E728C">
        <w:rPr>
          <w:lang w:val="en-US" w:eastAsia="ko-KR"/>
        </w:rPr>
        <w:t xml:space="preserve">handling of </w:t>
      </w:r>
      <w:r w:rsidR="00AE72BF">
        <w:rPr>
          <w:lang w:val="en-US" w:eastAsia="ko-KR"/>
        </w:rPr>
        <w:t xml:space="preserve">devices supporting both SUPL and </w:t>
      </w:r>
      <w:r w:rsidR="00F31B27">
        <w:rPr>
          <w:lang w:val="en-US" w:eastAsia="ko-KR"/>
        </w:rPr>
        <w:t>LCS-UPP</w:t>
      </w:r>
      <w:r w:rsidR="00AE72BF">
        <w:rPr>
          <w:lang w:val="en-US" w:eastAsia="ko-KR"/>
        </w:rPr>
        <w:t>.</w:t>
      </w:r>
    </w:p>
    <w:p w14:paraId="7287AD40" w14:textId="77777777" w:rsidR="00ED2464" w:rsidRDefault="00ED2464" w:rsidP="00D80D79">
      <w:pPr>
        <w:rPr>
          <w:lang w:val="en-US" w:eastAsia="ko-KR"/>
        </w:rPr>
      </w:pPr>
    </w:p>
    <w:p w14:paraId="75410E8B" w14:textId="68A2A6CA" w:rsidR="0069329A" w:rsidRDefault="0069329A" w:rsidP="00D80D79">
      <w:pPr>
        <w:rPr>
          <w:lang w:val="en-US" w:eastAsia="ko-KR"/>
        </w:rPr>
      </w:pPr>
      <w:r>
        <w:rPr>
          <w:lang w:val="en-US" w:eastAsia="ko-KR"/>
        </w:rPr>
        <w:t>The user plane positioning solution selection logi</w:t>
      </w:r>
      <w:r w:rsidR="007924D0">
        <w:rPr>
          <w:lang w:val="en-US" w:eastAsia="ko-KR"/>
        </w:rPr>
        <w:t xml:space="preserve">c in the network needs to handle devices supporting SUPL only, supporting both SUPL and </w:t>
      </w:r>
      <w:r w:rsidR="00875A9E">
        <w:rPr>
          <w:lang w:val="en-US" w:eastAsia="ko-KR"/>
        </w:rPr>
        <w:t>LCS-UPP and possibly supporting LCS-UPP only</w:t>
      </w:r>
      <w:r w:rsidR="004E2FAB">
        <w:rPr>
          <w:lang w:val="en-US" w:eastAsia="ko-KR"/>
        </w:rPr>
        <w:t xml:space="preserve">. </w:t>
      </w:r>
      <w:r w:rsidR="004E69A7">
        <w:rPr>
          <w:lang w:val="en-US" w:eastAsia="ko-KR"/>
        </w:rPr>
        <w:t>As</w:t>
      </w:r>
      <w:r w:rsidR="00EA63D9">
        <w:rPr>
          <w:lang w:val="en-US" w:eastAsia="ko-KR"/>
        </w:rPr>
        <w:t xml:space="preserve"> current SUPL solution does not involve NAS support indication </w:t>
      </w:r>
      <w:r w:rsidR="002730B0">
        <w:rPr>
          <w:lang w:val="en-US" w:eastAsia="ko-KR"/>
        </w:rPr>
        <w:t xml:space="preserve">the </w:t>
      </w:r>
      <w:r w:rsidR="00F6298E">
        <w:rPr>
          <w:lang w:val="en-US" w:eastAsia="ko-KR"/>
        </w:rPr>
        <w:t xml:space="preserve">logic should not rely on a NAS SUPL support indication but can be </w:t>
      </w:r>
      <w:r w:rsidR="00DE49D9">
        <w:rPr>
          <w:lang w:val="en-US" w:eastAsia="ko-KR"/>
        </w:rPr>
        <w:t xml:space="preserve">handled via device (pre)configuration, </w:t>
      </w:r>
      <w:r w:rsidR="00680947">
        <w:rPr>
          <w:lang w:val="en-US" w:eastAsia="ko-KR"/>
        </w:rPr>
        <w:t>or implementation specific means.</w:t>
      </w:r>
      <w:r w:rsidR="00187D4B">
        <w:rPr>
          <w:lang w:val="en-US" w:eastAsia="ko-KR"/>
        </w:rPr>
        <w:t xml:space="preserve"> </w:t>
      </w:r>
    </w:p>
    <w:p w14:paraId="06A117C7" w14:textId="77777777" w:rsidR="0069329A" w:rsidRDefault="0069329A" w:rsidP="00D80D79">
      <w:pPr>
        <w:rPr>
          <w:lang w:val="en-US" w:eastAsia="ko-KR"/>
        </w:rPr>
      </w:pPr>
    </w:p>
    <w:p w14:paraId="53B9D9D5" w14:textId="77777777" w:rsidR="00626F9E" w:rsidRDefault="00680947" w:rsidP="00D80D79">
      <w:pPr>
        <w:rPr>
          <w:lang w:val="en-US" w:eastAsia="ko-KR"/>
        </w:rPr>
      </w:pPr>
      <w:r>
        <w:rPr>
          <w:lang w:val="en-US" w:eastAsia="ko-KR"/>
        </w:rPr>
        <w:t xml:space="preserve">Introducing SUPL as </w:t>
      </w:r>
      <w:r w:rsidR="00D14562">
        <w:rPr>
          <w:lang w:val="en-US" w:eastAsia="ko-KR"/>
        </w:rPr>
        <w:t xml:space="preserve">an alternative in parallel to LCS-UPP under the new solution </w:t>
      </w:r>
      <w:r w:rsidR="00791B97">
        <w:rPr>
          <w:lang w:val="en-US" w:eastAsia="ko-KR"/>
        </w:rPr>
        <w:t xml:space="preserve">part of NAS the protocol </w:t>
      </w:r>
      <w:r w:rsidR="00D14562">
        <w:rPr>
          <w:lang w:val="en-US" w:eastAsia="ko-KR"/>
        </w:rPr>
        <w:t xml:space="preserve">will </w:t>
      </w:r>
      <w:r w:rsidR="00CF632F">
        <w:rPr>
          <w:lang w:val="en-US" w:eastAsia="ko-KR"/>
        </w:rPr>
        <w:t>not simplify the network selection between SUPL and LCS-UPP</w:t>
      </w:r>
      <w:r w:rsidR="00D80D79">
        <w:rPr>
          <w:lang w:val="en-US" w:eastAsia="ko-KR"/>
        </w:rPr>
        <w:t xml:space="preserve"> but only add an additional layer of solution </w:t>
      </w:r>
      <w:r w:rsidR="00AC68DC">
        <w:rPr>
          <w:lang w:val="en-US" w:eastAsia="ko-KR"/>
        </w:rPr>
        <w:t xml:space="preserve">selection </w:t>
      </w:r>
      <w:r w:rsidR="00D80D79">
        <w:rPr>
          <w:lang w:val="en-US" w:eastAsia="ko-KR"/>
        </w:rPr>
        <w:t>negotiation</w:t>
      </w:r>
      <w:r w:rsidR="00737F30">
        <w:rPr>
          <w:lang w:val="en-US" w:eastAsia="ko-KR"/>
        </w:rPr>
        <w:t xml:space="preserve"> over the control plane</w:t>
      </w:r>
      <w:r w:rsidR="00D80D79">
        <w:rPr>
          <w:lang w:val="en-US" w:eastAsia="ko-KR"/>
        </w:rPr>
        <w:t xml:space="preserve">, </w:t>
      </w:r>
      <w:proofErr w:type="gramStart"/>
      <w:r w:rsidR="00D80D79">
        <w:rPr>
          <w:lang w:val="en-US" w:eastAsia="ko-KR"/>
        </w:rPr>
        <w:t>i.e.</w:t>
      </w:r>
      <w:proofErr w:type="gramEnd"/>
      <w:r w:rsidR="00D80D79">
        <w:rPr>
          <w:lang w:val="en-US" w:eastAsia="ko-KR"/>
        </w:rPr>
        <w:t xml:space="preserve"> </w:t>
      </w:r>
      <w:r w:rsidR="00737F30">
        <w:rPr>
          <w:lang w:val="en-US" w:eastAsia="ko-KR"/>
        </w:rPr>
        <w:t>MNOs</w:t>
      </w:r>
      <w:r w:rsidR="00D80D79">
        <w:rPr>
          <w:lang w:val="en-US" w:eastAsia="ko-KR"/>
        </w:rPr>
        <w:t xml:space="preserve"> deploying SUPL as of current 3GPP specification need to</w:t>
      </w:r>
      <w:r w:rsidR="00626F9E">
        <w:rPr>
          <w:lang w:val="en-US" w:eastAsia="ko-KR"/>
        </w:rPr>
        <w:t>:</w:t>
      </w:r>
    </w:p>
    <w:p w14:paraId="791B6779" w14:textId="6C3DCB8A" w:rsidR="00626F9E" w:rsidRDefault="00D80D79" w:rsidP="00192BAB">
      <w:pPr>
        <w:numPr>
          <w:ilvl w:val="0"/>
          <w:numId w:val="18"/>
        </w:numPr>
        <w:rPr>
          <w:lang w:val="en-US" w:eastAsia="ko-KR"/>
        </w:rPr>
      </w:pPr>
      <w:r>
        <w:rPr>
          <w:lang w:val="en-US" w:eastAsia="ko-KR"/>
        </w:rPr>
        <w:t xml:space="preserve">determine whether current SUPL or the </w:t>
      </w:r>
      <w:r w:rsidR="00D40A0A">
        <w:rPr>
          <w:lang w:val="en-US" w:eastAsia="ko-KR"/>
        </w:rPr>
        <w:t>release 18 feature</w:t>
      </w:r>
      <w:r>
        <w:rPr>
          <w:lang w:val="en-US" w:eastAsia="ko-KR"/>
        </w:rPr>
        <w:t xml:space="preserve"> is to be used</w:t>
      </w:r>
      <w:r w:rsidR="00D40A0A">
        <w:rPr>
          <w:lang w:val="en-US" w:eastAsia="ko-KR"/>
        </w:rPr>
        <w:t>;</w:t>
      </w:r>
      <w:r>
        <w:rPr>
          <w:lang w:val="en-US" w:eastAsia="ko-KR"/>
        </w:rPr>
        <w:t xml:space="preserve"> and </w:t>
      </w:r>
    </w:p>
    <w:p w14:paraId="314D5AEA" w14:textId="1B8E1B8F" w:rsidR="00D80D79" w:rsidRDefault="00D80D79" w:rsidP="00192BAB">
      <w:pPr>
        <w:numPr>
          <w:ilvl w:val="0"/>
          <w:numId w:val="18"/>
        </w:numPr>
        <w:rPr>
          <w:lang w:val="en-US" w:eastAsia="ko-KR"/>
        </w:rPr>
      </w:pPr>
      <w:r>
        <w:rPr>
          <w:lang w:val="en-US" w:eastAsia="ko-KR"/>
        </w:rPr>
        <w:t xml:space="preserve">at use of </w:t>
      </w:r>
      <w:r w:rsidR="00D40A0A">
        <w:rPr>
          <w:lang w:val="en-US" w:eastAsia="ko-KR"/>
        </w:rPr>
        <w:t>release 18 feature,</w:t>
      </w:r>
      <w:r>
        <w:rPr>
          <w:lang w:val="en-US" w:eastAsia="ko-KR"/>
        </w:rPr>
        <w:t xml:space="preserve"> determine whether SUPL or LCS-UPP is to be used.</w:t>
      </w:r>
    </w:p>
    <w:p w14:paraId="627394AB" w14:textId="77777777" w:rsidR="00374EA2" w:rsidRDefault="00374EA2" w:rsidP="00374EA2">
      <w:pPr>
        <w:rPr>
          <w:lang w:val="en-US" w:eastAsia="ko-KR"/>
        </w:rPr>
      </w:pPr>
    </w:p>
    <w:p w14:paraId="4085BA18" w14:textId="2964F2B8" w:rsidR="00374EA2" w:rsidRPr="00374EA2" w:rsidRDefault="00AC68DC" w:rsidP="00374EA2">
      <w:pPr>
        <w:rPr>
          <w:lang w:val="en-US" w:eastAsia="ko-KR"/>
        </w:rPr>
      </w:pPr>
      <w:r>
        <w:rPr>
          <w:b/>
          <w:bCs/>
          <w:lang w:val="en-US" w:eastAsia="ko-KR"/>
        </w:rPr>
        <w:t xml:space="preserve">Observation 3: </w:t>
      </w:r>
      <w:r w:rsidR="00E73FB0">
        <w:rPr>
          <w:lang w:val="en-US" w:eastAsia="ko-KR"/>
        </w:rPr>
        <w:t>Handling d</w:t>
      </w:r>
      <w:r>
        <w:rPr>
          <w:lang w:val="en-US" w:eastAsia="ko-KR"/>
        </w:rPr>
        <w:t xml:space="preserve">evice </w:t>
      </w:r>
      <w:r w:rsidR="007B6527">
        <w:rPr>
          <w:lang w:val="en-US" w:eastAsia="ko-KR"/>
        </w:rPr>
        <w:t xml:space="preserve">support of SUPL should not be introduced in NAS as part of the </w:t>
      </w:r>
      <w:r w:rsidR="003E602A">
        <w:rPr>
          <w:lang w:val="en-US" w:eastAsia="ko-KR"/>
        </w:rPr>
        <w:t>release 18 feature</w:t>
      </w:r>
      <w:r w:rsidR="009F6459">
        <w:rPr>
          <w:lang w:val="en-US" w:eastAsia="ko-KR"/>
        </w:rPr>
        <w:t xml:space="preserve"> to avoid separate logic and handling of devices supporting SUPL only </w:t>
      </w:r>
      <w:r w:rsidR="00862F5C">
        <w:rPr>
          <w:lang w:val="en-US" w:eastAsia="ko-KR"/>
        </w:rPr>
        <w:t>and devices supporting both SUPL and LCS-UPP.</w:t>
      </w:r>
      <w:r w:rsidR="00843AEA" w:rsidRPr="00843AEA">
        <w:rPr>
          <w:lang w:val="en-US" w:eastAsia="ko-KR"/>
        </w:rPr>
        <w:t xml:space="preserve"> </w:t>
      </w:r>
      <w:r w:rsidR="00843AEA">
        <w:rPr>
          <w:lang w:val="en-US" w:eastAsia="ko-KR"/>
        </w:rPr>
        <w:t>Steering of the user plane protocol to be used can be done by device (pre)configuration or by implementation specific means, as no interworking in the 3GPP network is required between SUPL and LCS-UPP.</w:t>
      </w:r>
    </w:p>
    <w:p w14:paraId="359AF511" w14:textId="77777777" w:rsidR="00216340" w:rsidRDefault="00216340" w:rsidP="00B536DB">
      <w:pPr>
        <w:pStyle w:val="Heading3"/>
        <w:rPr>
          <w:lang w:val="en-US" w:eastAsia="ko-KR"/>
        </w:rPr>
      </w:pPr>
    </w:p>
    <w:p w14:paraId="7919BB90" w14:textId="77777777" w:rsidR="00494C56" w:rsidRPr="00494C56" w:rsidRDefault="00494C56" w:rsidP="00494C56">
      <w:pPr>
        <w:rPr>
          <w:lang w:val="en-US" w:eastAsia="ko-KR"/>
        </w:rPr>
      </w:pPr>
    </w:p>
    <w:p w14:paraId="6697D90E" w14:textId="5032D76F" w:rsidR="00B536DB" w:rsidRPr="00F52445" w:rsidRDefault="00B536DB" w:rsidP="00B536DB">
      <w:pPr>
        <w:pStyle w:val="Heading3"/>
        <w:rPr>
          <w:lang w:val="en-US" w:eastAsia="ko-KR"/>
        </w:rPr>
      </w:pPr>
      <w:r w:rsidRPr="00F52445">
        <w:rPr>
          <w:lang w:val="en-US" w:eastAsia="ko-KR"/>
        </w:rPr>
        <w:t>2.2.</w:t>
      </w:r>
      <w:r w:rsidR="00374EA2">
        <w:rPr>
          <w:lang w:val="en-US" w:eastAsia="ko-KR"/>
        </w:rPr>
        <w:t>5</w:t>
      </w:r>
      <w:r w:rsidRPr="00F52445">
        <w:rPr>
          <w:lang w:val="en-US" w:eastAsia="ko-KR"/>
        </w:rPr>
        <w:t xml:space="preserve"> </w:t>
      </w:r>
      <w:r w:rsidR="00BE5465">
        <w:rPr>
          <w:lang w:val="en-US" w:eastAsia="ko-KR"/>
        </w:rPr>
        <w:t xml:space="preserve">Operator controlled </w:t>
      </w:r>
      <w:r w:rsidR="0020367E">
        <w:rPr>
          <w:lang w:val="en-US" w:eastAsia="ko-KR"/>
        </w:rPr>
        <w:t>migration from SUPL to LCS-UPP</w:t>
      </w:r>
    </w:p>
    <w:p w14:paraId="304F2053" w14:textId="77777777" w:rsidR="00B536DB" w:rsidRDefault="00B536DB" w:rsidP="00B20266">
      <w:pPr>
        <w:rPr>
          <w:lang w:val="en-US" w:eastAsia="ko-KR"/>
        </w:rPr>
      </w:pPr>
    </w:p>
    <w:p w14:paraId="60EE6FBC" w14:textId="3492A278" w:rsidR="00B536DB" w:rsidRDefault="00754FE2" w:rsidP="00B20266">
      <w:pPr>
        <w:rPr>
          <w:lang w:val="en-US" w:eastAsia="ko-KR"/>
        </w:rPr>
      </w:pPr>
      <w:r>
        <w:rPr>
          <w:lang w:val="en-US" w:eastAsia="ko-KR"/>
        </w:rPr>
        <w:t xml:space="preserve">At introducing </w:t>
      </w:r>
      <w:r w:rsidR="00FC2F80">
        <w:rPr>
          <w:lang w:val="en-US" w:eastAsia="ko-KR"/>
        </w:rPr>
        <w:t>a user plane positioning solution based on LCS-UPP in the standard there may be no need to</w:t>
      </w:r>
      <w:r w:rsidR="00A30DC4">
        <w:rPr>
          <w:lang w:val="en-US" w:eastAsia="ko-KR"/>
        </w:rPr>
        <w:t xml:space="preserve"> deploy such alternative until </w:t>
      </w:r>
      <w:r w:rsidR="00515735">
        <w:rPr>
          <w:lang w:val="en-US" w:eastAsia="ko-KR"/>
        </w:rPr>
        <w:t xml:space="preserve">use cases and market need </w:t>
      </w:r>
      <w:r w:rsidR="00AD1637">
        <w:rPr>
          <w:lang w:val="en-US" w:eastAsia="ko-KR"/>
        </w:rPr>
        <w:t xml:space="preserve">justify </w:t>
      </w:r>
      <w:r w:rsidR="005D5101">
        <w:rPr>
          <w:lang w:val="en-US" w:eastAsia="ko-KR"/>
        </w:rPr>
        <w:t>its use</w:t>
      </w:r>
      <w:r w:rsidR="00DC353D">
        <w:rPr>
          <w:lang w:val="en-US" w:eastAsia="ko-KR"/>
        </w:rPr>
        <w:t xml:space="preserve"> and until such time continue to use </w:t>
      </w:r>
      <w:r w:rsidR="00E07EF9">
        <w:rPr>
          <w:lang w:val="en-US" w:eastAsia="ko-KR"/>
        </w:rPr>
        <w:t xml:space="preserve">SUPL. </w:t>
      </w:r>
      <w:r w:rsidR="00633206">
        <w:rPr>
          <w:lang w:val="en-US" w:eastAsia="ko-KR"/>
        </w:rPr>
        <w:t xml:space="preserve">The deployment of LSC-UPP </w:t>
      </w:r>
      <w:r w:rsidR="005E1C74">
        <w:rPr>
          <w:lang w:val="en-US" w:eastAsia="ko-KR"/>
        </w:rPr>
        <w:t xml:space="preserve">can be expected to </w:t>
      </w:r>
      <w:r w:rsidR="00B935AA">
        <w:rPr>
          <w:lang w:val="en-US" w:eastAsia="ko-KR"/>
        </w:rPr>
        <w:t>be done</w:t>
      </w:r>
      <w:r w:rsidR="005E1C74">
        <w:rPr>
          <w:lang w:val="en-US" w:eastAsia="ko-KR"/>
        </w:rPr>
        <w:t xml:space="preserve"> </w:t>
      </w:r>
      <w:r w:rsidR="000F1F57">
        <w:rPr>
          <w:lang w:val="en-US" w:eastAsia="ko-KR"/>
        </w:rPr>
        <w:t>stepwise</w:t>
      </w:r>
      <w:r w:rsidR="005E1C74">
        <w:rPr>
          <w:lang w:val="en-US" w:eastAsia="ko-KR"/>
        </w:rPr>
        <w:t xml:space="preserve"> such that </w:t>
      </w:r>
      <w:proofErr w:type="gramStart"/>
      <w:r w:rsidR="005E1C74">
        <w:rPr>
          <w:lang w:val="en-US" w:eastAsia="ko-KR"/>
        </w:rPr>
        <w:t>e.g.</w:t>
      </w:r>
      <w:proofErr w:type="gramEnd"/>
      <w:r w:rsidR="005E1C74">
        <w:rPr>
          <w:lang w:val="en-US" w:eastAsia="ko-KR"/>
        </w:rPr>
        <w:t xml:space="preserve"> certain device</w:t>
      </w:r>
      <w:r w:rsidR="000F1F57">
        <w:rPr>
          <w:lang w:val="en-US" w:eastAsia="ko-KR"/>
        </w:rPr>
        <w:t>s and/or devices located in certain areas</w:t>
      </w:r>
      <w:r w:rsidR="00D93B78">
        <w:rPr>
          <w:lang w:val="en-US" w:eastAsia="ko-KR"/>
        </w:rPr>
        <w:t xml:space="preserve"> </w:t>
      </w:r>
      <w:r w:rsidR="00B935AA">
        <w:rPr>
          <w:lang w:val="en-US" w:eastAsia="ko-KR"/>
        </w:rPr>
        <w:t xml:space="preserve">start to use LCS-UPP whereas other devices, including </w:t>
      </w:r>
      <w:r w:rsidR="00FE7E88">
        <w:rPr>
          <w:lang w:val="en-US" w:eastAsia="ko-KR"/>
        </w:rPr>
        <w:t>legacy devices, continue to use SUPL.</w:t>
      </w:r>
      <w:r w:rsidR="00DA4CBC">
        <w:rPr>
          <w:lang w:val="en-US" w:eastAsia="ko-KR"/>
        </w:rPr>
        <w:t xml:space="preserve"> </w:t>
      </w:r>
      <w:r w:rsidR="00DA6CAE">
        <w:rPr>
          <w:lang w:val="en-US" w:eastAsia="ko-KR"/>
        </w:rPr>
        <w:t xml:space="preserve">There is thus a need for the operator </w:t>
      </w:r>
      <w:r w:rsidR="00DA6CAE">
        <w:rPr>
          <w:lang w:val="en-US" w:eastAsia="ko-KR"/>
        </w:rPr>
        <w:lastRenderedPageBreak/>
        <w:t xml:space="preserve">to steer </w:t>
      </w:r>
      <w:r w:rsidR="00223046">
        <w:rPr>
          <w:lang w:val="en-US" w:eastAsia="ko-KR"/>
        </w:rPr>
        <w:t xml:space="preserve">user plane positioning use to either SUPL or </w:t>
      </w:r>
      <w:r w:rsidR="00EA0B68">
        <w:rPr>
          <w:lang w:val="en-US" w:eastAsia="ko-KR"/>
        </w:rPr>
        <w:t xml:space="preserve">LCS-UPP </w:t>
      </w:r>
      <w:r w:rsidR="00E27E05">
        <w:rPr>
          <w:lang w:val="en-US" w:eastAsia="ko-KR"/>
        </w:rPr>
        <w:t>o</w:t>
      </w:r>
      <w:r w:rsidR="00EA0B68">
        <w:rPr>
          <w:lang w:val="en-US" w:eastAsia="ko-KR"/>
        </w:rPr>
        <w:t xml:space="preserve">n individual device basis. </w:t>
      </w:r>
      <w:r w:rsidR="00354744">
        <w:rPr>
          <w:lang w:val="en-US" w:eastAsia="ko-KR"/>
        </w:rPr>
        <w:t xml:space="preserve">It is expected that such </w:t>
      </w:r>
      <w:r w:rsidR="00104525">
        <w:rPr>
          <w:lang w:val="en-US" w:eastAsia="ko-KR"/>
        </w:rPr>
        <w:t xml:space="preserve">steering can be handled in the network based on </w:t>
      </w:r>
      <w:r w:rsidR="00694890">
        <w:rPr>
          <w:lang w:val="en-US" w:eastAsia="ko-KR"/>
        </w:rPr>
        <w:t xml:space="preserve">indicators discussed in clause 2.2.4 </w:t>
      </w:r>
      <w:r w:rsidR="00E51FE3">
        <w:rPr>
          <w:lang w:val="en-US" w:eastAsia="ko-KR"/>
        </w:rPr>
        <w:t xml:space="preserve">(i.e., device (pre)configuration or other implementation specific means) </w:t>
      </w:r>
      <w:r w:rsidR="00694890">
        <w:rPr>
          <w:lang w:val="en-US" w:eastAsia="ko-KR"/>
        </w:rPr>
        <w:t>and does not justif</w:t>
      </w:r>
      <w:r w:rsidR="00746CA0">
        <w:rPr>
          <w:lang w:val="en-US" w:eastAsia="ko-KR"/>
        </w:rPr>
        <w:t xml:space="preserve">y introducing a SUPL alternative under the </w:t>
      </w:r>
      <w:r w:rsidR="00992EF6">
        <w:rPr>
          <w:lang w:val="en-US" w:eastAsia="ko-KR"/>
        </w:rPr>
        <w:t>NAS layer solution for user plane positioning</w:t>
      </w:r>
      <w:r w:rsidR="00746CA0">
        <w:rPr>
          <w:lang w:val="en-US" w:eastAsia="ko-KR"/>
        </w:rPr>
        <w:t xml:space="preserve"> as this</w:t>
      </w:r>
      <w:r w:rsidR="001564EA">
        <w:rPr>
          <w:lang w:val="en-US" w:eastAsia="ko-KR"/>
        </w:rPr>
        <w:t xml:space="preserve"> will not include legacy devices supporting only SUPL.</w:t>
      </w:r>
    </w:p>
    <w:p w14:paraId="07A9B289" w14:textId="77777777" w:rsidR="00374EA2" w:rsidRDefault="00374EA2" w:rsidP="00B20266">
      <w:pPr>
        <w:rPr>
          <w:lang w:val="en-US" w:eastAsia="ko-KR"/>
        </w:rPr>
      </w:pPr>
    </w:p>
    <w:p w14:paraId="35D7E99A" w14:textId="4ACF8552" w:rsidR="001564EA" w:rsidRPr="00374EA2" w:rsidRDefault="001564EA" w:rsidP="001564EA">
      <w:pPr>
        <w:rPr>
          <w:lang w:val="en-US" w:eastAsia="ko-KR"/>
        </w:rPr>
      </w:pPr>
      <w:r>
        <w:rPr>
          <w:b/>
          <w:bCs/>
          <w:lang w:val="en-US" w:eastAsia="ko-KR"/>
        </w:rPr>
        <w:t xml:space="preserve">Observation </w:t>
      </w:r>
      <w:r w:rsidR="00453813">
        <w:rPr>
          <w:b/>
          <w:bCs/>
          <w:lang w:val="en-US" w:eastAsia="ko-KR"/>
        </w:rPr>
        <w:t>4</w:t>
      </w:r>
      <w:r>
        <w:rPr>
          <w:b/>
          <w:bCs/>
          <w:lang w:val="en-US" w:eastAsia="ko-KR"/>
        </w:rPr>
        <w:t xml:space="preserve">: </w:t>
      </w:r>
      <w:r w:rsidR="00453813">
        <w:rPr>
          <w:lang w:val="en-US" w:eastAsia="ko-KR"/>
        </w:rPr>
        <w:t>Steering of individual devices in migration scenarios and a</w:t>
      </w:r>
      <w:r w:rsidR="008025FC">
        <w:rPr>
          <w:lang w:val="en-US" w:eastAsia="ko-KR"/>
        </w:rPr>
        <w:t xml:space="preserve">t partial deployment/use of LSC-UPP is expected to </w:t>
      </w:r>
      <w:r w:rsidR="00A74306">
        <w:rPr>
          <w:lang w:val="en-US" w:eastAsia="ko-KR"/>
        </w:rPr>
        <w:t>be based on the same requirement</w:t>
      </w:r>
      <w:r w:rsidR="00763695">
        <w:rPr>
          <w:lang w:val="en-US" w:eastAsia="ko-KR"/>
        </w:rPr>
        <w:t>s as for SUPL and LCS-UPP inter</w:t>
      </w:r>
      <w:r w:rsidR="00110D42">
        <w:rPr>
          <w:lang w:val="en-US" w:eastAsia="ko-KR"/>
        </w:rPr>
        <w:t>-operability</w:t>
      </w:r>
      <w:r>
        <w:rPr>
          <w:lang w:val="en-US" w:eastAsia="ko-KR"/>
        </w:rPr>
        <w:t>.</w:t>
      </w:r>
    </w:p>
    <w:p w14:paraId="24C28BB7" w14:textId="77777777" w:rsidR="001564EA" w:rsidRDefault="001564EA" w:rsidP="00B20266">
      <w:pPr>
        <w:rPr>
          <w:lang w:val="en-US" w:eastAsia="ko-KR"/>
        </w:rPr>
      </w:pPr>
    </w:p>
    <w:p w14:paraId="20A00476" w14:textId="77777777" w:rsidR="001564EA" w:rsidRDefault="001564EA" w:rsidP="00B20266">
      <w:pPr>
        <w:rPr>
          <w:lang w:val="en-US" w:eastAsia="ko-KR"/>
        </w:rPr>
      </w:pPr>
    </w:p>
    <w:p w14:paraId="6F6B9F24" w14:textId="4240D09D" w:rsidR="00B536DB" w:rsidRPr="00F52445" w:rsidRDefault="00B536DB" w:rsidP="00B536DB">
      <w:pPr>
        <w:pStyle w:val="Heading3"/>
        <w:rPr>
          <w:lang w:val="en-US" w:eastAsia="ko-KR"/>
        </w:rPr>
      </w:pPr>
      <w:r w:rsidRPr="00F52445">
        <w:rPr>
          <w:lang w:val="en-US" w:eastAsia="ko-KR"/>
        </w:rPr>
        <w:t>2.2.</w:t>
      </w:r>
      <w:r w:rsidR="00374EA2">
        <w:rPr>
          <w:lang w:val="en-US" w:eastAsia="ko-KR"/>
        </w:rPr>
        <w:t>6</w:t>
      </w:r>
      <w:r w:rsidRPr="00F52445">
        <w:rPr>
          <w:lang w:val="en-US" w:eastAsia="ko-KR"/>
        </w:rPr>
        <w:t xml:space="preserve"> </w:t>
      </w:r>
      <w:r w:rsidR="00126210">
        <w:rPr>
          <w:lang w:val="en-US" w:eastAsia="ko-KR"/>
        </w:rPr>
        <w:t>SUPL issues in 5GS SA deployments</w:t>
      </w:r>
    </w:p>
    <w:p w14:paraId="06330C4D" w14:textId="77777777" w:rsidR="00B536DB" w:rsidRDefault="00B536DB" w:rsidP="00B20266">
      <w:pPr>
        <w:rPr>
          <w:lang w:val="en-US" w:eastAsia="ko-KR"/>
        </w:rPr>
      </w:pPr>
    </w:p>
    <w:p w14:paraId="2A9FBAC1" w14:textId="1ADB571A" w:rsidR="00374EA2" w:rsidRDefault="003B58A8" w:rsidP="00CF28B5">
      <w:pPr>
        <w:rPr>
          <w:lang w:val="en-US" w:eastAsia="ko-KR"/>
        </w:rPr>
      </w:pPr>
      <w:r>
        <w:rPr>
          <w:lang w:val="en-US" w:eastAsia="ko-KR"/>
        </w:rPr>
        <w:t xml:space="preserve">Cases have been raised when </w:t>
      </w:r>
      <w:r w:rsidR="00BB2AFE">
        <w:rPr>
          <w:lang w:val="en-US" w:eastAsia="ko-KR"/>
        </w:rPr>
        <w:t>initiation of SUPL can fail in 5GS stand-alone networks</w:t>
      </w:r>
      <w:r w:rsidR="00490A31">
        <w:rPr>
          <w:lang w:val="en-US" w:eastAsia="ko-KR"/>
        </w:rPr>
        <w:t>. Such issues may occur when there is no metho</w:t>
      </w:r>
      <w:r w:rsidR="00A5544C">
        <w:rPr>
          <w:lang w:val="en-US" w:eastAsia="ko-KR"/>
        </w:rPr>
        <w:t xml:space="preserve">d to signal the SUPL </w:t>
      </w:r>
      <w:r w:rsidR="00F47CD1">
        <w:rPr>
          <w:lang w:val="en-US" w:eastAsia="ko-KR"/>
        </w:rPr>
        <w:t>INIT</w:t>
      </w:r>
      <w:r w:rsidR="00A5544C">
        <w:rPr>
          <w:lang w:val="en-US" w:eastAsia="ko-KR"/>
        </w:rPr>
        <w:t xml:space="preserve"> using </w:t>
      </w:r>
      <w:r w:rsidR="00F47CD1">
        <w:rPr>
          <w:lang w:val="en-US" w:eastAsia="ko-KR"/>
        </w:rPr>
        <w:t xml:space="preserve">SMS. It has therefore been argued that SUPL signaling need to </w:t>
      </w:r>
      <w:r w:rsidR="00E27E05">
        <w:rPr>
          <w:lang w:val="en-US" w:eastAsia="ko-KR"/>
        </w:rPr>
        <w:t xml:space="preserve">be </w:t>
      </w:r>
      <w:r w:rsidR="004D02CF">
        <w:rPr>
          <w:lang w:val="en-US" w:eastAsia="ko-KR"/>
        </w:rPr>
        <w:t xml:space="preserve">explicitly specified for the new user plane positioning solution which could </w:t>
      </w:r>
      <w:r w:rsidR="005B72D2">
        <w:rPr>
          <w:lang w:val="en-US" w:eastAsia="ko-KR"/>
        </w:rPr>
        <w:t>transport SUPL INIT via</w:t>
      </w:r>
      <w:r w:rsidR="00534A04">
        <w:rPr>
          <w:lang w:val="en-US" w:eastAsia="ko-KR"/>
        </w:rPr>
        <w:t xml:space="preserve"> NAS messages part of this solution.</w:t>
      </w:r>
    </w:p>
    <w:p w14:paraId="6CEBED54" w14:textId="77777777" w:rsidR="00525B83" w:rsidRDefault="00525B83" w:rsidP="00CF28B5">
      <w:pPr>
        <w:rPr>
          <w:lang w:val="en-US" w:eastAsia="ko-KR"/>
        </w:rPr>
      </w:pPr>
    </w:p>
    <w:p w14:paraId="16085F29" w14:textId="424DB561" w:rsidR="003B58A8" w:rsidRDefault="00525B83" w:rsidP="00CF28B5">
      <w:pPr>
        <w:rPr>
          <w:lang w:val="en-US" w:eastAsia="ko-KR"/>
        </w:rPr>
      </w:pPr>
      <w:r>
        <w:rPr>
          <w:lang w:val="en-US" w:eastAsia="ko-KR"/>
        </w:rPr>
        <w:t xml:space="preserve">It should however be noted that </w:t>
      </w:r>
      <w:r w:rsidR="00013125">
        <w:rPr>
          <w:lang w:val="en-US" w:eastAsia="ko-KR"/>
        </w:rPr>
        <w:t xml:space="preserve">issues and </w:t>
      </w:r>
      <w:r w:rsidR="00143B9B">
        <w:rPr>
          <w:lang w:val="en-US" w:eastAsia="ko-KR"/>
        </w:rPr>
        <w:t xml:space="preserve">limitations to use of SUPL in 5GS </w:t>
      </w:r>
      <w:r w:rsidR="0057279B">
        <w:rPr>
          <w:lang w:val="en-US" w:eastAsia="ko-KR"/>
        </w:rPr>
        <w:t>as specified since Rel-15</w:t>
      </w:r>
      <w:r w:rsidR="0052704F">
        <w:rPr>
          <w:lang w:val="en-US" w:eastAsia="ko-KR"/>
        </w:rPr>
        <w:t xml:space="preserve"> are </w:t>
      </w:r>
      <w:r w:rsidR="00B530E7">
        <w:rPr>
          <w:lang w:val="en-US" w:eastAsia="ko-KR"/>
        </w:rPr>
        <w:t xml:space="preserve">not appropriate to resolve </w:t>
      </w:r>
      <w:r w:rsidR="0052704F">
        <w:rPr>
          <w:lang w:val="en-US" w:eastAsia="ko-KR"/>
        </w:rPr>
        <w:t>as part</w:t>
      </w:r>
      <w:r w:rsidR="00912244">
        <w:rPr>
          <w:lang w:val="en-US" w:eastAsia="ko-KR"/>
        </w:rPr>
        <w:t xml:space="preserve"> of</w:t>
      </w:r>
      <w:r w:rsidR="0052704F">
        <w:rPr>
          <w:lang w:val="en-US" w:eastAsia="ko-KR"/>
        </w:rPr>
        <w:t xml:space="preserve"> the new </w:t>
      </w:r>
      <w:r w:rsidR="00912244">
        <w:rPr>
          <w:lang w:val="en-US" w:eastAsia="ko-KR"/>
        </w:rPr>
        <w:t xml:space="preserve">release 18 </w:t>
      </w:r>
      <w:r w:rsidR="0052704F">
        <w:rPr>
          <w:lang w:val="en-US" w:eastAsia="ko-KR"/>
        </w:rPr>
        <w:t xml:space="preserve">feature. </w:t>
      </w:r>
      <w:r w:rsidR="00912BDE">
        <w:rPr>
          <w:lang w:val="en-US" w:eastAsia="ko-KR"/>
        </w:rPr>
        <w:t>Addressing m</w:t>
      </w:r>
      <w:r w:rsidR="00B530E7">
        <w:rPr>
          <w:lang w:val="en-US" w:eastAsia="ko-KR"/>
        </w:rPr>
        <w:t xml:space="preserve">aintenance issues of </w:t>
      </w:r>
      <w:r w:rsidR="004E19FA">
        <w:rPr>
          <w:lang w:val="en-US" w:eastAsia="ko-KR"/>
        </w:rPr>
        <w:t xml:space="preserve">legacy </w:t>
      </w:r>
      <w:r w:rsidR="00912BDE">
        <w:rPr>
          <w:lang w:val="en-US" w:eastAsia="ko-KR"/>
        </w:rPr>
        <w:t>functionality</w:t>
      </w:r>
      <w:r w:rsidR="004E19FA">
        <w:rPr>
          <w:lang w:val="en-US" w:eastAsia="ko-KR"/>
        </w:rPr>
        <w:t xml:space="preserve"> in the scope of new functionality would </w:t>
      </w:r>
      <w:r w:rsidR="00933504">
        <w:rPr>
          <w:lang w:val="en-US" w:eastAsia="ko-KR"/>
        </w:rPr>
        <w:t>result in dependencies across features</w:t>
      </w:r>
      <w:r w:rsidR="001771DF">
        <w:rPr>
          <w:lang w:val="en-US" w:eastAsia="ko-KR"/>
        </w:rPr>
        <w:t xml:space="preserve">. </w:t>
      </w:r>
      <w:r w:rsidR="00912BDE">
        <w:rPr>
          <w:lang w:val="en-US" w:eastAsia="ko-KR"/>
        </w:rPr>
        <w:t>Maintenance</w:t>
      </w:r>
      <w:r w:rsidR="001771DF">
        <w:rPr>
          <w:lang w:val="en-US" w:eastAsia="ko-KR"/>
        </w:rPr>
        <w:t xml:space="preserve"> issues related to </w:t>
      </w:r>
      <w:r w:rsidR="000C0734">
        <w:rPr>
          <w:lang w:val="en-US" w:eastAsia="ko-KR"/>
        </w:rPr>
        <w:t xml:space="preserve">legacy </w:t>
      </w:r>
      <w:r w:rsidR="001771DF">
        <w:rPr>
          <w:lang w:val="en-US" w:eastAsia="ko-KR"/>
        </w:rPr>
        <w:t xml:space="preserve">use of </w:t>
      </w:r>
      <w:r w:rsidR="00005D3E">
        <w:rPr>
          <w:lang w:val="en-US" w:eastAsia="ko-KR"/>
        </w:rPr>
        <w:t xml:space="preserve">SUPL should be </w:t>
      </w:r>
      <w:r w:rsidR="00001D25">
        <w:rPr>
          <w:lang w:val="en-US" w:eastAsia="ko-KR"/>
        </w:rPr>
        <w:t xml:space="preserve">addressed </w:t>
      </w:r>
      <w:r w:rsidR="000C0734">
        <w:rPr>
          <w:lang w:val="en-US" w:eastAsia="ko-KR"/>
        </w:rPr>
        <w:t xml:space="preserve">under </w:t>
      </w:r>
      <w:r w:rsidR="00FE35C6">
        <w:rPr>
          <w:lang w:val="en-US" w:eastAsia="ko-KR"/>
        </w:rPr>
        <w:t>the scope of a TEI-type WI.</w:t>
      </w:r>
    </w:p>
    <w:p w14:paraId="0ACCBC5E" w14:textId="77777777" w:rsidR="0033353D" w:rsidRDefault="0033353D" w:rsidP="00CF28B5">
      <w:pPr>
        <w:rPr>
          <w:lang w:val="en-US" w:eastAsia="ko-KR"/>
        </w:rPr>
      </w:pPr>
    </w:p>
    <w:p w14:paraId="55F34DC2" w14:textId="53D146B1" w:rsidR="0033353D" w:rsidRDefault="00F06E48" w:rsidP="00CF28B5">
      <w:pPr>
        <w:rPr>
          <w:lang w:val="en-US" w:eastAsia="ko-KR"/>
        </w:rPr>
      </w:pPr>
      <w:r>
        <w:rPr>
          <w:lang w:val="en-US" w:eastAsia="ko-KR"/>
        </w:rPr>
        <w:t xml:space="preserve">Furthermore, the 5G SA network without SMS deployment would rather be an un-realistic scenario and could only apply for the SNPN case. </w:t>
      </w:r>
      <w:r w:rsidR="00912BDE">
        <w:rPr>
          <w:lang w:val="en-US" w:eastAsia="ko-KR"/>
        </w:rPr>
        <w:t xml:space="preserve">It is not a protocol issue but rather general architecture issue how to route the signaling from the 3rd party (out of 3GPP core network entities) to the </w:t>
      </w:r>
      <w:r w:rsidR="00821A83">
        <w:rPr>
          <w:lang w:val="en-US" w:eastAsia="ko-KR"/>
        </w:rPr>
        <w:t>UE and</w:t>
      </w:r>
      <w:r>
        <w:rPr>
          <w:lang w:val="en-US" w:eastAsia="ko-KR"/>
        </w:rPr>
        <w:t xml:space="preserve"> should be discussed in stage</w:t>
      </w:r>
      <w:r w:rsidR="00AE6CBA">
        <w:rPr>
          <w:lang w:val="en-US" w:eastAsia="ko-KR"/>
        </w:rPr>
        <w:t xml:space="preserve"> </w:t>
      </w:r>
      <w:r>
        <w:rPr>
          <w:lang w:val="en-US" w:eastAsia="ko-KR"/>
        </w:rPr>
        <w:t xml:space="preserve">2 or OMA LOC how to convey SUPL INIT message to the UE in SNPN for the case of no SMS deployment. </w:t>
      </w:r>
    </w:p>
    <w:p w14:paraId="1B28E11F" w14:textId="77777777" w:rsidR="003B58A8" w:rsidRDefault="003B58A8" w:rsidP="00CF28B5">
      <w:pPr>
        <w:rPr>
          <w:lang w:val="en-US" w:eastAsia="ko-KR"/>
        </w:rPr>
      </w:pPr>
    </w:p>
    <w:p w14:paraId="3A732F65" w14:textId="1369EF06" w:rsidR="00FE35C6" w:rsidRDefault="00FE35C6" w:rsidP="00CF28B5">
      <w:pPr>
        <w:rPr>
          <w:lang w:val="en-US" w:eastAsia="ko-KR"/>
        </w:rPr>
      </w:pPr>
      <w:r>
        <w:rPr>
          <w:b/>
          <w:bCs/>
          <w:lang w:val="en-US" w:eastAsia="ko-KR"/>
        </w:rPr>
        <w:t xml:space="preserve">Observation 5: </w:t>
      </w:r>
      <w:r>
        <w:rPr>
          <w:lang w:val="en-US" w:eastAsia="ko-KR"/>
        </w:rPr>
        <w:t>Mainten</w:t>
      </w:r>
      <w:r w:rsidR="00BF2BD8">
        <w:rPr>
          <w:lang w:val="en-US" w:eastAsia="ko-KR"/>
        </w:rPr>
        <w:t xml:space="preserve">ance issues of SUPL deployments are not in the scope of </w:t>
      </w:r>
      <w:r w:rsidR="00440CD9">
        <w:rPr>
          <w:lang w:val="en-US" w:eastAsia="ko-KR"/>
        </w:rPr>
        <w:t xml:space="preserve">5G_eLCS-Ph3 but should be handled </w:t>
      </w:r>
      <w:r w:rsidR="00AE74C6">
        <w:rPr>
          <w:lang w:val="en-US" w:eastAsia="ko-KR"/>
        </w:rPr>
        <w:t>under the scope of a TEI-type WI.</w:t>
      </w:r>
      <w:r w:rsidR="002313F4">
        <w:rPr>
          <w:lang w:val="en-US" w:eastAsia="ko-KR"/>
        </w:rPr>
        <w:t xml:space="preserve"> Architecture issues</w:t>
      </w:r>
      <w:r w:rsidR="003D2150">
        <w:rPr>
          <w:lang w:val="en-US" w:eastAsia="ko-KR"/>
        </w:rPr>
        <w:t>,</w:t>
      </w:r>
      <w:r w:rsidR="008A7E98">
        <w:rPr>
          <w:lang w:val="en-US" w:eastAsia="ko-KR"/>
        </w:rPr>
        <w:t xml:space="preserve"> </w:t>
      </w:r>
      <w:proofErr w:type="gramStart"/>
      <w:r w:rsidR="003D2150">
        <w:rPr>
          <w:lang w:val="en-US" w:eastAsia="ko-KR"/>
        </w:rPr>
        <w:t>e.g.</w:t>
      </w:r>
      <w:proofErr w:type="gramEnd"/>
      <w:r w:rsidR="003D2150">
        <w:rPr>
          <w:lang w:val="en-US" w:eastAsia="ko-KR"/>
        </w:rPr>
        <w:t xml:space="preserve"> </w:t>
      </w:r>
      <w:r w:rsidR="008A7E98">
        <w:rPr>
          <w:lang w:val="en-US" w:eastAsia="ko-KR"/>
        </w:rPr>
        <w:t>how to convey SUPL INIT message by means other than SMS</w:t>
      </w:r>
      <w:r w:rsidR="003D2150">
        <w:rPr>
          <w:lang w:val="en-US" w:eastAsia="ko-KR"/>
        </w:rPr>
        <w:t xml:space="preserve">, </w:t>
      </w:r>
      <w:r w:rsidR="00BD6BCB">
        <w:rPr>
          <w:lang w:val="en-US" w:eastAsia="ko-KR"/>
        </w:rPr>
        <w:t>requires stage 2 work.</w:t>
      </w:r>
    </w:p>
    <w:p w14:paraId="18BA3E65" w14:textId="77777777" w:rsidR="00FE35C6" w:rsidRDefault="00FE35C6" w:rsidP="00CF28B5">
      <w:pPr>
        <w:rPr>
          <w:lang w:val="en-US" w:eastAsia="ko-KR"/>
        </w:rPr>
      </w:pPr>
    </w:p>
    <w:p w14:paraId="33C390E1" w14:textId="77777777" w:rsidR="00374EA2" w:rsidRDefault="00374EA2" w:rsidP="00CF28B5">
      <w:pPr>
        <w:rPr>
          <w:lang w:val="en-US" w:eastAsia="ko-KR"/>
        </w:rPr>
      </w:pPr>
    </w:p>
    <w:bookmarkEnd w:id="0"/>
    <w:p w14:paraId="5A465D85" w14:textId="51240280" w:rsidR="00CF28B5" w:rsidRPr="00B536DB" w:rsidRDefault="00A836AA" w:rsidP="00B536DB">
      <w:pPr>
        <w:pStyle w:val="Heading1"/>
      </w:pPr>
      <w:r w:rsidRPr="00B536DB">
        <w:t xml:space="preserve">3. </w:t>
      </w:r>
      <w:r w:rsidR="00FC0E4F" w:rsidRPr="00B536DB">
        <w:t>Conclusion</w:t>
      </w:r>
    </w:p>
    <w:p w14:paraId="587E93A0" w14:textId="3A9E7D5C" w:rsidR="00CF28B5" w:rsidRDefault="00CF28B5" w:rsidP="00CF28B5">
      <w:r>
        <w:t>In the above</w:t>
      </w:r>
      <w:r w:rsidR="00AE74C6">
        <w:t xml:space="preserve"> clauses the following observations </w:t>
      </w:r>
      <w:r w:rsidR="00BE1025">
        <w:t>were made:</w:t>
      </w:r>
    </w:p>
    <w:p w14:paraId="4F8E9574" w14:textId="5FC3719F" w:rsidR="002C4B42" w:rsidRDefault="002C4B42" w:rsidP="002C4B42">
      <w:pPr>
        <w:rPr>
          <w:lang w:val="en-US" w:eastAsia="ko-KR"/>
        </w:rPr>
      </w:pPr>
    </w:p>
    <w:p w14:paraId="73E3F1A0" w14:textId="77777777" w:rsidR="00EE4854" w:rsidRDefault="00EE4854" w:rsidP="00EE4854">
      <w:pPr>
        <w:rPr>
          <w:lang w:val="en-US" w:eastAsia="ko-KR"/>
        </w:rPr>
      </w:pPr>
      <w:r>
        <w:rPr>
          <w:b/>
          <w:bCs/>
          <w:lang w:val="en-US" w:eastAsia="ko-KR"/>
        </w:rPr>
        <w:t xml:space="preserve">Observation 1: </w:t>
      </w:r>
      <w:r>
        <w:rPr>
          <w:lang w:val="en-US" w:eastAsia="ko-KR"/>
        </w:rPr>
        <w:t>SUPL solution support and use is part of 3GPP specification for 5GS since Rel-15 and introducing a new user plane positioning solution does not change optional use of the SUPL solution.</w:t>
      </w:r>
    </w:p>
    <w:p w14:paraId="0FED3E75" w14:textId="77777777" w:rsidR="00374EA2" w:rsidRDefault="00374EA2" w:rsidP="00374EA2">
      <w:pPr>
        <w:rPr>
          <w:lang w:val="en-US" w:eastAsia="ko-KR"/>
        </w:rPr>
      </w:pPr>
    </w:p>
    <w:p w14:paraId="2B9566F0" w14:textId="77777777" w:rsidR="00EE4854" w:rsidRDefault="00EE4854" w:rsidP="00EE4854">
      <w:pPr>
        <w:rPr>
          <w:lang w:val="en-US" w:eastAsia="ko-KR"/>
        </w:rPr>
      </w:pPr>
      <w:r>
        <w:rPr>
          <w:b/>
          <w:bCs/>
          <w:lang w:val="en-US" w:eastAsia="ko-KR"/>
        </w:rPr>
        <w:t xml:space="preserve">Observation 2: </w:t>
      </w:r>
      <w:r>
        <w:rPr>
          <w:lang w:val="en-US" w:eastAsia="ko-KR"/>
        </w:rPr>
        <w:t xml:space="preserve">Device support for specific user plane positioning solutions is not required by the standard but is based on market demand for the user plane positioning solutions that can optionally be deployed. </w:t>
      </w:r>
    </w:p>
    <w:p w14:paraId="215CA3DD" w14:textId="77777777" w:rsidR="00BE1025" w:rsidRDefault="00BE1025" w:rsidP="00374EA2"/>
    <w:p w14:paraId="3F713C2F" w14:textId="77777777" w:rsidR="00EE4854" w:rsidRPr="00374EA2" w:rsidRDefault="00EE4854" w:rsidP="00EE4854">
      <w:pPr>
        <w:rPr>
          <w:lang w:val="en-US" w:eastAsia="ko-KR"/>
        </w:rPr>
      </w:pPr>
      <w:r>
        <w:rPr>
          <w:b/>
          <w:bCs/>
          <w:lang w:val="en-US" w:eastAsia="ko-KR"/>
        </w:rPr>
        <w:t xml:space="preserve">Observation 3: </w:t>
      </w:r>
      <w:r>
        <w:rPr>
          <w:lang w:val="en-US" w:eastAsia="ko-KR"/>
        </w:rPr>
        <w:t>Handling device support of SUPL should not be introduced in NAS as part of the release 18 feature to avoid separate logic and handling of devices supporting SUPL only and devices supporting both SUPL and LCS-UPP.</w:t>
      </w:r>
      <w:r w:rsidRPr="00843AEA">
        <w:rPr>
          <w:lang w:val="en-US" w:eastAsia="ko-KR"/>
        </w:rPr>
        <w:t xml:space="preserve"> </w:t>
      </w:r>
      <w:r>
        <w:rPr>
          <w:lang w:val="en-US" w:eastAsia="ko-KR"/>
        </w:rPr>
        <w:t>Steering of the user plane protocol to be used can be done by device (pre)configuration or by implementation specific means, as no interworking in the 3GPP network is required between SUPL and LCS-UPP.</w:t>
      </w:r>
    </w:p>
    <w:p w14:paraId="75DF73AB" w14:textId="77777777" w:rsidR="00BE1025" w:rsidRDefault="00BE1025" w:rsidP="00374EA2"/>
    <w:p w14:paraId="7D4DBD11" w14:textId="77777777" w:rsidR="00492540" w:rsidRPr="00374EA2" w:rsidRDefault="00492540" w:rsidP="00492540">
      <w:pPr>
        <w:rPr>
          <w:lang w:val="en-US" w:eastAsia="ko-KR"/>
        </w:rPr>
      </w:pPr>
      <w:r>
        <w:rPr>
          <w:b/>
          <w:bCs/>
          <w:lang w:val="en-US" w:eastAsia="ko-KR"/>
        </w:rPr>
        <w:t xml:space="preserve">Observation 4: </w:t>
      </w:r>
      <w:r>
        <w:rPr>
          <w:lang w:val="en-US" w:eastAsia="ko-KR"/>
        </w:rPr>
        <w:t>Steering of individual devices in migration scenarios and at partial deployment/use of LSC-UPP is expected to be based on the same requirements as for SUPL and LCS-UPP inter-operability.</w:t>
      </w:r>
    </w:p>
    <w:p w14:paraId="00A864BA" w14:textId="77777777" w:rsidR="00BE1025" w:rsidRDefault="00BE1025" w:rsidP="00374EA2"/>
    <w:p w14:paraId="12596CA3" w14:textId="77777777" w:rsidR="00492540" w:rsidRDefault="00492540" w:rsidP="00492540">
      <w:pPr>
        <w:rPr>
          <w:lang w:val="en-US" w:eastAsia="ko-KR"/>
        </w:rPr>
      </w:pPr>
      <w:r>
        <w:rPr>
          <w:b/>
          <w:bCs/>
          <w:lang w:val="en-US" w:eastAsia="ko-KR"/>
        </w:rPr>
        <w:t xml:space="preserve">Observation 5: </w:t>
      </w:r>
      <w:r>
        <w:rPr>
          <w:lang w:val="en-US" w:eastAsia="ko-KR"/>
        </w:rPr>
        <w:t xml:space="preserve">Maintenance issues of SUPL deployments are not in the scope of 5G_eLCS-Ph3 but should be handled under the scope of a TEI-type WI. Architecture issues, </w:t>
      </w:r>
      <w:proofErr w:type="gramStart"/>
      <w:r>
        <w:rPr>
          <w:lang w:val="en-US" w:eastAsia="ko-KR"/>
        </w:rPr>
        <w:t>e.g.</w:t>
      </w:r>
      <w:proofErr w:type="gramEnd"/>
      <w:r>
        <w:rPr>
          <w:lang w:val="en-US" w:eastAsia="ko-KR"/>
        </w:rPr>
        <w:t xml:space="preserve"> how to convey SUPL INIT message by means other than SMS, requires stage 2 work.</w:t>
      </w:r>
    </w:p>
    <w:p w14:paraId="72A59835" w14:textId="77777777" w:rsidR="00BE1025" w:rsidRDefault="00BE1025" w:rsidP="00374EA2"/>
    <w:p w14:paraId="6D6544A5" w14:textId="025A3078" w:rsidR="00BE1025" w:rsidRDefault="00BE1025" w:rsidP="00374EA2">
      <w:r>
        <w:t>From these observations it can be concluded that there is no justification to specify SUPL as a</w:t>
      </w:r>
      <w:r w:rsidR="00FB6224">
        <w:t xml:space="preserve"> solution alternative under the new user plane positioning solution</w:t>
      </w:r>
      <w:r w:rsidR="009C02C3">
        <w:t xml:space="preserve">, but the legacy </w:t>
      </w:r>
      <w:r w:rsidR="002B298D">
        <w:t xml:space="preserve">3GPP specification regarding </w:t>
      </w:r>
      <w:r w:rsidR="00340DD1">
        <w:t xml:space="preserve">support and use of SUPL </w:t>
      </w:r>
      <w:r w:rsidR="00E27E05">
        <w:t>is</w:t>
      </w:r>
      <w:r w:rsidR="00340DD1">
        <w:t xml:space="preserve"> sufficient. There is however a need to </w:t>
      </w:r>
      <w:r w:rsidR="00B67EA7">
        <w:t>capture inter</w:t>
      </w:r>
      <w:r w:rsidR="00BE7273">
        <w:t>-operability</w:t>
      </w:r>
      <w:r w:rsidR="00B67EA7">
        <w:t xml:space="preserve"> between SUPL and a new user plane positioning solution using LCS-UPP</w:t>
      </w:r>
      <w:r w:rsidR="0072017C">
        <w:t xml:space="preserve"> in the network</w:t>
      </w:r>
      <w:r w:rsidR="00B67EA7">
        <w:t xml:space="preserve"> such that devices can be </w:t>
      </w:r>
      <w:r w:rsidR="00733946">
        <w:t>steered to the network preferred solution. Based on this the following proposals are made:</w:t>
      </w:r>
    </w:p>
    <w:p w14:paraId="701D0C9B" w14:textId="77777777" w:rsidR="00BE1025" w:rsidRDefault="00BE1025" w:rsidP="00374EA2"/>
    <w:p w14:paraId="4F0A82E7" w14:textId="5F99F371" w:rsidR="005D68EC" w:rsidRDefault="005D68EC" w:rsidP="00374EA2">
      <w:pPr>
        <w:rPr>
          <w:lang w:val="en-US" w:eastAsia="ko-KR"/>
        </w:rPr>
      </w:pPr>
      <w:r>
        <w:rPr>
          <w:b/>
          <w:bCs/>
          <w:lang w:val="en-US" w:eastAsia="ko-KR"/>
        </w:rPr>
        <w:t xml:space="preserve">Proposal 1: </w:t>
      </w:r>
      <w:r>
        <w:rPr>
          <w:lang w:val="en-US" w:eastAsia="ko-KR"/>
        </w:rPr>
        <w:t>It is proposed to specif</w:t>
      </w:r>
      <w:r w:rsidR="000200F6">
        <w:rPr>
          <w:lang w:val="en-US" w:eastAsia="ko-KR"/>
        </w:rPr>
        <w:t>y a</w:t>
      </w:r>
      <w:r>
        <w:rPr>
          <w:lang w:val="en-US" w:eastAsia="ko-KR"/>
        </w:rPr>
        <w:t xml:space="preserve"> user plane positioning solution using LCS-UPP</w:t>
      </w:r>
      <w:r w:rsidR="000200F6">
        <w:rPr>
          <w:lang w:val="en-US" w:eastAsia="ko-KR"/>
        </w:rPr>
        <w:t xml:space="preserve"> in 24.572.</w:t>
      </w:r>
    </w:p>
    <w:p w14:paraId="575D44DD" w14:textId="77777777" w:rsidR="005D68EC" w:rsidRDefault="005D68EC" w:rsidP="00374EA2">
      <w:pPr>
        <w:rPr>
          <w:lang w:val="en-US" w:eastAsia="ko-KR"/>
        </w:rPr>
      </w:pPr>
    </w:p>
    <w:p w14:paraId="1B81B8D7" w14:textId="614CB8E0" w:rsidR="00374EA2" w:rsidRDefault="00374EA2" w:rsidP="00374EA2">
      <w:pPr>
        <w:rPr>
          <w:lang w:val="en-US" w:eastAsia="ko-KR"/>
        </w:rPr>
      </w:pPr>
      <w:r>
        <w:rPr>
          <w:b/>
          <w:bCs/>
          <w:lang w:val="en-US" w:eastAsia="ko-KR"/>
        </w:rPr>
        <w:t xml:space="preserve">Proposal </w:t>
      </w:r>
      <w:r w:rsidR="005D68EC">
        <w:rPr>
          <w:b/>
          <w:bCs/>
          <w:lang w:val="en-US" w:eastAsia="ko-KR"/>
        </w:rPr>
        <w:t>2</w:t>
      </w:r>
      <w:r>
        <w:rPr>
          <w:b/>
          <w:bCs/>
          <w:lang w:val="en-US" w:eastAsia="ko-KR"/>
        </w:rPr>
        <w:t xml:space="preserve">: </w:t>
      </w:r>
      <w:r>
        <w:rPr>
          <w:lang w:val="en-US" w:eastAsia="ko-KR"/>
        </w:rPr>
        <w:t xml:space="preserve">It is proposed </w:t>
      </w:r>
      <w:r w:rsidR="00365096">
        <w:rPr>
          <w:lang w:val="en-US" w:eastAsia="ko-KR"/>
        </w:rPr>
        <w:t>for 24.5</w:t>
      </w:r>
      <w:r w:rsidR="00CB2A82">
        <w:rPr>
          <w:lang w:val="en-US" w:eastAsia="ko-KR"/>
        </w:rPr>
        <w:t>7</w:t>
      </w:r>
      <w:r w:rsidR="00E27E05">
        <w:rPr>
          <w:lang w:val="en-US" w:eastAsia="ko-KR"/>
        </w:rPr>
        <w:t>2</w:t>
      </w:r>
      <w:r w:rsidR="00365096">
        <w:rPr>
          <w:lang w:val="en-US" w:eastAsia="ko-KR"/>
        </w:rPr>
        <w:t xml:space="preserve"> to refer to existing specification for </w:t>
      </w:r>
      <w:r w:rsidR="003D1842">
        <w:rPr>
          <w:lang w:val="en-US" w:eastAsia="ko-KR"/>
        </w:rPr>
        <w:t>support and use of SUPL</w:t>
      </w:r>
      <w:r>
        <w:rPr>
          <w:lang w:val="en-US" w:eastAsia="ko-KR"/>
        </w:rPr>
        <w:t>.</w:t>
      </w:r>
    </w:p>
    <w:p w14:paraId="5A9CDBA2" w14:textId="77777777" w:rsidR="00374EA2" w:rsidRDefault="00374EA2" w:rsidP="00374EA2"/>
    <w:p w14:paraId="4EA2B349" w14:textId="7164516B" w:rsidR="00374EA2" w:rsidRDefault="00374EA2" w:rsidP="00374EA2">
      <w:pPr>
        <w:rPr>
          <w:lang w:val="en-US" w:eastAsia="ko-KR"/>
        </w:rPr>
      </w:pPr>
      <w:r>
        <w:rPr>
          <w:b/>
          <w:bCs/>
          <w:lang w:val="en-US" w:eastAsia="ko-KR"/>
        </w:rPr>
        <w:t xml:space="preserve">Proposal </w:t>
      </w:r>
      <w:r w:rsidR="005D68EC">
        <w:rPr>
          <w:b/>
          <w:bCs/>
          <w:lang w:val="en-US" w:eastAsia="ko-KR"/>
        </w:rPr>
        <w:t>3</w:t>
      </w:r>
      <w:r>
        <w:rPr>
          <w:b/>
          <w:bCs/>
          <w:lang w:val="en-US" w:eastAsia="ko-KR"/>
        </w:rPr>
        <w:t xml:space="preserve">: </w:t>
      </w:r>
      <w:r>
        <w:rPr>
          <w:lang w:val="en-US" w:eastAsia="ko-KR"/>
        </w:rPr>
        <w:t xml:space="preserve">It is proposed </w:t>
      </w:r>
      <w:r w:rsidR="003D1842">
        <w:rPr>
          <w:lang w:val="en-US" w:eastAsia="ko-KR"/>
        </w:rPr>
        <w:t xml:space="preserve">to introduce needed parameters and indicators in </w:t>
      </w:r>
      <w:proofErr w:type="spellStart"/>
      <w:r w:rsidR="00476258">
        <w:rPr>
          <w:lang w:val="en-US" w:eastAsia="ko-KR"/>
        </w:rPr>
        <w:t>TSes</w:t>
      </w:r>
      <w:proofErr w:type="spellEnd"/>
      <w:r w:rsidR="00476258">
        <w:rPr>
          <w:lang w:val="en-US" w:eastAsia="ko-KR"/>
        </w:rPr>
        <w:t xml:space="preserve"> under CT1 remit, and requirements in 24.5</w:t>
      </w:r>
      <w:r w:rsidR="00CB2A82">
        <w:rPr>
          <w:lang w:val="en-US" w:eastAsia="ko-KR"/>
        </w:rPr>
        <w:t>7</w:t>
      </w:r>
      <w:r w:rsidR="00E27E05">
        <w:rPr>
          <w:lang w:val="en-US" w:eastAsia="ko-KR"/>
        </w:rPr>
        <w:t>2</w:t>
      </w:r>
      <w:r w:rsidR="00BE2BA3">
        <w:rPr>
          <w:lang w:val="en-US" w:eastAsia="ko-KR"/>
        </w:rPr>
        <w:t xml:space="preserve"> to specify interworking between SUPL and </w:t>
      </w:r>
      <w:r w:rsidR="00D15C5B">
        <w:rPr>
          <w:lang w:val="en-US" w:eastAsia="ko-KR"/>
        </w:rPr>
        <w:t>the new user plane positioning solution using LCS-UPP</w:t>
      </w:r>
      <w:r>
        <w:rPr>
          <w:lang w:val="en-US" w:eastAsia="ko-KR"/>
        </w:rPr>
        <w:t>.</w:t>
      </w:r>
    </w:p>
    <w:p w14:paraId="52C4E4C4" w14:textId="77777777" w:rsidR="00374EA2" w:rsidRDefault="00374EA2" w:rsidP="00374EA2">
      <w:pPr>
        <w:rPr>
          <w:lang w:val="en-US" w:eastAsia="ko-KR"/>
        </w:rPr>
      </w:pPr>
    </w:p>
    <w:p w14:paraId="126DA2BC" w14:textId="77777777" w:rsidR="002A2B80" w:rsidRDefault="002A2B80" w:rsidP="002C4B42">
      <w:pPr>
        <w:rPr>
          <w:lang w:val="en-US" w:eastAsia="ko-KR"/>
        </w:rPr>
      </w:pPr>
    </w:p>
    <w:p w14:paraId="5AF29495" w14:textId="37C5E413" w:rsidR="00F859B5" w:rsidRDefault="00A836AA">
      <w:pPr>
        <w:rPr>
          <w:rFonts w:ascii="Arial" w:hAnsi="Arial" w:cs="Arial"/>
          <w:b/>
          <w:bCs/>
        </w:rPr>
      </w:pPr>
      <w:r>
        <w:rPr>
          <w:rFonts w:ascii="Arial" w:hAnsi="Arial" w:cs="Arial"/>
          <w:b/>
          <w:bCs/>
        </w:rPr>
        <w:t xml:space="preserve">4. </w:t>
      </w:r>
      <w:r w:rsidR="00F859B5">
        <w:rPr>
          <w:rFonts w:ascii="Arial" w:hAnsi="Arial" w:cs="Arial"/>
          <w:b/>
          <w:bCs/>
        </w:rPr>
        <w:t>References</w:t>
      </w:r>
    </w:p>
    <w:p w14:paraId="0F35B3F1" w14:textId="1A44E79D" w:rsidR="00F859B5" w:rsidRDefault="00F859B5">
      <w:pPr>
        <w:rPr>
          <w:rFonts w:ascii="Arial" w:hAnsi="Arial" w:cs="Arial"/>
          <w:b/>
          <w:bCs/>
        </w:rPr>
      </w:pPr>
    </w:p>
    <w:p w14:paraId="2FB6A3BE" w14:textId="0B3AC01C" w:rsidR="00D10884" w:rsidRPr="004D3578" w:rsidRDefault="00D10884" w:rsidP="00D10884">
      <w:pPr>
        <w:pStyle w:val="EX"/>
      </w:pPr>
      <w:r w:rsidRPr="004D3578">
        <w:t>[1]</w:t>
      </w:r>
      <w:r w:rsidRPr="004D3578">
        <w:tab/>
      </w:r>
      <w:hyperlink r:id="rId8" w:history="1">
        <w:r w:rsidR="00C42232" w:rsidRPr="00834345">
          <w:rPr>
            <w:rStyle w:val="Hyperlink"/>
          </w:rPr>
          <w:t>3GPP </w:t>
        </w:r>
        <w:r w:rsidR="00C42232" w:rsidRPr="00834345">
          <w:rPr>
            <w:rStyle w:val="Hyperlink"/>
            <w:lang w:val="en-US" w:eastAsia="ko-KR"/>
          </w:rPr>
          <w:t>TS</w:t>
        </w:r>
        <w:r w:rsidR="00C42232">
          <w:rPr>
            <w:rStyle w:val="Hyperlink"/>
            <w:lang w:val="en-US" w:eastAsia="ko-KR"/>
          </w:rPr>
          <w:t> 38</w:t>
        </w:r>
        <w:r w:rsidR="00C42232" w:rsidRPr="00834345">
          <w:rPr>
            <w:rStyle w:val="Hyperlink"/>
            <w:lang w:val="en-US" w:eastAsia="ko-KR"/>
          </w:rPr>
          <w:t>.</w:t>
        </w:r>
        <w:r w:rsidR="00C42232">
          <w:rPr>
            <w:rStyle w:val="Hyperlink"/>
            <w:lang w:val="en-US" w:eastAsia="ko-KR"/>
          </w:rPr>
          <w:t>30</w:t>
        </w:r>
      </w:hyperlink>
      <w:r w:rsidR="00C42232">
        <w:rPr>
          <w:rStyle w:val="Hyperlink"/>
          <w:lang w:val="en-US" w:eastAsia="ko-KR"/>
        </w:rPr>
        <w:t>5</w:t>
      </w:r>
      <w:r w:rsidR="00C42232">
        <w:rPr>
          <w:lang w:val="en-US" w:eastAsia="ko-KR"/>
        </w:rPr>
        <w:t>: “</w:t>
      </w:r>
      <w:r w:rsidR="00A34422" w:rsidRPr="00A34422">
        <w:rPr>
          <w:lang w:val="en-US" w:eastAsia="ko-KR"/>
        </w:rPr>
        <w:t>Stage 2 functional specification of User Equipment (UE) positioning in NG-RAN</w:t>
      </w:r>
      <w:r w:rsidR="00C42232">
        <w:rPr>
          <w:lang w:val="en-US" w:eastAsia="ko-KR"/>
        </w:rPr>
        <w:t>”</w:t>
      </w:r>
      <w:r w:rsidR="00040881">
        <w:rPr>
          <w:lang w:val="en-US" w:eastAsia="ko-KR"/>
        </w:rPr>
        <w:t>.</w:t>
      </w:r>
    </w:p>
    <w:p w14:paraId="21A85ABD" w14:textId="71FABC37" w:rsidR="00E27E05" w:rsidRPr="001868FF" w:rsidRDefault="00E27E05" w:rsidP="002E2126">
      <w:pPr>
        <w:pStyle w:val="EX"/>
        <w:rPr>
          <w:lang w:val="en-US" w:eastAsia="ko-KR"/>
        </w:rPr>
      </w:pPr>
      <w:r w:rsidRPr="004D3578">
        <w:t>[</w:t>
      </w:r>
      <w:r>
        <w:t>2</w:t>
      </w:r>
      <w:r w:rsidRPr="004D3578">
        <w:t>]</w:t>
      </w:r>
      <w:r w:rsidRPr="004D3578">
        <w:tab/>
      </w:r>
      <w:hyperlink r:id="rId9" w:history="1">
        <w:r w:rsidR="00C42232" w:rsidRPr="00834345">
          <w:rPr>
            <w:rStyle w:val="Hyperlink"/>
          </w:rPr>
          <w:t>3GPP </w:t>
        </w:r>
        <w:r w:rsidR="00C42232" w:rsidRPr="00834345">
          <w:rPr>
            <w:rStyle w:val="Hyperlink"/>
            <w:lang w:val="en-US" w:eastAsia="ko-KR"/>
          </w:rPr>
          <w:t>TS</w:t>
        </w:r>
        <w:r w:rsidR="00C42232">
          <w:rPr>
            <w:rStyle w:val="Hyperlink"/>
            <w:lang w:val="en-US" w:eastAsia="ko-KR"/>
          </w:rPr>
          <w:t> 23</w:t>
        </w:r>
        <w:r w:rsidR="00C42232" w:rsidRPr="00834345">
          <w:rPr>
            <w:rStyle w:val="Hyperlink"/>
            <w:lang w:val="en-US" w:eastAsia="ko-KR"/>
          </w:rPr>
          <w:t>.</w:t>
        </w:r>
        <w:r w:rsidR="00C42232">
          <w:rPr>
            <w:rStyle w:val="Hyperlink"/>
            <w:lang w:val="en-US" w:eastAsia="ko-KR"/>
          </w:rPr>
          <w:t>27</w:t>
        </w:r>
        <w:r w:rsidR="00B22B72">
          <w:rPr>
            <w:rStyle w:val="Hyperlink"/>
            <w:lang w:val="en-US" w:eastAsia="ko-KR"/>
          </w:rPr>
          <w:t>3</w:t>
        </w:r>
      </w:hyperlink>
      <w:r w:rsidR="00C42232">
        <w:rPr>
          <w:lang w:val="en-US" w:eastAsia="ko-KR"/>
        </w:rPr>
        <w:t>: “</w:t>
      </w:r>
      <w:r w:rsidR="002E2126" w:rsidRPr="002E2126">
        <w:rPr>
          <w:lang w:val="en-US" w:eastAsia="ko-KR"/>
        </w:rPr>
        <w:t>5G System (5GS) Location Services (LCS);</w:t>
      </w:r>
      <w:r w:rsidR="002E2126">
        <w:rPr>
          <w:lang w:val="en-US" w:eastAsia="ko-KR"/>
        </w:rPr>
        <w:t xml:space="preserve"> </w:t>
      </w:r>
      <w:r w:rsidR="002E2126" w:rsidRPr="002E2126">
        <w:rPr>
          <w:lang w:val="en-US" w:eastAsia="ko-KR"/>
        </w:rPr>
        <w:t>Stage 2</w:t>
      </w:r>
      <w:r w:rsidR="00C42232">
        <w:rPr>
          <w:lang w:val="en-US" w:eastAsia="ko-KR"/>
        </w:rPr>
        <w:t>”</w:t>
      </w:r>
      <w:r w:rsidR="00040881">
        <w:rPr>
          <w:lang w:val="en-US" w:eastAsia="ko-KR"/>
        </w:rPr>
        <w:t>.</w:t>
      </w:r>
    </w:p>
    <w:p w14:paraId="326CDEBB" w14:textId="6D23D5B4" w:rsidR="002F2458" w:rsidRPr="004D3578" w:rsidRDefault="00D10884" w:rsidP="002F2458">
      <w:pPr>
        <w:pStyle w:val="EX"/>
      </w:pPr>
      <w:r w:rsidRPr="004D3578">
        <w:t>[</w:t>
      </w:r>
      <w:r w:rsidR="00E27E05">
        <w:t>3</w:t>
      </w:r>
      <w:r w:rsidRPr="004D3578">
        <w:t>]</w:t>
      </w:r>
      <w:r w:rsidRPr="004D3578">
        <w:tab/>
      </w:r>
      <w:hyperlink r:id="rId10" w:history="1">
        <w:r w:rsidR="002A2B80" w:rsidRPr="0040073C">
          <w:rPr>
            <w:rStyle w:val="Hyperlink"/>
          </w:rPr>
          <w:t>5G_eLCS_Ph</w:t>
        </w:r>
        <w:r w:rsidR="00AB4AB3" w:rsidRPr="0040073C">
          <w:rPr>
            <w:rStyle w:val="Hyperlink"/>
            <w:lang w:val="en-US" w:eastAsia="ko-KR"/>
          </w:rPr>
          <w:t>3</w:t>
        </w:r>
      </w:hyperlink>
      <w:r w:rsidR="00801379">
        <w:rPr>
          <w:lang w:val="en-US" w:eastAsia="ko-KR"/>
        </w:rPr>
        <w:t xml:space="preserve">: </w:t>
      </w:r>
      <w:r w:rsidR="00C144CA">
        <w:rPr>
          <w:lang w:val="en-US" w:eastAsia="ko-KR"/>
        </w:rPr>
        <w:t>“</w:t>
      </w:r>
      <w:r w:rsidR="006A63E8" w:rsidRPr="006A63E8">
        <w:rPr>
          <w:lang w:val="en-US" w:eastAsia="ko-KR"/>
        </w:rPr>
        <w:t xml:space="preserve">Enhancement to the 5GC </w:t>
      </w:r>
      <w:proofErr w:type="spellStart"/>
      <w:r w:rsidR="006A63E8" w:rsidRPr="006A63E8">
        <w:rPr>
          <w:lang w:val="en-US" w:eastAsia="ko-KR"/>
        </w:rPr>
        <w:t>LoCation</w:t>
      </w:r>
      <w:proofErr w:type="spellEnd"/>
      <w:r w:rsidR="006A63E8" w:rsidRPr="006A63E8">
        <w:rPr>
          <w:lang w:val="en-US" w:eastAsia="ko-KR"/>
        </w:rPr>
        <w:t xml:space="preserve"> Services - Phase 3</w:t>
      </w:r>
      <w:r w:rsidR="00C144CA">
        <w:rPr>
          <w:lang w:val="en-US" w:eastAsia="ko-KR"/>
        </w:rPr>
        <w:t>”</w:t>
      </w:r>
      <w:r w:rsidR="00976F54">
        <w:rPr>
          <w:lang w:val="en-US" w:eastAsia="ko-KR"/>
        </w:rPr>
        <w:t xml:space="preserve">, </w:t>
      </w:r>
      <w:r w:rsidR="009A5999">
        <w:rPr>
          <w:lang w:val="en-US" w:eastAsia="ko-KR"/>
        </w:rPr>
        <w:t>SP-</w:t>
      </w:r>
      <w:r w:rsidR="006A63E8">
        <w:rPr>
          <w:lang w:val="en-US" w:eastAsia="ko-KR"/>
        </w:rPr>
        <w:t>23</w:t>
      </w:r>
      <w:r w:rsidR="004B2829">
        <w:rPr>
          <w:lang w:val="en-US" w:eastAsia="ko-KR"/>
        </w:rPr>
        <w:t>0093</w:t>
      </w:r>
      <w:r w:rsidRPr="004D3578">
        <w:t>.</w:t>
      </w:r>
    </w:p>
    <w:p w14:paraId="07AF0AC5" w14:textId="7686DC09" w:rsidR="009B175F" w:rsidRDefault="009B175F" w:rsidP="009B175F">
      <w:pPr>
        <w:pStyle w:val="EX"/>
      </w:pPr>
      <w:r w:rsidRPr="004D3578">
        <w:t>[</w:t>
      </w:r>
      <w:r w:rsidR="00E27E05">
        <w:t>4</w:t>
      </w:r>
      <w:r w:rsidRPr="004D3578">
        <w:t>]</w:t>
      </w:r>
      <w:r w:rsidRPr="004D3578">
        <w:tab/>
      </w:r>
      <w:hyperlink r:id="rId11" w:history="1">
        <w:r w:rsidR="004217C4" w:rsidRPr="00C470DB">
          <w:rPr>
            <w:rStyle w:val="Hyperlink"/>
          </w:rPr>
          <w:t>5G_eLCS_Ph3</w:t>
        </w:r>
      </w:hyperlink>
      <w:r w:rsidR="006C547C" w:rsidRPr="002E3C5B">
        <w:t>: "</w:t>
      </w:r>
      <w:r w:rsidR="00A048E9" w:rsidRPr="00A048E9">
        <w:t xml:space="preserve"> CT aspects of enhancement to the 5GC location services - phase 3</w:t>
      </w:r>
      <w:r w:rsidR="006C547C" w:rsidRPr="002E3C5B">
        <w:t>"</w:t>
      </w:r>
      <w:r w:rsidR="004217C4">
        <w:t xml:space="preserve">, </w:t>
      </w:r>
      <w:r w:rsidR="004217C4" w:rsidRPr="004217C4">
        <w:t>CP-223023</w:t>
      </w:r>
    </w:p>
    <w:p w14:paraId="60763B50" w14:textId="77777777" w:rsidR="00F859B5" w:rsidRDefault="00F859B5" w:rsidP="002F2458">
      <w:pPr>
        <w:rPr>
          <w:rFonts w:ascii="Arial" w:hAnsi="Arial" w:cs="Arial"/>
          <w:b/>
          <w:bCs/>
        </w:rPr>
      </w:pPr>
    </w:p>
    <w:p w14:paraId="6DF3E057" w14:textId="77777777" w:rsidR="00367F54" w:rsidRDefault="00367F54" w:rsidP="002F2458">
      <w:pPr>
        <w:rPr>
          <w:rFonts w:ascii="Arial" w:hAnsi="Arial" w:cs="Arial"/>
          <w:b/>
          <w:bCs/>
        </w:rPr>
      </w:pPr>
    </w:p>
    <w:p w14:paraId="5053AD38" w14:textId="77777777" w:rsidR="00367F54" w:rsidRDefault="00367F54" w:rsidP="002F2458">
      <w:pPr>
        <w:rPr>
          <w:rFonts w:ascii="Arial" w:hAnsi="Arial" w:cs="Arial"/>
          <w:b/>
          <w:bCs/>
        </w:rPr>
      </w:pPr>
    </w:p>
    <w:p w14:paraId="05F33CAA" w14:textId="77777777" w:rsidR="002D4943" w:rsidRPr="003B5A66" w:rsidRDefault="002D4943" w:rsidP="00D5565B"/>
    <w:p w14:paraId="79FC744B" w14:textId="20A74211" w:rsidR="00A836AA" w:rsidRDefault="00A836AA" w:rsidP="00A836AA">
      <w:pPr>
        <w:rPr>
          <w:rFonts w:ascii="Arial" w:hAnsi="Arial" w:cs="Arial"/>
          <w:b/>
          <w:bCs/>
        </w:rPr>
      </w:pPr>
    </w:p>
    <w:sectPr w:rsidR="00A836A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CD0C9" w14:textId="77777777" w:rsidR="001237C3" w:rsidRDefault="001237C3">
      <w:r>
        <w:separator/>
      </w:r>
    </w:p>
  </w:endnote>
  <w:endnote w:type="continuationSeparator" w:id="0">
    <w:p w14:paraId="46BFAE07" w14:textId="77777777" w:rsidR="001237C3" w:rsidRDefault="001237C3">
      <w:r>
        <w:continuationSeparator/>
      </w:r>
    </w:p>
  </w:endnote>
  <w:endnote w:type="continuationNotice" w:id="1">
    <w:p w14:paraId="63D3EFA8" w14:textId="77777777" w:rsidR="001237C3" w:rsidRDefault="00123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B88D1" w14:textId="77777777" w:rsidR="001237C3" w:rsidRDefault="001237C3">
      <w:r>
        <w:separator/>
      </w:r>
    </w:p>
  </w:footnote>
  <w:footnote w:type="continuationSeparator" w:id="0">
    <w:p w14:paraId="3994D728" w14:textId="77777777" w:rsidR="001237C3" w:rsidRDefault="001237C3">
      <w:r>
        <w:continuationSeparator/>
      </w:r>
    </w:p>
  </w:footnote>
  <w:footnote w:type="continuationNotice" w:id="1">
    <w:p w14:paraId="3D8481BB" w14:textId="77777777" w:rsidR="001237C3" w:rsidRDefault="001237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10908425">
    <w:abstractNumId w:val="11"/>
  </w:num>
  <w:num w:numId="2" w16cid:durableId="1842357514">
    <w:abstractNumId w:val="6"/>
  </w:num>
  <w:num w:numId="3" w16cid:durableId="355891817">
    <w:abstractNumId w:val="5"/>
  </w:num>
  <w:num w:numId="4" w16cid:durableId="1477916380">
    <w:abstractNumId w:val="8"/>
  </w:num>
  <w:num w:numId="5" w16cid:durableId="1580947872">
    <w:abstractNumId w:val="15"/>
  </w:num>
  <w:num w:numId="6" w16cid:durableId="1869944855">
    <w:abstractNumId w:val="13"/>
  </w:num>
  <w:num w:numId="7" w16cid:durableId="1503200146">
    <w:abstractNumId w:val="7"/>
  </w:num>
  <w:num w:numId="8" w16cid:durableId="1696226867">
    <w:abstractNumId w:val="1"/>
  </w:num>
  <w:num w:numId="9" w16cid:durableId="1991976675">
    <w:abstractNumId w:val="16"/>
  </w:num>
  <w:num w:numId="10" w16cid:durableId="1250775841">
    <w:abstractNumId w:val="10"/>
  </w:num>
  <w:num w:numId="11" w16cid:durableId="1881476358">
    <w:abstractNumId w:val="17"/>
  </w:num>
  <w:num w:numId="12" w16cid:durableId="2049867301">
    <w:abstractNumId w:val="3"/>
  </w:num>
  <w:num w:numId="13" w16cid:durableId="1178688693">
    <w:abstractNumId w:val="12"/>
  </w:num>
  <w:num w:numId="14" w16cid:durableId="924529828">
    <w:abstractNumId w:val="2"/>
  </w:num>
  <w:num w:numId="15" w16cid:durableId="1073822035">
    <w:abstractNumId w:val="4"/>
  </w:num>
  <w:num w:numId="16" w16cid:durableId="359210081">
    <w:abstractNumId w:val="14"/>
  </w:num>
  <w:num w:numId="17" w16cid:durableId="1155686925">
    <w:abstractNumId w:val="9"/>
  </w:num>
  <w:num w:numId="18" w16cid:durableId="1432509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6D3"/>
    <w:rsid w:val="00001D25"/>
    <w:rsid w:val="00002674"/>
    <w:rsid w:val="00003288"/>
    <w:rsid w:val="00005C96"/>
    <w:rsid w:val="00005D3E"/>
    <w:rsid w:val="00006194"/>
    <w:rsid w:val="00006927"/>
    <w:rsid w:val="00011019"/>
    <w:rsid w:val="000115DF"/>
    <w:rsid w:val="00013125"/>
    <w:rsid w:val="00013803"/>
    <w:rsid w:val="0001570A"/>
    <w:rsid w:val="000161A2"/>
    <w:rsid w:val="000162CB"/>
    <w:rsid w:val="00017A21"/>
    <w:rsid w:val="000200F6"/>
    <w:rsid w:val="000203E4"/>
    <w:rsid w:val="0002191A"/>
    <w:rsid w:val="000243C2"/>
    <w:rsid w:val="00026207"/>
    <w:rsid w:val="000303EE"/>
    <w:rsid w:val="00030887"/>
    <w:rsid w:val="00030CD4"/>
    <w:rsid w:val="000311F2"/>
    <w:rsid w:val="00033701"/>
    <w:rsid w:val="000354E4"/>
    <w:rsid w:val="0004028D"/>
    <w:rsid w:val="00040881"/>
    <w:rsid w:val="00043041"/>
    <w:rsid w:val="00043697"/>
    <w:rsid w:val="0004432C"/>
    <w:rsid w:val="00044A6B"/>
    <w:rsid w:val="00044BD8"/>
    <w:rsid w:val="00044F8C"/>
    <w:rsid w:val="00045CAF"/>
    <w:rsid w:val="00046686"/>
    <w:rsid w:val="00046AF9"/>
    <w:rsid w:val="00046FDD"/>
    <w:rsid w:val="00047CF6"/>
    <w:rsid w:val="00050630"/>
    <w:rsid w:val="00050925"/>
    <w:rsid w:val="00053BE9"/>
    <w:rsid w:val="00054884"/>
    <w:rsid w:val="000552AF"/>
    <w:rsid w:val="0005620D"/>
    <w:rsid w:val="00057E1E"/>
    <w:rsid w:val="00060DEF"/>
    <w:rsid w:val="000613C5"/>
    <w:rsid w:val="000623E3"/>
    <w:rsid w:val="00062B6B"/>
    <w:rsid w:val="00065565"/>
    <w:rsid w:val="00066112"/>
    <w:rsid w:val="000707BD"/>
    <w:rsid w:val="00072A7C"/>
    <w:rsid w:val="00073DB8"/>
    <w:rsid w:val="00073F3F"/>
    <w:rsid w:val="00074575"/>
    <w:rsid w:val="000775E7"/>
    <w:rsid w:val="0007775C"/>
    <w:rsid w:val="00080F67"/>
    <w:rsid w:val="00084CA2"/>
    <w:rsid w:val="00085D1C"/>
    <w:rsid w:val="0008788B"/>
    <w:rsid w:val="00090541"/>
    <w:rsid w:val="000918EA"/>
    <w:rsid w:val="00091B48"/>
    <w:rsid w:val="000926E5"/>
    <w:rsid w:val="00092B55"/>
    <w:rsid w:val="00092C44"/>
    <w:rsid w:val="0009341E"/>
    <w:rsid w:val="000936CB"/>
    <w:rsid w:val="000936D1"/>
    <w:rsid w:val="00094F23"/>
    <w:rsid w:val="00095CC5"/>
    <w:rsid w:val="000962B6"/>
    <w:rsid w:val="000967F4"/>
    <w:rsid w:val="00096E43"/>
    <w:rsid w:val="000A34EB"/>
    <w:rsid w:val="000A3EDE"/>
    <w:rsid w:val="000A4F56"/>
    <w:rsid w:val="000A565B"/>
    <w:rsid w:val="000A576F"/>
    <w:rsid w:val="000A6144"/>
    <w:rsid w:val="000A70F1"/>
    <w:rsid w:val="000B1107"/>
    <w:rsid w:val="000B17A3"/>
    <w:rsid w:val="000B47F5"/>
    <w:rsid w:val="000B4EAF"/>
    <w:rsid w:val="000B7488"/>
    <w:rsid w:val="000B7B62"/>
    <w:rsid w:val="000C0734"/>
    <w:rsid w:val="000C11B2"/>
    <w:rsid w:val="000C132F"/>
    <w:rsid w:val="000C3368"/>
    <w:rsid w:val="000C540F"/>
    <w:rsid w:val="000C5826"/>
    <w:rsid w:val="000C6FFF"/>
    <w:rsid w:val="000C7C7F"/>
    <w:rsid w:val="000D43EF"/>
    <w:rsid w:val="000D4C2B"/>
    <w:rsid w:val="000D6460"/>
    <w:rsid w:val="000D6D78"/>
    <w:rsid w:val="000D7B6A"/>
    <w:rsid w:val="000E00E4"/>
    <w:rsid w:val="000E0429"/>
    <w:rsid w:val="000E0F31"/>
    <w:rsid w:val="000E129E"/>
    <w:rsid w:val="000E135F"/>
    <w:rsid w:val="000E1CC3"/>
    <w:rsid w:val="000E211E"/>
    <w:rsid w:val="000E2560"/>
    <w:rsid w:val="000E2D81"/>
    <w:rsid w:val="000E42A0"/>
    <w:rsid w:val="000E5987"/>
    <w:rsid w:val="000E5F9C"/>
    <w:rsid w:val="000F0A01"/>
    <w:rsid w:val="000F1F57"/>
    <w:rsid w:val="000F32CE"/>
    <w:rsid w:val="000F3CEC"/>
    <w:rsid w:val="000F3D66"/>
    <w:rsid w:val="000F569C"/>
    <w:rsid w:val="000F62B3"/>
    <w:rsid w:val="000F6A24"/>
    <w:rsid w:val="000F6C46"/>
    <w:rsid w:val="000F6E51"/>
    <w:rsid w:val="0010023A"/>
    <w:rsid w:val="0010184F"/>
    <w:rsid w:val="001023DE"/>
    <w:rsid w:val="00102A24"/>
    <w:rsid w:val="00104525"/>
    <w:rsid w:val="0010475B"/>
    <w:rsid w:val="00105384"/>
    <w:rsid w:val="00110D42"/>
    <w:rsid w:val="00112EF7"/>
    <w:rsid w:val="001134EB"/>
    <w:rsid w:val="00114814"/>
    <w:rsid w:val="00115376"/>
    <w:rsid w:val="00117FF1"/>
    <w:rsid w:val="001203FB"/>
    <w:rsid w:val="001237C1"/>
    <w:rsid w:val="001237C3"/>
    <w:rsid w:val="00124009"/>
    <w:rsid w:val="001256AA"/>
    <w:rsid w:val="00126210"/>
    <w:rsid w:val="00126E35"/>
    <w:rsid w:val="00127057"/>
    <w:rsid w:val="00127102"/>
    <w:rsid w:val="00130983"/>
    <w:rsid w:val="001310B5"/>
    <w:rsid w:val="0013189D"/>
    <w:rsid w:val="0013259C"/>
    <w:rsid w:val="00135831"/>
    <w:rsid w:val="001376A6"/>
    <w:rsid w:val="0014080F"/>
    <w:rsid w:val="001410F4"/>
    <w:rsid w:val="001424CD"/>
    <w:rsid w:val="00142564"/>
    <w:rsid w:val="00143B9B"/>
    <w:rsid w:val="0014413C"/>
    <w:rsid w:val="001441B1"/>
    <w:rsid w:val="00144DD3"/>
    <w:rsid w:val="00147186"/>
    <w:rsid w:val="0015194F"/>
    <w:rsid w:val="00152291"/>
    <w:rsid w:val="00153777"/>
    <w:rsid w:val="001562A3"/>
    <w:rsid w:val="001564EA"/>
    <w:rsid w:val="00157C01"/>
    <w:rsid w:val="0016063B"/>
    <w:rsid w:val="00162DF0"/>
    <w:rsid w:val="0016332C"/>
    <w:rsid w:val="00163D28"/>
    <w:rsid w:val="00165B46"/>
    <w:rsid w:val="00166931"/>
    <w:rsid w:val="00166A1B"/>
    <w:rsid w:val="00171438"/>
    <w:rsid w:val="00172CB1"/>
    <w:rsid w:val="0017377D"/>
    <w:rsid w:val="00174545"/>
    <w:rsid w:val="00174FFC"/>
    <w:rsid w:val="00176388"/>
    <w:rsid w:val="001771DF"/>
    <w:rsid w:val="001830A6"/>
    <w:rsid w:val="001830F4"/>
    <w:rsid w:val="00183DDF"/>
    <w:rsid w:val="001848DA"/>
    <w:rsid w:val="001868FF"/>
    <w:rsid w:val="00187522"/>
    <w:rsid w:val="00187D4B"/>
    <w:rsid w:val="00192B41"/>
    <w:rsid w:val="00192BAB"/>
    <w:rsid w:val="001970B3"/>
    <w:rsid w:val="0019767E"/>
    <w:rsid w:val="00197E4A"/>
    <w:rsid w:val="001A0012"/>
    <w:rsid w:val="001A01B4"/>
    <w:rsid w:val="001A0FD2"/>
    <w:rsid w:val="001A0FD7"/>
    <w:rsid w:val="001A212F"/>
    <w:rsid w:val="001A2AB5"/>
    <w:rsid w:val="001A31EF"/>
    <w:rsid w:val="001A52AE"/>
    <w:rsid w:val="001A6EF2"/>
    <w:rsid w:val="001A6FC2"/>
    <w:rsid w:val="001B01F1"/>
    <w:rsid w:val="001B054C"/>
    <w:rsid w:val="001B0957"/>
    <w:rsid w:val="001B2414"/>
    <w:rsid w:val="001B24D6"/>
    <w:rsid w:val="001B269C"/>
    <w:rsid w:val="001B36BB"/>
    <w:rsid w:val="001B3C55"/>
    <w:rsid w:val="001B536E"/>
    <w:rsid w:val="001B5421"/>
    <w:rsid w:val="001B5424"/>
    <w:rsid w:val="001B55D0"/>
    <w:rsid w:val="001B5A95"/>
    <w:rsid w:val="001B650D"/>
    <w:rsid w:val="001C1620"/>
    <w:rsid w:val="001C1E2E"/>
    <w:rsid w:val="001D0B09"/>
    <w:rsid w:val="001D16C2"/>
    <w:rsid w:val="001D2C69"/>
    <w:rsid w:val="001D6FE6"/>
    <w:rsid w:val="001D766E"/>
    <w:rsid w:val="001E07CB"/>
    <w:rsid w:val="001E0C12"/>
    <w:rsid w:val="001E15B5"/>
    <w:rsid w:val="001E1624"/>
    <w:rsid w:val="001E1C62"/>
    <w:rsid w:val="001E3997"/>
    <w:rsid w:val="001E4E10"/>
    <w:rsid w:val="001E5819"/>
    <w:rsid w:val="001E5C1D"/>
    <w:rsid w:val="001E6729"/>
    <w:rsid w:val="001E71C3"/>
    <w:rsid w:val="001E777D"/>
    <w:rsid w:val="001F286A"/>
    <w:rsid w:val="001F2B49"/>
    <w:rsid w:val="001F3A6D"/>
    <w:rsid w:val="001F6249"/>
    <w:rsid w:val="001F76AD"/>
    <w:rsid w:val="00201101"/>
    <w:rsid w:val="00202AAE"/>
    <w:rsid w:val="0020367E"/>
    <w:rsid w:val="00203EC7"/>
    <w:rsid w:val="0020516B"/>
    <w:rsid w:val="0020611D"/>
    <w:rsid w:val="00206954"/>
    <w:rsid w:val="002070CB"/>
    <w:rsid w:val="002073C2"/>
    <w:rsid w:val="002101CB"/>
    <w:rsid w:val="00214C26"/>
    <w:rsid w:val="00216340"/>
    <w:rsid w:val="002174D9"/>
    <w:rsid w:val="00221C51"/>
    <w:rsid w:val="00223046"/>
    <w:rsid w:val="00223B85"/>
    <w:rsid w:val="00223F95"/>
    <w:rsid w:val="00227B4D"/>
    <w:rsid w:val="002313F4"/>
    <w:rsid w:val="002322A2"/>
    <w:rsid w:val="002336BF"/>
    <w:rsid w:val="0023545C"/>
    <w:rsid w:val="00235F9B"/>
    <w:rsid w:val="002361CD"/>
    <w:rsid w:val="00236BBA"/>
    <w:rsid w:val="00236D1F"/>
    <w:rsid w:val="002407FF"/>
    <w:rsid w:val="0024247E"/>
    <w:rsid w:val="00243465"/>
    <w:rsid w:val="00243521"/>
    <w:rsid w:val="00244558"/>
    <w:rsid w:val="00244FA5"/>
    <w:rsid w:val="00250F58"/>
    <w:rsid w:val="00251CF8"/>
    <w:rsid w:val="00252963"/>
    <w:rsid w:val="00253870"/>
    <w:rsid w:val="002541D3"/>
    <w:rsid w:val="002542C5"/>
    <w:rsid w:val="00254986"/>
    <w:rsid w:val="00256429"/>
    <w:rsid w:val="00256796"/>
    <w:rsid w:val="00256D89"/>
    <w:rsid w:val="0025756C"/>
    <w:rsid w:val="00260671"/>
    <w:rsid w:val="00260BFA"/>
    <w:rsid w:val="00260BFC"/>
    <w:rsid w:val="0026253E"/>
    <w:rsid w:val="002634CB"/>
    <w:rsid w:val="00265B60"/>
    <w:rsid w:val="0027013A"/>
    <w:rsid w:val="00270F16"/>
    <w:rsid w:val="002717EF"/>
    <w:rsid w:val="00272D61"/>
    <w:rsid w:val="002730B0"/>
    <w:rsid w:val="00275C82"/>
    <w:rsid w:val="00275FD1"/>
    <w:rsid w:val="00276970"/>
    <w:rsid w:val="0028017E"/>
    <w:rsid w:val="0028104A"/>
    <w:rsid w:val="00282DE0"/>
    <w:rsid w:val="00283C98"/>
    <w:rsid w:val="002860D6"/>
    <w:rsid w:val="002919B7"/>
    <w:rsid w:val="002952D8"/>
    <w:rsid w:val="00295D61"/>
    <w:rsid w:val="00297306"/>
    <w:rsid w:val="00297511"/>
    <w:rsid w:val="002A2B80"/>
    <w:rsid w:val="002A60E6"/>
    <w:rsid w:val="002A6C56"/>
    <w:rsid w:val="002B074C"/>
    <w:rsid w:val="002B099A"/>
    <w:rsid w:val="002B0F5D"/>
    <w:rsid w:val="002B298D"/>
    <w:rsid w:val="002B2FE7"/>
    <w:rsid w:val="002B34EA"/>
    <w:rsid w:val="002B4692"/>
    <w:rsid w:val="002B4D94"/>
    <w:rsid w:val="002B5361"/>
    <w:rsid w:val="002B5410"/>
    <w:rsid w:val="002B5B60"/>
    <w:rsid w:val="002B6221"/>
    <w:rsid w:val="002C1074"/>
    <w:rsid w:val="002C10B9"/>
    <w:rsid w:val="002C1BA4"/>
    <w:rsid w:val="002C47B8"/>
    <w:rsid w:val="002C4B42"/>
    <w:rsid w:val="002C4E25"/>
    <w:rsid w:val="002C4F90"/>
    <w:rsid w:val="002C57B1"/>
    <w:rsid w:val="002C5D22"/>
    <w:rsid w:val="002C6084"/>
    <w:rsid w:val="002C6A43"/>
    <w:rsid w:val="002C7C02"/>
    <w:rsid w:val="002C7C1F"/>
    <w:rsid w:val="002D01B2"/>
    <w:rsid w:val="002D1895"/>
    <w:rsid w:val="002D4943"/>
    <w:rsid w:val="002D642C"/>
    <w:rsid w:val="002D65B5"/>
    <w:rsid w:val="002D6999"/>
    <w:rsid w:val="002D6C16"/>
    <w:rsid w:val="002E0AE1"/>
    <w:rsid w:val="002E2126"/>
    <w:rsid w:val="002E397B"/>
    <w:rsid w:val="002E3AE2"/>
    <w:rsid w:val="002E430A"/>
    <w:rsid w:val="002E58C8"/>
    <w:rsid w:val="002F192F"/>
    <w:rsid w:val="002F2458"/>
    <w:rsid w:val="002F3533"/>
    <w:rsid w:val="002F3C1D"/>
    <w:rsid w:val="002F53A9"/>
    <w:rsid w:val="002F77D7"/>
    <w:rsid w:val="002F7CCB"/>
    <w:rsid w:val="00300E2D"/>
    <w:rsid w:val="00301756"/>
    <w:rsid w:val="00303BA3"/>
    <w:rsid w:val="00304D58"/>
    <w:rsid w:val="003057F4"/>
    <w:rsid w:val="00306653"/>
    <w:rsid w:val="0030772D"/>
    <w:rsid w:val="00307C5B"/>
    <w:rsid w:val="00310E70"/>
    <w:rsid w:val="00310F40"/>
    <w:rsid w:val="00312846"/>
    <w:rsid w:val="003132A5"/>
    <w:rsid w:val="0031331E"/>
    <w:rsid w:val="00313F3E"/>
    <w:rsid w:val="00314E9A"/>
    <w:rsid w:val="003165DF"/>
    <w:rsid w:val="003172C9"/>
    <w:rsid w:val="00320536"/>
    <w:rsid w:val="00321E45"/>
    <w:rsid w:val="0032312D"/>
    <w:rsid w:val="0032359B"/>
    <w:rsid w:val="00325E33"/>
    <w:rsid w:val="00326282"/>
    <w:rsid w:val="00326C6F"/>
    <w:rsid w:val="003275E6"/>
    <w:rsid w:val="003276EF"/>
    <w:rsid w:val="0033353D"/>
    <w:rsid w:val="00335332"/>
    <w:rsid w:val="00337686"/>
    <w:rsid w:val="003405CB"/>
    <w:rsid w:val="00340DD1"/>
    <w:rsid w:val="00340E97"/>
    <w:rsid w:val="00341671"/>
    <w:rsid w:val="003454CA"/>
    <w:rsid w:val="003525FF"/>
    <w:rsid w:val="00354553"/>
    <w:rsid w:val="00354744"/>
    <w:rsid w:val="00355E47"/>
    <w:rsid w:val="003613E4"/>
    <w:rsid w:val="00362BF5"/>
    <w:rsid w:val="00364E25"/>
    <w:rsid w:val="00365096"/>
    <w:rsid w:val="00365BD1"/>
    <w:rsid w:val="00367E5D"/>
    <w:rsid w:val="00367F54"/>
    <w:rsid w:val="00371969"/>
    <w:rsid w:val="00371E80"/>
    <w:rsid w:val="00373262"/>
    <w:rsid w:val="00374588"/>
    <w:rsid w:val="00374EA2"/>
    <w:rsid w:val="00377DC0"/>
    <w:rsid w:val="00380879"/>
    <w:rsid w:val="00380FFB"/>
    <w:rsid w:val="00381BB3"/>
    <w:rsid w:val="00383941"/>
    <w:rsid w:val="00390EB5"/>
    <w:rsid w:val="003920EF"/>
    <w:rsid w:val="00392657"/>
    <w:rsid w:val="00392C87"/>
    <w:rsid w:val="00393D32"/>
    <w:rsid w:val="00394FA2"/>
    <w:rsid w:val="00395AC6"/>
    <w:rsid w:val="00395F00"/>
    <w:rsid w:val="00396867"/>
    <w:rsid w:val="00397247"/>
    <w:rsid w:val="0039781F"/>
    <w:rsid w:val="003A3696"/>
    <w:rsid w:val="003A5FFA"/>
    <w:rsid w:val="003A67E1"/>
    <w:rsid w:val="003B10CB"/>
    <w:rsid w:val="003B15E4"/>
    <w:rsid w:val="003B2193"/>
    <w:rsid w:val="003B2FEB"/>
    <w:rsid w:val="003B4878"/>
    <w:rsid w:val="003B4AEB"/>
    <w:rsid w:val="003B58A8"/>
    <w:rsid w:val="003B5A66"/>
    <w:rsid w:val="003B5BA3"/>
    <w:rsid w:val="003B6CC7"/>
    <w:rsid w:val="003C328E"/>
    <w:rsid w:val="003C3658"/>
    <w:rsid w:val="003C37F8"/>
    <w:rsid w:val="003C41ED"/>
    <w:rsid w:val="003C5168"/>
    <w:rsid w:val="003C531D"/>
    <w:rsid w:val="003C73F5"/>
    <w:rsid w:val="003C749D"/>
    <w:rsid w:val="003D1842"/>
    <w:rsid w:val="003D1D8F"/>
    <w:rsid w:val="003D2150"/>
    <w:rsid w:val="003D4593"/>
    <w:rsid w:val="003D46FC"/>
    <w:rsid w:val="003D678E"/>
    <w:rsid w:val="003D6B6E"/>
    <w:rsid w:val="003E2C8B"/>
    <w:rsid w:val="003E350A"/>
    <w:rsid w:val="003E3732"/>
    <w:rsid w:val="003E5630"/>
    <w:rsid w:val="003E602A"/>
    <w:rsid w:val="003E660F"/>
    <w:rsid w:val="003E710B"/>
    <w:rsid w:val="003E728C"/>
    <w:rsid w:val="003F0C25"/>
    <w:rsid w:val="003F1C0E"/>
    <w:rsid w:val="003F282F"/>
    <w:rsid w:val="003F36FB"/>
    <w:rsid w:val="003F46D0"/>
    <w:rsid w:val="0040073C"/>
    <w:rsid w:val="004008D7"/>
    <w:rsid w:val="0040145D"/>
    <w:rsid w:val="00404C10"/>
    <w:rsid w:val="00404E4E"/>
    <w:rsid w:val="00404FA2"/>
    <w:rsid w:val="0040525F"/>
    <w:rsid w:val="004068C8"/>
    <w:rsid w:val="00406F61"/>
    <w:rsid w:val="00411339"/>
    <w:rsid w:val="00412B08"/>
    <w:rsid w:val="004131BD"/>
    <w:rsid w:val="0041384E"/>
    <w:rsid w:val="00416835"/>
    <w:rsid w:val="00416CEA"/>
    <w:rsid w:val="00417A10"/>
    <w:rsid w:val="00421193"/>
    <w:rsid w:val="004217C4"/>
    <w:rsid w:val="00421AFD"/>
    <w:rsid w:val="00422586"/>
    <w:rsid w:val="004225D2"/>
    <w:rsid w:val="004248E4"/>
    <w:rsid w:val="004256A2"/>
    <w:rsid w:val="00425CC8"/>
    <w:rsid w:val="00426916"/>
    <w:rsid w:val="00426B8D"/>
    <w:rsid w:val="00430246"/>
    <w:rsid w:val="0043078C"/>
    <w:rsid w:val="0043093A"/>
    <w:rsid w:val="00430A5C"/>
    <w:rsid w:val="00432009"/>
    <w:rsid w:val="00432048"/>
    <w:rsid w:val="00434F04"/>
    <w:rsid w:val="00435FA6"/>
    <w:rsid w:val="00437500"/>
    <w:rsid w:val="004407F3"/>
    <w:rsid w:val="00440CD9"/>
    <w:rsid w:val="00441BDA"/>
    <w:rsid w:val="0044461D"/>
    <w:rsid w:val="0044519A"/>
    <w:rsid w:val="004505B0"/>
    <w:rsid w:val="004518DB"/>
    <w:rsid w:val="00452B3B"/>
    <w:rsid w:val="00453813"/>
    <w:rsid w:val="00453AAF"/>
    <w:rsid w:val="00455A75"/>
    <w:rsid w:val="0046015F"/>
    <w:rsid w:val="0046056D"/>
    <w:rsid w:val="004629B5"/>
    <w:rsid w:val="004645E3"/>
    <w:rsid w:val="0046579E"/>
    <w:rsid w:val="00465AD3"/>
    <w:rsid w:val="004662EC"/>
    <w:rsid w:val="004663FF"/>
    <w:rsid w:val="00471172"/>
    <w:rsid w:val="004726C5"/>
    <w:rsid w:val="004727D6"/>
    <w:rsid w:val="00475A41"/>
    <w:rsid w:val="00476258"/>
    <w:rsid w:val="00476F81"/>
    <w:rsid w:val="00477BBC"/>
    <w:rsid w:val="00477EBC"/>
    <w:rsid w:val="00481E05"/>
    <w:rsid w:val="00482E3C"/>
    <w:rsid w:val="004851F4"/>
    <w:rsid w:val="00485B2E"/>
    <w:rsid w:val="00486B23"/>
    <w:rsid w:val="004908DE"/>
    <w:rsid w:val="00490A21"/>
    <w:rsid w:val="00490A31"/>
    <w:rsid w:val="00490CB3"/>
    <w:rsid w:val="00491C00"/>
    <w:rsid w:val="00491FD8"/>
    <w:rsid w:val="00492540"/>
    <w:rsid w:val="0049384B"/>
    <w:rsid w:val="00494C56"/>
    <w:rsid w:val="00495357"/>
    <w:rsid w:val="004A0428"/>
    <w:rsid w:val="004A0A73"/>
    <w:rsid w:val="004A0E20"/>
    <w:rsid w:val="004A106D"/>
    <w:rsid w:val="004A1782"/>
    <w:rsid w:val="004A1BB3"/>
    <w:rsid w:val="004A2544"/>
    <w:rsid w:val="004A5CEA"/>
    <w:rsid w:val="004A661C"/>
    <w:rsid w:val="004B1431"/>
    <w:rsid w:val="004B2829"/>
    <w:rsid w:val="004B33A1"/>
    <w:rsid w:val="004B3E3B"/>
    <w:rsid w:val="004B4855"/>
    <w:rsid w:val="004B7171"/>
    <w:rsid w:val="004C1BD5"/>
    <w:rsid w:val="004C1C1F"/>
    <w:rsid w:val="004C3B9C"/>
    <w:rsid w:val="004C481F"/>
    <w:rsid w:val="004C4C9B"/>
    <w:rsid w:val="004D02CF"/>
    <w:rsid w:val="004D0697"/>
    <w:rsid w:val="004D1058"/>
    <w:rsid w:val="004D2169"/>
    <w:rsid w:val="004D24A6"/>
    <w:rsid w:val="004D2FA0"/>
    <w:rsid w:val="004D3746"/>
    <w:rsid w:val="004D4157"/>
    <w:rsid w:val="004D4CC3"/>
    <w:rsid w:val="004D6D84"/>
    <w:rsid w:val="004E1010"/>
    <w:rsid w:val="004E19FA"/>
    <w:rsid w:val="004E1CA2"/>
    <w:rsid w:val="004E1DC4"/>
    <w:rsid w:val="004E2224"/>
    <w:rsid w:val="004E2FAB"/>
    <w:rsid w:val="004E39CF"/>
    <w:rsid w:val="004E3F5E"/>
    <w:rsid w:val="004E555E"/>
    <w:rsid w:val="004E562B"/>
    <w:rsid w:val="004E69A7"/>
    <w:rsid w:val="004E6D9D"/>
    <w:rsid w:val="004F0822"/>
    <w:rsid w:val="004F0D3E"/>
    <w:rsid w:val="004F299C"/>
    <w:rsid w:val="004F41F6"/>
    <w:rsid w:val="004F5C32"/>
    <w:rsid w:val="004F6526"/>
    <w:rsid w:val="0050132A"/>
    <w:rsid w:val="0050202A"/>
    <w:rsid w:val="00504225"/>
    <w:rsid w:val="00507205"/>
    <w:rsid w:val="00512B12"/>
    <w:rsid w:val="00512EF7"/>
    <w:rsid w:val="0051418D"/>
    <w:rsid w:val="00515005"/>
    <w:rsid w:val="00515735"/>
    <w:rsid w:val="00517D04"/>
    <w:rsid w:val="005200F8"/>
    <w:rsid w:val="0052026E"/>
    <w:rsid w:val="0052032E"/>
    <w:rsid w:val="005206B1"/>
    <w:rsid w:val="005220FF"/>
    <w:rsid w:val="00524EC0"/>
    <w:rsid w:val="0052548A"/>
    <w:rsid w:val="00525B83"/>
    <w:rsid w:val="0052633E"/>
    <w:rsid w:val="005264FE"/>
    <w:rsid w:val="0052704F"/>
    <w:rsid w:val="00527E32"/>
    <w:rsid w:val="00534A04"/>
    <w:rsid w:val="0053606C"/>
    <w:rsid w:val="00536DA3"/>
    <w:rsid w:val="00541419"/>
    <w:rsid w:val="0054214B"/>
    <w:rsid w:val="00543269"/>
    <w:rsid w:val="005446B5"/>
    <w:rsid w:val="00544D8F"/>
    <w:rsid w:val="00546233"/>
    <w:rsid w:val="0055140B"/>
    <w:rsid w:val="00551E42"/>
    <w:rsid w:val="0055268D"/>
    <w:rsid w:val="00553BDE"/>
    <w:rsid w:val="005543F8"/>
    <w:rsid w:val="00555279"/>
    <w:rsid w:val="00555C7F"/>
    <w:rsid w:val="00555E83"/>
    <w:rsid w:val="00560591"/>
    <w:rsid w:val="00560E5A"/>
    <w:rsid w:val="00561CEC"/>
    <w:rsid w:val="00562495"/>
    <w:rsid w:val="00563B93"/>
    <w:rsid w:val="005645D0"/>
    <w:rsid w:val="00564B19"/>
    <w:rsid w:val="00565254"/>
    <w:rsid w:val="00567011"/>
    <w:rsid w:val="00567C5F"/>
    <w:rsid w:val="005709F8"/>
    <w:rsid w:val="00570B88"/>
    <w:rsid w:val="0057279B"/>
    <w:rsid w:val="00572909"/>
    <w:rsid w:val="00575A0F"/>
    <w:rsid w:val="00577009"/>
    <w:rsid w:val="00577727"/>
    <w:rsid w:val="0057779B"/>
    <w:rsid w:val="005777AF"/>
    <w:rsid w:val="0058096C"/>
    <w:rsid w:val="00580C14"/>
    <w:rsid w:val="0058208B"/>
    <w:rsid w:val="00583CCF"/>
    <w:rsid w:val="00586562"/>
    <w:rsid w:val="0058674F"/>
    <w:rsid w:val="00592CF3"/>
    <w:rsid w:val="0059383F"/>
    <w:rsid w:val="00593DC4"/>
    <w:rsid w:val="00594EB7"/>
    <w:rsid w:val="0059529B"/>
    <w:rsid w:val="00595B08"/>
    <w:rsid w:val="005965E0"/>
    <w:rsid w:val="00597B1C"/>
    <w:rsid w:val="005A1A52"/>
    <w:rsid w:val="005A2D8E"/>
    <w:rsid w:val="005A3249"/>
    <w:rsid w:val="005A3412"/>
    <w:rsid w:val="005A4BD0"/>
    <w:rsid w:val="005A55E0"/>
    <w:rsid w:val="005A59C0"/>
    <w:rsid w:val="005A67DD"/>
    <w:rsid w:val="005A6ABC"/>
    <w:rsid w:val="005B0B98"/>
    <w:rsid w:val="005B1577"/>
    <w:rsid w:val="005B47B6"/>
    <w:rsid w:val="005B4CA2"/>
    <w:rsid w:val="005B52FF"/>
    <w:rsid w:val="005B72D2"/>
    <w:rsid w:val="005C0CC6"/>
    <w:rsid w:val="005C0FFC"/>
    <w:rsid w:val="005C1053"/>
    <w:rsid w:val="005C37B7"/>
    <w:rsid w:val="005C3F71"/>
    <w:rsid w:val="005C41A3"/>
    <w:rsid w:val="005C4589"/>
    <w:rsid w:val="005C4A64"/>
    <w:rsid w:val="005C4BFF"/>
    <w:rsid w:val="005C7352"/>
    <w:rsid w:val="005D16B3"/>
    <w:rsid w:val="005D1F7E"/>
    <w:rsid w:val="005D2738"/>
    <w:rsid w:val="005D3D5A"/>
    <w:rsid w:val="005D40E1"/>
    <w:rsid w:val="005D4E2F"/>
    <w:rsid w:val="005D5101"/>
    <w:rsid w:val="005D5253"/>
    <w:rsid w:val="005D5E56"/>
    <w:rsid w:val="005D68EC"/>
    <w:rsid w:val="005D7770"/>
    <w:rsid w:val="005D7E81"/>
    <w:rsid w:val="005E0818"/>
    <w:rsid w:val="005E1469"/>
    <w:rsid w:val="005E1C74"/>
    <w:rsid w:val="005E33F5"/>
    <w:rsid w:val="005E3839"/>
    <w:rsid w:val="005E433F"/>
    <w:rsid w:val="005E5138"/>
    <w:rsid w:val="005E6F41"/>
    <w:rsid w:val="005E7235"/>
    <w:rsid w:val="005F041C"/>
    <w:rsid w:val="005F1B65"/>
    <w:rsid w:val="005F4B34"/>
    <w:rsid w:val="005F64E4"/>
    <w:rsid w:val="005F768A"/>
    <w:rsid w:val="00600F31"/>
    <w:rsid w:val="006015EF"/>
    <w:rsid w:val="00605579"/>
    <w:rsid w:val="00605CFE"/>
    <w:rsid w:val="00611146"/>
    <w:rsid w:val="00613CB3"/>
    <w:rsid w:val="006144A6"/>
    <w:rsid w:val="00616E18"/>
    <w:rsid w:val="00617C59"/>
    <w:rsid w:val="00622963"/>
    <w:rsid w:val="0062381C"/>
    <w:rsid w:val="00623837"/>
    <w:rsid w:val="00623AED"/>
    <w:rsid w:val="0062512F"/>
    <w:rsid w:val="00626AEC"/>
    <w:rsid w:val="00626F9E"/>
    <w:rsid w:val="00632157"/>
    <w:rsid w:val="00632F5D"/>
    <w:rsid w:val="00633206"/>
    <w:rsid w:val="00633971"/>
    <w:rsid w:val="00633C7A"/>
    <w:rsid w:val="00634E32"/>
    <w:rsid w:val="00637318"/>
    <w:rsid w:val="00637A55"/>
    <w:rsid w:val="00637B0F"/>
    <w:rsid w:val="00637FBC"/>
    <w:rsid w:val="00640CD6"/>
    <w:rsid w:val="00640E46"/>
    <w:rsid w:val="0064121E"/>
    <w:rsid w:val="00646F43"/>
    <w:rsid w:val="006502F8"/>
    <w:rsid w:val="00652873"/>
    <w:rsid w:val="00653A0A"/>
    <w:rsid w:val="00654E33"/>
    <w:rsid w:val="006565C9"/>
    <w:rsid w:val="006576AD"/>
    <w:rsid w:val="00657E8F"/>
    <w:rsid w:val="00657F64"/>
    <w:rsid w:val="00660354"/>
    <w:rsid w:val="00661335"/>
    <w:rsid w:val="00665B9B"/>
    <w:rsid w:val="0066795A"/>
    <w:rsid w:val="00670332"/>
    <w:rsid w:val="00672E03"/>
    <w:rsid w:val="00674136"/>
    <w:rsid w:val="00675658"/>
    <w:rsid w:val="00676169"/>
    <w:rsid w:val="006771F9"/>
    <w:rsid w:val="00677484"/>
    <w:rsid w:val="00677EC9"/>
    <w:rsid w:val="006807CB"/>
    <w:rsid w:val="00680947"/>
    <w:rsid w:val="00681C61"/>
    <w:rsid w:val="0068300B"/>
    <w:rsid w:val="006832AD"/>
    <w:rsid w:val="00683502"/>
    <w:rsid w:val="00683C55"/>
    <w:rsid w:val="00684FF7"/>
    <w:rsid w:val="006907DC"/>
    <w:rsid w:val="006908E3"/>
    <w:rsid w:val="00692822"/>
    <w:rsid w:val="00693250"/>
    <w:rsid w:val="0069329A"/>
    <w:rsid w:val="00694890"/>
    <w:rsid w:val="00696228"/>
    <w:rsid w:val="00696613"/>
    <w:rsid w:val="00696B23"/>
    <w:rsid w:val="006A0061"/>
    <w:rsid w:val="006A1079"/>
    <w:rsid w:val="006A20E0"/>
    <w:rsid w:val="006A41D7"/>
    <w:rsid w:val="006A63E8"/>
    <w:rsid w:val="006B225A"/>
    <w:rsid w:val="006B42E5"/>
    <w:rsid w:val="006B613D"/>
    <w:rsid w:val="006C1051"/>
    <w:rsid w:val="006C1F10"/>
    <w:rsid w:val="006C547C"/>
    <w:rsid w:val="006C5665"/>
    <w:rsid w:val="006C7AD3"/>
    <w:rsid w:val="006D0F3B"/>
    <w:rsid w:val="006D274A"/>
    <w:rsid w:val="006D290A"/>
    <w:rsid w:val="006D30CF"/>
    <w:rsid w:val="006D3BEF"/>
    <w:rsid w:val="006D3D54"/>
    <w:rsid w:val="006D46C4"/>
    <w:rsid w:val="006D5340"/>
    <w:rsid w:val="006D5A2F"/>
    <w:rsid w:val="006D74A3"/>
    <w:rsid w:val="006E0630"/>
    <w:rsid w:val="006E0F1B"/>
    <w:rsid w:val="006E1A49"/>
    <w:rsid w:val="006E2C14"/>
    <w:rsid w:val="006E36E2"/>
    <w:rsid w:val="006E43BE"/>
    <w:rsid w:val="006E5B25"/>
    <w:rsid w:val="006E77BF"/>
    <w:rsid w:val="006F00E6"/>
    <w:rsid w:val="006F1B00"/>
    <w:rsid w:val="006F3CE5"/>
    <w:rsid w:val="006F3E78"/>
    <w:rsid w:val="006F4B7A"/>
    <w:rsid w:val="006F4F7C"/>
    <w:rsid w:val="006F7727"/>
    <w:rsid w:val="006F7B9A"/>
    <w:rsid w:val="00700A59"/>
    <w:rsid w:val="0070201A"/>
    <w:rsid w:val="007027B4"/>
    <w:rsid w:val="007029E7"/>
    <w:rsid w:val="00702BE3"/>
    <w:rsid w:val="0070330A"/>
    <w:rsid w:val="007059EE"/>
    <w:rsid w:val="00710142"/>
    <w:rsid w:val="00710598"/>
    <w:rsid w:val="00712E81"/>
    <w:rsid w:val="0071519B"/>
    <w:rsid w:val="0072017C"/>
    <w:rsid w:val="00721039"/>
    <w:rsid w:val="00723919"/>
    <w:rsid w:val="0072402D"/>
    <w:rsid w:val="007261D3"/>
    <w:rsid w:val="0073020C"/>
    <w:rsid w:val="007312F8"/>
    <w:rsid w:val="00731C21"/>
    <w:rsid w:val="0073258A"/>
    <w:rsid w:val="0073287D"/>
    <w:rsid w:val="00733946"/>
    <w:rsid w:val="0073568B"/>
    <w:rsid w:val="00737F30"/>
    <w:rsid w:val="0074033E"/>
    <w:rsid w:val="00740585"/>
    <w:rsid w:val="007417D3"/>
    <w:rsid w:val="00741E70"/>
    <w:rsid w:val="00745686"/>
    <w:rsid w:val="0074596C"/>
    <w:rsid w:val="00746CA0"/>
    <w:rsid w:val="00747538"/>
    <w:rsid w:val="007510F3"/>
    <w:rsid w:val="00752C0B"/>
    <w:rsid w:val="00752FE3"/>
    <w:rsid w:val="00754DF3"/>
    <w:rsid w:val="00754FE2"/>
    <w:rsid w:val="00755AD6"/>
    <w:rsid w:val="00760C11"/>
    <w:rsid w:val="00762474"/>
    <w:rsid w:val="00762FB8"/>
    <w:rsid w:val="00763695"/>
    <w:rsid w:val="007666DE"/>
    <w:rsid w:val="00766723"/>
    <w:rsid w:val="00767437"/>
    <w:rsid w:val="00767EA2"/>
    <w:rsid w:val="00767F90"/>
    <w:rsid w:val="00770E98"/>
    <w:rsid w:val="00771A42"/>
    <w:rsid w:val="00771D57"/>
    <w:rsid w:val="00773153"/>
    <w:rsid w:val="0077382C"/>
    <w:rsid w:val="007746D4"/>
    <w:rsid w:val="00774ED4"/>
    <w:rsid w:val="00777165"/>
    <w:rsid w:val="007814A8"/>
    <w:rsid w:val="00781650"/>
    <w:rsid w:val="00781A62"/>
    <w:rsid w:val="00782768"/>
    <w:rsid w:val="0078388B"/>
    <w:rsid w:val="00783C0E"/>
    <w:rsid w:val="007843CB"/>
    <w:rsid w:val="00784440"/>
    <w:rsid w:val="00784BBF"/>
    <w:rsid w:val="00785622"/>
    <w:rsid w:val="00785DFB"/>
    <w:rsid w:val="00786345"/>
    <w:rsid w:val="00787383"/>
    <w:rsid w:val="0078764E"/>
    <w:rsid w:val="007877C3"/>
    <w:rsid w:val="0079056C"/>
    <w:rsid w:val="00791B51"/>
    <w:rsid w:val="00791B97"/>
    <w:rsid w:val="007924D0"/>
    <w:rsid w:val="00793B32"/>
    <w:rsid w:val="0079401D"/>
    <w:rsid w:val="00795AD1"/>
    <w:rsid w:val="00796A15"/>
    <w:rsid w:val="007A2405"/>
    <w:rsid w:val="007A44FE"/>
    <w:rsid w:val="007A45E3"/>
    <w:rsid w:val="007A48F9"/>
    <w:rsid w:val="007A7C7D"/>
    <w:rsid w:val="007B10D0"/>
    <w:rsid w:val="007B301C"/>
    <w:rsid w:val="007B4B4E"/>
    <w:rsid w:val="007B5456"/>
    <w:rsid w:val="007B5F65"/>
    <w:rsid w:val="007B6527"/>
    <w:rsid w:val="007B6F18"/>
    <w:rsid w:val="007C13C4"/>
    <w:rsid w:val="007C20BF"/>
    <w:rsid w:val="007C2E57"/>
    <w:rsid w:val="007C5978"/>
    <w:rsid w:val="007C7EAB"/>
    <w:rsid w:val="007D0564"/>
    <w:rsid w:val="007D0E5C"/>
    <w:rsid w:val="007D12D1"/>
    <w:rsid w:val="007D1A39"/>
    <w:rsid w:val="007D2FC3"/>
    <w:rsid w:val="007D3A0A"/>
    <w:rsid w:val="007D3C7C"/>
    <w:rsid w:val="007E012C"/>
    <w:rsid w:val="007E059C"/>
    <w:rsid w:val="007E134E"/>
    <w:rsid w:val="007E28CD"/>
    <w:rsid w:val="007E3950"/>
    <w:rsid w:val="007E4B0B"/>
    <w:rsid w:val="007E5AC7"/>
    <w:rsid w:val="007E5E9A"/>
    <w:rsid w:val="007E7339"/>
    <w:rsid w:val="007F1600"/>
    <w:rsid w:val="007F2ECE"/>
    <w:rsid w:val="007F31E3"/>
    <w:rsid w:val="007F5F50"/>
    <w:rsid w:val="007F6574"/>
    <w:rsid w:val="00801379"/>
    <w:rsid w:val="0080246B"/>
    <w:rsid w:val="008025FC"/>
    <w:rsid w:val="00802A3C"/>
    <w:rsid w:val="00802EC8"/>
    <w:rsid w:val="008032FF"/>
    <w:rsid w:val="00804A8C"/>
    <w:rsid w:val="00806611"/>
    <w:rsid w:val="00807CA6"/>
    <w:rsid w:val="00810626"/>
    <w:rsid w:val="00810C5C"/>
    <w:rsid w:val="00812843"/>
    <w:rsid w:val="00812E33"/>
    <w:rsid w:val="008153E6"/>
    <w:rsid w:val="0082199D"/>
    <w:rsid w:val="00821A83"/>
    <w:rsid w:val="00822356"/>
    <w:rsid w:val="00823486"/>
    <w:rsid w:val="00823BFA"/>
    <w:rsid w:val="00824069"/>
    <w:rsid w:val="0082478B"/>
    <w:rsid w:val="0082566F"/>
    <w:rsid w:val="0082702D"/>
    <w:rsid w:val="00832194"/>
    <w:rsid w:val="00833285"/>
    <w:rsid w:val="00834345"/>
    <w:rsid w:val="008354E3"/>
    <w:rsid w:val="00840064"/>
    <w:rsid w:val="00842007"/>
    <w:rsid w:val="00843AEA"/>
    <w:rsid w:val="00846B91"/>
    <w:rsid w:val="00847F11"/>
    <w:rsid w:val="00850CD4"/>
    <w:rsid w:val="008526E2"/>
    <w:rsid w:val="00854A49"/>
    <w:rsid w:val="00855BB2"/>
    <w:rsid w:val="008575B9"/>
    <w:rsid w:val="00862F5C"/>
    <w:rsid w:val="00863037"/>
    <w:rsid w:val="00863EE2"/>
    <w:rsid w:val="00866014"/>
    <w:rsid w:val="00866123"/>
    <w:rsid w:val="00866C2B"/>
    <w:rsid w:val="0087015B"/>
    <w:rsid w:val="0087287B"/>
    <w:rsid w:val="00874E6D"/>
    <w:rsid w:val="00875773"/>
    <w:rsid w:val="00875A9E"/>
    <w:rsid w:val="00876321"/>
    <w:rsid w:val="00881467"/>
    <w:rsid w:val="00887B61"/>
    <w:rsid w:val="00890439"/>
    <w:rsid w:val="00892452"/>
    <w:rsid w:val="00893D6B"/>
    <w:rsid w:val="00894C35"/>
    <w:rsid w:val="008968CB"/>
    <w:rsid w:val="008972C0"/>
    <w:rsid w:val="008A0526"/>
    <w:rsid w:val="008A06BE"/>
    <w:rsid w:val="008A3EA4"/>
    <w:rsid w:val="008A4CE8"/>
    <w:rsid w:val="008A51AB"/>
    <w:rsid w:val="008A56FD"/>
    <w:rsid w:val="008A57C8"/>
    <w:rsid w:val="008A5AEF"/>
    <w:rsid w:val="008A7E98"/>
    <w:rsid w:val="008B06C9"/>
    <w:rsid w:val="008B0B8E"/>
    <w:rsid w:val="008B1208"/>
    <w:rsid w:val="008B31E3"/>
    <w:rsid w:val="008B367F"/>
    <w:rsid w:val="008B3B2F"/>
    <w:rsid w:val="008B3EC6"/>
    <w:rsid w:val="008B64E1"/>
    <w:rsid w:val="008C04CB"/>
    <w:rsid w:val="008C0530"/>
    <w:rsid w:val="008C084D"/>
    <w:rsid w:val="008C1374"/>
    <w:rsid w:val="008C2471"/>
    <w:rsid w:val="008C3B83"/>
    <w:rsid w:val="008C6589"/>
    <w:rsid w:val="008D0D9A"/>
    <w:rsid w:val="008D3DA6"/>
    <w:rsid w:val="008D439C"/>
    <w:rsid w:val="008D4726"/>
    <w:rsid w:val="008D521A"/>
    <w:rsid w:val="008D670F"/>
    <w:rsid w:val="008D72AF"/>
    <w:rsid w:val="008D7D9E"/>
    <w:rsid w:val="008E1DD6"/>
    <w:rsid w:val="008E2C99"/>
    <w:rsid w:val="008E3313"/>
    <w:rsid w:val="008E38A9"/>
    <w:rsid w:val="008E3EDF"/>
    <w:rsid w:val="008E472C"/>
    <w:rsid w:val="008E52CA"/>
    <w:rsid w:val="008E6509"/>
    <w:rsid w:val="008E6A92"/>
    <w:rsid w:val="008E6C68"/>
    <w:rsid w:val="008E72FD"/>
    <w:rsid w:val="008F01D3"/>
    <w:rsid w:val="008F51E9"/>
    <w:rsid w:val="008F55F3"/>
    <w:rsid w:val="008F7094"/>
    <w:rsid w:val="008F7444"/>
    <w:rsid w:val="008F7C78"/>
    <w:rsid w:val="0090012E"/>
    <w:rsid w:val="00900F52"/>
    <w:rsid w:val="009015B9"/>
    <w:rsid w:val="00901EFD"/>
    <w:rsid w:val="00903E13"/>
    <w:rsid w:val="00904348"/>
    <w:rsid w:val="00910E01"/>
    <w:rsid w:val="00911DD2"/>
    <w:rsid w:val="00912244"/>
    <w:rsid w:val="00912BDE"/>
    <w:rsid w:val="0091399A"/>
    <w:rsid w:val="0091453D"/>
    <w:rsid w:val="00914D15"/>
    <w:rsid w:val="00916C46"/>
    <w:rsid w:val="00916D60"/>
    <w:rsid w:val="009204F8"/>
    <w:rsid w:val="00923179"/>
    <w:rsid w:val="00925E71"/>
    <w:rsid w:val="00926791"/>
    <w:rsid w:val="009332C3"/>
    <w:rsid w:val="009333BD"/>
    <w:rsid w:val="00933504"/>
    <w:rsid w:val="00933E64"/>
    <w:rsid w:val="009346A8"/>
    <w:rsid w:val="00934C9D"/>
    <w:rsid w:val="0093661C"/>
    <w:rsid w:val="0094019C"/>
    <w:rsid w:val="00940736"/>
    <w:rsid w:val="0094097A"/>
    <w:rsid w:val="00941001"/>
    <w:rsid w:val="00942764"/>
    <w:rsid w:val="00943B2D"/>
    <w:rsid w:val="009446CC"/>
    <w:rsid w:val="00946F92"/>
    <w:rsid w:val="00947746"/>
    <w:rsid w:val="009501FA"/>
    <w:rsid w:val="00950303"/>
    <w:rsid w:val="00950CF7"/>
    <w:rsid w:val="00951105"/>
    <w:rsid w:val="0095369F"/>
    <w:rsid w:val="00954383"/>
    <w:rsid w:val="00960A44"/>
    <w:rsid w:val="00962304"/>
    <w:rsid w:val="009634E6"/>
    <w:rsid w:val="009646C5"/>
    <w:rsid w:val="009666E8"/>
    <w:rsid w:val="00970E95"/>
    <w:rsid w:val="0097126E"/>
    <w:rsid w:val="0097669D"/>
    <w:rsid w:val="009768C3"/>
    <w:rsid w:val="00976F54"/>
    <w:rsid w:val="00976F65"/>
    <w:rsid w:val="00977C43"/>
    <w:rsid w:val="00982169"/>
    <w:rsid w:val="009828D5"/>
    <w:rsid w:val="00990EEE"/>
    <w:rsid w:val="00992D12"/>
    <w:rsid w:val="00992EF6"/>
    <w:rsid w:val="00994BF5"/>
    <w:rsid w:val="009950B5"/>
    <w:rsid w:val="00995243"/>
    <w:rsid w:val="0099590C"/>
    <w:rsid w:val="00996533"/>
    <w:rsid w:val="00996D60"/>
    <w:rsid w:val="00996E18"/>
    <w:rsid w:val="00997D55"/>
    <w:rsid w:val="009A010B"/>
    <w:rsid w:val="009A3833"/>
    <w:rsid w:val="009A47F0"/>
    <w:rsid w:val="009A5999"/>
    <w:rsid w:val="009A5BE4"/>
    <w:rsid w:val="009A5F57"/>
    <w:rsid w:val="009A62E2"/>
    <w:rsid w:val="009A6A3E"/>
    <w:rsid w:val="009B0526"/>
    <w:rsid w:val="009B0BFB"/>
    <w:rsid w:val="009B110B"/>
    <w:rsid w:val="009B1341"/>
    <w:rsid w:val="009B13F0"/>
    <w:rsid w:val="009B175F"/>
    <w:rsid w:val="009B196A"/>
    <w:rsid w:val="009B466E"/>
    <w:rsid w:val="009B4B98"/>
    <w:rsid w:val="009B6944"/>
    <w:rsid w:val="009C02C3"/>
    <w:rsid w:val="009C0BD3"/>
    <w:rsid w:val="009C1F32"/>
    <w:rsid w:val="009C3C5E"/>
    <w:rsid w:val="009C793E"/>
    <w:rsid w:val="009C7B37"/>
    <w:rsid w:val="009D14CE"/>
    <w:rsid w:val="009D4C5B"/>
    <w:rsid w:val="009D59B3"/>
    <w:rsid w:val="009D6D9F"/>
    <w:rsid w:val="009E057F"/>
    <w:rsid w:val="009E0947"/>
    <w:rsid w:val="009E11CF"/>
    <w:rsid w:val="009E1910"/>
    <w:rsid w:val="009E1E60"/>
    <w:rsid w:val="009E28E7"/>
    <w:rsid w:val="009E29BE"/>
    <w:rsid w:val="009E5DBA"/>
    <w:rsid w:val="009E6AC7"/>
    <w:rsid w:val="009F01FA"/>
    <w:rsid w:val="009F0AE5"/>
    <w:rsid w:val="009F4DCD"/>
    <w:rsid w:val="009F6047"/>
    <w:rsid w:val="009F6459"/>
    <w:rsid w:val="009F7BB9"/>
    <w:rsid w:val="00A03CBC"/>
    <w:rsid w:val="00A03D2A"/>
    <w:rsid w:val="00A048E9"/>
    <w:rsid w:val="00A06520"/>
    <w:rsid w:val="00A07BB2"/>
    <w:rsid w:val="00A10ADB"/>
    <w:rsid w:val="00A12B3E"/>
    <w:rsid w:val="00A12D6E"/>
    <w:rsid w:val="00A144AB"/>
    <w:rsid w:val="00A151A1"/>
    <w:rsid w:val="00A1753E"/>
    <w:rsid w:val="00A17F01"/>
    <w:rsid w:val="00A24557"/>
    <w:rsid w:val="00A248B2"/>
    <w:rsid w:val="00A271EF"/>
    <w:rsid w:val="00A27A64"/>
    <w:rsid w:val="00A30DC4"/>
    <w:rsid w:val="00A31A25"/>
    <w:rsid w:val="00A31A9D"/>
    <w:rsid w:val="00A34422"/>
    <w:rsid w:val="00A3754D"/>
    <w:rsid w:val="00A37F80"/>
    <w:rsid w:val="00A40A3F"/>
    <w:rsid w:val="00A42145"/>
    <w:rsid w:val="00A42925"/>
    <w:rsid w:val="00A42960"/>
    <w:rsid w:val="00A43117"/>
    <w:rsid w:val="00A46704"/>
    <w:rsid w:val="00A469FF"/>
    <w:rsid w:val="00A46B3F"/>
    <w:rsid w:val="00A46F30"/>
    <w:rsid w:val="00A47AE3"/>
    <w:rsid w:val="00A52D1B"/>
    <w:rsid w:val="00A549D2"/>
    <w:rsid w:val="00A5544C"/>
    <w:rsid w:val="00A60EF3"/>
    <w:rsid w:val="00A61169"/>
    <w:rsid w:val="00A63024"/>
    <w:rsid w:val="00A633F1"/>
    <w:rsid w:val="00A6601D"/>
    <w:rsid w:val="00A6688D"/>
    <w:rsid w:val="00A674AB"/>
    <w:rsid w:val="00A70B64"/>
    <w:rsid w:val="00A74306"/>
    <w:rsid w:val="00A75738"/>
    <w:rsid w:val="00A75A11"/>
    <w:rsid w:val="00A75DA9"/>
    <w:rsid w:val="00A76E79"/>
    <w:rsid w:val="00A814C1"/>
    <w:rsid w:val="00A82FCC"/>
    <w:rsid w:val="00A836AA"/>
    <w:rsid w:val="00A8628B"/>
    <w:rsid w:val="00A86C10"/>
    <w:rsid w:val="00A86DB7"/>
    <w:rsid w:val="00A906A4"/>
    <w:rsid w:val="00A92687"/>
    <w:rsid w:val="00A93EAA"/>
    <w:rsid w:val="00A9448A"/>
    <w:rsid w:val="00A95A69"/>
    <w:rsid w:val="00A95D06"/>
    <w:rsid w:val="00A97116"/>
    <w:rsid w:val="00AA502A"/>
    <w:rsid w:val="00AA51C2"/>
    <w:rsid w:val="00AA574E"/>
    <w:rsid w:val="00AA6AD6"/>
    <w:rsid w:val="00AA6B31"/>
    <w:rsid w:val="00AA7F25"/>
    <w:rsid w:val="00AB0AF9"/>
    <w:rsid w:val="00AB11BD"/>
    <w:rsid w:val="00AB29F8"/>
    <w:rsid w:val="00AB4AB3"/>
    <w:rsid w:val="00AB5024"/>
    <w:rsid w:val="00AB7360"/>
    <w:rsid w:val="00AC0A08"/>
    <w:rsid w:val="00AC0D54"/>
    <w:rsid w:val="00AC1AAD"/>
    <w:rsid w:val="00AC1FF2"/>
    <w:rsid w:val="00AC2208"/>
    <w:rsid w:val="00AC68DC"/>
    <w:rsid w:val="00AD00D3"/>
    <w:rsid w:val="00AD00EE"/>
    <w:rsid w:val="00AD1637"/>
    <w:rsid w:val="00AD2B87"/>
    <w:rsid w:val="00AD324E"/>
    <w:rsid w:val="00AD586A"/>
    <w:rsid w:val="00AD5B51"/>
    <w:rsid w:val="00AD5EF1"/>
    <w:rsid w:val="00AD684B"/>
    <w:rsid w:val="00AD7B78"/>
    <w:rsid w:val="00AE4552"/>
    <w:rsid w:val="00AE6CBA"/>
    <w:rsid w:val="00AE7244"/>
    <w:rsid w:val="00AE72BF"/>
    <w:rsid w:val="00AE74C6"/>
    <w:rsid w:val="00AF4118"/>
    <w:rsid w:val="00AF49C5"/>
    <w:rsid w:val="00AF66C7"/>
    <w:rsid w:val="00B0396C"/>
    <w:rsid w:val="00B05497"/>
    <w:rsid w:val="00B059DA"/>
    <w:rsid w:val="00B07A1F"/>
    <w:rsid w:val="00B12362"/>
    <w:rsid w:val="00B141F2"/>
    <w:rsid w:val="00B160AA"/>
    <w:rsid w:val="00B20266"/>
    <w:rsid w:val="00B22B72"/>
    <w:rsid w:val="00B27F80"/>
    <w:rsid w:val="00B336D6"/>
    <w:rsid w:val="00B34F1C"/>
    <w:rsid w:val="00B3526C"/>
    <w:rsid w:val="00B3723A"/>
    <w:rsid w:val="00B4228E"/>
    <w:rsid w:val="00B464FA"/>
    <w:rsid w:val="00B47534"/>
    <w:rsid w:val="00B530E7"/>
    <w:rsid w:val="00B53294"/>
    <w:rsid w:val="00B536DB"/>
    <w:rsid w:val="00B537E2"/>
    <w:rsid w:val="00B55B17"/>
    <w:rsid w:val="00B55B92"/>
    <w:rsid w:val="00B55E3A"/>
    <w:rsid w:val="00B5650D"/>
    <w:rsid w:val="00B56FCE"/>
    <w:rsid w:val="00B66B00"/>
    <w:rsid w:val="00B67EA7"/>
    <w:rsid w:val="00B71BEE"/>
    <w:rsid w:val="00B7227E"/>
    <w:rsid w:val="00B77484"/>
    <w:rsid w:val="00B808C1"/>
    <w:rsid w:val="00B8167B"/>
    <w:rsid w:val="00B81A4B"/>
    <w:rsid w:val="00B838CD"/>
    <w:rsid w:val="00B84B54"/>
    <w:rsid w:val="00B86F3C"/>
    <w:rsid w:val="00B879D8"/>
    <w:rsid w:val="00B910A2"/>
    <w:rsid w:val="00B92C7D"/>
    <w:rsid w:val="00B935AA"/>
    <w:rsid w:val="00B93BB2"/>
    <w:rsid w:val="00B95649"/>
    <w:rsid w:val="00B9697B"/>
    <w:rsid w:val="00BA2E9C"/>
    <w:rsid w:val="00BA394F"/>
    <w:rsid w:val="00BA46C7"/>
    <w:rsid w:val="00BA4DA4"/>
    <w:rsid w:val="00BA5EE7"/>
    <w:rsid w:val="00BA66B3"/>
    <w:rsid w:val="00BA77D0"/>
    <w:rsid w:val="00BA786A"/>
    <w:rsid w:val="00BA7FE7"/>
    <w:rsid w:val="00BB177E"/>
    <w:rsid w:val="00BB2AFE"/>
    <w:rsid w:val="00BB339C"/>
    <w:rsid w:val="00BB572A"/>
    <w:rsid w:val="00BB7B45"/>
    <w:rsid w:val="00BC2038"/>
    <w:rsid w:val="00BC2E5F"/>
    <w:rsid w:val="00BC3884"/>
    <w:rsid w:val="00BC481E"/>
    <w:rsid w:val="00BC5AF6"/>
    <w:rsid w:val="00BC5DD9"/>
    <w:rsid w:val="00BC621A"/>
    <w:rsid w:val="00BD295F"/>
    <w:rsid w:val="00BD3AA5"/>
    <w:rsid w:val="00BD3E51"/>
    <w:rsid w:val="00BD4CE1"/>
    <w:rsid w:val="00BD6BCB"/>
    <w:rsid w:val="00BD7D0C"/>
    <w:rsid w:val="00BE1025"/>
    <w:rsid w:val="00BE1A55"/>
    <w:rsid w:val="00BE2BA3"/>
    <w:rsid w:val="00BE3F84"/>
    <w:rsid w:val="00BE4D3C"/>
    <w:rsid w:val="00BE4F29"/>
    <w:rsid w:val="00BE5465"/>
    <w:rsid w:val="00BE5947"/>
    <w:rsid w:val="00BE65DC"/>
    <w:rsid w:val="00BE7273"/>
    <w:rsid w:val="00BE7968"/>
    <w:rsid w:val="00BF0A84"/>
    <w:rsid w:val="00BF2544"/>
    <w:rsid w:val="00BF2BD8"/>
    <w:rsid w:val="00BF3771"/>
    <w:rsid w:val="00BF4535"/>
    <w:rsid w:val="00BF47BA"/>
    <w:rsid w:val="00BF5F6F"/>
    <w:rsid w:val="00BF7FB7"/>
    <w:rsid w:val="00C00704"/>
    <w:rsid w:val="00C00A8F"/>
    <w:rsid w:val="00C03011"/>
    <w:rsid w:val="00C03293"/>
    <w:rsid w:val="00C03706"/>
    <w:rsid w:val="00C03F46"/>
    <w:rsid w:val="00C03FC1"/>
    <w:rsid w:val="00C10B32"/>
    <w:rsid w:val="00C12780"/>
    <w:rsid w:val="00C127EC"/>
    <w:rsid w:val="00C144CA"/>
    <w:rsid w:val="00C148F6"/>
    <w:rsid w:val="00C159BC"/>
    <w:rsid w:val="00C15A54"/>
    <w:rsid w:val="00C15ED8"/>
    <w:rsid w:val="00C168AC"/>
    <w:rsid w:val="00C20515"/>
    <w:rsid w:val="00C2214E"/>
    <w:rsid w:val="00C235AB"/>
    <w:rsid w:val="00C2519B"/>
    <w:rsid w:val="00C251E1"/>
    <w:rsid w:val="00C26BE8"/>
    <w:rsid w:val="00C3176F"/>
    <w:rsid w:val="00C32F32"/>
    <w:rsid w:val="00C35174"/>
    <w:rsid w:val="00C35346"/>
    <w:rsid w:val="00C37562"/>
    <w:rsid w:val="00C3782E"/>
    <w:rsid w:val="00C4005A"/>
    <w:rsid w:val="00C404D1"/>
    <w:rsid w:val="00C40A9F"/>
    <w:rsid w:val="00C41739"/>
    <w:rsid w:val="00C42176"/>
    <w:rsid w:val="00C42232"/>
    <w:rsid w:val="00C43E15"/>
    <w:rsid w:val="00C44189"/>
    <w:rsid w:val="00C470DB"/>
    <w:rsid w:val="00C47230"/>
    <w:rsid w:val="00C47C21"/>
    <w:rsid w:val="00C52914"/>
    <w:rsid w:val="00C5295B"/>
    <w:rsid w:val="00C53349"/>
    <w:rsid w:val="00C54371"/>
    <w:rsid w:val="00C546F6"/>
    <w:rsid w:val="00C54E1E"/>
    <w:rsid w:val="00C5567D"/>
    <w:rsid w:val="00C5676D"/>
    <w:rsid w:val="00C576FD"/>
    <w:rsid w:val="00C60FA1"/>
    <w:rsid w:val="00C61486"/>
    <w:rsid w:val="00C61EBE"/>
    <w:rsid w:val="00C63A5B"/>
    <w:rsid w:val="00C63CF7"/>
    <w:rsid w:val="00C63F06"/>
    <w:rsid w:val="00C6590B"/>
    <w:rsid w:val="00C659CB"/>
    <w:rsid w:val="00C704CF"/>
    <w:rsid w:val="00C71277"/>
    <w:rsid w:val="00C7131F"/>
    <w:rsid w:val="00C71D05"/>
    <w:rsid w:val="00C73CB0"/>
    <w:rsid w:val="00C76042"/>
    <w:rsid w:val="00C76DAB"/>
    <w:rsid w:val="00C76F47"/>
    <w:rsid w:val="00C7798D"/>
    <w:rsid w:val="00C82A38"/>
    <w:rsid w:val="00C90957"/>
    <w:rsid w:val="00C90AEC"/>
    <w:rsid w:val="00C92160"/>
    <w:rsid w:val="00C943CD"/>
    <w:rsid w:val="00C955F0"/>
    <w:rsid w:val="00C95D61"/>
    <w:rsid w:val="00C9713C"/>
    <w:rsid w:val="00C97659"/>
    <w:rsid w:val="00CA1F34"/>
    <w:rsid w:val="00CA52DE"/>
    <w:rsid w:val="00CA5811"/>
    <w:rsid w:val="00CA5DB0"/>
    <w:rsid w:val="00CA7B81"/>
    <w:rsid w:val="00CB00D0"/>
    <w:rsid w:val="00CB2A82"/>
    <w:rsid w:val="00CB43F0"/>
    <w:rsid w:val="00CC15B6"/>
    <w:rsid w:val="00CC2041"/>
    <w:rsid w:val="00CC28B9"/>
    <w:rsid w:val="00CC4A4A"/>
    <w:rsid w:val="00CC58ED"/>
    <w:rsid w:val="00CC5960"/>
    <w:rsid w:val="00CC5D20"/>
    <w:rsid w:val="00CC5D75"/>
    <w:rsid w:val="00CC6277"/>
    <w:rsid w:val="00CD02D2"/>
    <w:rsid w:val="00CD14C0"/>
    <w:rsid w:val="00CD2E78"/>
    <w:rsid w:val="00CD36AA"/>
    <w:rsid w:val="00CD3DB4"/>
    <w:rsid w:val="00CD3FF7"/>
    <w:rsid w:val="00CD58C8"/>
    <w:rsid w:val="00CD5EFF"/>
    <w:rsid w:val="00CD6C7C"/>
    <w:rsid w:val="00CD6FAC"/>
    <w:rsid w:val="00CD7B50"/>
    <w:rsid w:val="00CE0233"/>
    <w:rsid w:val="00CE0316"/>
    <w:rsid w:val="00CE353D"/>
    <w:rsid w:val="00CE62A7"/>
    <w:rsid w:val="00CF0F5A"/>
    <w:rsid w:val="00CF1637"/>
    <w:rsid w:val="00CF215D"/>
    <w:rsid w:val="00CF28B5"/>
    <w:rsid w:val="00CF5BEC"/>
    <w:rsid w:val="00CF632F"/>
    <w:rsid w:val="00CF7A47"/>
    <w:rsid w:val="00D004D8"/>
    <w:rsid w:val="00D0078C"/>
    <w:rsid w:val="00D01757"/>
    <w:rsid w:val="00D02A1D"/>
    <w:rsid w:val="00D0314A"/>
    <w:rsid w:val="00D03546"/>
    <w:rsid w:val="00D04723"/>
    <w:rsid w:val="00D06649"/>
    <w:rsid w:val="00D07D90"/>
    <w:rsid w:val="00D10884"/>
    <w:rsid w:val="00D11697"/>
    <w:rsid w:val="00D11A78"/>
    <w:rsid w:val="00D11A88"/>
    <w:rsid w:val="00D1269F"/>
    <w:rsid w:val="00D140E0"/>
    <w:rsid w:val="00D14562"/>
    <w:rsid w:val="00D145EC"/>
    <w:rsid w:val="00D15C5B"/>
    <w:rsid w:val="00D21051"/>
    <w:rsid w:val="00D21748"/>
    <w:rsid w:val="00D21B28"/>
    <w:rsid w:val="00D22E27"/>
    <w:rsid w:val="00D22FF3"/>
    <w:rsid w:val="00D2363F"/>
    <w:rsid w:val="00D27DD7"/>
    <w:rsid w:val="00D35913"/>
    <w:rsid w:val="00D36CC5"/>
    <w:rsid w:val="00D40A0A"/>
    <w:rsid w:val="00D4126E"/>
    <w:rsid w:val="00D43C0B"/>
    <w:rsid w:val="00D44A74"/>
    <w:rsid w:val="00D460F0"/>
    <w:rsid w:val="00D476F7"/>
    <w:rsid w:val="00D50A98"/>
    <w:rsid w:val="00D52CAD"/>
    <w:rsid w:val="00D53A50"/>
    <w:rsid w:val="00D5565B"/>
    <w:rsid w:val="00D57CD2"/>
    <w:rsid w:val="00D57E66"/>
    <w:rsid w:val="00D618C3"/>
    <w:rsid w:val="00D61CA0"/>
    <w:rsid w:val="00D6379A"/>
    <w:rsid w:val="00D63823"/>
    <w:rsid w:val="00D63DC1"/>
    <w:rsid w:val="00D64B37"/>
    <w:rsid w:val="00D65BAA"/>
    <w:rsid w:val="00D65F41"/>
    <w:rsid w:val="00D66422"/>
    <w:rsid w:val="00D679F0"/>
    <w:rsid w:val="00D70D4F"/>
    <w:rsid w:val="00D72D59"/>
    <w:rsid w:val="00D73350"/>
    <w:rsid w:val="00D75017"/>
    <w:rsid w:val="00D77D80"/>
    <w:rsid w:val="00D77DD6"/>
    <w:rsid w:val="00D77E20"/>
    <w:rsid w:val="00D80D79"/>
    <w:rsid w:val="00D82231"/>
    <w:rsid w:val="00D837BB"/>
    <w:rsid w:val="00D85193"/>
    <w:rsid w:val="00D85243"/>
    <w:rsid w:val="00D8610D"/>
    <w:rsid w:val="00D8756E"/>
    <w:rsid w:val="00D9047D"/>
    <w:rsid w:val="00D930F9"/>
    <w:rsid w:val="00D93803"/>
    <w:rsid w:val="00D938DD"/>
    <w:rsid w:val="00D93B78"/>
    <w:rsid w:val="00D94ED0"/>
    <w:rsid w:val="00D959DD"/>
    <w:rsid w:val="00D961BA"/>
    <w:rsid w:val="00D974EA"/>
    <w:rsid w:val="00DA097F"/>
    <w:rsid w:val="00DA2AD1"/>
    <w:rsid w:val="00DA39EB"/>
    <w:rsid w:val="00DA4CBC"/>
    <w:rsid w:val="00DA5A93"/>
    <w:rsid w:val="00DA690B"/>
    <w:rsid w:val="00DA6CAE"/>
    <w:rsid w:val="00DB055D"/>
    <w:rsid w:val="00DB0E3E"/>
    <w:rsid w:val="00DB30F5"/>
    <w:rsid w:val="00DB7725"/>
    <w:rsid w:val="00DC0F52"/>
    <w:rsid w:val="00DC1014"/>
    <w:rsid w:val="00DC3064"/>
    <w:rsid w:val="00DC353D"/>
    <w:rsid w:val="00DC4726"/>
    <w:rsid w:val="00DC7003"/>
    <w:rsid w:val="00DC739C"/>
    <w:rsid w:val="00DD10A8"/>
    <w:rsid w:val="00DD40D2"/>
    <w:rsid w:val="00DD51E0"/>
    <w:rsid w:val="00DD5EA3"/>
    <w:rsid w:val="00DE13F4"/>
    <w:rsid w:val="00DE2276"/>
    <w:rsid w:val="00DE2FC1"/>
    <w:rsid w:val="00DE32FD"/>
    <w:rsid w:val="00DE4123"/>
    <w:rsid w:val="00DE49D9"/>
    <w:rsid w:val="00DE5AC8"/>
    <w:rsid w:val="00DE5BBF"/>
    <w:rsid w:val="00DE6E85"/>
    <w:rsid w:val="00DF315B"/>
    <w:rsid w:val="00DF4040"/>
    <w:rsid w:val="00DF49C8"/>
    <w:rsid w:val="00DF61C2"/>
    <w:rsid w:val="00DF6B68"/>
    <w:rsid w:val="00DF71D5"/>
    <w:rsid w:val="00DF72FA"/>
    <w:rsid w:val="00DF7D12"/>
    <w:rsid w:val="00DF7F56"/>
    <w:rsid w:val="00E00C3D"/>
    <w:rsid w:val="00E0158E"/>
    <w:rsid w:val="00E02C3E"/>
    <w:rsid w:val="00E03A99"/>
    <w:rsid w:val="00E041CD"/>
    <w:rsid w:val="00E06B73"/>
    <w:rsid w:val="00E07EF9"/>
    <w:rsid w:val="00E1023D"/>
    <w:rsid w:val="00E104FF"/>
    <w:rsid w:val="00E12915"/>
    <w:rsid w:val="00E133EA"/>
    <w:rsid w:val="00E13625"/>
    <w:rsid w:val="00E13BFB"/>
    <w:rsid w:val="00E1463F"/>
    <w:rsid w:val="00E17D28"/>
    <w:rsid w:val="00E20A35"/>
    <w:rsid w:val="00E21E88"/>
    <w:rsid w:val="00E22DC9"/>
    <w:rsid w:val="00E24F0E"/>
    <w:rsid w:val="00E265C6"/>
    <w:rsid w:val="00E279D3"/>
    <w:rsid w:val="00E27E05"/>
    <w:rsid w:val="00E302A5"/>
    <w:rsid w:val="00E32234"/>
    <w:rsid w:val="00E3403D"/>
    <w:rsid w:val="00E363A9"/>
    <w:rsid w:val="00E3714E"/>
    <w:rsid w:val="00E413E0"/>
    <w:rsid w:val="00E41CA8"/>
    <w:rsid w:val="00E43C56"/>
    <w:rsid w:val="00E46080"/>
    <w:rsid w:val="00E5010A"/>
    <w:rsid w:val="00E502FB"/>
    <w:rsid w:val="00E51FE3"/>
    <w:rsid w:val="00E53AE3"/>
    <w:rsid w:val="00E5574A"/>
    <w:rsid w:val="00E610B9"/>
    <w:rsid w:val="00E64DF0"/>
    <w:rsid w:val="00E64FB2"/>
    <w:rsid w:val="00E6603F"/>
    <w:rsid w:val="00E6644F"/>
    <w:rsid w:val="00E73FB0"/>
    <w:rsid w:val="00E75F61"/>
    <w:rsid w:val="00E76AEF"/>
    <w:rsid w:val="00E80759"/>
    <w:rsid w:val="00E81E2C"/>
    <w:rsid w:val="00E847C9"/>
    <w:rsid w:val="00E8609F"/>
    <w:rsid w:val="00E86B51"/>
    <w:rsid w:val="00E87271"/>
    <w:rsid w:val="00E9296D"/>
    <w:rsid w:val="00E95FD1"/>
    <w:rsid w:val="00E968D2"/>
    <w:rsid w:val="00E96D32"/>
    <w:rsid w:val="00E97484"/>
    <w:rsid w:val="00E975ED"/>
    <w:rsid w:val="00EA06FB"/>
    <w:rsid w:val="00EA0B68"/>
    <w:rsid w:val="00EA18FF"/>
    <w:rsid w:val="00EA63D9"/>
    <w:rsid w:val="00EB05BE"/>
    <w:rsid w:val="00EB1664"/>
    <w:rsid w:val="00EB2409"/>
    <w:rsid w:val="00EB564D"/>
    <w:rsid w:val="00EB5D2F"/>
    <w:rsid w:val="00EB6A1A"/>
    <w:rsid w:val="00EC10EC"/>
    <w:rsid w:val="00EC28B7"/>
    <w:rsid w:val="00EC31E5"/>
    <w:rsid w:val="00EC31E9"/>
    <w:rsid w:val="00EC43AD"/>
    <w:rsid w:val="00EC4B74"/>
    <w:rsid w:val="00EC4B7B"/>
    <w:rsid w:val="00ED0E33"/>
    <w:rsid w:val="00ED0ECA"/>
    <w:rsid w:val="00ED1D2D"/>
    <w:rsid w:val="00ED1F1F"/>
    <w:rsid w:val="00ED2464"/>
    <w:rsid w:val="00ED2A1D"/>
    <w:rsid w:val="00ED376D"/>
    <w:rsid w:val="00ED37C1"/>
    <w:rsid w:val="00ED48AD"/>
    <w:rsid w:val="00ED6080"/>
    <w:rsid w:val="00ED6C46"/>
    <w:rsid w:val="00EE0176"/>
    <w:rsid w:val="00EE2CDE"/>
    <w:rsid w:val="00EE2D05"/>
    <w:rsid w:val="00EE35E1"/>
    <w:rsid w:val="00EE4854"/>
    <w:rsid w:val="00EE7A0F"/>
    <w:rsid w:val="00EF0942"/>
    <w:rsid w:val="00EF1817"/>
    <w:rsid w:val="00EF182A"/>
    <w:rsid w:val="00EF291F"/>
    <w:rsid w:val="00EF3353"/>
    <w:rsid w:val="00EF5FA2"/>
    <w:rsid w:val="00EF6658"/>
    <w:rsid w:val="00EF7A33"/>
    <w:rsid w:val="00F00307"/>
    <w:rsid w:val="00F01513"/>
    <w:rsid w:val="00F0164D"/>
    <w:rsid w:val="00F0218C"/>
    <w:rsid w:val="00F0393B"/>
    <w:rsid w:val="00F069BE"/>
    <w:rsid w:val="00F06E48"/>
    <w:rsid w:val="00F1290A"/>
    <w:rsid w:val="00F1342A"/>
    <w:rsid w:val="00F13D60"/>
    <w:rsid w:val="00F1422F"/>
    <w:rsid w:val="00F15635"/>
    <w:rsid w:val="00F15B74"/>
    <w:rsid w:val="00F17324"/>
    <w:rsid w:val="00F258CC"/>
    <w:rsid w:val="00F27343"/>
    <w:rsid w:val="00F313DD"/>
    <w:rsid w:val="00F31B27"/>
    <w:rsid w:val="00F31F6A"/>
    <w:rsid w:val="00F35F75"/>
    <w:rsid w:val="00F36ADC"/>
    <w:rsid w:val="00F36B11"/>
    <w:rsid w:val="00F378BE"/>
    <w:rsid w:val="00F40265"/>
    <w:rsid w:val="00F40F72"/>
    <w:rsid w:val="00F42FB8"/>
    <w:rsid w:val="00F43120"/>
    <w:rsid w:val="00F4561C"/>
    <w:rsid w:val="00F4569B"/>
    <w:rsid w:val="00F4696B"/>
    <w:rsid w:val="00F46FDD"/>
    <w:rsid w:val="00F4778B"/>
    <w:rsid w:val="00F47CD1"/>
    <w:rsid w:val="00F50B2A"/>
    <w:rsid w:val="00F5119E"/>
    <w:rsid w:val="00F52445"/>
    <w:rsid w:val="00F5469E"/>
    <w:rsid w:val="00F57531"/>
    <w:rsid w:val="00F600EE"/>
    <w:rsid w:val="00F62214"/>
    <w:rsid w:val="00F6298E"/>
    <w:rsid w:val="00F66BD0"/>
    <w:rsid w:val="00F763A4"/>
    <w:rsid w:val="00F77FD0"/>
    <w:rsid w:val="00F803D9"/>
    <w:rsid w:val="00F817AB"/>
    <w:rsid w:val="00F81CF2"/>
    <w:rsid w:val="00F823D9"/>
    <w:rsid w:val="00F82B5C"/>
    <w:rsid w:val="00F84AD8"/>
    <w:rsid w:val="00F859B5"/>
    <w:rsid w:val="00F8653B"/>
    <w:rsid w:val="00F86EB5"/>
    <w:rsid w:val="00F87FD2"/>
    <w:rsid w:val="00F9145E"/>
    <w:rsid w:val="00F91FB5"/>
    <w:rsid w:val="00F941B8"/>
    <w:rsid w:val="00F96985"/>
    <w:rsid w:val="00F969D1"/>
    <w:rsid w:val="00F96C92"/>
    <w:rsid w:val="00F97B14"/>
    <w:rsid w:val="00FA0488"/>
    <w:rsid w:val="00FA1232"/>
    <w:rsid w:val="00FA2504"/>
    <w:rsid w:val="00FA30B7"/>
    <w:rsid w:val="00FA344A"/>
    <w:rsid w:val="00FA396F"/>
    <w:rsid w:val="00FA5600"/>
    <w:rsid w:val="00FA5FA5"/>
    <w:rsid w:val="00FA631B"/>
    <w:rsid w:val="00FA79A7"/>
    <w:rsid w:val="00FB6224"/>
    <w:rsid w:val="00FB684D"/>
    <w:rsid w:val="00FC0E4F"/>
    <w:rsid w:val="00FC0E6E"/>
    <w:rsid w:val="00FC1516"/>
    <w:rsid w:val="00FC2F80"/>
    <w:rsid w:val="00FC34C2"/>
    <w:rsid w:val="00FC35F7"/>
    <w:rsid w:val="00FC3932"/>
    <w:rsid w:val="00FC4AB2"/>
    <w:rsid w:val="00FC643D"/>
    <w:rsid w:val="00FD194C"/>
    <w:rsid w:val="00FD1DAF"/>
    <w:rsid w:val="00FD24E4"/>
    <w:rsid w:val="00FD2949"/>
    <w:rsid w:val="00FD2D49"/>
    <w:rsid w:val="00FD38CE"/>
    <w:rsid w:val="00FD446A"/>
    <w:rsid w:val="00FD545F"/>
    <w:rsid w:val="00FD6709"/>
    <w:rsid w:val="00FE127D"/>
    <w:rsid w:val="00FE1A6E"/>
    <w:rsid w:val="00FE35C6"/>
    <w:rsid w:val="00FE3DB7"/>
    <w:rsid w:val="00FE3DCC"/>
    <w:rsid w:val="00FE53C8"/>
    <w:rsid w:val="00FE5415"/>
    <w:rsid w:val="00FE5FB7"/>
    <w:rsid w:val="00FE7634"/>
    <w:rsid w:val="00FE7E88"/>
    <w:rsid w:val="00FF101A"/>
    <w:rsid w:val="00FF1497"/>
    <w:rsid w:val="00FF3EC7"/>
    <w:rsid w:val="00FF76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305/38305-g6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TSG_CT/TSGC_98e/Docs/CP-223023.zip" TargetMode="External"/><Relationship Id="rId5" Type="http://schemas.openxmlformats.org/officeDocument/2006/relationships/webSettings" Target="webSettings.xml"/><Relationship Id="rId10" Type="http://schemas.openxmlformats.org/officeDocument/2006/relationships/hyperlink" Target="https://www.3gpp.org/ftp/TSG_SA/TSG_SA/TSGS_99_Rotterdam_2023-03/Docs/SP-230093.zip" TargetMode="External"/><Relationship Id="rId4" Type="http://schemas.openxmlformats.org/officeDocument/2006/relationships/settings" Target="settings.xml"/><Relationship Id="rId9" Type="http://schemas.openxmlformats.org/officeDocument/2006/relationships/hyperlink" Target="https://www.3gpp.org/ftp/Specs/archive/23_series/23.273/23273-i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1938</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1</cp:lastModifiedBy>
  <cp:revision>2</cp:revision>
  <cp:lastPrinted>2001-04-23T09:30:00Z</cp:lastPrinted>
  <dcterms:created xsi:type="dcterms:W3CDTF">2023-08-11T14:12:00Z</dcterms:created>
  <dcterms:modified xsi:type="dcterms:W3CDTF">2023-08-11T14:12:00Z</dcterms:modified>
</cp:coreProperties>
</file>