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3235A90F"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r w:rsidR="003D5F1A">
              <w:t>2</w:t>
            </w:r>
            <w:r w:rsidRPr="004626B6">
              <w:t>.</w:t>
            </w:r>
            <w:bookmarkEnd w:id="3"/>
            <w:r w:rsidR="003D5F1A">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4626B6" w:rsidRPr="004626B6">
              <w:rPr>
                <w:sz w:val="32"/>
              </w:rPr>
              <w:t>0</w:t>
            </w:r>
            <w:r w:rsidR="003D5F1A">
              <w:rPr>
                <w:sz w:val="32"/>
              </w:rPr>
              <w:t>5</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DB64D2C" w14:textId="36DB01C9" w:rsidR="006C33CF"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6C33CF">
        <w:t>Foreword</w:t>
      </w:r>
      <w:r w:rsidR="006C33CF">
        <w:tab/>
      </w:r>
      <w:r w:rsidR="006C33CF">
        <w:fldChar w:fldCharType="begin"/>
      </w:r>
      <w:r w:rsidR="006C33CF">
        <w:instrText xml:space="preserve"> PAGEREF _Toc131626283 \h </w:instrText>
      </w:r>
      <w:r w:rsidR="006C33CF">
        <w:fldChar w:fldCharType="separate"/>
      </w:r>
      <w:r w:rsidR="006C33CF">
        <w:t>4</w:t>
      </w:r>
      <w:r w:rsidR="006C33CF">
        <w:fldChar w:fldCharType="end"/>
      </w:r>
    </w:p>
    <w:p w14:paraId="75BB5B9C" w14:textId="3F43582E" w:rsidR="006C33CF" w:rsidRDefault="006C33CF">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_Toc131626284 \h </w:instrText>
      </w:r>
      <w:r>
        <w:fldChar w:fldCharType="separate"/>
      </w:r>
      <w:r>
        <w:t>6</w:t>
      </w:r>
      <w:r>
        <w:fldChar w:fldCharType="end"/>
      </w:r>
    </w:p>
    <w:p w14:paraId="2FB66C94" w14:textId="4620396C" w:rsidR="006C33CF" w:rsidRDefault="006C33CF">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_Toc131626285 \h </w:instrText>
      </w:r>
      <w:r>
        <w:fldChar w:fldCharType="separate"/>
      </w:r>
      <w:r>
        <w:t>6</w:t>
      </w:r>
      <w:r>
        <w:fldChar w:fldCharType="end"/>
      </w:r>
    </w:p>
    <w:p w14:paraId="04703BD1" w14:textId="70601FDC" w:rsidR="006C33CF" w:rsidRDefault="006C33CF">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_Toc131626286 \h </w:instrText>
      </w:r>
      <w:r>
        <w:fldChar w:fldCharType="separate"/>
      </w:r>
      <w:r>
        <w:t>6</w:t>
      </w:r>
      <w:r>
        <w:fldChar w:fldCharType="end"/>
      </w:r>
    </w:p>
    <w:p w14:paraId="60B3706E" w14:textId="675A7743" w:rsidR="006C33CF" w:rsidRDefault="006C33CF">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_Toc131626287 \h </w:instrText>
      </w:r>
      <w:r>
        <w:fldChar w:fldCharType="separate"/>
      </w:r>
      <w:r>
        <w:t>6</w:t>
      </w:r>
      <w:r>
        <w:fldChar w:fldCharType="end"/>
      </w:r>
    </w:p>
    <w:p w14:paraId="5EED0BF1" w14:textId="34E10048" w:rsidR="006C33CF" w:rsidRDefault="006C33CF">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_Toc131626288 \h </w:instrText>
      </w:r>
      <w:r>
        <w:fldChar w:fldCharType="separate"/>
      </w:r>
      <w:r>
        <w:t>6</w:t>
      </w:r>
      <w:r>
        <w:fldChar w:fldCharType="end"/>
      </w:r>
    </w:p>
    <w:p w14:paraId="46F0108A" w14:textId="429EF16F" w:rsidR="006C33CF" w:rsidRDefault="006C33CF">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_Toc131626289 \h </w:instrText>
      </w:r>
      <w:r>
        <w:fldChar w:fldCharType="separate"/>
      </w:r>
      <w:r>
        <w:t>6</w:t>
      </w:r>
      <w:r>
        <w:fldChar w:fldCharType="end"/>
      </w:r>
    </w:p>
    <w:p w14:paraId="02B75EDF" w14:textId="23929B9B" w:rsidR="006C33CF" w:rsidRDefault="006C33CF">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 description</w:t>
      </w:r>
      <w:r>
        <w:tab/>
      </w:r>
      <w:r>
        <w:fldChar w:fldCharType="begin"/>
      </w:r>
      <w:r>
        <w:instrText xml:space="preserve"> PAGEREF _Toc131626290 \h </w:instrText>
      </w:r>
      <w:r>
        <w:fldChar w:fldCharType="separate"/>
      </w:r>
      <w:r>
        <w:t>6</w:t>
      </w:r>
      <w:r>
        <w:fldChar w:fldCharType="end"/>
      </w:r>
    </w:p>
    <w:p w14:paraId="4FBF313B" w14:textId="1AE4D466" w:rsidR="006C33CF" w:rsidRDefault="006C33CF">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Provisioning of parameters for A2X configuration</w:t>
      </w:r>
      <w:r>
        <w:tab/>
      </w:r>
      <w:r>
        <w:fldChar w:fldCharType="begin"/>
      </w:r>
      <w:r>
        <w:instrText xml:space="preserve"> PAGEREF _Toc131626291 \h </w:instrText>
      </w:r>
      <w:r>
        <w:fldChar w:fldCharType="separate"/>
      </w:r>
      <w:r>
        <w:t>7</w:t>
      </w:r>
      <w:r>
        <w:fldChar w:fldCharType="end"/>
      </w:r>
    </w:p>
    <w:p w14:paraId="74D08251" w14:textId="30120E23" w:rsidR="006C33CF" w:rsidRDefault="006C33CF">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_Toc131626292 \h </w:instrText>
      </w:r>
      <w:r>
        <w:fldChar w:fldCharType="separate"/>
      </w:r>
      <w:r>
        <w:t>7</w:t>
      </w:r>
      <w:r>
        <w:fldChar w:fldCharType="end"/>
      </w:r>
    </w:p>
    <w:p w14:paraId="7E24651E" w14:textId="3C9BE3A7" w:rsidR="006C33CF" w:rsidRDefault="006C33CF">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Configuration and precedence of A2X configuration parameters</w:t>
      </w:r>
      <w:r>
        <w:tab/>
      </w:r>
      <w:r>
        <w:fldChar w:fldCharType="begin"/>
      </w:r>
      <w:r>
        <w:instrText xml:space="preserve"> PAGEREF _Toc131626293 \h </w:instrText>
      </w:r>
      <w:r>
        <w:fldChar w:fldCharType="separate"/>
      </w:r>
      <w:r>
        <w:t>7</w:t>
      </w:r>
      <w:r>
        <w:fldChar w:fldCharType="end"/>
      </w:r>
    </w:p>
    <w:p w14:paraId="55482E4D" w14:textId="2895375F" w:rsidR="006C33CF" w:rsidRDefault="006C33CF">
      <w:pPr>
        <w:pStyle w:val="TOC3"/>
        <w:rPr>
          <w:rFonts w:asciiTheme="minorHAnsi" w:eastAsiaTheme="minorEastAsia" w:hAnsiTheme="minorHAnsi" w:cstheme="minorBidi"/>
          <w:sz w:val="22"/>
          <w:szCs w:val="22"/>
          <w:lang w:val="en-US" w:eastAsia="ko-KR"/>
        </w:rPr>
      </w:pPr>
      <w:r w:rsidRPr="00BC2C58">
        <w:rPr>
          <w:lang w:val="en-US"/>
        </w:rPr>
        <w:t>5.2.1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_Toc131626294 \h </w:instrText>
      </w:r>
      <w:r>
        <w:fldChar w:fldCharType="separate"/>
      </w:r>
      <w:r>
        <w:t>7</w:t>
      </w:r>
      <w:r>
        <w:fldChar w:fldCharType="end"/>
      </w:r>
    </w:p>
    <w:p w14:paraId="4D252A4C" w14:textId="4BE4C2BE" w:rsidR="006C33CF" w:rsidRDefault="006C33CF">
      <w:pPr>
        <w:pStyle w:val="TOC3"/>
        <w:rPr>
          <w:rFonts w:asciiTheme="minorHAnsi" w:eastAsiaTheme="minorEastAsia" w:hAnsiTheme="minorHAnsi" w:cstheme="minorBidi"/>
          <w:sz w:val="22"/>
          <w:szCs w:val="22"/>
          <w:lang w:val="en-US" w:eastAsia="ko-KR"/>
        </w:rPr>
      </w:pPr>
      <w:r w:rsidRPr="00BC2C58">
        <w:rPr>
          <w:lang w:val="en-US"/>
        </w:rPr>
        <w:t>5.2.2</w:t>
      </w:r>
      <w:r>
        <w:rPr>
          <w:rFonts w:asciiTheme="minorHAnsi" w:eastAsiaTheme="minorEastAsia" w:hAnsiTheme="minorHAnsi" w:cstheme="minorBidi"/>
          <w:sz w:val="22"/>
          <w:szCs w:val="22"/>
          <w:lang w:val="en-US" w:eastAsia="ko-KR"/>
        </w:rPr>
        <w:tab/>
      </w:r>
      <w:r w:rsidRPr="00BC2C58">
        <w:rPr>
          <w:lang w:val="en-US"/>
        </w:rPr>
        <w:t xml:space="preserve">Precedence of A2X </w:t>
      </w:r>
      <w:r>
        <w:t xml:space="preserve">configuration </w:t>
      </w:r>
      <w:r w:rsidRPr="00BC2C58">
        <w:rPr>
          <w:lang w:val="en-US"/>
        </w:rPr>
        <w:t>parameters</w:t>
      </w:r>
      <w:r>
        <w:tab/>
      </w:r>
      <w:r>
        <w:fldChar w:fldCharType="begin"/>
      </w:r>
      <w:r>
        <w:instrText xml:space="preserve"> PAGEREF _Toc131626295 \h </w:instrText>
      </w:r>
      <w:r>
        <w:fldChar w:fldCharType="separate"/>
      </w:r>
      <w:r>
        <w:t>7</w:t>
      </w:r>
      <w:r>
        <w:fldChar w:fldCharType="end"/>
      </w:r>
    </w:p>
    <w:p w14:paraId="25D475C9" w14:textId="171BF6E4" w:rsidR="006C33CF" w:rsidRDefault="006C33CF">
      <w:pPr>
        <w:pStyle w:val="TOC3"/>
        <w:rPr>
          <w:rFonts w:asciiTheme="minorHAnsi" w:eastAsiaTheme="minorEastAsia" w:hAnsiTheme="minorHAnsi" w:cstheme="minorBidi"/>
          <w:sz w:val="22"/>
          <w:szCs w:val="22"/>
          <w:lang w:val="en-US" w:eastAsia="ko-KR"/>
        </w:rPr>
      </w:pPr>
      <w:r w:rsidRPr="00BC2C58">
        <w:rPr>
          <w:lang w:val="en-US"/>
        </w:rPr>
        <w:t>5.2.3</w:t>
      </w:r>
      <w:r>
        <w:rPr>
          <w:rFonts w:asciiTheme="minorHAnsi" w:eastAsiaTheme="minorEastAsia" w:hAnsiTheme="minorHAnsi" w:cstheme="minorBidi"/>
          <w:sz w:val="22"/>
          <w:szCs w:val="22"/>
          <w:lang w:val="en-US" w:eastAsia="ko-KR"/>
        </w:rPr>
        <w:tab/>
      </w:r>
      <w:r w:rsidRPr="00BC2C58">
        <w:rPr>
          <w:lang w:val="en-US"/>
        </w:rPr>
        <w:t>Configuration parameters for A2X communication over PC5</w:t>
      </w:r>
      <w:r>
        <w:tab/>
      </w:r>
      <w:r>
        <w:fldChar w:fldCharType="begin"/>
      </w:r>
      <w:r>
        <w:instrText xml:space="preserve"> PAGEREF _Toc131626296 \h </w:instrText>
      </w:r>
      <w:r>
        <w:fldChar w:fldCharType="separate"/>
      </w:r>
      <w:r>
        <w:t>7</w:t>
      </w:r>
      <w:r>
        <w:fldChar w:fldCharType="end"/>
      </w:r>
    </w:p>
    <w:p w14:paraId="62B76121" w14:textId="4317D480" w:rsidR="006C33CF" w:rsidRDefault="006C33CF">
      <w:pPr>
        <w:pStyle w:val="TOC3"/>
        <w:rPr>
          <w:rFonts w:asciiTheme="minorHAnsi" w:eastAsiaTheme="minorEastAsia" w:hAnsiTheme="minorHAnsi" w:cstheme="minorBidi"/>
          <w:sz w:val="22"/>
          <w:szCs w:val="22"/>
          <w:lang w:val="en-US" w:eastAsia="ko-KR"/>
        </w:rPr>
      </w:pPr>
      <w:r>
        <w:t>5.2.4</w:t>
      </w:r>
      <w:r>
        <w:rPr>
          <w:rFonts w:asciiTheme="minorHAnsi" w:eastAsiaTheme="minorEastAsia" w:hAnsiTheme="minorHAnsi" w:cstheme="minorBidi"/>
          <w:sz w:val="22"/>
          <w:szCs w:val="22"/>
          <w:lang w:val="en-US" w:eastAsia="ko-KR"/>
        </w:rPr>
        <w:tab/>
      </w:r>
      <w:r>
        <w:t>Configuration parameters for direct detect and avoid (DDAA)</w:t>
      </w:r>
      <w:r>
        <w:tab/>
      </w:r>
      <w:r>
        <w:fldChar w:fldCharType="begin"/>
      </w:r>
      <w:r>
        <w:instrText xml:space="preserve"> PAGEREF _Toc131626297 \h </w:instrText>
      </w:r>
      <w:r>
        <w:fldChar w:fldCharType="separate"/>
      </w:r>
      <w:r>
        <w:t>7</w:t>
      </w:r>
      <w:r>
        <w:fldChar w:fldCharType="end"/>
      </w:r>
    </w:p>
    <w:p w14:paraId="30162946" w14:textId="37E88502" w:rsidR="006C33CF" w:rsidRDefault="006C33CF">
      <w:pPr>
        <w:pStyle w:val="TOC3"/>
        <w:rPr>
          <w:rFonts w:asciiTheme="minorHAnsi" w:eastAsiaTheme="minorEastAsia" w:hAnsiTheme="minorHAnsi" w:cstheme="minorBidi"/>
          <w:sz w:val="22"/>
          <w:szCs w:val="22"/>
          <w:lang w:val="en-US" w:eastAsia="ko-KR"/>
        </w:rPr>
      </w:pPr>
      <w:r>
        <w:t>5.2.5</w:t>
      </w:r>
      <w:r>
        <w:rPr>
          <w:rFonts w:asciiTheme="minorHAnsi" w:eastAsiaTheme="minorEastAsia" w:hAnsiTheme="minorHAnsi" w:cstheme="minorBidi"/>
          <w:sz w:val="22"/>
          <w:szCs w:val="22"/>
          <w:lang w:val="en-US" w:eastAsia="ko-KR"/>
        </w:rPr>
        <w:tab/>
      </w:r>
      <w:r>
        <w:t>Configuration parameters for broadcast remote ID (BRID)</w:t>
      </w:r>
      <w:r>
        <w:tab/>
      </w:r>
      <w:r>
        <w:fldChar w:fldCharType="begin"/>
      </w:r>
      <w:r>
        <w:instrText xml:space="preserve"> PAGEREF _Toc131626298 \h </w:instrText>
      </w:r>
      <w:r>
        <w:fldChar w:fldCharType="separate"/>
      </w:r>
      <w:r>
        <w:t>7</w:t>
      </w:r>
      <w:r>
        <w:fldChar w:fldCharType="end"/>
      </w:r>
    </w:p>
    <w:p w14:paraId="5D3A26B0" w14:textId="504D65CF" w:rsidR="006C33CF" w:rsidRDefault="006C33CF">
      <w:pPr>
        <w:pStyle w:val="TOC3"/>
        <w:rPr>
          <w:rFonts w:asciiTheme="minorHAnsi" w:eastAsiaTheme="minorEastAsia" w:hAnsiTheme="minorHAnsi" w:cstheme="minorBidi"/>
          <w:sz w:val="22"/>
          <w:szCs w:val="22"/>
          <w:lang w:val="en-US" w:eastAsia="ko-KR"/>
        </w:rPr>
      </w:pPr>
      <w:r>
        <w:t>5.2.6</w:t>
      </w:r>
      <w:r>
        <w:rPr>
          <w:rFonts w:asciiTheme="minorHAnsi" w:eastAsiaTheme="minorEastAsia" w:hAnsiTheme="minorHAnsi" w:cstheme="minorBidi"/>
          <w:sz w:val="22"/>
          <w:szCs w:val="22"/>
          <w:lang w:val="en-US" w:eastAsia="ko-KR"/>
        </w:rPr>
        <w:tab/>
      </w:r>
      <w:r>
        <w:t>Configuration parameters for direct C2 communication</w:t>
      </w:r>
      <w:r>
        <w:tab/>
      </w:r>
      <w:r>
        <w:fldChar w:fldCharType="begin"/>
      </w:r>
      <w:r>
        <w:instrText xml:space="preserve"> PAGEREF _Toc131626299 \h </w:instrText>
      </w:r>
      <w:r>
        <w:fldChar w:fldCharType="separate"/>
      </w:r>
      <w:r>
        <w:t>7</w:t>
      </w:r>
      <w:r>
        <w:fldChar w:fldCharType="end"/>
      </w:r>
    </w:p>
    <w:p w14:paraId="1AEB19FD" w14:textId="0C0E1128" w:rsidR="006C33CF" w:rsidRDefault="006C33CF">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_Toc131626300 \h </w:instrText>
      </w:r>
      <w:r>
        <w:fldChar w:fldCharType="separate"/>
      </w:r>
      <w:r>
        <w:t>7</w:t>
      </w:r>
      <w:r>
        <w:fldChar w:fldCharType="end"/>
      </w:r>
    </w:p>
    <w:p w14:paraId="4850AF8A" w14:textId="31B06E84" w:rsidR="006C33CF" w:rsidRDefault="006C33CF">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A2X communication</w:t>
      </w:r>
      <w:r>
        <w:tab/>
      </w:r>
      <w:r>
        <w:fldChar w:fldCharType="begin"/>
      </w:r>
      <w:r>
        <w:instrText xml:space="preserve"> PAGEREF _Toc131626301 \h </w:instrText>
      </w:r>
      <w:r>
        <w:fldChar w:fldCharType="separate"/>
      </w:r>
      <w:r>
        <w:t>7</w:t>
      </w:r>
      <w:r>
        <w:fldChar w:fldCharType="end"/>
      </w:r>
    </w:p>
    <w:p w14:paraId="5A6B168D" w14:textId="13037887" w:rsidR="006C33CF" w:rsidRDefault="006C33CF">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A2X communication over PC5</w:t>
      </w:r>
      <w:r>
        <w:tab/>
      </w:r>
      <w:r>
        <w:fldChar w:fldCharType="begin"/>
      </w:r>
      <w:r>
        <w:instrText xml:space="preserve"> PAGEREF _Toc131626302 \h </w:instrText>
      </w:r>
      <w:r>
        <w:fldChar w:fldCharType="separate"/>
      </w:r>
      <w:r>
        <w:t>7</w:t>
      </w:r>
      <w:r>
        <w:fldChar w:fldCharType="end"/>
      </w:r>
    </w:p>
    <w:p w14:paraId="594CFBC2" w14:textId="46635E96" w:rsidR="006C33CF" w:rsidRDefault="006C33CF">
      <w:pPr>
        <w:pStyle w:val="TOC3"/>
        <w:rPr>
          <w:rFonts w:asciiTheme="minorHAnsi" w:eastAsiaTheme="minorEastAsia" w:hAnsiTheme="minorHAnsi" w:cstheme="minorBidi"/>
          <w:sz w:val="22"/>
          <w:szCs w:val="22"/>
          <w:lang w:val="en-US" w:eastAsia="ko-KR"/>
        </w:rPr>
      </w:pPr>
      <w:r w:rsidRPr="00BC2C58">
        <w:rPr>
          <w:lang w:val="en-US"/>
        </w:rPr>
        <w:t>6.1.1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_Toc131626303 \h </w:instrText>
      </w:r>
      <w:r>
        <w:fldChar w:fldCharType="separate"/>
      </w:r>
      <w:r>
        <w:t>7</w:t>
      </w:r>
      <w:r>
        <w:fldChar w:fldCharType="end"/>
      </w:r>
    </w:p>
    <w:p w14:paraId="796327D3" w14:textId="62F5810D" w:rsidR="006C33CF" w:rsidRDefault="006C33CF">
      <w:pPr>
        <w:pStyle w:val="TOC3"/>
        <w:rPr>
          <w:rFonts w:asciiTheme="minorHAnsi" w:eastAsiaTheme="minorEastAsia" w:hAnsiTheme="minorHAnsi" w:cstheme="minorBidi"/>
          <w:sz w:val="22"/>
          <w:szCs w:val="22"/>
          <w:lang w:val="en-US" w:eastAsia="ko-KR"/>
        </w:rPr>
      </w:pPr>
      <w:r>
        <w:t>6.1.2</w:t>
      </w:r>
      <w:r>
        <w:rPr>
          <w:rFonts w:asciiTheme="minorHAnsi" w:eastAsiaTheme="minorEastAsia" w:hAnsiTheme="minorHAnsi" w:cstheme="minorBidi"/>
          <w:sz w:val="22"/>
          <w:szCs w:val="22"/>
          <w:lang w:val="en-US" w:eastAsia="ko-KR"/>
        </w:rPr>
        <w:tab/>
      </w:r>
      <w:r>
        <w:t>Unicast mode A2X communication over NR-PC5</w:t>
      </w:r>
      <w:r>
        <w:tab/>
      </w:r>
      <w:r>
        <w:fldChar w:fldCharType="begin"/>
      </w:r>
      <w:r>
        <w:instrText xml:space="preserve"> PAGEREF _Toc131626304 \h </w:instrText>
      </w:r>
      <w:r>
        <w:fldChar w:fldCharType="separate"/>
      </w:r>
      <w:r>
        <w:t>7</w:t>
      </w:r>
      <w:r>
        <w:fldChar w:fldCharType="end"/>
      </w:r>
    </w:p>
    <w:p w14:paraId="6BFBCE7F" w14:textId="2A8BBB6A" w:rsidR="006C33CF" w:rsidRDefault="006C33CF">
      <w:pPr>
        <w:pStyle w:val="TOC3"/>
        <w:rPr>
          <w:rFonts w:asciiTheme="minorHAnsi" w:eastAsiaTheme="minorEastAsia" w:hAnsiTheme="minorHAnsi" w:cstheme="minorBidi"/>
          <w:sz w:val="22"/>
          <w:szCs w:val="22"/>
          <w:lang w:val="en-US" w:eastAsia="ko-KR"/>
        </w:rPr>
      </w:pPr>
      <w:r>
        <w:t>6.1.3</w:t>
      </w:r>
      <w:r>
        <w:rPr>
          <w:rFonts w:asciiTheme="minorHAnsi" w:eastAsiaTheme="minorEastAsia" w:hAnsiTheme="minorHAnsi" w:cstheme="minorBidi"/>
          <w:sz w:val="22"/>
          <w:szCs w:val="22"/>
          <w:lang w:val="en-US" w:eastAsia="ko-KR"/>
        </w:rPr>
        <w:tab/>
      </w:r>
      <w:r>
        <w:t>Broadcast mode A2X communication over PC5</w:t>
      </w:r>
      <w:r>
        <w:tab/>
      </w:r>
      <w:r>
        <w:fldChar w:fldCharType="begin"/>
      </w:r>
      <w:r>
        <w:instrText xml:space="preserve"> PAGEREF _Toc131626305 \h </w:instrText>
      </w:r>
      <w:r>
        <w:fldChar w:fldCharType="separate"/>
      </w:r>
      <w:r>
        <w:t>7</w:t>
      </w:r>
      <w:r>
        <w:fldChar w:fldCharType="end"/>
      </w:r>
    </w:p>
    <w:p w14:paraId="362DE04A" w14:textId="32ABCC08" w:rsidR="006C33CF" w:rsidRDefault="006C33CF">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Broadcast remote ID (BRID) over PC5</w:t>
      </w:r>
      <w:r>
        <w:tab/>
      </w:r>
      <w:r>
        <w:fldChar w:fldCharType="begin"/>
      </w:r>
      <w:r>
        <w:instrText xml:space="preserve"> PAGEREF _Toc131626306 \h </w:instrText>
      </w:r>
      <w:r>
        <w:fldChar w:fldCharType="separate"/>
      </w:r>
      <w:r>
        <w:t>7</w:t>
      </w:r>
      <w:r>
        <w:fldChar w:fldCharType="end"/>
      </w:r>
    </w:p>
    <w:p w14:paraId="19023DFE" w14:textId="62025F47" w:rsidR="006C33CF" w:rsidRDefault="006C33CF">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_Toc131626307 \h </w:instrText>
      </w:r>
      <w:r>
        <w:fldChar w:fldCharType="separate"/>
      </w:r>
      <w:r>
        <w:t>7</w:t>
      </w:r>
      <w:r>
        <w:fldChar w:fldCharType="end"/>
      </w:r>
    </w:p>
    <w:p w14:paraId="0610FB37" w14:textId="600AA037" w:rsidR="006C33CF" w:rsidRDefault="006C33CF">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_Toc131626308 \h </w:instrText>
      </w:r>
      <w:r>
        <w:fldChar w:fldCharType="separate"/>
      </w:r>
      <w:r>
        <w:t>8</w:t>
      </w:r>
      <w:r>
        <w:fldChar w:fldCharType="end"/>
      </w:r>
    </w:p>
    <w:p w14:paraId="54821A76" w14:textId="14D1686B" w:rsidR="006C33CF" w:rsidRDefault="006C33CF">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Direct detect and avoid (DDAA) over PC5</w:t>
      </w:r>
      <w:r>
        <w:tab/>
      </w:r>
      <w:r>
        <w:fldChar w:fldCharType="begin"/>
      </w:r>
      <w:r>
        <w:instrText xml:space="preserve"> PAGEREF _Toc131626309 \h </w:instrText>
      </w:r>
      <w:r>
        <w:fldChar w:fldCharType="separate"/>
      </w:r>
      <w:r>
        <w:t>8</w:t>
      </w:r>
      <w:r>
        <w:fldChar w:fldCharType="end"/>
      </w:r>
    </w:p>
    <w:p w14:paraId="1E3E0486" w14:textId="7A5202FD" w:rsidR="006C33CF" w:rsidRDefault="006C33CF">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_Toc131626310 \h </w:instrText>
      </w:r>
      <w:r>
        <w:fldChar w:fldCharType="separate"/>
      </w:r>
      <w:r>
        <w:t>8</w:t>
      </w:r>
      <w:r>
        <w:fldChar w:fldCharType="end"/>
      </w:r>
    </w:p>
    <w:p w14:paraId="4C40527C" w14:textId="11A8FFA4" w:rsidR="006C33CF" w:rsidRDefault="006C33CF">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_Toc131626311 \h </w:instrText>
      </w:r>
      <w:r>
        <w:fldChar w:fldCharType="separate"/>
      </w:r>
      <w:r>
        <w:t>8</w:t>
      </w:r>
      <w:r>
        <w:fldChar w:fldCharType="end"/>
      </w:r>
    </w:p>
    <w:p w14:paraId="5AA935AA" w14:textId="53971E79" w:rsidR="006C33CF" w:rsidRDefault="006C33CF">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Direct C2 communication over PC5</w:t>
      </w:r>
      <w:r>
        <w:tab/>
      </w:r>
      <w:r>
        <w:fldChar w:fldCharType="begin"/>
      </w:r>
      <w:r>
        <w:instrText xml:space="preserve"> PAGEREF _Toc131626312 \h </w:instrText>
      </w:r>
      <w:r>
        <w:fldChar w:fldCharType="separate"/>
      </w:r>
      <w:r>
        <w:t>8</w:t>
      </w:r>
      <w:r>
        <w:fldChar w:fldCharType="end"/>
      </w:r>
    </w:p>
    <w:p w14:paraId="287C93B3" w14:textId="74DF4DF7" w:rsidR="006C33CF" w:rsidRDefault="006C33CF">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_Toc131626313 \h </w:instrText>
      </w:r>
      <w:r>
        <w:fldChar w:fldCharType="separate"/>
      </w:r>
      <w:r>
        <w:t>8</w:t>
      </w:r>
      <w:r>
        <w:fldChar w:fldCharType="end"/>
      </w:r>
    </w:p>
    <w:p w14:paraId="4E3B04CE" w14:textId="1258A5F6" w:rsidR="006C33CF" w:rsidRDefault="006C33CF">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_Toc131626314 \h </w:instrText>
      </w:r>
      <w:r>
        <w:fldChar w:fldCharType="separate"/>
      </w:r>
      <w:r>
        <w:t>8</w:t>
      </w:r>
      <w:r>
        <w:fldChar w:fldCharType="end"/>
      </w:r>
    </w:p>
    <w:p w14:paraId="49343751" w14:textId="65939F2E" w:rsidR="006C33CF" w:rsidRDefault="006C33CF">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Handling of unknown, unforeseen, and erroneous PC5 signalling protocol data</w:t>
      </w:r>
      <w:r>
        <w:tab/>
      </w:r>
      <w:r>
        <w:fldChar w:fldCharType="begin"/>
      </w:r>
      <w:r>
        <w:instrText xml:space="preserve"> PAGEREF _Toc131626315 \h </w:instrText>
      </w:r>
      <w:r>
        <w:fldChar w:fldCharType="separate"/>
      </w:r>
      <w:r>
        <w:t>8</w:t>
      </w:r>
      <w:r>
        <w:fldChar w:fldCharType="end"/>
      </w:r>
    </w:p>
    <w:p w14:paraId="733AE827" w14:textId="6D577614" w:rsidR="006C33CF" w:rsidRDefault="006C33CF">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_Toc131626316 \h </w:instrText>
      </w:r>
      <w:r>
        <w:fldChar w:fldCharType="separate"/>
      </w:r>
      <w:r>
        <w:t>8</w:t>
      </w:r>
      <w:r>
        <w:fldChar w:fldCharType="end"/>
      </w:r>
    </w:p>
    <w:p w14:paraId="35E9162E" w14:textId="26AF14F9" w:rsidR="006C33CF" w:rsidRDefault="006C33CF">
      <w:pPr>
        <w:pStyle w:val="TOC1"/>
        <w:rPr>
          <w:rFonts w:asciiTheme="minorHAnsi" w:eastAsiaTheme="minorEastAsia" w:hAnsiTheme="minorHAnsi" w:cstheme="minorBidi"/>
          <w:szCs w:val="22"/>
          <w:lang w:val="en-US" w:eastAsia="ko-KR"/>
        </w:rPr>
      </w:pPr>
      <w:r>
        <w:t>11.</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_Toc131626317 \h </w:instrText>
      </w:r>
      <w:r>
        <w:fldChar w:fldCharType="separate"/>
      </w:r>
      <w:r>
        <w:t>8</w:t>
      </w:r>
      <w:r>
        <w:fldChar w:fldCharType="end"/>
      </w:r>
    </w:p>
    <w:p w14:paraId="4A04BFD9" w14:textId="1A54BDF2" w:rsidR="006C33CF" w:rsidRDefault="006C33CF">
      <w:pPr>
        <w:pStyle w:val="TOC2"/>
        <w:rPr>
          <w:rFonts w:asciiTheme="minorHAnsi" w:eastAsiaTheme="minorEastAsia" w:hAnsiTheme="minorHAnsi" w:cstheme="minorBidi"/>
          <w:sz w:val="22"/>
          <w:szCs w:val="22"/>
          <w:lang w:val="en-US" w:eastAsia="ko-KR"/>
        </w:rPr>
      </w:pPr>
      <w:r>
        <w:t>11.1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_Toc131626318 \h </w:instrText>
      </w:r>
      <w:r>
        <w:fldChar w:fldCharType="separate"/>
      </w:r>
      <w:r>
        <w:t>8</w:t>
      </w:r>
      <w:r>
        <w:fldChar w:fldCharType="end"/>
      </w:r>
    </w:p>
    <w:p w14:paraId="3340B935" w14:textId="41A85D47" w:rsidR="006C33CF" w:rsidRDefault="006C33CF">
      <w:pPr>
        <w:pStyle w:val="TOC1"/>
        <w:rPr>
          <w:rFonts w:asciiTheme="minorHAnsi" w:eastAsiaTheme="minorEastAsia" w:hAnsiTheme="minorHAnsi" w:cstheme="minorBidi"/>
          <w:szCs w:val="22"/>
          <w:lang w:val="en-US" w:eastAsia="ko-KR"/>
        </w:rPr>
      </w:pPr>
      <w:r>
        <w:t>12.</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_Toc131626319 \h </w:instrText>
      </w:r>
      <w:r>
        <w:fldChar w:fldCharType="separate"/>
      </w:r>
      <w:r>
        <w:t>8</w:t>
      </w:r>
      <w:r>
        <w:fldChar w:fldCharType="end"/>
      </w:r>
    </w:p>
    <w:p w14:paraId="550DE3C5" w14:textId="6640E4D6" w:rsidR="006C33CF" w:rsidRDefault="006C33CF">
      <w:pPr>
        <w:pStyle w:val="TOC2"/>
        <w:rPr>
          <w:rFonts w:asciiTheme="minorHAnsi" w:eastAsiaTheme="minorEastAsia" w:hAnsiTheme="minorHAnsi" w:cstheme="minorBidi"/>
          <w:sz w:val="22"/>
          <w:szCs w:val="22"/>
          <w:lang w:val="en-US" w:eastAsia="ko-KR"/>
        </w:rPr>
      </w:pPr>
      <w:r>
        <w:t>12.1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_Toc131626320 \h </w:instrText>
      </w:r>
      <w:r>
        <w:fldChar w:fldCharType="separate"/>
      </w:r>
      <w:r>
        <w:t>8</w:t>
      </w:r>
      <w:r>
        <w:fldChar w:fldCharType="end"/>
      </w:r>
    </w:p>
    <w:p w14:paraId="10E7DB47" w14:textId="2BA1FAED" w:rsidR="006C33CF" w:rsidRDefault="006C33CF">
      <w:pPr>
        <w:pStyle w:val="TOC2"/>
        <w:rPr>
          <w:rFonts w:asciiTheme="minorHAnsi" w:eastAsiaTheme="minorEastAsia" w:hAnsiTheme="minorHAnsi" w:cstheme="minorBidi"/>
          <w:sz w:val="22"/>
          <w:szCs w:val="22"/>
          <w:lang w:val="en-US" w:eastAsia="ko-KR"/>
        </w:rPr>
      </w:pPr>
      <w:r>
        <w:t>12.2</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_Toc131626321 \h </w:instrText>
      </w:r>
      <w:r>
        <w:fldChar w:fldCharType="separate"/>
      </w:r>
      <w:r>
        <w:t>9</w:t>
      </w:r>
      <w:r>
        <w:fldChar w:fldCharType="end"/>
      </w:r>
    </w:p>
    <w:p w14:paraId="29D3FD0C" w14:textId="5CFD287E" w:rsidR="006C33CF" w:rsidRDefault="006C33CF">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_Toc131626322 \h </w:instrText>
      </w:r>
      <w:r>
        <w:fldChar w:fldCharType="separate"/>
      </w:r>
      <w:r>
        <w:t>10</w:t>
      </w:r>
      <w:r>
        <w:fldChar w:fldCharType="end"/>
      </w:r>
    </w:p>
    <w:p w14:paraId="747690AD" w14:textId="449F8F6C"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31626283"/>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31626284"/>
      <w:bookmarkEnd w:id="19"/>
      <w:r w:rsidRPr="004D3578">
        <w:lastRenderedPageBreak/>
        <w:t>1</w:t>
      </w:r>
      <w:r w:rsidRPr="004D3578">
        <w:tab/>
        <w:t>Scope</w:t>
      </w:r>
      <w:bookmarkEnd w:id="20"/>
    </w:p>
    <w:p w14:paraId="001CBFB5" w14:textId="7B896FC3"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p>
    <w:p w14:paraId="794720D9" w14:textId="77777777" w:rsidR="00080512" w:rsidRPr="004D3578" w:rsidRDefault="00080512">
      <w:pPr>
        <w:pStyle w:val="Heading1"/>
      </w:pPr>
      <w:bookmarkStart w:id="21" w:name="references"/>
      <w:bookmarkStart w:id="22" w:name="_Toc13162628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27DB198A" w:rsidR="00D813C9" w:rsidRPr="004D3578" w:rsidRDefault="00D813C9" w:rsidP="00D813C9">
      <w:pPr>
        <w:pStyle w:val="EX"/>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24ACB616" w14:textId="77777777" w:rsidR="00080512" w:rsidRPr="004D3578" w:rsidRDefault="00080512">
      <w:pPr>
        <w:pStyle w:val="Heading1"/>
      </w:pPr>
      <w:bookmarkStart w:id="23" w:name="definitions"/>
      <w:bookmarkStart w:id="24" w:name="_Toc131626286"/>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162628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5E81C5C1" w14:textId="51C91604" w:rsidR="00080512" w:rsidRPr="004D3578" w:rsidRDefault="00080512">
      <w:pPr>
        <w:pStyle w:val="Heading2"/>
      </w:pPr>
      <w:bookmarkStart w:id="26" w:name="_Toc131626289"/>
      <w:r w:rsidRPr="004D3578">
        <w:t>3.</w:t>
      </w:r>
      <w:r w:rsidR="00D813C9">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27" w:name="clause4"/>
      <w:bookmarkStart w:id="28" w:name="_Toc131626290"/>
      <w:bookmarkEnd w:id="27"/>
      <w:r w:rsidRPr="004D3578">
        <w:t>4</w:t>
      </w:r>
      <w:r w:rsidRPr="004D3578">
        <w:tab/>
      </w:r>
      <w:r w:rsidR="004626B6">
        <w:t>General description</w:t>
      </w:r>
      <w:bookmarkEnd w:id="28"/>
    </w:p>
    <w:p w14:paraId="5BA92C8C" w14:textId="056C45DA" w:rsidR="00D813C9" w:rsidRPr="00D813C9" w:rsidRDefault="00D813C9" w:rsidP="00D813C9">
      <w:r w:rsidRPr="00D813C9">
        <w:t>The present specification defines means for transport of A2X messages</w:t>
      </w:r>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r w:rsidRPr="00D813C9">
        <w:t>.</w:t>
      </w:r>
    </w:p>
    <w:p w14:paraId="041ED49E" w14:textId="77777777" w:rsidR="00D813C9" w:rsidRPr="00D813C9" w:rsidRDefault="00D813C9" w:rsidP="00D813C9">
      <w:r w:rsidRPr="00D813C9">
        <w:t>The A2X messages are generated and consumed by upper layers of the UE e.g., A2X application. A2X message can contain IP data or non-IP data. For IP data, only IPv6 is used. IPv4 is not supported in this release of specification.</w:t>
      </w:r>
    </w:p>
    <w:p w14:paraId="2DCF65ED" w14:textId="77777777" w:rsidR="00D813C9" w:rsidRPr="00D813C9" w:rsidRDefault="00D813C9" w:rsidP="00D813C9">
      <w:r w:rsidRPr="00D813C9">
        <w:t>The A2X message can be transported using A2X communication over PC5. A2X communication over PC5 supports both broadcast mode and unicast mode. Groupcast mode over PC5 and relay communication over PC5 is not supported in this release of specification.</w:t>
      </w:r>
    </w:p>
    <w:p w14:paraId="480FB05A" w14:textId="493CF008" w:rsidR="00080512" w:rsidRPr="004D3578" w:rsidRDefault="00A35866" w:rsidP="00A35866">
      <w:pPr>
        <w:pStyle w:val="Heading1"/>
      </w:pPr>
      <w:bookmarkStart w:id="29" w:name="_Toc131626291"/>
      <w:r>
        <w:t>5</w:t>
      </w:r>
      <w:r w:rsidR="00080512" w:rsidRPr="004D3578">
        <w:tab/>
      </w:r>
      <w:r>
        <w:t>Provisioning of parameters for A2X configuration</w:t>
      </w:r>
      <w:bookmarkEnd w:id="29"/>
    </w:p>
    <w:p w14:paraId="32174BD3" w14:textId="1BD63798" w:rsidR="00080512" w:rsidRDefault="00A35866">
      <w:pPr>
        <w:pStyle w:val="Heading2"/>
      </w:pPr>
      <w:bookmarkStart w:id="30" w:name="_Toc131626292"/>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31626293"/>
      <w:r>
        <w:lastRenderedPageBreak/>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31626294"/>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0AA410DB" w:rsidR="009179B1" w:rsidRPr="00254C31" w:rsidRDefault="009179B1" w:rsidP="00254C31">
      <w:pPr>
        <w:rPr>
          <w:lang w:val="en-US"/>
        </w:rPr>
      </w:pPr>
      <w:r w:rsidRPr="009179B1">
        <w:rPr>
          <w:lang w:val="en-US"/>
        </w:rPr>
        <w:t>The A2X configuration parameters consist of the configuration parameters for A2X communication over PC5.</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31626295"/>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31626296"/>
      <w:r w:rsidRPr="00423208">
        <w:rPr>
          <w:noProof/>
          <w:lang w:val="en-US"/>
        </w:rPr>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lastRenderedPageBreak/>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37A5419F" w14:textId="77777777"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77777777" w:rsidR="009179B1" w:rsidRPr="009179B1" w:rsidRDefault="009179B1" w:rsidP="00254C31">
      <w:pPr>
        <w:pStyle w:val="NO"/>
      </w:pPr>
      <w:r w:rsidRPr="009179B1">
        <w:t>NOTE 1:</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lastRenderedPageBreak/>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Pr="00423208" w:rsidRDefault="00423208" w:rsidP="00423208">
      <w:pPr>
        <w:pStyle w:val="Heading3"/>
      </w:pPr>
      <w:bookmarkStart w:id="65" w:name="_Toc131626297"/>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2832C6D8" w14:textId="09D34920" w:rsidR="00423208" w:rsidRPr="00423208" w:rsidRDefault="00423208" w:rsidP="00423208">
      <w:pPr>
        <w:pStyle w:val="Heading3"/>
      </w:pPr>
      <w:bookmarkStart w:id="66" w:name="_Toc131626298"/>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7EE9DCF0" w14:textId="5D99101C" w:rsidR="00423208" w:rsidRDefault="00423208" w:rsidP="00423208">
      <w:pPr>
        <w:pStyle w:val="Heading3"/>
        <w:rPr>
          <w:rFonts w:ascii="Times New Roman" w:hAnsi="Times New Roman"/>
          <w:noProof/>
          <w:sz w:val="20"/>
          <w:lang w:val="en-US"/>
        </w:rPr>
      </w:pPr>
      <w:bookmarkStart w:id="67" w:name="_Toc131626299"/>
      <w:r w:rsidRPr="00423208">
        <w:t>5.2.6</w:t>
      </w:r>
      <w:r w:rsidRPr="00423208">
        <w:tab/>
        <w:t xml:space="preserve">Configuration parameters for </w:t>
      </w:r>
      <w:r>
        <w:t>d</w:t>
      </w:r>
      <w:r w:rsidRPr="00423208">
        <w:t>irect C2</w:t>
      </w:r>
      <w:r>
        <w:t xml:space="preserve"> communication</w:t>
      </w:r>
      <w:bookmarkEnd w:id="67"/>
      <w:r w:rsidR="003942EE">
        <w:t xml:space="preserve"> over PC5</w:t>
      </w:r>
    </w:p>
    <w:p w14:paraId="1C665CB2" w14:textId="77777777" w:rsidR="001D1DF1" w:rsidRPr="001D1DF1" w:rsidRDefault="001D1DF1" w:rsidP="001D1DF1">
      <w:pPr>
        <w:rPr>
          <w:rFonts w:eastAsia="DengXian"/>
          <w:noProof/>
          <w:lang w:val="en-US"/>
        </w:rPr>
      </w:pPr>
      <w:bookmarkStart w:id="68" w:name="_Toc131626300"/>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3A39E9D9" w14:textId="1135735C" w:rsidR="00A35866" w:rsidRDefault="00A35866" w:rsidP="00423208">
      <w:pPr>
        <w:pStyle w:val="Heading2"/>
      </w:pPr>
      <w:r w:rsidRPr="00A35866">
        <w:t>5.</w:t>
      </w:r>
      <w:r>
        <w:t>3</w:t>
      </w:r>
      <w:r w:rsidRPr="00A35866">
        <w:tab/>
      </w:r>
      <w:r>
        <w:t>Procedures</w:t>
      </w:r>
      <w:bookmarkEnd w:id="68"/>
    </w:p>
    <w:p w14:paraId="0FB81213" w14:textId="77777777" w:rsidR="009179B1" w:rsidRPr="009179B1" w:rsidRDefault="009179B1" w:rsidP="00254C31">
      <w:pPr>
        <w:pStyle w:val="Heading3"/>
        <w:rPr>
          <w:noProof/>
          <w:lang w:val="en-US"/>
        </w:rPr>
      </w:pPr>
      <w:bookmarkStart w:id="69" w:name="_Toc533170250"/>
      <w:bookmarkStart w:id="70" w:name="_Toc22039959"/>
      <w:bookmarkStart w:id="71" w:name="_Toc25070668"/>
      <w:bookmarkStart w:id="72" w:name="_Toc34388583"/>
      <w:bookmarkStart w:id="73" w:name="_Toc34404354"/>
      <w:bookmarkStart w:id="74" w:name="_Toc45282182"/>
      <w:bookmarkStart w:id="75" w:name="_Toc45882568"/>
      <w:bookmarkStart w:id="76" w:name="_Toc51951118"/>
      <w:bookmarkStart w:id="77" w:name="_Toc59208872"/>
      <w:bookmarkStart w:id="78" w:name="_Toc75734710"/>
      <w:bookmarkStart w:id="79" w:name="_Toc123627777"/>
      <w:bookmarkStart w:id="80" w:name="_Toc533170253"/>
      <w:r w:rsidRPr="009179B1">
        <w:rPr>
          <w:noProof/>
          <w:lang w:val="en-US"/>
        </w:rPr>
        <w:t>5.3.1</w:t>
      </w:r>
      <w:r w:rsidRPr="009179B1">
        <w:rPr>
          <w:noProof/>
          <w:lang w:val="en-US"/>
        </w:rPr>
        <w:tab/>
        <w:t>General</w:t>
      </w:r>
      <w:bookmarkEnd w:id="69"/>
      <w:bookmarkEnd w:id="70"/>
      <w:bookmarkEnd w:id="71"/>
      <w:bookmarkEnd w:id="72"/>
      <w:bookmarkEnd w:id="73"/>
      <w:bookmarkEnd w:id="74"/>
      <w:bookmarkEnd w:id="75"/>
      <w:bookmarkEnd w:id="76"/>
      <w:bookmarkEnd w:id="77"/>
      <w:bookmarkEnd w:id="78"/>
      <w:bookmarkEnd w:id="79"/>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1" w:name="_Toc22039960"/>
      <w:bookmarkStart w:id="82" w:name="_Toc25070669"/>
      <w:bookmarkStart w:id="83" w:name="_Toc34388584"/>
      <w:bookmarkStart w:id="84" w:name="_Toc34404355"/>
      <w:bookmarkStart w:id="85" w:name="_Toc45282183"/>
      <w:bookmarkStart w:id="86" w:name="_Toc45882569"/>
      <w:bookmarkStart w:id="87" w:name="_Toc51951119"/>
      <w:bookmarkStart w:id="88" w:name="_Toc59208873"/>
      <w:bookmarkStart w:id="89" w:name="_Toc75734711"/>
      <w:bookmarkStart w:id="90" w:name="_Toc123627778"/>
      <w:bookmarkEnd w:id="80"/>
      <w:r w:rsidRPr="009179B1">
        <w:rPr>
          <w:noProof/>
          <w:lang w:val="en-US"/>
        </w:rPr>
        <w:t>5.3.2</w:t>
      </w:r>
      <w:r w:rsidRPr="009179B1">
        <w:rPr>
          <w:noProof/>
          <w:lang w:val="en-US"/>
        </w:rPr>
        <w:tab/>
        <w:t>UE-requested A2X policy provisioning procedure</w:t>
      </w:r>
      <w:bookmarkEnd w:id="81"/>
      <w:bookmarkEnd w:id="82"/>
      <w:bookmarkEnd w:id="83"/>
      <w:bookmarkEnd w:id="84"/>
      <w:bookmarkEnd w:id="85"/>
      <w:bookmarkEnd w:id="86"/>
      <w:bookmarkEnd w:id="87"/>
      <w:bookmarkEnd w:id="88"/>
      <w:bookmarkEnd w:id="89"/>
      <w:bookmarkEnd w:id="90"/>
    </w:p>
    <w:p w14:paraId="022873E2" w14:textId="77777777" w:rsidR="009179B1" w:rsidRPr="009179B1" w:rsidRDefault="009179B1" w:rsidP="00254C31">
      <w:pPr>
        <w:pStyle w:val="Heading4"/>
        <w:rPr>
          <w:noProof/>
          <w:lang w:val="en-US"/>
        </w:rPr>
      </w:pPr>
      <w:bookmarkStart w:id="91" w:name="_Toc22039961"/>
      <w:bookmarkStart w:id="92" w:name="_Toc25070670"/>
      <w:bookmarkStart w:id="93" w:name="_Toc34388585"/>
      <w:bookmarkStart w:id="94" w:name="_Toc34404356"/>
      <w:bookmarkStart w:id="95" w:name="_Toc45282184"/>
      <w:bookmarkStart w:id="96" w:name="_Toc45882570"/>
      <w:bookmarkStart w:id="97" w:name="_Toc51951120"/>
      <w:bookmarkStart w:id="98" w:name="_Toc59208874"/>
      <w:bookmarkStart w:id="99" w:name="_Toc75734712"/>
      <w:bookmarkStart w:id="100" w:name="_Toc123627779"/>
      <w:r w:rsidRPr="009179B1">
        <w:rPr>
          <w:noProof/>
          <w:lang w:val="en-US"/>
        </w:rPr>
        <w:t>5.3.2.1</w:t>
      </w:r>
      <w:r w:rsidRPr="009179B1">
        <w:rPr>
          <w:noProof/>
          <w:lang w:val="en-US"/>
        </w:rPr>
        <w:tab/>
        <w:t>General</w:t>
      </w:r>
      <w:bookmarkEnd w:id="91"/>
      <w:bookmarkEnd w:id="92"/>
      <w:bookmarkEnd w:id="93"/>
      <w:bookmarkEnd w:id="94"/>
      <w:bookmarkEnd w:id="95"/>
      <w:bookmarkEnd w:id="96"/>
      <w:bookmarkEnd w:id="97"/>
      <w:bookmarkEnd w:id="98"/>
      <w:bookmarkEnd w:id="99"/>
      <w:bookmarkEnd w:id="100"/>
    </w:p>
    <w:p w14:paraId="64F25B33" w14:textId="77777777" w:rsidR="009179B1" w:rsidRPr="009179B1" w:rsidRDefault="009179B1" w:rsidP="009179B1">
      <w:pPr>
        <w:rPr>
          <w:noProof/>
          <w:lang w:val="en-US"/>
        </w:rPr>
      </w:pPr>
      <w:bookmarkStart w:id="101" w:name="_Toc533170254"/>
      <w:bookmarkStart w:id="102" w:name="_Toc22039962"/>
      <w:bookmarkStart w:id="103" w:name="_Toc25070671"/>
      <w:bookmarkStart w:id="104" w:name="_Toc34388586"/>
      <w:bookmarkStart w:id="105" w:name="_Toc34404357"/>
      <w:bookmarkStart w:id="106" w:name="_Toc45282185"/>
      <w:bookmarkStart w:id="107" w:name="_Toc45882571"/>
      <w:bookmarkStart w:id="108" w:name="_Toc51951121"/>
      <w:bookmarkStart w:id="109" w:name="_Toc59208875"/>
      <w:bookmarkStart w:id="110" w:name="_Toc75734713"/>
      <w:r w:rsidRPr="009179B1">
        <w:rPr>
          <w:noProof/>
          <w:lang w:val="en-US"/>
        </w:rPr>
        <w:t>The UE-requested A2X policy provisioning procedure enables the UE to request A2X policy from the PCF in the following cases:</w:t>
      </w:r>
    </w:p>
    <w:p w14:paraId="40A192EA" w14:textId="77777777"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Pr="009179B1">
        <w:rPr>
          <w:noProof/>
        </w:rPr>
        <w:t>klmn</w:t>
      </w:r>
      <w:r w:rsidRPr="009179B1">
        <w:rPr>
          <w:noProof/>
          <w:lang w:val="en-US"/>
        </w:rPr>
        <w:t xml:space="preserve"> for a UE policy for A2X communication over PC5 expires; or</w:t>
      </w:r>
    </w:p>
    <w:p w14:paraId="118DEE42" w14:textId="77777777"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1" w:name="_Toc123627780"/>
      <w:r w:rsidRPr="009179B1">
        <w:rPr>
          <w:noProof/>
          <w:lang w:val="en-US"/>
        </w:rPr>
        <w:t>5.3.2.2</w:t>
      </w:r>
      <w:r w:rsidRPr="009179B1">
        <w:rPr>
          <w:noProof/>
          <w:lang w:val="en-US"/>
        </w:rPr>
        <w:tab/>
        <w:t>UE-requested A2X policy provisioning procedure initiation</w:t>
      </w:r>
      <w:bookmarkEnd w:id="101"/>
      <w:bookmarkEnd w:id="102"/>
      <w:bookmarkEnd w:id="103"/>
      <w:bookmarkEnd w:id="104"/>
      <w:bookmarkEnd w:id="105"/>
      <w:bookmarkEnd w:id="106"/>
      <w:bookmarkEnd w:id="107"/>
      <w:bookmarkEnd w:id="108"/>
      <w:bookmarkEnd w:id="109"/>
      <w:bookmarkEnd w:id="110"/>
      <w:bookmarkEnd w:id="111"/>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77777777" w:rsidR="009179B1" w:rsidRPr="009179B1" w:rsidRDefault="009179B1" w:rsidP="00254C31">
      <w:pPr>
        <w:pStyle w:val="B1"/>
      </w:pPr>
      <w:r w:rsidRPr="009179B1">
        <w:lastRenderedPageBreak/>
        <w:t>b)</w:t>
      </w:r>
      <w:r w:rsidRPr="009179B1">
        <w:tab/>
        <w:t>shall include the Requested UE policies IE indicating whether the UE policies for A2X communication over PC5 is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2"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35pt" o:ole="">
            <v:imagedata r:id="rId11" o:title=""/>
          </v:shape>
          <o:OLEObject Type="Embed" ProgID="Visio.Drawing.15" ShapeID="_x0000_i1025" DrawAspect="Content" ObjectID="_1746964583" r:id="rId12"/>
        </w:object>
      </w:r>
    </w:p>
    <w:p w14:paraId="12821BF3" w14:textId="77777777" w:rsidR="009179B1" w:rsidRPr="009179B1" w:rsidRDefault="009179B1" w:rsidP="00254C31">
      <w:pPr>
        <w:pStyle w:val="TF"/>
      </w:pPr>
      <w:bookmarkStart w:id="113" w:name="_Toc22039963"/>
      <w:bookmarkStart w:id="114" w:name="_Toc25070672"/>
      <w:bookmarkStart w:id="115" w:name="_Toc34388587"/>
      <w:bookmarkStart w:id="116"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17" w:name="_Toc45282186"/>
      <w:bookmarkStart w:id="118" w:name="_Toc45882572"/>
      <w:bookmarkStart w:id="119" w:name="_Toc51951122"/>
      <w:bookmarkStart w:id="120" w:name="_Toc59208876"/>
      <w:bookmarkStart w:id="121" w:name="_Toc75734714"/>
      <w:bookmarkStart w:id="122" w:name="_Toc123627781"/>
      <w:r w:rsidRPr="009179B1">
        <w:rPr>
          <w:noProof/>
          <w:lang w:val="en-US"/>
        </w:rPr>
        <w:t>5.3.2.3</w:t>
      </w:r>
      <w:r w:rsidRPr="009179B1">
        <w:rPr>
          <w:noProof/>
          <w:lang w:val="en-US"/>
        </w:rPr>
        <w:tab/>
        <w:t xml:space="preserve">UE-requested A2X policy provisioning procedure </w:t>
      </w:r>
      <w:bookmarkEnd w:id="112"/>
      <w:r w:rsidRPr="009179B1">
        <w:t>accepted by the network</w:t>
      </w:r>
      <w:bookmarkEnd w:id="113"/>
      <w:bookmarkEnd w:id="114"/>
      <w:bookmarkEnd w:id="115"/>
      <w:bookmarkEnd w:id="116"/>
      <w:bookmarkEnd w:id="117"/>
      <w:bookmarkEnd w:id="118"/>
      <w:bookmarkEnd w:id="119"/>
      <w:bookmarkEnd w:id="120"/>
      <w:bookmarkEnd w:id="121"/>
      <w:bookmarkEnd w:id="122"/>
    </w:p>
    <w:p w14:paraId="03EC3CB1" w14:textId="44F431F0" w:rsidR="009179B1" w:rsidRPr="009179B1" w:rsidRDefault="009179B1" w:rsidP="009179B1">
      <w:bookmarkStart w:id="123" w:name="_Toc533170256"/>
      <w:bookmarkStart w:id="124" w:name="_Toc22039964"/>
      <w:bookmarkStart w:id="125" w:name="_Toc25070673"/>
      <w:bookmarkStart w:id="126" w:name="_Toc34388588"/>
      <w:bookmarkStart w:id="127" w:name="_Toc34404359"/>
      <w:bookmarkStart w:id="128" w:name="_Toc45282187"/>
      <w:bookmarkStart w:id="129" w:name="_Toc45882573"/>
      <w:bookmarkStart w:id="130" w:name="_Toc51951123"/>
      <w:bookmarkStart w:id="131" w:name="_Toc59208877"/>
      <w:bookmarkStart w:id="132" w:name="_Toc75734715"/>
      <w:bookmarkStart w:id="133" w:name="_Toc20233348"/>
      <w:r w:rsidRPr="009179B1">
        <w:t>Handling in 3GPP TS 24.587 [</w:t>
      </w:r>
      <w:r w:rsidR="009E7D11">
        <w:t>9</w:t>
      </w:r>
      <w:r w:rsidRPr="009179B1">
        <w:t>] clause 5.3.2.3 shall apply.</w:t>
      </w:r>
    </w:p>
    <w:bookmarkEnd w:id="123"/>
    <w:p w14:paraId="18E0FED0" w14:textId="77777777"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 xml:space="preserve">new UE policies for A2X are included in the MANAGE UE POLICY COMMAND message, the UE shall stop timer </w:t>
      </w:r>
      <w:r w:rsidRPr="009179B1">
        <w:rPr>
          <w:rFonts w:hint="eastAsia"/>
          <w:lang w:eastAsia="zh-CN"/>
        </w:rPr>
        <w:t>T</w:t>
      </w:r>
      <w:r w:rsidRPr="009179B1">
        <w:rPr>
          <w:lang w:eastAsia="zh-CN"/>
        </w:rPr>
        <w:t>klmn</w:t>
      </w:r>
      <w:r w:rsidRPr="009179B1">
        <w:rPr>
          <w:lang w:val="en-US" w:eastAsia="zh-CN"/>
        </w:rPr>
        <w:t xml:space="preserve"> if it is running and start timer </w:t>
      </w:r>
      <w:r w:rsidRPr="009179B1">
        <w:rPr>
          <w:rFonts w:hint="eastAsia"/>
          <w:lang w:eastAsia="zh-CN"/>
        </w:rPr>
        <w:t>T</w:t>
      </w:r>
      <w:r w:rsidRPr="009179B1">
        <w:rPr>
          <w:lang w:eastAsia="zh-CN"/>
        </w:rPr>
        <w:t>klmn</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 xml:space="preserve">UE policies for A2X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0A9C20FF" w14:textId="77777777" w:rsidR="009179B1" w:rsidRPr="009179B1" w:rsidRDefault="009179B1" w:rsidP="00254C31">
      <w:pPr>
        <w:pStyle w:val="Heading4"/>
        <w:rPr>
          <w:noProof/>
          <w:lang w:val="en-US"/>
        </w:rPr>
      </w:pPr>
      <w:bookmarkStart w:id="134" w:name="_Toc123627782"/>
      <w:r w:rsidRPr="009179B1">
        <w:rPr>
          <w:noProof/>
          <w:lang w:val="en-US"/>
        </w:rPr>
        <w:t>5.3.2.4</w:t>
      </w:r>
      <w:r w:rsidRPr="009179B1">
        <w:rPr>
          <w:noProof/>
          <w:lang w:val="en-US"/>
        </w:rPr>
        <w:tab/>
        <w:t xml:space="preserve">UE-requested A2X policy provisioning procedure not </w:t>
      </w:r>
      <w:r w:rsidRPr="009179B1">
        <w:t>accepted by the network</w:t>
      </w:r>
      <w:bookmarkEnd w:id="124"/>
      <w:bookmarkEnd w:id="125"/>
      <w:bookmarkEnd w:id="126"/>
      <w:bookmarkEnd w:id="127"/>
      <w:bookmarkEnd w:id="128"/>
      <w:bookmarkEnd w:id="129"/>
      <w:bookmarkEnd w:id="130"/>
      <w:bookmarkEnd w:id="131"/>
      <w:bookmarkEnd w:id="132"/>
      <w:bookmarkEnd w:id="134"/>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35" w:name="_Toc22039965"/>
      <w:bookmarkStart w:id="136" w:name="_Toc25070674"/>
      <w:bookmarkStart w:id="137" w:name="_Toc34388589"/>
      <w:bookmarkStart w:id="138" w:name="_Toc34404360"/>
      <w:bookmarkStart w:id="139" w:name="_Toc45282188"/>
      <w:bookmarkStart w:id="140" w:name="_Toc45882574"/>
      <w:bookmarkStart w:id="141" w:name="_Toc51951124"/>
      <w:bookmarkStart w:id="142" w:name="_Toc59208878"/>
      <w:bookmarkStart w:id="143" w:name="_Toc75734716"/>
      <w:bookmarkStart w:id="144" w:name="_Toc123627783"/>
      <w:r w:rsidRPr="009179B1">
        <w:t>5.3.2.5</w:t>
      </w:r>
      <w:r w:rsidRPr="009179B1">
        <w:tab/>
        <w:t>Abnormal cases on the network side</w:t>
      </w:r>
      <w:bookmarkEnd w:id="133"/>
      <w:bookmarkEnd w:id="135"/>
      <w:bookmarkEnd w:id="136"/>
      <w:bookmarkEnd w:id="137"/>
      <w:bookmarkEnd w:id="138"/>
      <w:bookmarkEnd w:id="139"/>
      <w:bookmarkEnd w:id="140"/>
      <w:bookmarkEnd w:id="141"/>
      <w:bookmarkEnd w:id="142"/>
      <w:bookmarkEnd w:id="143"/>
      <w:bookmarkEnd w:id="144"/>
    </w:p>
    <w:p w14:paraId="554ED9D8" w14:textId="2AA80566" w:rsidR="009179B1" w:rsidRPr="009179B1" w:rsidRDefault="009179B1" w:rsidP="009179B1">
      <w:bookmarkStart w:id="145" w:name="_Toc25070675"/>
      <w:bookmarkStart w:id="146" w:name="_Toc34388590"/>
      <w:bookmarkStart w:id="147" w:name="_Toc34404361"/>
      <w:bookmarkStart w:id="148" w:name="_Toc45282189"/>
      <w:bookmarkStart w:id="149" w:name="_Toc45882575"/>
      <w:bookmarkStart w:id="150" w:name="_Toc51951125"/>
      <w:bookmarkStart w:id="151" w:name="_Toc59208879"/>
      <w:bookmarkStart w:id="152" w:name="_Toc75734717"/>
      <w:bookmarkStart w:id="153"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r w:rsidRPr="009179B1">
        <w:t>5.3.2.6</w:t>
      </w:r>
      <w:r w:rsidRPr="009179B1">
        <w:tab/>
        <w:t>Abnormal cases on the UE</w:t>
      </w:r>
      <w:bookmarkEnd w:id="145"/>
      <w:bookmarkEnd w:id="146"/>
      <w:bookmarkEnd w:id="147"/>
      <w:bookmarkEnd w:id="148"/>
      <w:bookmarkEnd w:id="149"/>
      <w:bookmarkEnd w:id="150"/>
      <w:bookmarkEnd w:id="151"/>
      <w:bookmarkEnd w:id="152"/>
      <w:bookmarkEnd w:id="153"/>
    </w:p>
    <w:p w14:paraId="122C4029" w14:textId="6AB739E8" w:rsidR="009179B1" w:rsidRPr="00A35866" w:rsidRDefault="009179B1" w:rsidP="00254C31">
      <w:bookmarkStart w:id="154" w:name="_Toc59209151"/>
      <w:bookmarkStart w:id="155" w:name="_Toc59208880"/>
      <w:bookmarkStart w:id="156" w:name="_Toc51951126"/>
      <w:bookmarkStart w:id="157" w:name="_Toc45882576"/>
      <w:bookmarkStart w:id="158" w:name="_Toc45282190"/>
      <w:bookmarkStart w:id="159" w:name="_Toc34404362"/>
      <w:bookmarkStart w:id="160" w:name="_Toc34388591"/>
      <w:bookmarkStart w:id="161" w:name="_Toc25070676"/>
      <w:r w:rsidRPr="009179B1">
        <w:t>Handling in 3GPP TS 24.587 [</w:t>
      </w:r>
      <w:r w:rsidR="009E7D11">
        <w:t>9</w:t>
      </w:r>
      <w:r w:rsidRPr="009179B1">
        <w:t>] clause 5.3.2.6 shall apply.</w:t>
      </w:r>
      <w:bookmarkEnd w:id="154"/>
      <w:bookmarkEnd w:id="155"/>
      <w:bookmarkEnd w:id="156"/>
      <w:bookmarkEnd w:id="157"/>
      <w:bookmarkEnd w:id="158"/>
      <w:bookmarkEnd w:id="159"/>
      <w:bookmarkEnd w:id="160"/>
      <w:bookmarkEnd w:id="161"/>
    </w:p>
    <w:p w14:paraId="12C4199E" w14:textId="4D9BF83F" w:rsidR="00080512" w:rsidRDefault="00A35866" w:rsidP="00A35866">
      <w:pPr>
        <w:pStyle w:val="Heading1"/>
      </w:pPr>
      <w:bookmarkStart w:id="162" w:name="_Toc131626301"/>
      <w:r>
        <w:t>6</w:t>
      </w:r>
      <w:r w:rsidRPr="00A35866">
        <w:tab/>
      </w:r>
      <w:r>
        <w:t>A2X communication</w:t>
      </w:r>
      <w:bookmarkEnd w:id="162"/>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163" w:name="_Toc131626302"/>
      <w:r>
        <w:lastRenderedPageBreak/>
        <w:t>6.1</w:t>
      </w:r>
      <w:r>
        <w:tab/>
      </w:r>
      <w:r w:rsidR="00423208">
        <w:t>A2X communication over PC5</w:t>
      </w:r>
      <w:bookmarkEnd w:id="163"/>
    </w:p>
    <w:p w14:paraId="08C7CD74" w14:textId="334D6414" w:rsidR="00423208" w:rsidRDefault="00423208" w:rsidP="00423208">
      <w:pPr>
        <w:pStyle w:val="Heading3"/>
        <w:rPr>
          <w:noProof/>
          <w:lang w:val="en-US"/>
        </w:rPr>
      </w:pPr>
      <w:bookmarkStart w:id="164" w:name="_Toc533170264"/>
      <w:bookmarkStart w:id="165" w:name="_Toc22039968"/>
      <w:bookmarkStart w:id="166" w:name="_Toc25070678"/>
      <w:bookmarkStart w:id="167" w:name="_Toc34388593"/>
      <w:bookmarkStart w:id="168" w:name="_Toc34404364"/>
      <w:bookmarkStart w:id="169" w:name="_Toc45282192"/>
      <w:bookmarkStart w:id="170" w:name="_Toc45882578"/>
      <w:bookmarkStart w:id="171" w:name="_Toc51951128"/>
      <w:bookmarkStart w:id="172" w:name="_Toc59208882"/>
      <w:bookmarkStart w:id="173" w:name="_Toc75734720"/>
      <w:bookmarkStart w:id="174" w:name="_Toc123627787"/>
      <w:bookmarkStart w:id="175" w:name="_Toc131626303"/>
      <w:r w:rsidRPr="00423208">
        <w:rPr>
          <w:noProof/>
          <w:lang w:val="en-US"/>
        </w:rPr>
        <w:t>6.1.1</w:t>
      </w:r>
      <w:r w:rsidRPr="00423208">
        <w:rPr>
          <w:noProof/>
          <w:lang w:val="en-US"/>
        </w:rPr>
        <w:tab/>
        <w:t>General</w:t>
      </w:r>
      <w:bookmarkEnd w:id="164"/>
      <w:bookmarkEnd w:id="165"/>
      <w:bookmarkEnd w:id="166"/>
      <w:bookmarkEnd w:id="167"/>
      <w:bookmarkEnd w:id="168"/>
      <w:bookmarkEnd w:id="169"/>
      <w:bookmarkEnd w:id="170"/>
      <w:bookmarkEnd w:id="171"/>
      <w:bookmarkEnd w:id="172"/>
      <w:bookmarkEnd w:id="173"/>
      <w:bookmarkEnd w:id="174"/>
      <w:bookmarkEnd w:id="175"/>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77777777"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 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76" w:name="_Toc22039969"/>
      <w:bookmarkStart w:id="177" w:name="_Toc25070679"/>
      <w:bookmarkStart w:id="178" w:name="_Toc34388594"/>
      <w:bookmarkStart w:id="179" w:name="_Toc34404365"/>
      <w:bookmarkStart w:id="180" w:name="_Toc45282193"/>
      <w:bookmarkStart w:id="181" w:name="_Toc45882579"/>
      <w:bookmarkStart w:id="182" w:name="_Toc51951129"/>
      <w:bookmarkStart w:id="183" w:name="_Toc59208883"/>
      <w:bookmarkStart w:id="184" w:name="_Toc75734721"/>
      <w:bookmarkStart w:id="185" w:name="_Toc123627788"/>
      <w:bookmarkStart w:id="186" w:name="_Toc131626304"/>
      <w:r w:rsidRPr="00423208">
        <w:t>6.1.2</w:t>
      </w:r>
      <w:r w:rsidRPr="00423208">
        <w:tab/>
        <w:t>Unicast mode A2X communication over NR-PC5</w:t>
      </w:r>
      <w:bookmarkEnd w:id="176"/>
      <w:bookmarkEnd w:id="177"/>
      <w:bookmarkEnd w:id="178"/>
      <w:bookmarkEnd w:id="179"/>
      <w:bookmarkEnd w:id="180"/>
      <w:bookmarkEnd w:id="181"/>
      <w:bookmarkEnd w:id="182"/>
      <w:bookmarkEnd w:id="183"/>
      <w:bookmarkEnd w:id="184"/>
      <w:bookmarkEnd w:id="185"/>
      <w:bookmarkEnd w:id="186"/>
    </w:p>
    <w:p w14:paraId="3A4432F4" w14:textId="77777777" w:rsidR="00445237" w:rsidRPr="00445237" w:rsidRDefault="00445237" w:rsidP="00254C31">
      <w:pPr>
        <w:pStyle w:val="Heading4"/>
      </w:pPr>
      <w:bookmarkStart w:id="187" w:name="_Toc22039970"/>
      <w:bookmarkStart w:id="188" w:name="_Toc25070680"/>
      <w:bookmarkStart w:id="189" w:name="_Toc34388595"/>
      <w:bookmarkStart w:id="190" w:name="_Toc34404366"/>
      <w:bookmarkStart w:id="191" w:name="_Toc45282194"/>
      <w:bookmarkStart w:id="192" w:name="_Toc45882580"/>
      <w:bookmarkStart w:id="193" w:name="_Toc51951130"/>
      <w:bookmarkStart w:id="194" w:name="_Toc59208884"/>
      <w:bookmarkStart w:id="195" w:name="_Toc75734722"/>
      <w:bookmarkStart w:id="196" w:name="_Toc123627789"/>
      <w:r w:rsidRPr="00445237">
        <w:t>6.1.2.1</w:t>
      </w:r>
      <w:r w:rsidRPr="00445237">
        <w:tab/>
        <w:t>Overview</w:t>
      </w:r>
      <w:bookmarkEnd w:id="187"/>
      <w:bookmarkEnd w:id="188"/>
      <w:bookmarkEnd w:id="189"/>
      <w:bookmarkEnd w:id="190"/>
      <w:bookmarkEnd w:id="191"/>
      <w:bookmarkEnd w:id="192"/>
      <w:bookmarkEnd w:id="193"/>
      <w:bookmarkEnd w:id="194"/>
      <w:bookmarkEnd w:id="195"/>
      <w:bookmarkEnd w:id="196"/>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197" w:name="_Toc22039971"/>
      <w:bookmarkStart w:id="198" w:name="_Toc25070681"/>
      <w:r w:rsidRPr="00445237">
        <w:rPr>
          <w:lang w:eastAsia="zh-CN"/>
        </w:rPr>
        <w:t>e)</w:t>
      </w:r>
      <w:r w:rsidRPr="00445237">
        <w:rPr>
          <w:lang w:eastAsia="zh-CN"/>
        </w:rPr>
        <w:tab/>
        <w:t>A2X PC5 unicast link authentication;</w:t>
      </w:r>
    </w:p>
    <w:p w14:paraId="6CFBB9F4" w14:textId="77777777" w:rsidR="00445237" w:rsidRPr="00445237" w:rsidRDefault="00445237" w:rsidP="00254C31">
      <w:pPr>
        <w:pStyle w:val="B1"/>
        <w:rPr>
          <w:lang w:eastAsia="zh-CN"/>
        </w:rPr>
      </w:pPr>
      <w:r w:rsidRPr="00445237">
        <w:rPr>
          <w:lang w:eastAsia="zh-CN"/>
        </w:rPr>
        <w:t>f)</w:t>
      </w:r>
      <w:r w:rsidRPr="00445237">
        <w:rPr>
          <w:lang w:eastAsia="zh-CN"/>
        </w:rPr>
        <w:tab/>
        <w:t>A2X PC5 unicast link keep</w:t>
      </w:r>
      <w:r w:rsidRPr="00445237">
        <w:rPr>
          <w:lang w:eastAsia="en-GB"/>
        </w:rPr>
        <w:t>-alive; and</w:t>
      </w:r>
    </w:p>
    <w:p w14:paraId="1019BEA7" w14:textId="2A1A965D" w:rsidR="00445237" w:rsidRPr="00445237" w:rsidRDefault="00445237" w:rsidP="00254C31">
      <w:pPr>
        <w:pStyle w:val="EditorsNote"/>
      </w:pPr>
      <w:bookmarkStart w:id="199" w:name="_Toc34388596"/>
      <w:bookmarkStart w:id="200" w:name="_Toc34404367"/>
      <w:r w:rsidRPr="00445237">
        <w:rPr>
          <w:lang w:eastAsia="en-GB"/>
        </w:rPr>
        <w:t>Editor's note (pCR , UAS_Ph2): security requirements to be added based on SA3 conclusions when available.</w:t>
      </w:r>
    </w:p>
    <w:p w14:paraId="46B3CDA1" w14:textId="77777777" w:rsidR="00445237" w:rsidRPr="00445237" w:rsidRDefault="00445237" w:rsidP="00254C31">
      <w:pPr>
        <w:pStyle w:val="Heading4"/>
      </w:pPr>
      <w:bookmarkStart w:id="201" w:name="_Toc45282195"/>
      <w:bookmarkStart w:id="202" w:name="_Toc45882581"/>
      <w:bookmarkStart w:id="203" w:name="_Toc51951131"/>
      <w:bookmarkStart w:id="204" w:name="_Toc59208885"/>
      <w:bookmarkStart w:id="205" w:name="_Toc75734723"/>
      <w:bookmarkStart w:id="206" w:name="_Toc123627790"/>
      <w:r w:rsidRPr="00445237">
        <w:lastRenderedPageBreak/>
        <w:t>6.1.2.2</w:t>
      </w:r>
      <w:r w:rsidRPr="00445237">
        <w:tab/>
        <w:t>A2X PC5 unicast link establishment procedure</w:t>
      </w:r>
      <w:bookmarkEnd w:id="197"/>
      <w:bookmarkEnd w:id="198"/>
      <w:bookmarkEnd w:id="199"/>
      <w:bookmarkEnd w:id="200"/>
      <w:bookmarkEnd w:id="201"/>
      <w:bookmarkEnd w:id="202"/>
      <w:bookmarkEnd w:id="203"/>
      <w:bookmarkEnd w:id="204"/>
      <w:bookmarkEnd w:id="205"/>
      <w:bookmarkEnd w:id="206"/>
    </w:p>
    <w:p w14:paraId="7AE485D5" w14:textId="77777777" w:rsidR="00445237" w:rsidRPr="00445237" w:rsidRDefault="00445237" w:rsidP="00254C31">
      <w:pPr>
        <w:pStyle w:val="Heading5"/>
      </w:pPr>
      <w:bookmarkStart w:id="207" w:name="_Toc22039972"/>
      <w:bookmarkStart w:id="208" w:name="_Toc25070682"/>
      <w:bookmarkStart w:id="209" w:name="_Toc34388597"/>
      <w:bookmarkStart w:id="210" w:name="_Toc34404368"/>
      <w:bookmarkStart w:id="211" w:name="_Toc45282196"/>
      <w:bookmarkStart w:id="212" w:name="_Toc45882582"/>
      <w:bookmarkStart w:id="213" w:name="_Toc51951132"/>
      <w:bookmarkStart w:id="214" w:name="_Toc59208886"/>
      <w:bookmarkStart w:id="215" w:name="_Toc75734724"/>
      <w:bookmarkStart w:id="216" w:name="_Toc123627791"/>
      <w:r w:rsidRPr="00445237">
        <w:t>6.1.2.2.1</w:t>
      </w:r>
      <w:r w:rsidRPr="00445237">
        <w:tab/>
        <w:t>General</w:t>
      </w:r>
      <w:bookmarkEnd w:id="207"/>
      <w:bookmarkEnd w:id="208"/>
      <w:bookmarkEnd w:id="209"/>
      <w:bookmarkEnd w:id="210"/>
      <w:bookmarkEnd w:id="211"/>
      <w:bookmarkEnd w:id="212"/>
      <w:bookmarkEnd w:id="213"/>
      <w:bookmarkEnd w:id="214"/>
      <w:bookmarkEnd w:id="215"/>
      <w:bookmarkEnd w:id="216"/>
    </w:p>
    <w:p w14:paraId="2BEF2F3F" w14:textId="40833199"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17" w:name="_Toc22039973"/>
      <w:bookmarkStart w:id="218" w:name="_Toc25070683"/>
      <w:bookmarkStart w:id="219" w:name="_Toc34388598"/>
      <w:bookmarkStart w:id="220" w:name="_Toc34404369"/>
      <w:bookmarkStart w:id="221" w:name="_Toc45282197"/>
      <w:bookmarkStart w:id="222" w:name="_Toc45882583"/>
      <w:bookmarkStart w:id="223" w:name="_Toc51951133"/>
      <w:bookmarkStart w:id="224" w:name="_Toc59208887"/>
      <w:bookmarkStart w:id="225" w:name="_Toc75734725"/>
      <w:bookmarkStart w:id="226" w:name="_Toc123627792"/>
      <w:r w:rsidRPr="00445237">
        <w:t>6.1.2.2.2</w:t>
      </w:r>
      <w:r w:rsidRPr="00445237">
        <w:tab/>
        <w:t>A2X PC5 unicast link establishment procedure initiation by initiating UE</w:t>
      </w:r>
      <w:bookmarkEnd w:id="217"/>
      <w:bookmarkEnd w:id="218"/>
      <w:bookmarkEnd w:id="219"/>
      <w:bookmarkEnd w:id="220"/>
      <w:bookmarkEnd w:id="221"/>
      <w:bookmarkEnd w:id="222"/>
      <w:bookmarkEnd w:id="223"/>
      <w:bookmarkEnd w:id="224"/>
      <w:bookmarkEnd w:id="225"/>
      <w:bookmarkEnd w:id="226"/>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7DF919CA" w14:textId="77777777" w:rsidR="00445237" w:rsidRPr="00445237" w:rsidRDefault="00445237" w:rsidP="00254C31">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 the network layer protocol of  the existing A2X PC5 unicast link is not identical to the network layer protocol required by the upper layer in the initiating UE for this A2X service; and</w:t>
      </w:r>
    </w:p>
    <w:p w14:paraId="585F57BD" w14:textId="517182F3" w:rsidR="00445237" w:rsidRPr="00445237" w:rsidRDefault="00445237" w:rsidP="00254C31">
      <w:pPr>
        <w:pStyle w:val="EditorsNote"/>
        <w:rPr>
          <w:lang w:eastAsia="en-GB"/>
        </w:rPr>
      </w:pPr>
      <w:r w:rsidRPr="00445237">
        <w:rPr>
          <w:lang w:eastAsia="en-GB"/>
        </w:rPr>
        <w:lastRenderedPageBreak/>
        <w:t>Editor's note (pCR , UAS_Ph2): security requirements to be added based on SA3 conclusions when available.</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77777777"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Pr="00445237">
        <w:rPr>
          <w:lang w:eastAsia="en-GB"/>
        </w:rPr>
        <w:t>.</w:t>
      </w:r>
    </w:p>
    <w:p w14:paraId="2E77FACA" w14:textId="0AB98E87"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7777777" w:rsidR="00445237" w:rsidRPr="00445237" w:rsidRDefault="00445237" w:rsidP="00445237">
      <w:pPr>
        <w:rPr>
          <w:lang w:eastAsia="x-none"/>
        </w:rPr>
      </w:pPr>
      <w:r w:rsidRPr="00445237">
        <w:rPr>
          <w:lang w:eastAsia="x-none"/>
        </w:rPr>
        <w:t xml:space="preserve">And start timer Txxxx.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Txxxx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27" w:name="_Hlk130379453"/>
      <w:r w:rsidRPr="00445237">
        <w:t>timer T</w:t>
      </w:r>
      <w:bookmarkEnd w:id="227"/>
      <w:r w:rsidRPr="00445237">
        <w:t>xxxx.</w:t>
      </w:r>
    </w:p>
    <w:p w14:paraId="55F2C070" w14:textId="77777777"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Txxxx should be set to a value larger than the sum of Tzzzz and Twwww.</w:t>
      </w:r>
    </w:p>
    <w:p w14:paraId="5CCD7EC6" w14:textId="77777777" w:rsidR="00445237" w:rsidRPr="00445237" w:rsidRDefault="00445237" w:rsidP="00445237">
      <w:pPr>
        <w:keepNext/>
        <w:keepLines/>
        <w:spacing w:before="60"/>
        <w:jc w:val="center"/>
        <w:rPr>
          <w:rFonts w:ascii="Arial" w:hAnsi="Arial" w:cs="Arial"/>
          <w:b/>
          <w:lang w:eastAsia="zh-CN"/>
        </w:rPr>
      </w:pPr>
      <w:r w:rsidRPr="00445237">
        <w:rPr>
          <w:rFonts w:ascii="Arial" w:hAnsi="Arial"/>
          <w:b/>
        </w:rPr>
        <w:object w:dxaOrig="6885" w:dyaOrig="4215" w14:anchorId="2EB691D3">
          <v:shape id="_x0000_i1026" type="#_x0000_t75" style="width:344.5pt;height:210.5pt" o:ole="">
            <v:imagedata r:id="rId13" o:title=""/>
          </v:shape>
          <o:OLEObject Type="Embed" ProgID="Visio.Drawing.15" ShapeID="_x0000_i1026" DrawAspect="Content" ObjectID="_1746964584" r:id="rId14"/>
        </w:object>
      </w:r>
    </w:p>
    <w:p w14:paraId="528555F5" w14:textId="0B9D9A40" w:rsidR="00445237" w:rsidRPr="00445237" w:rsidRDefault="00445237" w:rsidP="00254C31">
      <w:pPr>
        <w:pStyle w:val="TF"/>
      </w:pPr>
      <w:r w:rsidRPr="00445237">
        <w:rPr>
          <w:lang w:eastAsia="en-GB"/>
        </w:rPr>
        <w:t>Figure 6.1.2.2.2: UE oriented A2X PC5 unicast link establishment procedure</w:t>
      </w:r>
    </w:p>
    <w:p w14:paraId="603F84A6" w14:textId="77777777" w:rsidR="00445237" w:rsidRPr="00445237" w:rsidRDefault="00445237" w:rsidP="00445237">
      <w:bookmarkStart w:id="228" w:name="_MCCTEMPBM_CRPT07900000___4"/>
      <w:r w:rsidRPr="00445237">
        <w:rPr>
          <w:noProof/>
        </w:rPr>
        <w:lastRenderedPageBreak/>
        <mc:AlternateContent>
          <mc:Choice Requires="wpc">
            <w:drawing>
              <wp:inline distT="0" distB="0" distL="0" distR="0" wp14:anchorId="532E850E" wp14:editId="3AB35708">
                <wp:extent cx="5303520" cy="2799080"/>
                <wp:effectExtent l="0" t="0" r="1905" b="1270"/>
                <wp:docPr id="13"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3"/>
                        <wps:cNvSpPr>
                          <a:spLocks noChangeArrowheads="1"/>
                        </wps:cNvSpPr>
                        <wps:spPr bwMode="auto">
                          <a:xfrm>
                            <a:off x="36195" y="419100"/>
                            <a:ext cx="139065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4" name="矩形 5"/>
                        <wps:cNvSpPr>
                          <a:spLocks noChangeArrowheads="1"/>
                        </wps:cNvSpPr>
                        <wps:spPr bwMode="auto">
                          <a:xfrm>
                            <a:off x="3943350" y="419100"/>
                            <a:ext cx="136017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5" name="矩形 6"/>
                        <wps:cNvSpPr>
                          <a:spLocks noChangeArrowheads="1"/>
                        </wps:cNvSpPr>
                        <wps:spPr bwMode="auto">
                          <a:xfrm>
                            <a:off x="194945" y="933450"/>
                            <a:ext cx="104584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wps:txbx>
                        <wps:bodyPr rot="0" vert="horz" wrap="square" lIns="91440" tIns="45720" rIns="91440" bIns="45720" anchor="ctr" anchorCtr="0" upright="1">
                          <a:noAutofit/>
                        </wps:bodyPr>
                      </wps:wsp>
                      <wps:wsp>
                        <wps:cNvPr id="6" name="直接箭头连接符 7"/>
                        <wps:cNvCnPr>
                          <a:cxnSpLocks noChangeShapeType="1"/>
                        </wps:cNvCnPr>
                        <wps:spPr bwMode="auto">
                          <a:xfrm>
                            <a:off x="1289685" y="1216660"/>
                            <a:ext cx="2898140"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直接箭头连接符 8"/>
                        <wps:cNvCnPr>
                          <a:cxnSpLocks noChangeShapeType="1"/>
                        </wps:cNvCnPr>
                        <wps:spPr bwMode="auto">
                          <a:xfrm flipH="1">
                            <a:off x="1289685" y="1621155"/>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 name="矩形 9"/>
                        <wps:cNvSpPr>
                          <a:spLocks noChangeArrowheads="1"/>
                        </wps:cNvSpPr>
                        <wps:spPr bwMode="auto">
                          <a:xfrm>
                            <a:off x="1172210" y="889000"/>
                            <a:ext cx="31007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wps:txbx>
                        <wps:bodyPr rot="0" vert="horz" wrap="square" lIns="91440" tIns="45720" rIns="91440" bIns="45720" anchor="ctr" anchorCtr="0" upright="1">
                          <a:noAutofit/>
                        </wps:bodyPr>
                      </wps:wsp>
                      <wps:wsp>
                        <wps:cNvPr id="9" name="矩形 10"/>
                        <wps:cNvSpPr>
                          <a:spLocks noChangeArrowheads="1"/>
                        </wps:cNvSpPr>
                        <wps:spPr bwMode="auto">
                          <a:xfrm>
                            <a:off x="1224280" y="1313180"/>
                            <a:ext cx="30626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wps:txbx>
                        <wps:bodyPr rot="0" vert="horz" wrap="square" lIns="91440" tIns="45720" rIns="91440" bIns="45720" anchor="ctr" anchorCtr="0" upright="1">
                          <a:noAutofit/>
                        </wps:bodyPr>
                      </wps:wsp>
                      <wps:wsp>
                        <wps:cNvPr id="10" name="矩形 11"/>
                        <wps:cNvSpPr>
                          <a:spLocks noChangeArrowheads="1"/>
                        </wps:cNvSpPr>
                        <wps:spPr bwMode="auto">
                          <a:xfrm>
                            <a:off x="116205" y="2238375"/>
                            <a:ext cx="128841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wps:txbx>
                        <wps:bodyPr rot="0" vert="horz" wrap="square" lIns="91440" tIns="45720" rIns="91440" bIns="45720" anchor="ctr" anchorCtr="0" upright="1">
                          <a:noAutofit/>
                        </wps:bodyPr>
                      </wps:wsp>
                      <wps:wsp>
                        <wps:cNvPr id="11" name="直接箭头连接符 12"/>
                        <wps:cNvCnPr>
                          <a:cxnSpLocks noChangeShapeType="1"/>
                        </wps:cNvCnPr>
                        <wps:spPr bwMode="auto">
                          <a:xfrm flipH="1">
                            <a:off x="1271270" y="2164080"/>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2" name="矩形 13"/>
                        <wps:cNvSpPr>
                          <a:spLocks noChangeArrowheads="1"/>
                        </wps:cNvSpPr>
                        <wps:spPr bwMode="auto">
                          <a:xfrm>
                            <a:off x="1172845" y="1838325"/>
                            <a:ext cx="3138170"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wps:txbx>
                        <wps:bodyPr rot="0" vert="horz" wrap="square" lIns="91440" tIns="45720" rIns="91440" bIns="45720" anchor="ctr" anchorCtr="0" upright="1">
                          <a:noAutofit/>
                        </wps:bodyPr>
                      </wps:wsp>
                    </wpc:wpc>
                  </a:graphicData>
                </a:graphic>
              </wp:inline>
            </w:drawing>
          </mc:Choice>
          <mc:Fallback>
            <w:pict>
              <v:group w14:anchorId="532E850E" id="画布 1" o:spid="_x0000_s1026" editas="canvas" style="width:417.6pt;height:220.4pt;mso-position-horizontal-relative:char;mso-position-vertical-relative:line" coordsize="53035,27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">
                <v:shape id="_x0000_s1027" type="#_x0000_t75" style="position:absolute;width:53035;height:27990;visibility:visible;mso-wrap-style:square">
                  <v:fill o:detectmouseclick="t"/>
                  <v:path o:connecttype="none"/>
                </v:shape>
                <v:rect id="矩形 3" o:spid="_x0000_s1028"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v:textbox>
                </v:rect>
                <v:rect id="矩形 5" o:spid="_x0000_s1029"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v:textbox>
                </v:rect>
                <v:rect id="矩形 6" o:spid="_x0000_s1030"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1032"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1033"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v:textbox>
                </v:rect>
                <v:rect id="矩形 10" o:spid="_x0000_s1034"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v:textbox>
                </v:rect>
                <v:rect id="矩形 11" o:spid="_x0000_s1035"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v:textbox>
                </v:rect>
                <v:shape id="直接箭头连接符 12" o:spid="_x0000_s1036"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1037"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v:textbox>
                </v:rect>
                <w10:anchorlock/>
              </v:group>
            </w:pict>
          </mc:Fallback>
        </mc:AlternateContent>
      </w:r>
    </w:p>
    <w:bookmarkEnd w:id="228"/>
    <w:p w14:paraId="7FD0BCAD" w14:textId="77777777" w:rsidR="00445237" w:rsidRPr="00445237" w:rsidRDefault="00445237" w:rsidP="00445237">
      <w:pPr>
        <w:keepLines/>
        <w:spacing w:after="240"/>
        <w:jc w:val="center"/>
        <w:rPr>
          <w:rFonts w:ascii="Arial" w:hAnsi="Arial" w:cs="Arial"/>
          <w:b/>
          <w:lang w:eastAsia="en-GB"/>
        </w:rPr>
      </w:pPr>
      <w:r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29" w:name="_Toc22039974"/>
      <w:bookmarkStart w:id="230" w:name="_Toc25070684"/>
      <w:bookmarkStart w:id="231" w:name="_Toc34388599"/>
      <w:bookmarkStart w:id="232" w:name="_Toc34404370"/>
      <w:bookmarkStart w:id="233" w:name="_Toc45282198"/>
      <w:bookmarkStart w:id="234" w:name="_Toc45882584"/>
      <w:bookmarkStart w:id="235" w:name="_Toc51951134"/>
      <w:bookmarkStart w:id="236" w:name="_Toc59208888"/>
      <w:bookmarkStart w:id="237" w:name="_Toc75734726"/>
      <w:bookmarkStart w:id="238" w:name="_Toc123627793"/>
      <w:r w:rsidRPr="00445237">
        <w:t>6.1.2.2.3</w:t>
      </w:r>
      <w:r w:rsidRPr="00445237">
        <w:tab/>
        <w:t>A2X PC5 unicast link establishment procedure accepted by the target UE</w:t>
      </w:r>
      <w:bookmarkEnd w:id="229"/>
      <w:bookmarkEnd w:id="230"/>
      <w:bookmarkEnd w:id="231"/>
      <w:bookmarkEnd w:id="232"/>
      <w:bookmarkEnd w:id="233"/>
      <w:bookmarkEnd w:id="234"/>
      <w:bookmarkEnd w:id="235"/>
      <w:bookmarkEnd w:id="236"/>
      <w:bookmarkEnd w:id="237"/>
      <w:bookmarkEnd w:id="238"/>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39"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39"/>
    <w:p w14:paraId="44C693A4" w14:textId="3E44F27F"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4C318B9B" w14:textId="41D14FAE" w:rsidR="00445237" w:rsidRPr="00445237" w:rsidRDefault="00445237" w:rsidP="00254C31">
      <w:pPr>
        <w:pStyle w:val="EditorsNote"/>
        <w:rPr>
          <w:lang w:eastAsia="en-GB"/>
        </w:rPr>
      </w:pPr>
      <w:r w:rsidRPr="00445237">
        <w:rPr>
          <w:lang w:eastAsia="en-GB"/>
        </w:rPr>
        <w:t xml:space="preserve"> Editor's note (pCR , UAS_Ph2): security requirements to be added based on SA3 conclusions when available.</w:t>
      </w:r>
    </w:p>
    <w:p w14:paraId="23C58CEE" w14:textId="77777777" w:rsidR="00445237" w:rsidRPr="00445237" w:rsidRDefault="00445237" w:rsidP="00445237">
      <w:r w:rsidRPr="00445237">
        <w:t>In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21BA97A5" w14:textId="3BB6429B" w:rsidR="00445237" w:rsidRPr="00445237" w:rsidRDefault="00445237" w:rsidP="00254C31">
      <w:pPr>
        <w:pStyle w:val="B1"/>
        <w:rPr>
          <w:lang w:eastAsia="en-GB"/>
        </w:rPr>
      </w:pPr>
      <w:r w:rsidRPr="00445237">
        <w:rPr>
          <w:lang w:eastAsia="en-GB"/>
        </w:rPr>
        <w:lastRenderedPageBreak/>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40" w:name="_Toc22039975"/>
      <w:bookmarkStart w:id="241" w:name="_Toc25070685"/>
      <w:bookmarkStart w:id="242" w:name="_Toc34388600"/>
      <w:bookmarkStart w:id="243" w:name="_Toc34404371"/>
      <w:r w:rsidRPr="00445237">
        <w:rPr>
          <w:lang w:eastAsia="en-GB"/>
        </w:rPr>
        <w:t>.</w:t>
      </w:r>
    </w:p>
    <w:p w14:paraId="0E5863EB" w14:textId="63DD11F9"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6FFDF314" w14:textId="77777777"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Tyyyy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89C5E99" w14:textId="33076190"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44" w:name="_Toc45282199"/>
      <w:bookmarkStart w:id="245" w:name="_Toc45882585"/>
      <w:bookmarkStart w:id="246" w:name="_Toc51951135"/>
      <w:bookmarkStart w:id="247" w:name="_Toc59208889"/>
      <w:bookmarkStart w:id="248" w:name="_Toc75734727"/>
      <w:bookmarkStart w:id="249" w:name="_Toc123627794"/>
      <w:r w:rsidRPr="00445237">
        <w:t>6.1.2.2.4</w:t>
      </w:r>
      <w:r w:rsidRPr="00445237">
        <w:tab/>
        <w:t>A2X PC5 unicast link establishment procedure completion by the initiating UE</w:t>
      </w:r>
      <w:bookmarkEnd w:id="240"/>
      <w:bookmarkEnd w:id="241"/>
      <w:bookmarkEnd w:id="242"/>
      <w:bookmarkEnd w:id="243"/>
      <w:bookmarkEnd w:id="244"/>
      <w:bookmarkEnd w:id="245"/>
      <w:bookmarkEnd w:id="246"/>
      <w:bookmarkEnd w:id="247"/>
      <w:bookmarkEnd w:id="248"/>
      <w:bookmarkEnd w:id="249"/>
    </w:p>
    <w:p w14:paraId="06ABDEE5" w14:textId="77777777"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Txxxx. If the Target user info IE is not included in the A2X DIRECT LINK ESTABLISHMENT REQUEST message the initiating UE may keep the timer Txxxx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50" w:name="_Toc22039976"/>
      <w:bookmarkStart w:id="251" w:name="_Toc25070686"/>
      <w:bookmarkStart w:id="252" w:name="_Toc34388601"/>
      <w:bookmarkStart w:id="253"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1F1A16C" w14:textId="4E2AA54F"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DCA69C1" w14:textId="77777777" w:rsidR="00445237" w:rsidRPr="00445237" w:rsidRDefault="00445237" w:rsidP="00445237">
      <w:r w:rsidRPr="00445237">
        <w:t xml:space="preserve">The initiating UE shall start timer </w:t>
      </w:r>
      <w:bookmarkStart w:id="254" w:name="_Hlk130380876"/>
      <w:r w:rsidRPr="00445237">
        <w:t xml:space="preserve">Tyyyy </w:t>
      </w:r>
      <w:bookmarkEnd w:id="254"/>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77777777" w:rsidR="00445237" w:rsidRPr="00445237" w:rsidRDefault="00445237" w:rsidP="00445237">
      <w:bookmarkStart w:id="255" w:name="_Toc45282200"/>
      <w:bookmarkStart w:id="256" w:name="_Toc45882586"/>
      <w:bookmarkStart w:id="257" w:name="_Toc51951136"/>
      <w:r w:rsidRPr="00445237">
        <w:t>Upon expiry of the timer Txxxx,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Txxxx.</w:t>
      </w:r>
    </w:p>
    <w:p w14:paraId="2ADB4567" w14:textId="77777777" w:rsidR="00445237" w:rsidRPr="00445237" w:rsidRDefault="00445237" w:rsidP="00254C31">
      <w:pPr>
        <w:pStyle w:val="Heading5"/>
      </w:pPr>
      <w:bookmarkStart w:id="258" w:name="_Toc59208890"/>
      <w:bookmarkStart w:id="259" w:name="_Toc75734728"/>
      <w:bookmarkStart w:id="260" w:name="_Toc123627795"/>
      <w:r w:rsidRPr="00445237">
        <w:t>6.1.2.2.5</w:t>
      </w:r>
      <w:r w:rsidRPr="00445237">
        <w:tab/>
        <w:t>A2X PC5 unicast link establishment procedure not accepted by the target UE</w:t>
      </w:r>
      <w:bookmarkEnd w:id="250"/>
      <w:bookmarkEnd w:id="251"/>
      <w:bookmarkEnd w:id="252"/>
      <w:bookmarkEnd w:id="253"/>
      <w:bookmarkEnd w:id="255"/>
      <w:bookmarkEnd w:id="256"/>
      <w:bookmarkEnd w:id="257"/>
      <w:bookmarkEnd w:id="258"/>
      <w:bookmarkEnd w:id="259"/>
      <w:bookmarkEnd w:id="260"/>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lastRenderedPageBreak/>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777777" w:rsidR="00445237" w:rsidRPr="00445237" w:rsidRDefault="00445237" w:rsidP="00254C31">
      <w:pPr>
        <w:pStyle w:val="B1"/>
        <w:rPr>
          <w:lang w:eastAsia="en-GB"/>
        </w:rPr>
      </w:pPr>
      <w:r w:rsidRPr="00445237">
        <w:rPr>
          <w:lang w:eastAsia="en-GB"/>
        </w:rPr>
        <w:t>a)</w:t>
      </w:r>
      <w:r w:rsidRPr="00445237">
        <w:rPr>
          <w:lang w:eastAsia="en-GB"/>
        </w:rPr>
        <w:tab/>
        <w:t>the source user info; or</w:t>
      </w:r>
    </w:p>
    <w:p w14:paraId="7143B458" w14:textId="77777777"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p>
    <w:p w14:paraId="4D6A9478" w14:textId="77777777"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CCEAD38" w14:textId="53C54504" w:rsidR="00445237" w:rsidRPr="00445237" w:rsidRDefault="00445237" w:rsidP="00254C31">
      <w:pPr>
        <w:pStyle w:val="EditorsNote"/>
      </w:pPr>
      <w:r w:rsidRPr="00445237">
        <w:rPr>
          <w:lang w:eastAsia="en-GB"/>
        </w:rPr>
        <w:t>Editor's note (pCR , UAS_Ph2): security requirements to be added based on SA3 conclusions when available.</w:t>
      </w:r>
    </w:p>
    <w:p w14:paraId="6FD7E6DA" w14:textId="51F58C62"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77777777" w:rsidR="00445237" w:rsidRPr="00445237" w:rsidRDefault="00445237" w:rsidP="00445237">
      <w:pPr>
        <w:rPr>
          <w:lang w:eastAsia="zh-CN"/>
        </w:rPr>
      </w:pPr>
      <w:r w:rsidRPr="00445237">
        <w:rPr>
          <w:lang w:eastAsia="zh-CN"/>
        </w:rPr>
        <w:t>After sending the A2X DIRECT LINK ESTABLISHMENT REJECT message, the target UE shall provide the initiating UE's layer-2 ID for unicast communication and the target UE's layer-2 ID for unicast communication to the lower layer.</w:t>
      </w:r>
    </w:p>
    <w:p w14:paraId="0F44A860" w14:textId="541774F3" w:rsidR="00445237" w:rsidRPr="00445237" w:rsidRDefault="00445237" w:rsidP="00254C31">
      <w:pPr>
        <w:pStyle w:val="EditorsNote"/>
      </w:pPr>
      <w:r w:rsidRPr="00445237">
        <w:rPr>
          <w:lang w:eastAsia="en-GB"/>
        </w:rPr>
        <w:t>Editor's note (pCR , UAS_Ph2): security requirements to be added based on SA3 conclusions when available.</w:t>
      </w:r>
    </w:p>
    <w:p w14:paraId="57FC349A" w14:textId="7777777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Txxxx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77777777" w:rsidR="00445237" w:rsidRPr="00445237" w:rsidRDefault="00445237" w:rsidP="00445237">
      <w:bookmarkStart w:id="261" w:name="_Toc25070687"/>
      <w:bookmarkStart w:id="262" w:name="_Toc34388602"/>
      <w:bookmarkStart w:id="263" w:name="_Toc34404373"/>
      <w:bookmarkStart w:id="264" w:name="_Toc45282201"/>
      <w:bookmarkStart w:id="265" w:name="_Toc45882587"/>
      <w:bookmarkStart w:id="266" w:name="_Toc51951137"/>
      <w:r w:rsidRPr="00445237">
        <w:t>After receiving the A2X DIRECT LINK ESTABLISHMENT REJECT message, the initiating UE shall provide the initiating UE's layer-2 ID for unicast communication and the target UE's layer-2 ID for unicast communication to the lower layer.</w:t>
      </w:r>
    </w:p>
    <w:p w14:paraId="15872F95" w14:textId="22EE76F4" w:rsidR="00445237" w:rsidRPr="00445237" w:rsidRDefault="00445237" w:rsidP="00254C31">
      <w:pPr>
        <w:pStyle w:val="EditorsNote"/>
        <w:rPr>
          <w:lang w:eastAsia="en-GB"/>
        </w:rPr>
      </w:pPr>
      <w:bookmarkStart w:id="267" w:name="_Toc59208891"/>
      <w:bookmarkStart w:id="268" w:name="_Toc75734729"/>
      <w:bookmarkStart w:id="269" w:name="_Toc123627796"/>
      <w:r w:rsidRPr="00445237">
        <w:rPr>
          <w:lang w:eastAsia="en-GB"/>
        </w:rPr>
        <w:t>Editor's note (pCR , UAS_Ph2): security requirements to be added based on SA3 conclusions when available.</w:t>
      </w:r>
    </w:p>
    <w:p w14:paraId="7E39343A" w14:textId="77777777" w:rsidR="00445237" w:rsidRPr="00445237" w:rsidRDefault="00445237" w:rsidP="00254C31">
      <w:pPr>
        <w:pStyle w:val="Heading5"/>
      </w:pPr>
      <w:r w:rsidRPr="00445237">
        <w:t>6.1.2.2.6</w:t>
      </w:r>
      <w:r w:rsidRPr="00445237">
        <w:tab/>
        <w:t>Abnormal cases</w:t>
      </w:r>
      <w:bookmarkEnd w:id="261"/>
      <w:bookmarkEnd w:id="262"/>
      <w:bookmarkEnd w:id="263"/>
      <w:bookmarkEnd w:id="264"/>
      <w:bookmarkEnd w:id="265"/>
      <w:bookmarkEnd w:id="266"/>
      <w:bookmarkEnd w:id="267"/>
      <w:bookmarkEnd w:id="268"/>
      <w:bookmarkEnd w:id="269"/>
    </w:p>
    <w:p w14:paraId="739591C0" w14:textId="77777777" w:rsidR="00445237" w:rsidRPr="00445237" w:rsidRDefault="00445237" w:rsidP="002C0308">
      <w:pPr>
        <w:pStyle w:val="Heading6"/>
        <w:rPr>
          <w:lang w:eastAsia="zh-CN"/>
        </w:rPr>
      </w:pPr>
      <w:bookmarkStart w:id="270" w:name="_Toc25070688"/>
      <w:bookmarkStart w:id="271" w:name="_Toc34388603"/>
      <w:bookmarkStart w:id="272" w:name="_Toc34404374"/>
      <w:bookmarkStart w:id="273" w:name="_Toc45282202"/>
      <w:bookmarkStart w:id="274" w:name="_Toc45882588"/>
      <w:bookmarkStart w:id="275" w:name="_Toc51951138"/>
      <w:bookmarkStart w:id="276" w:name="_Toc59208892"/>
      <w:bookmarkStart w:id="277" w:name="_Toc75734730"/>
      <w:bookmarkStart w:id="278" w:name="_Toc123627797"/>
      <w:r w:rsidRPr="00445237">
        <w:rPr>
          <w:lang w:eastAsia="zh-CN"/>
        </w:rPr>
        <w:t>6.1.2.2.6.1</w:t>
      </w:r>
      <w:r w:rsidRPr="00445237">
        <w:rPr>
          <w:lang w:eastAsia="zh-CN"/>
        </w:rPr>
        <w:tab/>
        <w:t>Abnormal cases at the initiating UE</w:t>
      </w:r>
      <w:bookmarkEnd w:id="270"/>
      <w:bookmarkEnd w:id="271"/>
      <w:bookmarkEnd w:id="272"/>
      <w:bookmarkEnd w:id="273"/>
      <w:bookmarkEnd w:id="274"/>
      <w:bookmarkEnd w:id="275"/>
      <w:bookmarkEnd w:id="276"/>
      <w:bookmarkEnd w:id="277"/>
      <w:bookmarkEnd w:id="278"/>
    </w:p>
    <w:p w14:paraId="4C05562E" w14:textId="77777777" w:rsidR="00445237" w:rsidRPr="00445237" w:rsidRDefault="00445237" w:rsidP="00445237">
      <w:r w:rsidRPr="00445237">
        <w:t xml:space="preserve">If timer Txxxx expires and the Target user info IE is included in the A2X DIRECT LINK ESTABLISHMENT REQUEST message, the initiating UE shall retransmit the A2X DIRECT LINK ESTABLISHMENT REQUEST message and restart timer Txxxx. After reaching the maximum number of allowed retransmissions, the initiating UE </w:t>
      </w:r>
      <w:r w:rsidRPr="00445237">
        <w:lastRenderedPageBreak/>
        <w:t>shall abort the A2X PC5 unicast link establishment procedure and may notify the upper layer that the target UE is unreachable.</w:t>
      </w:r>
    </w:p>
    <w:p w14:paraId="03C7FE0D" w14:textId="77777777" w:rsidR="00445237" w:rsidRPr="00445237" w:rsidRDefault="00445237" w:rsidP="00445237">
      <w:r w:rsidRPr="00445237">
        <w:t>Upon expiry of the timer Txxxx,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Txxxx.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77777777" w:rsidR="00445237" w:rsidRPr="00445237" w:rsidRDefault="00445237" w:rsidP="00445237">
      <w:r w:rsidRPr="00445237">
        <w:t>When the initiating UE aborts the A2X PC5 unicast link establishment procedure, the initiating UE shall provide the initiating UE's layer-2 ID for unicast communication and the target UE's layer-2 ID for unicast communication to the lower layer.</w:t>
      </w:r>
    </w:p>
    <w:p w14:paraId="41E70C31" w14:textId="4BF6CC0D" w:rsidR="00445237" w:rsidRPr="00445237" w:rsidRDefault="00445237" w:rsidP="00254C31">
      <w:pPr>
        <w:pStyle w:val="EditorsNote"/>
        <w:rPr>
          <w:lang w:eastAsia="en-GB"/>
        </w:rPr>
      </w:pPr>
      <w:bookmarkStart w:id="279" w:name="_Toc25070689"/>
      <w:bookmarkStart w:id="280" w:name="_Toc34388604"/>
      <w:bookmarkStart w:id="281" w:name="_Toc34404375"/>
      <w:bookmarkStart w:id="282" w:name="_Toc45282203"/>
      <w:bookmarkStart w:id="283" w:name="_Toc45882589"/>
      <w:bookmarkStart w:id="284" w:name="_Toc51951139"/>
      <w:bookmarkStart w:id="285" w:name="_Toc59208893"/>
      <w:bookmarkStart w:id="286" w:name="_Toc75734731"/>
      <w:bookmarkStart w:id="287" w:name="_Toc123627798"/>
      <w:r w:rsidRPr="00445237">
        <w:rPr>
          <w:lang w:eastAsia="en-GB"/>
        </w:rPr>
        <w:t>Editor's note (pCR , UAS_Ph2): security requirements to be added based on SA3 conclusions when available.</w:t>
      </w:r>
    </w:p>
    <w:p w14:paraId="57CB89AB" w14:textId="77777777" w:rsidR="00445237" w:rsidRPr="00445237" w:rsidRDefault="00445237" w:rsidP="002C0308">
      <w:pPr>
        <w:pStyle w:val="Heading6"/>
        <w:rPr>
          <w:lang w:eastAsia="zh-CN"/>
        </w:rPr>
      </w:pPr>
      <w:r w:rsidRPr="00445237">
        <w:rPr>
          <w:lang w:eastAsia="zh-CN"/>
        </w:rPr>
        <w:t>6.1.2.2.6.2</w:t>
      </w:r>
      <w:r w:rsidRPr="00445237">
        <w:rPr>
          <w:lang w:eastAsia="zh-CN"/>
        </w:rPr>
        <w:tab/>
        <w:t>Abnormal cases at the target UE</w:t>
      </w:r>
      <w:bookmarkEnd w:id="279"/>
      <w:bookmarkEnd w:id="280"/>
      <w:bookmarkEnd w:id="281"/>
      <w:bookmarkEnd w:id="282"/>
      <w:bookmarkEnd w:id="283"/>
      <w:bookmarkEnd w:id="284"/>
      <w:bookmarkEnd w:id="285"/>
      <w:bookmarkEnd w:id="286"/>
      <w:bookmarkEnd w:id="287"/>
    </w:p>
    <w:p w14:paraId="366D451B" w14:textId="77777777"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 and the same type of data (IP or non-IP)</w:t>
      </w:r>
      <w:r w:rsidRPr="00445237">
        <w:t>, the UE shall process the new request. However, the target UE shall only delete the existing link context after the new link establishment procedure succeeds.</w:t>
      </w:r>
    </w:p>
    <w:p w14:paraId="20CFA1A0" w14:textId="5427CDF8" w:rsidR="00445237" w:rsidRPr="00445237" w:rsidRDefault="00445237" w:rsidP="00254C31">
      <w:pPr>
        <w:pStyle w:val="EditorsNote"/>
      </w:pPr>
      <w:r w:rsidRPr="00445237">
        <w:t xml:space="preserve">Editor's </w:t>
      </w:r>
      <w:r w:rsidRPr="00445237">
        <w:rPr>
          <w:lang w:eastAsia="en-GB"/>
        </w:rPr>
        <w:t>note</w:t>
      </w:r>
      <w:r w:rsidRPr="00445237">
        <w:t xml:space="preserve"> (pCR, UAS_Ph2): security requirements to be added based on SA3 conclusions when available.</w:t>
      </w:r>
    </w:p>
    <w:p w14:paraId="09271480" w14:textId="77777777" w:rsidR="00C424A8" w:rsidRPr="00C424A8" w:rsidRDefault="00C424A8" w:rsidP="00254C31">
      <w:pPr>
        <w:pStyle w:val="Heading4"/>
      </w:pPr>
      <w:bookmarkStart w:id="288" w:name="_Toc51951140"/>
      <w:bookmarkStart w:id="289" w:name="_Toc59208894"/>
      <w:bookmarkStart w:id="290" w:name="_Toc75734732"/>
      <w:bookmarkStart w:id="291" w:name="_Toc123627799"/>
      <w:bookmarkStart w:id="292" w:name="_Hlk130381137"/>
      <w:bookmarkStart w:id="293" w:name="_Toc123627866"/>
      <w:bookmarkStart w:id="294" w:name="_Toc75734799"/>
      <w:bookmarkStart w:id="295" w:name="_Toc59208960"/>
      <w:bookmarkStart w:id="296" w:name="_Toc51951204"/>
      <w:bookmarkStart w:id="297" w:name="_Toc45882654"/>
      <w:bookmarkStart w:id="298" w:name="_Toc45282268"/>
      <w:bookmarkStart w:id="299" w:name="_Toc131626305"/>
      <w:r w:rsidRPr="00C424A8">
        <w:t>6.1.2.</w:t>
      </w:r>
      <w:r w:rsidRPr="00C424A8">
        <w:rPr>
          <w:rFonts w:hint="eastAsia"/>
          <w:lang w:eastAsia="zh-CN"/>
        </w:rPr>
        <w:t>3</w:t>
      </w:r>
      <w:r w:rsidRPr="00C424A8">
        <w:tab/>
        <w:t>A2X PC5 unicast link modification procedure</w:t>
      </w:r>
      <w:bookmarkEnd w:id="288"/>
      <w:bookmarkEnd w:id="289"/>
      <w:bookmarkEnd w:id="290"/>
      <w:bookmarkEnd w:id="291"/>
    </w:p>
    <w:p w14:paraId="3B4A1FD5" w14:textId="77777777" w:rsidR="00C424A8" w:rsidRPr="00C424A8" w:rsidRDefault="00C424A8" w:rsidP="00254C31">
      <w:pPr>
        <w:pStyle w:val="Heading5"/>
      </w:pPr>
      <w:bookmarkStart w:id="300" w:name="_Toc525231186"/>
      <w:bookmarkStart w:id="301" w:name="_Toc22039978"/>
      <w:bookmarkStart w:id="302" w:name="_Toc25070691"/>
      <w:bookmarkStart w:id="303" w:name="_Toc34388606"/>
      <w:bookmarkStart w:id="304" w:name="_Toc34404377"/>
      <w:bookmarkStart w:id="305" w:name="_Toc45282205"/>
      <w:bookmarkStart w:id="306" w:name="_Toc45882591"/>
      <w:bookmarkStart w:id="307" w:name="_Toc51951141"/>
      <w:bookmarkStart w:id="308" w:name="_Toc59208895"/>
      <w:bookmarkStart w:id="309" w:name="_Toc75734733"/>
      <w:bookmarkStart w:id="310" w:name="_Toc123627800"/>
      <w:bookmarkEnd w:id="292"/>
      <w:r w:rsidRPr="00C424A8">
        <w:t>6.1.2.</w:t>
      </w:r>
      <w:r w:rsidRPr="00C424A8">
        <w:rPr>
          <w:rFonts w:hint="eastAsia"/>
          <w:lang w:eastAsia="zh-CN"/>
        </w:rPr>
        <w:t>3</w:t>
      </w:r>
      <w:r w:rsidRPr="00C424A8">
        <w:t>.1</w:t>
      </w:r>
      <w:r w:rsidRPr="00C424A8">
        <w:tab/>
        <w:t>General</w:t>
      </w:r>
      <w:bookmarkEnd w:id="300"/>
      <w:bookmarkEnd w:id="301"/>
      <w:bookmarkEnd w:id="302"/>
      <w:bookmarkEnd w:id="303"/>
      <w:bookmarkEnd w:id="304"/>
      <w:bookmarkEnd w:id="305"/>
      <w:bookmarkEnd w:id="306"/>
      <w:bookmarkEnd w:id="307"/>
      <w:bookmarkEnd w:id="308"/>
      <w:bookmarkEnd w:id="309"/>
      <w:bookmarkEnd w:id="310"/>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11" w:name="_Toc525231187"/>
      <w:bookmarkStart w:id="312" w:name="_Toc22039979"/>
      <w:bookmarkStart w:id="313" w:name="_Toc25070692"/>
      <w:bookmarkStart w:id="314" w:name="_Toc34388607"/>
      <w:bookmarkStart w:id="315" w:name="_Toc34404378"/>
      <w:bookmarkStart w:id="316" w:name="_Toc45282206"/>
      <w:bookmarkStart w:id="317" w:name="_Toc45882592"/>
      <w:bookmarkStart w:id="318" w:name="_Toc51951142"/>
      <w:bookmarkStart w:id="319" w:name="_Toc59208896"/>
      <w:bookmarkStart w:id="320" w:name="_Toc75734734"/>
      <w:bookmarkStart w:id="321" w:name="_Toc123627801"/>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11"/>
      <w:bookmarkEnd w:id="312"/>
      <w:bookmarkEnd w:id="313"/>
      <w:bookmarkEnd w:id="314"/>
      <w:bookmarkEnd w:id="315"/>
      <w:bookmarkEnd w:id="316"/>
      <w:bookmarkEnd w:id="317"/>
      <w:bookmarkEnd w:id="318"/>
      <w:bookmarkEnd w:id="319"/>
      <w:bookmarkEnd w:id="320"/>
      <w:bookmarkEnd w:id="321"/>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lastRenderedPageBreak/>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7777777"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Taaaa.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Taaaa is running.</w:t>
      </w:r>
    </w:p>
    <w:p w14:paraId="3FF5F0AB" w14:textId="77777777" w:rsidR="00C424A8" w:rsidRPr="00C424A8" w:rsidRDefault="00C424A8" w:rsidP="00C424A8">
      <w:pPr>
        <w:keepNext/>
        <w:keepLines/>
        <w:spacing w:before="60"/>
        <w:jc w:val="center"/>
        <w:rPr>
          <w:rFonts w:ascii="Arial" w:hAnsi="Arial"/>
          <w:b/>
          <w:lang w:eastAsia="zh-CN"/>
        </w:rPr>
      </w:pPr>
      <w:r w:rsidRPr="00C424A8">
        <w:rPr>
          <w:rFonts w:ascii="Arial" w:hAnsi="Arial"/>
          <w:b/>
        </w:rPr>
        <w:object w:dxaOrig="9471" w:dyaOrig="5803" w14:anchorId="3ED193FD">
          <v:shape id="_x0000_i1027" type="#_x0000_t75" style="width:5in;height:218.5pt" o:ole="">
            <v:imagedata r:id="rId15" o:title=""/>
          </v:shape>
          <o:OLEObject Type="Embed" ProgID="Visio.Drawing.15" ShapeID="_x0000_i1027" DrawAspect="Content" ObjectID="_1746964585" r:id="rId16"/>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22" w:name="_Toc22039980"/>
      <w:bookmarkStart w:id="323" w:name="_Toc25070693"/>
      <w:bookmarkStart w:id="324" w:name="_Toc34388608"/>
      <w:bookmarkStart w:id="325" w:name="_Toc34404379"/>
      <w:bookmarkStart w:id="326" w:name="_Toc45282207"/>
      <w:bookmarkStart w:id="327" w:name="_Toc45882593"/>
      <w:bookmarkStart w:id="328" w:name="_Toc51951143"/>
      <w:bookmarkStart w:id="329" w:name="_Toc59208897"/>
      <w:bookmarkStart w:id="330" w:name="_Toc75734735"/>
      <w:bookmarkStart w:id="331" w:name="_Toc123627802"/>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22"/>
      <w:bookmarkEnd w:id="323"/>
      <w:bookmarkEnd w:id="324"/>
      <w:bookmarkEnd w:id="325"/>
      <w:bookmarkEnd w:id="326"/>
      <w:bookmarkEnd w:id="327"/>
      <w:bookmarkEnd w:id="328"/>
      <w:bookmarkEnd w:id="329"/>
      <w:bookmarkEnd w:id="330"/>
      <w:bookmarkEnd w:id="331"/>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32" w:name="_Toc22039981"/>
      <w:bookmarkStart w:id="333" w:name="_Toc25070694"/>
      <w:bookmarkStart w:id="334" w:name="_Toc34388609"/>
      <w:bookmarkStart w:id="335"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36" w:name="_Toc45282208"/>
      <w:bookmarkStart w:id="337" w:name="_Toc45882594"/>
      <w:bookmarkStart w:id="338" w:name="_Toc51951144"/>
      <w:bookmarkStart w:id="339" w:name="_Toc59208898"/>
      <w:bookmarkStart w:id="340" w:name="_Toc75734736"/>
      <w:bookmarkStart w:id="341" w:name="_Toc123627803"/>
      <w:r w:rsidRPr="00C424A8">
        <w:t>6.1.2.</w:t>
      </w:r>
      <w:r w:rsidRPr="00C424A8">
        <w:rPr>
          <w:rFonts w:hint="eastAsia"/>
          <w:lang w:eastAsia="zh-CN"/>
        </w:rPr>
        <w:t>3</w:t>
      </w:r>
      <w:r w:rsidRPr="00C424A8">
        <w:t>.4</w:t>
      </w:r>
      <w:r w:rsidRPr="00C424A8">
        <w:tab/>
        <w:t>A2X PC5 unicast link modification procedure completion by the initiating UE</w:t>
      </w:r>
      <w:bookmarkEnd w:id="332"/>
      <w:bookmarkEnd w:id="333"/>
      <w:bookmarkEnd w:id="334"/>
      <w:bookmarkEnd w:id="335"/>
      <w:bookmarkEnd w:id="336"/>
      <w:bookmarkEnd w:id="337"/>
      <w:bookmarkEnd w:id="338"/>
      <w:bookmarkEnd w:id="339"/>
      <w:bookmarkEnd w:id="340"/>
      <w:bookmarkEnd w:id="341"/>
    </w:p>
    <w:p w14:paraId="4FF57F39" w14:textId="77777777"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Taaaa.</w:t>
      </w:r>
    </w:p>
    <w:p w14:paraId="181E8B72" w14:textId="77777777" w:rsidR="00C424A8" w:rsidRPr="00C424A8" w:rsidRDefault="00C424A8" w:rsidP="00C424A8">
      <w:pPr>
        <w:rPr>
          <w:lang w:eastAsia="zh-CN"/>
        </w:rPr>
      </w:pPr>
      <w:bookmarkStart w:id="342" w:name="_Toc22039982"/>
      <w:bookmarkStart w:id="343" w:name="_Toc25070695"/>
      <w:bookmarkStart w:id="344" w:name="_Toc34388610"/>
      <w:bookmarkStart w:id="345" w:name="_Toc34404381"/>
      <w:r w:rsidRPr="00C424A8">
        <w:rPr>
          <w:lang w:eastAsia="zh-CN"/>
        </w:rPr>
        <w:t xml:space="preserve">Upon receipt of the A2X DIRECT LINK MODIFICATION ACCEPT message, if the A2X DIRECT LINK MODIFICATION REQUEST message is to add a new A2X service, add new PC5 QoS flow(s) or modify any existing </w:t>
      </w:r>
      <w:r w:rsidRPr="00C424A8">
        <w:rPr>
          <w:lang w:eastAsia="zh-CN"/>
        </w:rPr>
        <w:lastRenderedPageBreak/>
        <w:t>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46" w:name="_Toc45282209"/>
      <w:bookmarkStart w:id="347" w:name="_Toc45882595"/>
      <w:bookmarkStart w:id="348" w:name="_Toc51951145"/>
      <w:bookmarkStart w:id="349" w:name="_Toc59208899"/>
      <w:bookmarkStart w:id="350" w:name="_Toc75734737"/>
      <w:bookmarkStart w:id="351" w:name="_Toc123627804"/>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42"/>
      <w:bookmarkEnd w:id="343"/>
      <w:bookmarkEnd w:id="344"/>
      <w:bookmarkEnd w:id="345"/>
      <w:bookmarkEnd w:id="346"/>
      <w:bookmarkEnd w:id="347"/>
      <w:bookmarkEnd w:id="348"/>
      <w:bookmarkEnd w:id="349"/>
      <w:bookmarkEnd w:id="350"/>
      <w:bookmarkEnd w:id="351"/>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77777777" w:rsidR="00C424A8" w:rsidRPr="00C424A8" w:rsidRDefault="00C424A8" w:rsidP="00C424A8">
      <w:r w:rsidRPr="00C424A8">
        <w:t xml:space="preserve">Upon receipt of the A2X DIRECT LINK MODIFICATION REJECT message, the initiating UE shall stop timer Taaaa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52" w:name="_Toc25070696"/>
      <w:bookmarkStart w:id="353" w:name="_Toc34388611"/>
      <w:bookmarkStart w:id="354" w:name="_Toc34404382"/>
      <w:bookmarkStart w:id="355" w:name="_Toc45282210"/>
      <w:bookmarkStart w:id="356" w:name="_Toc45882596"/>
      <w:bookmarkStart w:id="357" w:name="_Toc51951146"/>
      <w:bookmarkStart w:id="358" w:name="_Toc59208900"/>
      <w:bookmarkStart w:id="359" w:name="_Toc75734738"/>
      <w:bookmarkStart w:id="360" w:name="_Toc123627805"/>
      <w:r w:rsidRPr="00C424A8">
        <w:t>6.1.2.3.6</w:t>
      </w:r>
      <w:r w:rsidRPr="00C424A8">
        <w:tab/>
        <w:t xml:space="preserve">Abnormal cases </w:t>
      </w:r>
      <w:r w:rsidRPr="00C424A8">
        <w:rPr>
          <w:lang w:eastAsia="zh-CN"/>
        </w:rPr>
        <w:t>at the initiating UE</w:t>
      </w:r>
      <w:bookmarkEnd w:id="352"/>
      <w:bookmarkEnd w:id="353"/>
      <w:bookmarkEnd w:id="354"/>
      <w:bookmarkEnd w:id="355"/>
      <w:bookmarkEnd w:id="356"/>
      <w:bookmarkEnd w:id="357"/>
      <w:bookmarkEnd w:id="358"/>
      <w:bookmarkEnd w:id="359"/>
      <w:bookmarkEnd w:id="360"/>
    </w:p>
    <w:p w14:paraId="02014031" w14:textId="77777777" w:rsidR="00C424A8" w:rsidRPr="00C424A8" w:rsidRDefault="00C424A8" w:rsidP="00C424A8">
      <w:r w:rsidRPr="00C424A8">
        <w:t>The following abnormal cases can be identified:</w:t>
      </w:r>
    </w:p>
    <w:p w14:paraId="05083F71" w14:textId="77777777" w:rsidR="00C424A8" w:rsidRPr="00C424A8" w:rsidRDefault="00C424A8" w:rsidP="00254C31">
      <w:pPr>
        <w:pStyle w:val="B1"/>
      </w:pPr>
      <w:r w:rsidRPr="00C424A8">
        <w:t>a)</w:t>
      </w:r>
      <w:r w:rsidRPr="00C424A8">
        <w:tab/>
        <w:t>If timer Taaaa expires, the initiating UE shall retransmit the A2X DIRECT LINK MODIFICATION REQUEST message and restart timer Taaaa.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lastRenderedPageBreak/>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77777777"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Taaaa and abort the</w:t>
      </w:r>
      <w:r w:rsidRPr="00C424A8">
        <w:t xml:space="preserve"> A2X </w:t>
      </w:r>
      <w:r w:rsidRPr="00C424A8">
        <w:rPr>
          <w:lang w:eastAsia="zh-CN"/>
        </w:rPr>
        <w:t>PC5 unicast link modification procedure and proceed with the A2X PC5 unicast link release procedure.</w:t>
      </w:r>
    </w:p>
    <w:p w14:paraId="6026F381" w14:textId="77777777"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PC5 unicast link modification procedure, the initiating UE shall stop the timer Taaaa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61" w:name="_Toc59208901"/>
      <w:bookmarkStart w:id="362" w:name="_Toc75734739"/>
      <w:bookmarkStart w:id="363" w:name="_Toc123627806"/>
      <w:r w:rsidRPr="005547A6">
        <w:t>6.1.2.4</w:t>
      </w:r>
      <w:r w:rsidRPr="005547A6">
        <w:tab/>
        <w:t>A2X PC5 unicast link release procedure</w:t>
      </w:r>
      <w:bookmarkEnd w:id="361"/>
      <w:bookmarkEnd w:id="362"/>
      <w:bookmarkEnd w:id="363"/>
    </w:p>
    <w:p w14:paraId="0B030029" w14:textId="77777777" w:rsidR="005547A6" w:rsidRPr="005547A6" w:rsidRDefault="005547A6" w:rsidP="00254C31">
      <w:pPr>
        <w:pStyle w:val="Heading5"/>
      </w:pPr>
      <w:bookmarkStart w:id="364" w:name="_Toc34388613"/>
      <w:bookmarkStart w:id="365" w:name="_Toc34404384"/>
      <w:bookmarkStart w:id="366" w:name="_Toc45282212"/>
      <w:bookmarkStart w:id="367" w:name="_Toc45882598"/>
      <w:bookmarkStart w:id="368" w:name="_Toc51951148"/>
      <w:bookmarkStart w:id="369" w:name="_Toc59208902"/>
      <w:bookmarkStart w:id="370" w:name="_Toc75734740"/>
      <w:bookmarkStart w:id="371" w:name="_Toc123627807"/>
      <w:r w:rsidRPr="005547A6">
        <w:t>6.1.2.4.1</w:t>
      </w:r>
      <w:r w:rsidRPr="005547A6">
        <w:tab/>
        <w:t>General</w:t>
      </w:r>
      <w:bookmarkEnd w:id="364"/>
      <w:bookmarkEnd w:id="365"/>
      <w:bookmarkEnd w:id="366"/>
      <w:bookmarkEnd w:id="367"/>
      <w:bookmarkEnd w:id="368"/>
      <w:bookmarkEnd w:id="369"/>
      <w:bookmarkEnd w:id="370"/>
      <w:bookmarkEnd w:id="371"/>
    </w:p>
    <w:p w14:paraId="0D29CA5D" w14:textId="77777777" w:rsidR="005547A6" w:rsidRPr="005547A6" w:rsidRDefault="005547A6" w:rsidP="005547A6">
      <w:bookmarkStart w:id="372" w:name="_Toc34388614"/>
      <w:bookmarkStart w:id="373" w:name="_Toc34404385"/>
      <w:bookmarkStart w:id="374" w:name="_Toc45282213"/>
      <w:bookmarkStart w:id="375"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7777777" w:rsidR="005547A6" w:rsidRPr="005547A6" w:rsidRDefault="005547A6" w:rsidP="005547A6">
      <w:r w:rsidRPr="005547A6">
        <w:t xml:space="preserve">If the UE receives an indication of radio link failure from the lower layer, the UE shall release the A2X PC5 unicast link locally </w:t>
      </w:r>
      <w:r w:rsidRPr="005547A6">
        <w:rPr>
          <w:lang w:eastAsia="zh-CN"/>
        </w:rPr>
        <w:t>after an implementation specific time</w:t>
      </w:r>
      <w:r w:rsidRPr="005547A6">
        <w:t>.</w:t>
      </w:r>
    </w:p>
    <w:p w14:paraId="4CDF38E9" w14:textId="1615857A"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2A97178A" w14:textId="77777777" w:rsidR="005547A6" w:rsidRPr="005547A6" w:rsidRDefault="005547A6" w:rsidP="00254C31">
      <w:pPr>
        <w:pStyle w:val="Heading5"/>
      </w:pPr>
      <w:bookmarkStart w:id="376" w:name="_Toc51951149"/>
      <w:bookmarkStart w:id="377" w:name="_Toc59208903"/>
      <w:bookmarkStart w:id="378" w:name="_Toc75734741"/>
      <w:bookmarkStart w:id="379" w:name="_Toc123627808"/>
      <w:r w:rsidRPr="005547A6">
        <w:t>6.1.2.4.2</w:t>
      </w:r>
      <w:r w:rsidRPr="005547A6">
        <w:tab/>
        <w:t>A2X PC5 unicast link release procedure initiation by initiating UE</w:t>
      </w:r>
      <w:bookmarkEnd w:id="372"/>
      <w:bookmarkEnd w:id="373"/>
      <w:bookmarkEnd w:id="374"/>
      <w:bookmarkEnd w:id="375"/>
      <w:bookmarkEnd w:id="376"/>
      <w:bookmarkEnd w:id="377"/>
      <w:bookmarkEnd w:id="378"/>
      <w:bookmarkEnd w:id="379"/>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77777777" w:rsidR="005547A6" w:rsidRPr="005547A6" w:rsidRDefault="005547A6" w:rsidP="005547A6">
      <w:r w:rsidRPr="005547A6">
        <w:rPr>
          <w:lang w:eastAsia="zh-CN"/>
        </w:rPr>
        <w:t>The initiating UE may initiate the procedure to release an established A2X PC5 unicast link upon expiry of the timer Tbbbb.</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2BFFD05C" w14:textId="069C3F1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0FE91EF6" w14:textId="77777777" w:rsidR="005547A6" w:rsidRPr="005547A6" w:rsidRDefault="005547A6" w:rsidP="005547A6">
      <w:r w:rsidRPr="005547A6">
        <w:lastRenderedPageBreak/>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Tyyyy if running. The </w:t>
      </w:r>
      <w:r w:rsidRPr="005547A6">
        <w:rPr>
          <w:lang w:eastAsia="ko-KR"/>
        </w:rPr>
        <w:t>initiating UE</w:t>
      </w:r>
      <w:r w:rsidRPr="005547A6">
        <w:t xml:space="preserve"> shall start timer Tcccc.</w:t>
      </w:r>
    </w:p>
    <w:p w14:paraId="7D55718F" w14:textId="77777777" w:rsidR="005547A6" w:rsidRPr="005547A6" w:rsidRDefault="005547A6" w:rsidP="005547A6">
      <w:pPr>
        <w:keepNext/>
        <w:keepLines/>
        <w:spacing w:before="60"/>
        <w:jc w:val="center"/>
        <w:rPr>
          <w:rFonts w:ascii="Arial" w:hAnsi="Arial" w:cs="Arial"/>
          <w:b/>
          <w:lang w:eastAsia="en-GB"/>
        </w:rPr>
      </w:pPr>
      <w:r w:rsidRPr="005547A6">
        <w:rPr>
          <w:rFonts w:ascii="Arial" w:hAnsi="Arial"/>
          <w:b/>
        </w:rPr>
        <w:object w:dxaOrig="7440" w:dyaOrig="2250" w14:anchorId="16192E41">
          <v:shape id="_x0000_i1028" type="#_x0000_t75" style="width:372pt;height:112.5pt" o:ole="">
            <v:imagedata r:id="rId17" o:title=""/>
          </v:shape>
          <o:OLEObject Type="Embed" ProgID="Visio.Drawing.15" ShapeID="_x0000_i1028" DrawAspect="Content" ObjectID="_1746964586" r:id="rId18"/>
        </w:object>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380" w:name="_Toc34388615"/>
      <w:bookmarkStart w:id="381" w:name="_Toc34404386"/>
      <w:bookmarkStart w:id="382" w:name="_Toc45282214"/>
      <w:bookmarkStart w:id="383" w:name="_Toc45882600"/>
      <w:bookmarkStart w:id="384" w:name="_Toc51951150"/>
      <w:bookmarkStart w:id="385" w:name="_Toc59208904"/>
      <w:bookmarkStart w:id="386" w:name="_Toc75734742"/>
      <w:bookmarkStart w:id="387" w:name="_Toc123627809"/>
      <w:r w:rsidRPr="005547A6">
        <w:t>6.1.2.4.3</w:t>
      </w:r>
      <w:r w:rsidRPr="005547A6">
        <w:tab/>
        <w:t>A2X PC5 unicast link release procedure accepted by the target UE</w:t>
      </w:r>
      <w:bookmarkEnd w:id="380"/>
      <w:bookmarkEnd w:id="381"/>
      <w:bookmarkEnd w:id="382"/>
      <w:bookmarkEnd w:id="383"/>
      <w:bookmarkEnd w:id="384"/>
      <w:bookmarkEnd w:id="385"/>
      <w:bookmarkEnd w:id="386"/>
      <w:bookmarkEnd w:id="387"/>
    </w:p>
    <w:p w14:paraId="7936A775" w14:textId="77777777" w:rsidR="005547A6" w:rsidRPr="005547A6" w:rsidRDefault="005547A6" w:rsidP="005547A6">
      <w:bookmarkStart w:id="388" w:name="_Toc34388616"/>
      <w:bookmarkStart w:id="389" w:name="_Toc34404387"/>
      <w:bookmarkStart w:id="390" w:name="_Toc45282215"/>
      <w:bookmarkStart w:id="391" w:name="_Toc45882601"/>
      <w:bookmarkStart w:id="392" w:name="_Toc51951151"/>
      <w:bookmarkStart w:id="393" w:name="_Toc59208905"/>
      <w:bookmarkStart w:id="394" w:name="_Toc75734743"/>
      <w:r w:rsidRPr="005547A6">
        <w:t>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560F8401" w14:textId="332C1B62" w:rsidR="005547A6" w:rsidRPr="005547A6" w:rsidRDefault="005547A6" w:rsidP="00254C31">
      <w:pPr>
        <w:pStyle w:val="EditorsNote"/>
        <w:rPr>
          <w:lang w:eastAsia="en-GB"/>
        </w:rPr>
      </w:pPr>
      <w:bookmarkStart w:id="395" w:name="_Toc123627810"/>
      <w:r w:rsidRPr="005547A6">
        <w:rPr>
          <w:lang w:eastAsia="en-GB"/>
        </w:rPr>
        <w:t>Editor's note (pCR, UAS_Ph2): security requirements to be added based on SA3 conclusions when available.</w:t>
      </w:r>
    </w:p>
    <w:p w14:paraId="2C480164" w14:textId="77777777" w:rsidR="005547A6" w:rsidRPr="005547A6" w:rsidRDefault="005547A6" w:rsidP="00254C31">
      <w:pPr>
        <w:pStyle w:val="Heading5"/>
      </w:pPr>
      <w:r w:rsidRPr="005547A6">
        <w:t>6.1.2.4.4</w:t>
      </w:r>
      <w:r w:rsidRPr="005547A6">
        <w:tab/>
        <w:t>A2X PC5 unicast link release procedure completion by the initiating UE</w:t>
      </w:r>
      <w:bookmarkEnd w:id="388"/>
      <w:bookmarkEnd w:id="389"/>
      <w:bookmarkEnd w:id="390"/>
      <w:bookmarkEnd w:id="391"/>
      <w:bookmarkEnd w:id="392"/>
      <w:bookmarkEnd w:id="393"/>
      <w:bookmarkEnd w:id="394"/>
      <w:bookmarkEnd w:id="395"/>
    </w:p>
    <w:p w14:paraId="616A29CD" w14:textId="77777777" w:rsidR="005547A6" w:rsidRPr="005547A6" w:rsidRDefault="005547A6" w:rsidP="005547A6">
      <w:bookmarkStart w:id="396" w:name="_Toc34388617"/>
      <w:bookmarkStart w:id="397" w:name="_Toc34404388"/>
      <w:bookmarkStart w:id="398" w:name="_Toc45282216"/>
      <w:bookmarkStart w:id="399" w:name="_Toc45882602"/>
      <w:bookmarkStart w:id="400" w:name="_Toc51951152"/>
      <w:bookmarkStart w:id="401" w:name="_Toc59208906"/>
      <w:bookmarkStart w:id="402" w:name="_Toc75734744"/>
      <w:r w:rsidRPr="005547A6">
        <w:t>Upon receipt of the A2X DIRECT LINK RELEASE ACCEPT message, the initiating UE shall stop timer Tcccc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4967AA18" w14:textId="3E235EE3" w:rsidR="005547A6" w:rsidRPr="005547A6" w:rsidRDefault="005547A6" w:rsidP="00254C31">
      <w:pPr>
        <w:pStyle w:val="EditorsNote"/>
        <w:rPr>
          <w:lang w:eastAsia="en-GB"/>
        </w:rPr>
      </w:pPr>
      <w:bookmarkStart w:id="403" w:name="_Toc123627811"/>
      <w:r w:rsidRPr="005547A6">
        <w:rPr>
          <w:lang w:eastAsia="en-GB"/>
        </w:rPr>
        <w:t>Editor's note (pCR, UAS_Ph2): security requirements to be added based on SA3 conclusions when available.</w:t>
      </w:r>
    </w:p>
    <w:p w14:paraId="28F538AE" w14:textId="77777777" w:rsidR="005547A6" w:rsidRPr="005547A6" w:rsidRDefault="005547A6" w:rsidP="00254C31">
      <w:pPr>
        <w:pStyle w:val="Heading5"/>
      </w:pPr>
      <w:r w:rsidRPr="005547A6">
        <w:t>6.1.2.4.5</w:t>
      </w:r>
      <w:r w:rsidRPr="005547A6">
        <w:tab/>
        <w:t>Abnormal cases</w:t>
      </w:r>
      <w:bookmarkEnd w:id="396"/>
      <w:bookmarkEnd w:id="397"/>
      <w:bookmarkEnd w:id="398"/>
      <w:bookmarkEnd w:id="399"/>
      <w:bookmarkEnd w:id="400"/>
      <w:bookmarkEnd w:id="401"/>
      <w:bookmarkEnd w:id="402"/>
      <w:bookmarkEnd w:id="403"/>
    </w:p>
    <w:p w14:paraId="628C3C82" w14:textId="77777777" w:rsidR="005547A6" w:rsidRPr="005547A6" w:rsidRDefault="005547A6" w:rsidP="002C0308">
      <w:pPr>
        <w:pStyle w:val="Heading6"/>
      </w:pPr>
      <w:bookmarkStart w:id="404" w:name="_Toc34388618"/>
      <w:bookmarkStart w:id="405" w:name="_Toc34404389"/>
      <w:bookmarkStart w:id="406" w:name="_Toc45282217"/>
      <w:bookmarkStart w:id="407" w:name="_Toc45882603"/>
      <w:bookmarkStart w:id="408" w:name="_Toc51951153"/>
      <w:bookmarkStart w:id="409" w:name="_Toc59208907"/>
      <w:bookmarkStart w:id="410" w:name="_Toc75734745"/>
      <w:bookmarkStart w:id="411" w:name="_Toc123627812"/>
      <w:r w:rsidRPr="005547A6">
        <w:t>6.1.2.4.5.1</w:t>
      </w:r>
      <w:r w:rsidRPr="005547A6">
        <w:tab/>
        <w:t>Abnormal cases at the initiating UE</w:t>
      </w:r>
      <w:bookmarkEnd w:id="404"/>
      <w:bookmarkEnd w:id="405"/>
      <w:bookmarkEnd w:id="406"/>
      <w:bookmarkEnd w:id="407"/>
      <w:bookmarkEnd w:id="408"/>
      <w:bookmarkEnd w:id="409"/>
      <w:bookmarkEnd w:id="410"/>
      <w:bookmarkEnd w:id="411"/>
    </w:p>
    <w:p w14:paraId="38FA2423"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#4 "direct connection is not available anymore", the initiating UE shall release the A2X PC5 unicast link locally. From this time onward the initiating UE shall no longer send or receive any messages via this link.</w:t>
      </w:r>
    </w:p>
    <w:p w14:paraId="6F49358B" w14:textId="6DFBED99"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669805BD"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Tcccc.</w:t>
      </w:r>
    </w:p>
    <w:p w14:paraId="71210165" w14:textId="77777777" w:rsidR="005547A6" w:rsidRPr="005547A6" w:rsidRDefault="005547A6" w:rsidP="005547A6">
      <w:r w:rsidRPr="005547A6">
        <w:t>If no response is received from the target UE after reaching the maximum number of allowed retransmissions, the initiating UE shall release the A2X PC5 unicast link locally. From this time onward the initiating UE shall no longer send or receive any messages via this link.</w:t>
      </w:r>
    </w:p>
    <w:p w14:paraId="1A3F6273" w14:textId="74D6FD3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567CCE6C" w14:textId="0CB098D7" w:rsidR="005547A6" w:rsidRDefault="005547A6" w:rsidP="00254C31">
      <w:pPr>
        <w:pStyle w:val="NO"/>
      </w:pPr>
      <w:r w:rsidRPr="005547A6">
        <w:lastRenderedPageBreak/>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12" w:name="_Toc34388619"/>
      <w:bookmarkStart w:id="413" w:name="_Toc34404390"/>
      <w:bookmarkStart w:id="414" w:name="_Toc45282218"/>
      <w:bookmarkStart w:id="415" w:name="_Toc45882604"/>
      <w:bookmarkStart w:id="416" w:name="_Toc51951154"/>
      <w:bookmarkStart w:id="417" w:name="_Toc59208908"/>
      <w:bookmarkStart w:id="418" w:name="_Toc75734746"/>
      <w:bookmarkStart w:id="419" w:name="_Toc123627813"/>
      <w:bookmarkStart w:id="420" w:name="_Toc34388651"/>
      <w:bookmarkStart w:id="421" w:name="_Toc34404422"/>
      <w:bookmarkStart w:id="422" w:name="_Toc45282252"/>
      <w:bookmarkStart w:id="423" w:name="_Toc45882638"/>
      <w:bookmarkStart w:id="424" w:name="_Toc51951188"/>
      <w:bookmarkStart w:id="425" w:name="_Toc59208942"/>
      <w:bookmarkStart w:id="426" w:name="_Toc75734781"/>
      <w:bookmarkStart w:id="427" w:name="_Toc131184665"/>
      <w:bookmarkStart w:id="428" w:name="_Toc126587070"/>
      <w:r w:rsidRPr="001D1DF1">
        <w:t>6.1.2.5</w:t>
      </w:r>
      <w:r w:rsidRPr="001D1DF1">
        <w:tab/>
      </w:r>
      <w:bookmarkStart w:id="429" w:name="_Hlk131090943"/>
      <w:r w:rsidRPr="001D1DF1">
        <w:t>A2X PC5 unicast link identifier update procedure</w:t>
      </w:r>
      <w:bookmarkEnd w:id="412"/>
      <w:bookmarkEnd w:id="413"/>
      <w:bookmarkEnd w:id="414"/>
      <w:bookmarkEnd w:id="415"/>
      <w:bookmarkEnd w:id="416"/>
      <w:bookmarkEnd w:id="417"/>
      <w:bookmarkEnd w:id="418"/>
      <w:bookmarkEnd w:id="419"/>
      <w:bookmarkEnd w:id="429"/>
    </w:p>
    <w:p w14:paraId="6FFC0E2C" w14:textId="77777777" w:rsidR="001D1DF1" w:rsidRPr="001D1DF1" w:rsidRDefault="001D1DF1" w:rsidP="002C0308">
      <w:pPr>
        <w:pStyle w:val="Heading5"/>
      </w:pPr>
      <w:bookmarkStart w:id="430" w:name="_Toc34388620"/>
      <w:bookmarkStart w:id="431" w:name="_Toc34404391"/>
      <w:bookmarkStart w:id="432" w:name="_Toc45282219"/>
      <w:bookmarkStart w:id="433" w:name="_Toc45882605"/>
      <w:bookmarkStart w:id="434" w:name="_Toc51951155"/>
      <w:bookmarkStart w:id="435" w:name="_Toc59208909"/>
      <w:bookmarkStart w:id="436" w:name="_Toc75734747"/>
      <w:bookmarkStart w:id="437" w:name="_Toc123627814"/>
      <w:r w:rsidRPr="001D1DF1">
        <w:t>6.1.2.5.1</w:t>
      </w:r>
      <w:r w:rsidRPr="001D1DF1">
        <w:tab/>
        <w:t>General</w:t>
      </w:r>
      <w:bookmarkEnd w:id="430"/>
      <w:bookmarkEnd w:id="431"/>
      <w:bookmarkEnd w:id="432"/>
      <w:bookmarkEnd w:id="433"/>
      <w:bookmarkEnd w:id="434"/>
      <w:bookmarkEnd w:id="435"/>
      <w:bookmarkEnd w:id="436"/>
      <w:bookmarkEnd w:id="437"/>
    </w:p>
    <w:p w14:paraId="33B8ADE3" w14:textId="77777777" w:rsidR="001D1DF1" w:rsidRPr="001D1DF1" w:rsidRDefault="001D1DF1" w:rsidP="001D1DF1">
      <w:r w:rsidRPr="001D1DF1">
        <w:t>The A2X PC5 unicast link identifier update procedure is used to update and exchange the new identifiers (e.g. application layer ID, layer-2 ID and IP address/prefix) between two UEs for an A2X PC5 unicast link before using the new identifiers. The UE sending the A2X DIRECT LINK IDENTIFIER UPDATE REQUEST message is called the "initiating UE" and the other UE is called the "target UE".</w:t>
      </w:r>
    </w:p>
    <w:p w14:paraId="4EF3B9B3" w14:textId="77777777" w:rsidR="001D1DF1" w:rsidRPr="001D1DF1" w:rsidRDefault="001D1DF1" w:rsidP="002C0308">
      <w:pPr>
        <w:pStyle w:val="EditorsNote"/>
      </w:pPr>
      <w:bookmarkStart w:id="438" w:name="_Toc34388621"/>
      <w:bookmarkStart w:id="439" w:name="_Toc34404392"/>
      <w:bookmarkStart w:id="440" w:name="_Toc45282220"/>
      <w:bookmarkStart w:id="441" w:name="_Toc45882606"/>
      <w:bookmarkStart w:id="442" w:name="_Toc51951156"/>
      <w:bookmarkStart w:id="443" w:name="_Toc59208910"/>
      <w:bookmarkStart w:id="444" w:name="_Toc75734748"/>
      <w:bookmarkStart w:id="445" w:name="_Toc123627815"/>
      <w:r w:rsidRPr="001D1DF1">
        <w:t>Editor's note (pCR , UAS_Ph2): security requirements to be added based on SA3 conclusions when available.</w:t>
      </w:r>
    </w:p>
    <w:p w14:paraId="7727F8DE" w14:textId="77777777" w:rsidR="001D1DF1" w:rsidRPr="001D1DF1" w:rsidRDefault="001D1DF1" w:rsidP="002C0308">
      <w:pPr>
        <w:pStyle w:val="Heading5"/>
      </w:pPr>
      <w:r w:rsidRPr="001D1DF1">
        <w:t>6.1.2.5.2</w:t>
      </w:r>
      <w:r w:rsidRPr="001D1DF1">
        <w:tab/>
        <w:t>A2X PC5 unicast link identifier update procedure initiation by initiating UE</w:t>
      </w:r>
      <w:bookmarkEnd w:id="438"/>
      <w:bookmarkEnd w:id="439"/>
      <w:bookmarkEnd w:id="440"/>
      <w:bookmarkEnd w:id="441"/>
      <w:bookmarkEnd w:id="442"/>
      <w:bookmarkEnd w:id="443"/>
      <w:bookmarkEnd w:id="444"/>
      <w:bookmarkEnd w:id="445"/>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77777777"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r w:rsidRPr="001D1DF1">
        <w:rPr>
          <w:lang w:eastAsia="zh-CN"/>
        </w:rPr>
        <w:t xml:space="preserve"> and</w:t>
      </w:r>
    </w:p>
    <w:p w14:paraId="381BD8EB" w14:textId="77777777" w:rsidR="001D1DF1" w:rsidRPr="001D1DF1" w:rsidRDefault="001D1DF1" w:rsidP="002C0308">
      <w:pPr>
        <w:pStyle w:val="B1"/>
        <w:rPr>
          <w:lang w:eastAsia="zh-CN"/>
        </w:rPr>
      </w:pPr>
      <w:r w:rsidRPr="001D1DF1">
        <w:rPr>
          <w:lang w:eastAsia="zh-CN"/>
        </w:rPr>
        <w:t>c)</w:t>
      </w:r>
      <w:r w:rsidRPr="001D1DF1">
        <w:rPr>
          <w:lang w:eastAsia="zh-CN"/>
        </w:rPr>
        <w:tab/>
        <w:t>shall include the new IP address</w:t>
      </w:r>
      <w:r w:rsidRPr="001D1DF1">
        <w:rPr>
          <w:rFonts w:hint="eastAsia"/>
          <w:lang w:eastAsia="zh-CN"/>
        </w:rPr>
        <w:t>/</w:t>
      </w:r>
      <w:r w:rsidRPr="001D1DF1">
        <w:rPr>
          <w:lang w:eastAsia="zh-CN"/>
        </w:rPr>
        <w:t>prefix if IP communication is used.</w:t>
      </w:r>
    </w:p>
    <w:p w14:paraId="1F5D7522" w14:textId="77777777" w:rsidR="001D1DF1" w:rsidRPr="001D1DF1" w:rsidRDefault="001D1DF1" w:rsidP="002C0308">
      <w:pPr>
        <w:pStyle w:val="EditorsNote"/>
      </w:pPr>
      <w:r w:rsidRPr="001D1DF1">
        <w:t>Editor's note (pCR , UAS_Ph2): security requirements to be added based on SA3 conclusions when available.</w:t>
      </w:r>
    </w:p>
    <w:p w14:paraId="5F6350F2"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the expiry of the initiating UE's privacy timer Tyyyy 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31D12351" w14:textId="77777777" w:rsidR="001D1DF1" w:rsidRPr="001D1DF1" w:rsidRDefault="001D1DF1" w:rsidP="002C0308">
      <w:pPr>
        <w:pStyle w:val="B1"/>
        <w:rPr>
          <w:lang w:eastAsia="zh-CN"/>
        </w:rPr>
      </w:pPr>
      <w:r w:rsidRPr="001D1DF1">
        <w:rPr>
          <w:lang w:eastAsia="zh-CN"/>
        </w:rPr>
        <w:t>b)</w:t>
      </w:r>
      <w:r w:rsidRPr="001D1DF1">
        <w:rPr>
          <w:lang w:eastAsia="zh-CN"/>
        </w:rPr>
        <w:tab/>
        <w:t>may include the initiating UE's new application layer ID if received from upper layer; and</w:t>
      </w:r>
    </w:p>
    <w:p w14:paraId="3F4496E5" w14:textId="77777777" w:rsidR="001D1DF1" w:rsidRPr="001D1DF1" w:rsidRDefault="001D1DF1" w:rsidP="002C0308">
      <w:pPr>
        <w:pStyle w:val="B1"/>
        <w:rPr>
          <w:lang w:eastAsia="zh-CN"/>
        </w:rPr>
      </w:pPr>
      <w:r w:rsidRPr="001D1DF1">
        <w:rPr>
          <w:lang w:eastAsia="zh-CN"/>
        </w:rPr>
        <w:t>c)</w:t>
      </w:r>
      <w:r w:rsidRPr="001D1DF1">
        <w:rPr>
          <w:lang w:eastAsia="zh-CN"/>
        </w:rPr>
        <w:tab/>
        <w:t>shall include the new IP address</w:t>
      </w:r>
      <w:r w:rsidRPr="001D1DF1">
        <w:rPr>
          <w:rFonts w:hint="eastAsia"/>
          <w:lang w:eastAsia="zh-CN"/>
        </w:rPr>
        <w:t>/</w:t>
      </w:r>
      <w:r w:rsidRPr="001D1DF1">
        <w:rPr>
          <w:lang w:eastAsia="zh-CN"/>
        </w:rPr>
        <w:t>prefix if IP communication is used and changed.</w:t>
      </w:r>
    </w:p>
    <w:p w14:paraId="455DA775" w14:textId="77777777" w:rsidR="001D1DF1" w:rsidRPr="001D1DF1" w:rsidRDefault="001D1DF1" w:rsidP="002C0308">
      <w:pPr>
        <w:pStyle w:val="EditorsNote"/>
      </w:pPr>
      <w:r w:rsidRPr="001D1DF1">
        <w:t>Editor's note (pCR , UAS_Ph2): security requirements to be added based on SA3 conclusions when available.</w:t>
      </w:r>
    </w:p>
    <w:p w14:paraId="34EE0C4C" w14:textId="77777777"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T5dddd.</w:t>
      </w:r>
      <w:r w:rsidRPr="001D1DF1">
        <w:t xml:space="preserve"> The UE shall not send a new A2X DIRECT LINK IDENTIFIER UPDATE REQUEST message to the same target UE while timer T5dddd is running.</w:t>
      </w:r>
    </w:p>
    <w:p w14:paraId="2B5A7C74" w14:textId="77777777" w:rsidR="001D1DF1" w:rsidRPr="001D1DF1" w:rsidRDefault="001D1DF1" w:rsidP="001D1DF1">
      <w:pPr>
        <w:keepNext/>
        <w:keepLines/>
        <w:spacing w:before="60"/>
        <w:jc w:val="center"/>
        <w:rPr>
          <w:rFonts w:ascii="Arial" w:hAnsi="Arial"/>
          <w:b/>
        </w:rPr>
      </w:pPr>
      <w:r w:rsidRPr="001D1DF1">
        <w:rPr>
          <w:rFonts w:ascii="Arial" w:hAnsi="Arial"/>
          <w:b/>
        </w:rPr>
        <w:object w:dxaOrig="9643" w:dyaOrig="6291" w14:anchorId="6BDC0BBD">
          <v:shape id="_x0000_i1029" type="#_x0000_t75" style="width:396.5pt;height:254pt" o:ole="">
            <v:imagedata r:id="rId19" o:title=""/>
          </v:shape>
          <o:OLEObject Type="Embed" ProgID="Visio.Drawing.15" ShapeID="_x0000_i1029" DrawAspect="Content" ObjectID="_1746964587" r:id="rId20"/>
        </w:object>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46" w:name="_Toc34388622"/>
      <w:bookmarkStart w:id="447" w:name="_Toc34404393"/>
      <w:bookmarkStart w:id="448" w:name="_Toc45282221"/>
      <w:bookmarkStart w:id="449" w:name="_Toc45882607"/>
      <w:bookmarkStart w:id="450" w:name="_Toc51951157"/>
      <w:bookmarkStart w:id="451" w:name="_Toc59208911"/>
      <w:bookmarkStart w:id="452" w:name="_Toc75734749"/>
      <w:bookmarkStart w:id="453" w:name="_Toc123627816"/>
      <w:r w:rsidRPr="001D1DF1">
        <w:t>6.1.2.5.3</w:t>
      </w:r>
      <w:r w:rsidRPr="001D1DF1">
        <w:tab/>
        <w:t>A2X PC5 unicast link identifier update procedure accepted by the target UE</w:t>
      </w:r>
      <w:bookmarkEnd w:id="446"/>
      <w:bookmarkEnd w:id="447"/>
      <w:bookmarkEnd w:id="448"/>
      <w:bookmarkEnd w:id="449"/>
      <w:bookmarkEnd w:id="450"/>
      <w:bookmarkEnd w:id="451"/>
      <w:bookmarkEnd w:id="452"/>
      <w:bookmarkEnd w:id="453"/>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77777777" w:rsidR="001D1DF1" w:rsidRPr="001D1DF1" w:rsidRDefault="001D1DF1" w:rsidP="002C0308">
      <w:pPr>
        <w:pStyle w:val="B1"/>
      </w:pPr>
      <w:r w:rsidRPr="001D1DF1">
        <w:t>b)</w:t>
      </w:r>
      <w:r w:rsidRPr="001D1DF1">
        <w:tab/>
        <w:t>the timer Teeee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38626DD8" w14:textId="77777777" w:rsidR="001D1DF1" w:rsidRPr="001D1DF1" w:rsidRDefault="001D1DF1" w:rsidP="002C0308">
      <w:pPr>
        <w:pStyle w:val="B1"/>
      </w:pPr>
      <w:r w:rsidRPr="001D1DF1">
        <w:rPr>
          <w:lang w:eastAsia="zh-CN"/>
        </w:rPr>
        <w:t>b)</w:t>
      </w:r>
      <w:r w:rsidRPr="001D1DF1">
        <w:tab/>
      </w:r>
      <w:r w:rsidRPr="001D1DF1">
        <w:rPr>
          <w:lang w:eastAsia="zh-CN"/>
        </w:rPr>
        <w:t xml:space="preserve">shall include the </w:t>
      </w:r>
      <w:r w:rsidRPr="001D1DF1">
        <w:t>initiating UE's new layer-2 ID</w:t>
      </w:r>
      <w:r w:rsidRPr="001D1DF1">
        <w:rPr>
          <w:lang w:eastAsia="zh-CN"/>
        </w:rPr>
        <w:t>;</w:t>
      </w:r>
    </w:p>
    <w:p w14:paraId="331CD6A1" w14:textId="77777777" w:rsidR="001D1DF1" w:rsidRPr="001D1DF1" w:rsidRDefault="001D1DF1" w:rsidP="002C0308">
      <w:pPr>
        <w:pStyle w:val="B1"/>
        <w:rPr>
          <w:lang w:eastAsia="zh-CN"/>
        </w:rPr>
      </w:pPr>
      <w:r w:rsidRPr="001D1DF1">
        <w:rPr>
          <w:lang w:eastAsia="zh-CN"/>
        </w:rPr>
        <w:t>c</w:t>
      </w:r>
      <w:r w:rsidRPr="001D1DF1">
        <w:t>)</w:t>
      </w:r>
      <w:r w:rsidRPr="001D1DF1">
        <w:tab/>
        <w:t>shall include the target UE's new application layer ID if received from upper layer</w:t>
      </w:r>
      <w:r w:rsidRPr="001D1DF1">
        <w:rPr>
          <w:rFonts w:hint="eastAsia"/>
          <w:lang w:eastAsia="zh-CN"/>
        </w:rPr>
        <w:t>;</w:t>
      </w:r>
    </w:p>
    <w:p w14:paraId="7462AC30" w14:textId="77777777" w:rsidR="001D1DF1" w:rsidRPr="001D1DF1" w:rsidRDefault="001D1DF1" w:rsidP="002C0308">
      <w:pPr>
        <w:pStyle w:val="B1"/>
      </w:pPr>
      <w:r w:rsidRPr="001D1DF1">
        <w:rPr>
          <w:lang w:eastAsia="zh-CN"/>
        </w:rPr>
        <w:t>d)</w:t>
      </w:r>
      <w:r w:rsidRPr="001D1DF1">
        <w:rPr>
          <w:lang w:eastAsia="zh-CN"/>
        </w:rPr>
        <w:tab/>
        <w:t>shall include the initiating UE's new IP address</w:t>
      </w:r>
      <w:r w:rsidRPr="001D1DF1">
        <w:rPr>
          <w:rFonts w:hint="eastAsia"/>
          <w:lang w:eastAsia="zh-CN"/>
        </w:rPr>
        <w:t>/</w:t>
      </w:r>
      <w:r w:rsidRPr="001D1DF1">
        <w:rPr>
          <w:lang w:eastAsia="zh-CN"/>
        </w:rPr>
        <w:t>prefix if received from the initiating UE and IP communication is used;</w:t>
      </w:r>
    </w:p>
    <w:p w14:paraId="08749524" w14:textId="77777777" w:rsidR="001D1DF1" w:rsidRPr="001D1DF1" w:rsidRDefault="001D1DF1" w:rsidP="002C0308">
      <w:pPr>
        <w:pStyle w:val="B1"/>
      </w:pPr>
      <w:r w:rsidRPr="001D1DF1">
        <w:rPr>
          <w:lang w:eastAsia="zh-CN"/>
        </w:rPr>
        <w:t>e)</w:t>
      </w:r>
      <w:r w:rsidRPr="001D1DF1">
        <w:rPr>
          <w:lang w:eastAsia="zh-CN"/>
        </w:rPr>
        <w:tab/>
      </w:r>
      <w:r w:rsidRPr="001D1DF1">
        <w:t>shall include the initiating UE's new application layer ID if received from the initiating UE; and</w:t>
      </w:r>
    </w:p>
    <w:p w14:paraId="7B8A4889" w14:textId="77777777" w:rsidR="001D1DF1" w:rsidRPr="001D1DF1" w:rsidRDefault="001D1DF1" w:rsidP="002C0308">
      <w:pPr>
        <w:pStyle w:val="B1"/>
        <w:rPr>
          <w:lang w:eastAsia="zh-CN"/>
        </w:rPr>
      </w:pPr>
      <w:r w:rsidRPr="001D1DF1">
        <w:t>f)</w:t>
      </w:r>
      <w:r w:rsidRPr="001D1DF1">
        <w:tab/>
        <w:t>shall include the target UE's new IP address/prefix if IP communication is used and changed.</w:t>
      </w:r>
    </w:p>
    <w:p w14:paraId="030DB466" w14:textId="77777777" w:rsidR="001D1DF1" w:rsidRPr="001D1DF1" w:rsidRDefault="001D1DF1" w:rsidP="002C0308">
      <w:pPr>
        <w:pStyle w:val="EditorsNote"/>
      </w:pPr>
      <w:r w:rsidRPr="001D1DF1">
        <w:t>Editor's note (pCR , UAS_Ph2): security requirements to be added based on SA3 conclusions when available.</w:t>
      </w:r>
    </w:p>
    <w:p w14:paraId="3FCE4DA6" w14:textId="77777777" w:rsidR="001D1DF1" w:rsidRPr="001D1DF1" w:rsidRDefault="001D1DF1" w:rsidP="001D1DF1">
      <w:r w:rsidRPr="001D1DF1">
        <w:t>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Teeee. The UE shall not send a new A2X DIRECT LINK IDENTIFIER UPDATE ACCEPT message to the same initiating UE while timer Teeee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lastRenderedPageBreak/>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54" w:name="_Toc34388623"/>
      <w:bookmarkStart w:id="455" w:name="_Toc34404394"/>
      <w:bookmarkStart w:id="456" w:name="_Toc45282222"/>
      <w:bookmarkStart w:id="457" w:name="_Toc45882608"/>
      <w:bookmarkStart w:id="458" w:name="_Toc51951158"/>
      <w:bookmarkStart w:id="459" w:name="_Toc59208912"/>
      <w:bookmarkStart w:id="460" w:name="_Toc75734750"/>
      <w:bookmarkStart w:id="461" w:name="_Toc123627817"/>
      <w:r w:rsidRPr="001D1DF1">
        <w:t>6.1.2.5.4</w:t>
      </w:r>
      <w:r w:rsidRPr="001D1DF1">
        <w:tab/>
        <w:t>A2X PC5 unicast link identifier update procedure acknowledged by the initiating UE</w:t>
      </w:r>
      <w:bookmarkEnd w:id="454"/>
      <w:bookmarkEnd w:id="455"/>
      <w:bookmarkEnd w:id="456"/>
      <w:bookmarkEnd w:id="457"/>
      <w:bookmarkEnd w:id="458"/>
      <w:bookmarkEnd w:id="459"/>
      <w:bookmarkEnd w:id="460"/>
      <w:bookmarkEnd w:id="461"/>
    </w:p>
    <w:p w14:paraId="0DC4D141" w14:textId="77777777" w:rsidR="001D1DF1" w:rsidRPr="001D1DF1" w:rsidRDefault="001D1DF1" w:rsidP="001D1DF1">
      <w:r w:rsidRPr="001D1DF1">
        <w:t>Upon receipt of the A2X DIRECT LINK IDENTIFIER UPDATE ACCEPT message, the initiating UE shall stop timer Tasdf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54CC7EC6" w14:textId="77777777" w:rsidR="001D1DF1" w:rsidRPr="001D1DF1" w:rsidRDefault="001D1DF1" w:rsidP="002C0308">
      <w:pPr>
        <w:pStyle w:val="B1"/>
        <w:rPr>
          <w:lang w:eastAsia="zh-CN"/>
        </w:rPr>
      </w:pPr>
      <w:r w:rsidRPr="001D1DF1">
        <w:rPr>
          <w:lang w:eastAsia="zh-CN"/>
        </w:rPr>
        <w:t>b</w:t>
      </w:r>
      <w:r w:rsidRPr="001D1DF1">
        <w:t>)</w:t>
      </w:r>
      <w:r w:rsidRPr="001D1DF1">
        <w:tab/>
        <w:t>shall include the target UE's new application layer ID, if received</w:t>
      </w:r>
      <w:r w:rsidRPr="001D1DF1">
        <w:rPr>
          <w:rFonts w:hint="eastAsia"/>
          <w:lang w:eastAsia="zh-CN"/>
        </w:rPr>
        <w:t>;</w:t>
      </w:r>
      <w:r w:rsidRPr="001D1DF1">
        <w:rPr>
          <w:lang w:eastAsia="zh-CN"/>
        </w:rPr>
        <w:t xml:space="preserve"> and</w:t>
      </w:r>
    </w:p>
    <w:p w14:paraId="4428646C" w14:textId="77777777" w:rsidR="001D1DF1" w:rsidRPr="001D1DF1" w:rsidRDefault="001D1DF1" w:rsidP="002C0308">
      <w:pPr>
        <w:pStyle w:val="B1"/>
      </w:pPr>
      <w:r w:rsidRPr="001D1DF1">
        <w:rPr>
          <w:lang w:eastAsia="zh-CN"/>
        </w:rPr>
        <w:t>c)</w:t>
      </w:r>
      <w:r w:rsidRPr="001D1DF1">
        <w:rPr>
          <w:lang w:eastAsia="zh-CN"/>
        </w:rPr>
        <w:tab/>
        <w:t>shall include the target UE's new IP address</w:t>
      </w:r>
      <w:r w:rsidRPr="001D1DF1">
        <w:rPr>
          <w:rFonts w:hint="eastAsia"/>
          <w:lang w:eastAsia="zh-CN"/>
        </w:rPr>
        <w:t>/</w:t>
      </w:r>
      <w:r w:rsidRPr="001D1DF1">
        <w:rPr>
          <w:lang w:eastAsia="zh-CN"/>
        </w:rPr>
        <w:t>prefix, if received.</w:t>
      </w:r>
    </w:p>
    <w:p w14:paraId="5CA14BB0" w14:textId="77777777" w:rsidR="001D1DF1" w:rsidRPr="001D1DF1" w:rsidRDefault="001D1DF1" w:rsidP="002C0308">
      <w:pPr>
        <w:pStyle w:val="EditorsNote"/>
      </w:pPr>
      <w:r w:rsidRPr="001D1DF1">
        <w:t>Editor's note (pCR , UAS_Ph2): security requirements to be added based on SA3 conclusions when available.</w:t>
      </w:r>
    </w:p>
    <w:p w14:paraId="32E19194" w14:textId="77777777"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stop timer T</w:t>
      </w:r>
      <w:r w:rsidRPr="001D1DF1">
        <w:rPr>
          <w:lang w:eastAsia="zh-CN"/>
        </w:rPr>
        <w:t>yyyy</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Tyyyy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462" w:name="_Toc34388624"/>
      <w:bookmarkStart w:id="463" w:name="_Toc34404395"/>
      <w:bookmarkStart w:id="464" w:name="_Toc45282223"/>
      <w:bookmarkStart w:id="465" w:name="_Toc45882609"/>
      <w:bookmarkStart w:id="466" w:name="_Toc51951159"/>
      <w:bookmarkStart w:id="467" w:name="_Toc59208913"/>
      <w:bookmarkStart w:id="468" w:name="_Toc75734751"/>
      <w:bookmarkStart w:id="469" w:name="_Toc123627818"/>
      <w:r w:rsidRPr="001D1DF1">
        <w:t>6.1.2.5.5</w:t>
      </w:r>
      <w:r w:rsidRPr="001D1DF1">
        <w:tab/>
        <w:t>A2X PC5 unicast link identifier update procedure completion by the target UE</w:t>
      </w:r>
      <w:bookmarkEnd w:id="462"/>
      <w:bookmarkEnd w:id="463"/>
      <w:bookmarkEnd w:id="464"/>
      <w:bookmarkEnd w:id="465"/>
      <w:bookmarkEnd w:id="466"/>
      <w:bookmarkEnd w:id="467"/>
      <w:bookmarkEnd w:id="468"/>
      <w:bookmarkEnd w:id="469"/>
    </w:p>
    <w:p w14:paraId="1856714E" w14:textId="77777777" w:rsidR="001D1DF1" w:rsidRPr="001D1DF1" w:rsidRDefault="001D1DF1" w:rsidP="001D1DF1">
      <w:r w:rsidRPr="001D1DF1">
        <w:t>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Teeee</w:t>
      </w:r>
      <w:r w:rsidRPr="001D1DF1">
        <w:rPr>
          <w:rFonts w:hint="eastAsia"/>
          <w:lang w:eastAsia="zh-CN"/>
        </w:rPr>
        <w:t xml:space="preserve"> and timer T</w:t>
      </w:r>
      <w:r w:rsidRPr="001D1DF1">
        <w:rPr>
          <w:lang w:eastAsia="zh-CN"/>
        </w:rPr>
        <w:t>yyyy</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Tyyyy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470" w:name="_Toc34388625"/>
      <w:bookmarkStart w:id="471" w:name="_Toc34404396"/>
      <w:bookmarkStart w:id="472" w:name="_Toc45282224"/>
      <w:bookmarkStart w:id="473" w:name="_Toc45882610"/>
      <w:bookmarkStart w:id="474" w:name="_Toc51951160"/>
      <w:bookmarkStart w:id="475" w:name="_Toc59208914"/>
      <w:bookmarkStart w:id="476" w:name="_Toc75734752"/>
      <w:bookmarkStart w:id="477" w:name="_Toc123627819"/>
      <w:r w:rsidRPr="001D1DF1">
        <w:t>6.1.2.5.6</w:t>
      </w:r>
      <w:r w:rsidRPr="001D1DF1">
        <w:tab/>
        <w:t>A2X PC5 unicast link identifier update procedure not accepted by the target UE</w:t>
      </w:r>
      <w:bookmarkEnd w:id="470"/>
      <w:bookmarkEnd w:id="471"/>
      <w:bookmarkEnd w:id="472"/>
      <w:bookmarkEnd w:id="473"/>
      <w:bookmarkEnd w:id="474"/>
      <w:bookmarkEnd w:id="475"/>
      <w:bookmarkEnd w:id="476"/>
      <w:bookmarkEnd w:id="477"/>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lastRenderedPageBreak/>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7777777" w:rsidR="001D1DF1" w:rsidRPr="001D1DF1" w:rsidRDefault="001D1DF1" w:rsidP="001D1DF1">
      <w:r w:rsidRPr="001D1DF1">
        <w:t>Upon receipt of the A2X DIRECT LINK IDENTIFIER UPDATE REJECT message, the initiating UE shall stop timer Tasdf and abort this A2X PC5 unicast link identifier update procedure.</w:t>
      </w:r>
    </w:p>
    <w:p w14:paraId="355BCA33" w14:textId="77777777" w:rsidR="001D1DF1" w:rsidRPr="001D1DF1" w:rsidRDefault="001D1DF1" w:rsidP="002C0308">
      <w:pPr>
        <w:pStyle w:val="Heading5"/>
      </w:pPr>
      <w:bookmarkStart w:id="478" w:name="_Toc34388626"/>
      <w:bookmarkStart w:id="479" w:name="_Toc34404397"/>
      <w:bookmarkStart w:id="480" w:name="_Toc45282225"/>
      <w:bookmarkStart w:id="481" w:name="_Toc45882611"/>
      <w:bookmarkStart w:id="482" w:name="_Toc51951161"/>
      <w:bookmarkStart w:id="483" w:name="_Toc59208915"/>
      <w:bookmarkStart w:id="484" w:name="_Toc75734753"/>
      <w:bookmarkStart w:id="485" w:name="_Toc123627820"/>
      <w:r w:rsidRPr="001D1DF1">
        <w:t>6.1.2.5.7</w:t>
      </w:r>
      <w:r w:rsidRPr="001D1DF1">
        <w:tab/>
        <w:t>Abnormal cases</w:t>
      </w:r>
      <w:bookmarkEnd w:id="478"/>
      <w:bookmarkEnd w:id="479"/>
      <w:bookmarkEnd w:id="480"/>
      <w:bookmarkEnd w:id="481"/>
      <w:bookmarkEnd w:id="482"/>
      <w:bookmarkEnd w:id="483"/>
      <w:bookmarkEnd w:id="484"/>
      <w:bookmarkEnd w:id="485"/>
    </w:p>
    <w:p w14:paraId="1D68CF0F" w14:textId="77777777" w:rsidR="001D1DF1" w:rsidRPr="001D1DF1" w:rsidRDefault="001D1DF1" w:rsidP="002C0308">
      <w:pPr>
        <w:pStyle w:val="Heading6"/>
      </w:pPr>
      <w:bookmarkStart w:id="486" w:name="_Toc34388627"/>
      <w:bookmarkStart w:id="487" w:name="_Toc34404398"/>
      <w:bookmarkStart w:id="488" w:name="_Toc45282226"/>
      <w:bookmarkStart w:id="489" w:name="_Toc45882612"/>
      <w:bookmarkStart w:id="490" w:name="_Toc51951162"/>
      <w:bookmarkStart w:id="491" w:name="_Toc59208916"/>
      <w:bookmarkStart w:id="492" w:name="_Toc75734754"/>
      <w:bookmarkStart w:id="493" w:name="_Toc123627821"/>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486"/>
      <w:bookmarkEnd w:id="487"/>
      <w:bookmarkEnd w:id="488"/>
      <w:bookmarkEnd w:id="489"/>
      <w:bookmarkEnd w:id="490"/>
      <w:bookmarkEnd w:id="491"/>
      <w:bookmarkEnd w:id="492"/>
      <w:bookmarkEnd w:id="493"/>
    </w:p>
    <w:p w14:paraId="58DC45B2" w14:textId="77777777" w:rsidR="001D1DF1" w:rsidRPr="001D1DF1" w:rsidRDefault="001D1DF1" w:rsidP="001D1DF1">
      <w:r w:rsidRPr="001D1DF1">
        <w:t>The following abnormal cases can be identified:</w:t>
      </w:r>
    </w:p>
    <w:p w14:paraId="156A8FF0" w14:textId="77777777" w:rsidR="001D1DF1" w:rsidRPr="001D1DF1" w:rsidRDefault="001D1DF1" w:rsidP="002C0308">
      <w:pPr>
        <w:pStyle w:val="B1"/>
      </w:pPr>
      <w:r w:rsidRPr="001D1DF1">
        <w:t>a)</w:t>
      </w:r>
      <w:r w:rsidRPr="001D1DF1">
        <w:tab/>
        <w:t>If timer Tasdf expires, the initiating UE shall retransmit the A2X DIRECT LINK IDENTIFIER UPDATE REQUEST message and restart timer Tasdf.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77777777" w:rsidR="001D1DF1" w:rsidRPr="001D1DF1" w:rsidRDefault="001D1DF1" w:rsidP="002C0308">
      <w:pPr>
        <w:pStyle w:val="B1"/>
      </w:pPr>
      <w:bookmarkStart w:id="494" w:name="_Toc34388628"/>
      <w:bookmarkStart w:id="495"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 xml:space="preserve">procedure, the initiating UE shall stop the timer Tasdf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496" w:name="_Toc45282227"/>
      <w:bookmarkStart w:id="497" w:name="_Toc45882613"/>
      <w:bookmarkStart w:id="498"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22A28DE2" w14:textId="77777777" w:rsidR="001D1DF1" w:rsidRPr="001D1DF1" w:rsidRDefault="001D1DF1" w:rsidP="002C0308">
      <w:pPr>
        <w:pStyle w:val="B1"/>
      </w:pPr>
      <w:r w:rsidRPr="001D1DF1">
        <w:rPr>
          <w:lang w:eastAsia="zh-CN"/>
        </w:rPr>
        <w:t>c)</w:t>
      </w:r>
      <w:r w:rsidRPr="001D1DF1">
        <w:rPr>
          <w:lang w:eastAsia="zh-CN"/>
        </w:rPr>
        <w:tab/>
        <w:t>For the same A2X PC5 unicast link, i</w:t>
      </w:r>
      <w:r w:rsidRPr="001D1DF1">
        <w:rPr>
          <w:rFonts w:hint="eastAsia"/>
          <w:lang w:eastAsia="zh-CN"/>
        </w:rPr>
        <w:t>f</w:t>
      </w:r>
      <w:r w:rsidRPr="001D1DF1">
        <w:rPr>
          <w:lang w:eastAsia="zh-CN"/>
        </w:rPr>
        <w:t xml:space="preserve"> the initiating UE receives an A2X DIRECT LINK RELEASE REQUEST message after the initiation of A2X PC5 unicast link identifier update procedure, the initiating UE shall stop the timer Tasdf and abort the</w:t>
      </w:r>
      <w:r w:rsidRPr="001D1DF1">
        <w:t xml:space="preserve"> A2X </w:t>
      </w:r>
      <w:r w:rsidRPr="001D1DF1">
        <w:rPr>
          <w:lang w:eastAsia="zh-CN"/>
        </w:rPr>
        <w:t>PC5 unicast link identifier update procedure and proceed with the A2X PC5 unicast link release procedure.</w:t>
      </w:r>
    </w:p>
    <w:p w14:paraId="5129D43E" w14:textId="77777777" w:rsidR="001D1DF1" w:rsidRPr="001D1DF1" w:rsidRDefault="001D1DF1" w:rsidP="002C0308">
      <w:pPr>
        <w:pStyle w:val="EditorsNote"/>
      </w:pPr>
      <w:bookmarkStart w:id="499" w:name="_Toc59208917"/>
      <w:bookmarkStart w:id="500" w:name="_Toc75734755"/>
      <w:bookmarkStart w:id="501" w:name="_Toc123627822"/>
      <w:r w:rsidRPr="001D1DF1">
        <w:t>Editor's note (pCR , UAS_Ph2): security requirements to be added based on SA3 conclusions when available.</w:t>
      </w:r>
    </w:p>
    <w:p w14:paraId="4CC030C1" w14:textId="77777777" w:rsidR="001D1DF1" w:rsidRPr="001D1DF1" w:rsidRDefault="001D1DF1" w:rsidP="002C0308">
      <w:pPr>
        <w:pStyle w:val="Heading6"/>
        <w:rPr>
          <w:lang w:eastAsia="zh-CN"/>
        </w:rPr>
      </w:pPr>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494"/>
      <w:bookmarkEnd w:id="495"/>
      <w:bookmarkEnd w:id="496"/>
      <w:bookmarkEnd w:id="497"/>
      <w:bookmarkEnd w:id="498"/>
      <w:bookmarkEnd w:id="499"/>
      <w:bookmarkEnd w:id="500"/>
      <w:bookmarkEnd w:id="501"/>
    </w:p>
    <w:p w14:paraId="041B3AFA" w14:textId="77777777" w:rsidR="001D1DF1" w:rsidRPr="001D1DF1" w:rsidRDefault="001D1DF1" w:rsidP="001D1DF1">
      <w:r w:rsidRPr="001D1DF1">
        <w:t>The following abnormal cases can be identified:</w:t>
      </w:r>
    </w:p>
    <w:p w14:paraId="23B23AA6" w14:textId="77777777" w:rsidR="001D1DF1" w:rsidRPr="001D1DF1" w:rsidRDefault="001D1DF1" w:rsidP="002C0308">
      <w:pPr>
        <w:pStyle w:val="B1"/>
      </w:pPr>
      <w:r w:rsidRPr="001D1DF1">
        <w:t>a)</w:t>
      </w:r>
      <w:r w:rsidRPr="001D1DF1">
        <w:tab/>
        <w:t>If timer Teeee expires, the target UE shall retransmit the A2X DIRECT LINK IDENTIFIER UPDATE ACCEPT message and restart timer Teeee.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t>NOTE 2:</w:t>
      </w:r>
      <w:r w:rsidRPr="001D1DF1">
        <w:tab/>
        <w:t>After reaching the maximum number of allowed retransmissions, whether the target UE releases this A2X PC5 unicast link depends on its implementation.</w:t>
      </w:r>
    </w:p>
    <w:p w14:paraId="41D8E4A0" w14:textId="77777777" w:rsidR="001D1DF1" w:rsidRPr="001D1DF1" w:rsidRDefault="001D1DF1" w:rsidP="002C0308">
      <w:pPr>
        <w:pStyle w:val="B1"/>
      </w:pPr>
      <w:r w:rsidRPr="001D1DF1">
        <w:t>b)</w:t>
      </w:r>
      <w:r w:rsidRPr="001D1DF1">
        <w:tab/>
        <w:t xml:space="preserve">If A2X DIRECT LINK IDENTIFIER UPDATE REQUEST is received when the timer Teeee is running, the target UE shall stop the timer Teeee 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77777777" w:rsidR="001D1DF1" w:rsidRPr="001D1DF1" w:rsidRDefault="001D1DF1" w:rsidP="002C0308">
      <w:pPr>
        <w:pStyle w:val="B1"/>
        <w:rPr>
          <w:lang w:eastAsia="zh-CN"/>
        </w:rPr>
      </w:pPr>
      <w:r w:rsidRPr="001D1DF1">
        <w:rPr>
          <w:lang w:eastAsia="zh-CN"/>
        </w:rPr>
        <w:t>c)</w:t>
      </w:r>
      <w:r w:rsidRPr="001D1DF1">
        <w:rPr>
          <w:lang w:eastAsia="zh-CN"/>
        </w:rPr>
        <w:tab/>
        <w:t xml:space="preserve">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w:t>
      </w:r>
      <w:r w:rsidRPr="001D1DF1">
        <w:rPr>
          <w:lang w:eastAsia="zh-CN"/>
        </w:rPr>
        <w:lastRenderedPageBreak/>
        <w:t>A2X 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77777777" w:rsidR="001D1DF1" w:rsidRPr="001D1DF1" w:rsidRDefault="001D1DF1" w:rsidP="002C0308">
      <w:pPr>
        <w:pStyle w:val="B1"/>
        <w:rPr>
          <w:lang w:eastAsia="zh-CN"/>
        </w:rPr>
      </w:pPr>
      <w:r w:rsidRPr="001D1DF1">
        <w:rPr>
          <w:lang w:eastAsia="zh-CN"/>
        </w:rPr>
        <w:t>d)</w:t>
      </w:r>
      <w:r w:rsidRPr="001D1DF1">
        <w:rPr>
          <w:lang w:eastAsia="zh-CN"/>
        </w:rPr>
        <w:tab/>
        <w:t>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Teeee, the initiating UE shall abort the A2X PC5 unicast link identifier update procedure and may release the A2X PC5 unicast link.</w:t>
      </w:r>
    </w:p>
    <w:p w14:paraId="0BE76F62" w14:textId="77777777" w:rsidR="00E91FC8" w:rsidRPr="00E91FC8" w:rsidRDefault="00E91FC8" w:rsidP="002C0308">
      <w:pPr>
        <w:pStyle w:val="Heading4"/>
      </w:pPr>
      <w:bookmarkStart w:id="502" w:name="_Toc34388643"/>
      <w:bookmarkStart w:id="503" w:name="_Toc34404414"/>
      <w:bookmarkStart w:id="504" w:name="_Toc45282244"/>
      <w:bookmarkStart w:id="505" w:name="_Toc45882630"/>
      <w:bookmarkStart w:id="506" w:name="_Toc51951180"/>
      <w:bookmarkStart w:id="507" w:name="_Toc59208934"/>
      <w:bookmarkStart w:id="508" w:name="_Toc75734773"/>
      <w:bookmarkStart w:id="509" w:name="_Toc131184657"/>
      <w:r w:rsidRPr="00E91FC8">
        <w:t>6.1.2.8</w:t>
      </w:r>
      <w:r w:rsidRPr="00E91FC8">
        <w:tab/>
        <w:t>A2X PC5 unicast link keep-alive procedure</w:t>
      </w:r>
      <w:bookmarkEnd w:id="502"/>
      <w:bookmarkEnd w:id="503"/>
      <w:bookmarkEnd w:id="504"/>
      <w:bookmarkEnd w:id="505"/>
      <w:bookmarkEnd w:id="506"/>
      <w:bookmarkEnd w:id="507"/>
      <w:bookmarkEnd w:id="508"/>
      <w:bookmarkEnd w:id="509"/>
    </w:p>
    <w:p w14:paraId="48A8AD29" w14:textId="77777777" w:rsidR="00E91FC8" w:rsidRPr="00E91FC8" w:rsidRDefault="00E91FC8" w:rsidP="002C0308">
      <w:pPr>
        <w:pStyle w:val="Heading5"/>
      </w:pPr>
      <w:bookmarkStart w:id="510" w:name="_Toc34388644"/>
      <w:bookmarkStart w:id="511" w:name="_Toc34404415"/>
      <w:bookmarkStart w:id="512" w:name="_Toc45282245"/>
      <w:bookmarkStart w:id="513" w:name="_Toc45882631"/>
      <w:bookmarkStart w:id="514" w:name="_Toc51951181"/>
      <w:bookmarkStart w:id="515" w:name="_Toc59208935"/>
      <w:bookmarkStart w:id="516" w:name="_Toc75734774"/>
      <w:bookmarkStart w:id="517" w:name="_Toc131184658"/>
      <w:r w:rsidRPr="00E91FC8">
        <w:t>6.1.2.8.1</w:t>
      </w:r>
      <w:r w:rsidRPr="00E91FC8">
        <w:tab/>
        <w:t>General</w:t>
      </w:r>
      <w:bookmarkEnd w:id="510"/>
      <w:bookmarkEnd w:id="511"/>
      <w:bookmarkEnd w:id="512"/>
      <w:bookmarkEnd w:id="513"/>
      <w:bookmarkEnd w:id="514"/>
      <w:bookmarkEnd w:id="515"/>
      <w:bookmarkEnd w:id="516"/>
      <w:bookmarkEnd w:id="517"/>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518" w:name="_Toc34388645"/>
      <w:bookmarkStart w:id="519" w:name="_Toc34404416"/>
      <w:bookmarkStart w:id="520" w:name="_Toc45282246"/>
      <w:bookmarkStart w:id="521" w:name="_Toc45882632"/>
      <w:bookmarkStart w:id="522" w:name="_Toc51951182"/>
      <w:bookmarkStart w:id="523" w:name="_Toc59208936"/>
      <w:bookmarkStart w:id="524" w:name="_Toc75734775"/>
      <w:bookmarkStart w:id="525" w:name="_Toc131184659"/>
      <w:r w:rsidRPr="00E91FC8">
        <w:t>6.1.2.8.2</w:t>
      </w:r>
      <w:r w:rsidRPr="00E91FC8">
        <w:tab/>
        <w:t>A2X PC5 unicast link keep-alive procedure initiation by the initiating UE</w:t>
      </w:r>
      <w:bookmarkEnd w:id="518"/>
      <w:bookmarkEnd w:id="519"/>
      <w:bookmarkEnd w:id="520"/>
      <w:bookmarkEnd w:id="521"/>
      <w:bookmarkEnd w:id="522"/>
      <w:bookmarkEnd w:id="523"/>
      <w:bookmarkEnd w:id="524"/>
      <w:bookmarkEnd w:id="525"/>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77777777" w:rsidR="00E91FC8" w:rsidRPr="00E91FC8" w:rsidRDefault="00E91FC8" w:rsidP="00E91FC8">
      <w:r w:rsidRPr="00E91FC8">
        <w:t>The initiating UE shall manage a keep-alive timer Tkaaa and a keep-alive counter for the A2X PC5 unicast link keep-alive procedure. Timer Tkaaa is used to trigger the periodic initiation of the A2X PC5 unicast link keep-alive procedure. The UE shall start or restart timer Tkaaa 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77777777" w:rsidR="00E91FC8" w:rsidRPr="00E91FC8" w:rsidRDefault="00E91FC8" w:rsidP="002C0308">
      <w:pPr>
        <w:pStyle w:val="B1"/>
      </w:pPr>
      <w:r w:rsidRPr="00E91FC8">
        <w:t>a)</w:t>
      </w:r>
      <w:r w:rsidRPr="00E91FC8">
        <w:tab/>
        <w:t>timer Tkaaa 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77777777" w:rsidR="00E91FC8" w:rsidRPr="00E91FC8" w:rsidRDefault="00E91FC8" w:rsidP="00E91FC8">
      <w:r w:rsidRPr="00E91FC8">
        <w:t>In order to initiate the A2X PC5 unicast link keep-alive procedure, the initiating UE shall stop timer Tkbbb,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77777777" w:rsidR="00E91FC8" w:rsidRPr="00E91FC8" w:rsidRDefault="00E91FC8" w:rsidP="002C0308">
      <w:pPr>
        <w:pStyle w:val="NOTE"/>
      </w:pPr>
      <w:r w:rsidRPr="00E91FC8">
        <w:lastRenderedPageBreak/>
        <w:t>NOTE 3:</w:t>
      </w:r>
      <w:r w:rsidRPr="00E91FC8">
        <w:tab/>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Tkaaaa.</w:t>
      </w:r>
    </w:p>
    <w:p w14:paraId="7C3AD4FD" w14:textId="77777777"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Tkbbb. The UE shall not send a new A2X </w:t>
      </w:r>
      <w:r w:rsidRPr="00E91FC8">
        <w:t>DIRECT LINK KEEPALIVE</w:t>
      </w:r>
      <w:r w:rsidRPr="00E91FC8">
        <w:rPr>
          <w:lang w:eastAsia="x-none"/>
        </w:rPr>
        <w:t xml:space="preserve"> REQUEST message to the same target UE while timer Tkbbb is running.</w:t>
      </w:r>
    </w:p>
    <w:p w14:paraId="7809DAA1" w14:textId="77777777" w:rsidR="00E91FC8" w:rsidRPr="00E91FC8" w:rsidRDefault="00E91FC8" w:rsidP="00E91FC8">
      <w:pPr>
        <w:keepNext/>
        <w:keepLines/>
        <w:spacing w:before="60"/>
        <w:jc w:val="center"/>
        <w:rPr>
          <w:rFonts w:ascii="Arial" w:hAnsi="Arial"/>
          <w:b/>
          <w:lang w:eastAsia="zh-CN"/>
        </w:rPr>
      </w:pPr>
      <w:r w:rsidRPr="00E91FC8">
        <w:rPr>
          <w:rFonts w:ascii="Arial" w:hAnsi="Arial"/>
          <w:b/>
        </w:rPr>
        <w:object w:dxaOrig="8031" w:dyaOrig="3720" w14:anchorId="00EFD5BD">
          <v:shape id="_x0000_i1030" type="#_x0000_t75" style="width:401.5pt;height:186.5pt" o:ole="">
            <v:imagedata r:id="rId21" o:title=""/>
          </v:shape>
          <o:OLEObject Type="Embed" ProgID="Visio.Drawing.15" ShapeID="_x0000_i1030" DrawAspect="Content" ObjectID="_1746964588" r:id="rId22"/>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526" w:name="_Toc34388646"/>
      <w:bookmarkStart w:id="527" w:name="_Toc34404417"/>
      <w:bookmarkStart w:id="528" w:name="_Toc45282247"/>
      <w:bookmarkStart w:id="529" w:name="_Toc45882633"/>
      <w:bookmarkStart w:id="530" w:name="_Toc51951183"/>
      <w:bookmarkStart w:id="531" w:name="_Toc59208937"/>
      <w:bookmarkStart w:id="532" w:name="_Toc75734776"/>
      <w:bookmarkStart w:id="533" w:name="_Toc131184660"/>
      <w:r w:rsidRPr="00E91FC8">
        <w:t>6.1.2.8.3</w:t>
      </w:r>
      <w:r w:rsidRPr="00E91FC8">
        <w:tab/>
        <w:t>A2X PC5 unicast link keep-alive procedure accepted by the target UE</w:t>
      </w:r>
      <w:bookmarkEnd w:id="526"/>
      <w:bookmarkEnd w:id="527"/>
      <w:bookmarkEnd w:id="528"/>
      <w:bookmarkEnd w:id="529"/>
      <w:bookmarkEnd w:id="530"/>
      <w:bookmarkEnd w:id="531"/>
      <w:bookmarkEnd w:id="532"/>
      <w:bookmarkEnd w:id="533"/>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77777777" w:rsidR="00E91FC8" w:rsidRPr="00E91FC8" w:rsidRDefault="00E91FC8" w:rsidP="00E91FC8">
      <w:r w:rsidRPr="00E91FC8">
        <w:t>If a m</w:t>
      </w:r>
      <w:r w:rsidRPr="00E91FC8">
        <w:rPr>
          <w:lang w:eastAsia="zh-CN"/>
        </w:rPr>
        <w:t xml:space="preserve">aximum inactivity period is included in the A2X </w:t>
      </w:r>
      <w:r w:rsidRPr="00E91FC8">
        <w:t>DIRECT LINK KEEPALIVE REQUEST message, the target UE shall stop Tbbbb, if running, and start Tbbbb with its value set to the maximum inactivity period. The target UE shall restart Tbbbb 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534" w:name="_Toc34388647"/>
      <w:bookmarkStart w:id="535" w:name="_Toc34404418"/>
      <w:bookmarkStart w:id="536" w:name="_Toc45282248"/>
      <w:bookmarkStart w:id="537" w:name="_Toc45882634"/>
      <w:bookmarkStart w:id="538" w:name="_Toc51951184"/>
      <w:bookmarkStart w:id="539" w:name="_Toc59208938"/>
      <w:bookmarkStart w:id="540" w:name="_Toc75734777"/>
      <w:bookmarkStart w:id="541" w:name="_Toc131184661"/>
      <w:r w:rsidRPr="00E91FC8">
        <w:t>6.1.2.8.4</w:t>
      </w:r>
      <w:r w:rsidRPr="00E91FC8">
        <w:tab/>
        <w:t>A2X PC5 unicast link keep-alive procedure completion by the initiating UE</w:t>
      </w:r>
      <w:bookmarkEnd w:id="534"/>
      <w:bookmarkEnd w:id="535"/>
      <w:bookmarkEnd w:id="536"/>
      <w:bookmarkEnd w:id="537"/>
      <w:bookmarkEnd w:id="538"/>
      <w:bookmarkEnd w:id="539"/>
      <w:bookmarkEnd w:id="540"/>
      <w:bookmarkEnd w:id="541"/>
    </w:p>
    <w:p w14:paraId="201214AD" w14:textId="77777777" w:rsidR="00E91FC8" w:rsidRPr="00E91FC8" w:rsidRDefault="00E91FC8" w:rsidP="00E91FC8">
      <w:r w:rsidRPr="00E91FC8">
        <w:t xml:space="preserve">Upon receipt of an A2X DIRECT LINK KEEPALIVE RESPONSE message, the initiating UE shall stop timer Tkbbb, start timer Tkaaa 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542" w:name="_Toc34388648"/>
      <w:bookmarkStart w:id="543" w:name="_Toc34404419"/>
      <w:bookmarkStart w:id="544" w:name="_Toc45282249"/>
      <w:bookmarkStart w:id="545" w:name="_Toc45882635"/>
      <w:bookmarkStart w:id="546" w:name="_Toc51951185"/>
      <w:bookmarkStart w:id="547" w:name="_Toc59208939"/>
      <w:bookmarkStart w:id="548" w:name="_Toc75734778"/>
      <w:bookmarkStart w:id="549" w:name="_Toc131184662"/>
      <w:r w:rsidRPr="00E91FC8">
        <w:t>6.1.2.8.5</w:t>
      </w:r>
      <w:r w:rsidRPr="00E91FC8">
        <w:tab/>
        <w:t>Abnormal cases</w:t>
      </w:r>
      <w:bookmarkEnd w:id="542"/>
      <w:bookmarkEnd w:id="543"/>
      <w:bookmarkEnd w:id="544"/>
      <w:bookmarkEnd w:id="545"/>
      <w:bookmarkEnd w:id="546"/>
      <w:bookmarkEnd w:id="547"/>
      <w:bookmarkEnd w:id="548"/>
      <w:bookmarkEnd w:id="549"/>
    </w:p>
    <w:p w14:paraId="274450E9" w14:textId="77777777" w:rsidR="00E91FC8" w:rsidRPr="00E91FC8" w:rsidRDefault="00E91FC8" w:rsidP="002C0308">
      <w:pPr>
        <w:pStyle w:val="Heading6"/>
        <w:rPr>
          <w:lang w:eastAsia="zh-CN"/>
        </w:rPr>
      </w:pPr>
      <w:bookmarkStart w:id="550" w:name="_Toc34388649"/>
      <w:bookmarkStart w:id="551" w:name="_Toc34404420"/>
      <w:bookmarkStart w:id="552" w:name="_Toc45282250"/>
      <w:bookmarkStart w:id="553" w:name="_Toc45882636"/>
      <w:bookmarkStart w:id="554" w:name="_Toc51951186"/>
      <w:bookmarkStart w:id="555" w:name="_Toc59208940"/>
      <w:bookmarkStart w:id="556" w:name="_Toc75734779"/>
      <w:bookmarkStart w:id="557" w:name="_Toc131184663"/>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550"/>
      <w:bookmarkEnd w:id="551"/>
      <w:bookmarkEnd w:id="552"/>
      <w:bookmarkEnd w:id="553"/>
      <w:bookmarkEnd w:id="554"/>
      <w:bookmarkEnd w:id="555"/>
      <w:bookmarkEnd w:id="556"/>
      <w:bookmarkEnd w:id="557"/>
    </w:p>
    <w:p w14:paraId="02E0D0E4" w14:textId="77777777" w:rsidR="00E91FC8" w:rsidRPr="00E91FC8" w:rsidRDefault="00E91FC8" w:rsidP="002C0308">
      <w:pPr>
        <w:pStyle w:val="B1"/>
      </w:pPr>
      <w:r w:rsidRPr="00E91FC8">
        <w:t>a)</w:t>
      </w:r>
      <w:r w:rsidRPr="00E91FC8">
        <w:tab/>
        <w:t>Timer Tkbbb expires.</w:t>
      </w:r>
    </w:p>
    <w:p w14:paraId="05BA70EE" w14:textId="77777777" w:rsidR="00E91FC8" w:rsidRPr="00E91FC8" w:rsidRDefault="00E91FC8" w:rsidP="002C0308">
      <w:pPr>
        <w:pStyle w:val="B1"/>
      </w:pPr>
      <w:r w:rsidRPr="00E91FC8">
        <w:tab/>
        <w:t>The initiating UE shall retransmit the A2X DIRECT LINK KEEPALIVE REQUEST message with the last used value of the keep-alive counter and restart timer Tkbbb.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lastRenderedPageBreak/>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77777777" w:rsidR="00E91FC8" w:rsidRPr="00E91FC8" w:rsidRDefault="00E91FC8" w:rsidP="002C0308">
      <w:pPr>
        <w:pStyle w:val="B1"/>
      </w:pPr>
      <w:r w:rsidRPr="00E91FC8">
        <w:t>d)</w:t>
      </w:r>
      <w:r w:rsidRPr="00E91FC8">
        <w:tab/>
        <w:t>The initiating UE receives an A2X PC5 signalling message other than an A2X DIRECT LINK KEEPALIVE RESPONSE message or an A2X PC5 user plane data from the target UE over this A2X PC5 unicast link while timer Tkbbb is running.</w:t>
      </w:r>
    </w:p>
    <w:p w14:paraId="49831343" w14:textId="77777777" w:rsidR="00E91FC8" w:rsidRPr="00E91FC8" w:rsidRDefault="00E91FC8" w:rsidP="002C0308">
      <w:pPr>
        <w:pStyle w:val="B1"/>
      </w:pPr>
      <w:r w:rsidRPr="00E91FC8">
        <w:tab/>
        <w:t xml:space="preserve">The initiating UE shall stop timer Tkbbb, abort the A2X PC5 unicast link keep-alive procedure, start timer Tkaaa and </w:t>
      </w:r>
      <w:r w:rsidRPr="00E91FC8">
        <w:rPr>
          <w:lang w:eastAsia="zh-CN"/>
        </w:rPr>
        <w:t>increment the keep-alive counter for the A2X PC5 unicast link</w:t>
      </w:r>
      <w:r w:rsidRPr="00E91FC8">
        <w:t>.</w:t>
      </w:r>
    </w:p>
    <w:p w14:paraId="4486DCB6" w14:textId="77777777" w:rsidR="00E91FC8" w:rsidRPr="00E91FC8" w:rsidRDefault="00E91FC8" w:rsidP="002C0308">
      <w:pPr>
        <w:pStyle w:val="B1"/>
      </w:pPr>
      <w:r w:rsidRPr="00E91FC8">
        <w:t>e)</w:t>
      </w:r>
      <w:r w:rsidRPr="00E91FC8">
        <w:tab/>
        <w:t>The initiating UE receives an A2X DIRECT LINK KEEPALIVE RESPONSE message when Tkbbb 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558" w:name="_Toc34388650"/>
      <w:bookmarkStart w:id="559" w:name="_Toc34404421"/>
      <w:bookmarkStart w:id="560" w:name="_Toc45282251"/>
      <w:bookmarkStart w:id="561" w:name="_Toc45882637"/>
      <w:bookmarkStart w:id="562" w:name="_Toc51951187"/>
      <w:bookmarkStart w:id="563" w:name="_Toc59208941"/>
      <w:bookmarkStart w:id="564" w:name="_Toc75734780"/>
      <w:bookmarkStart w:id="565" w:name="_Toc131184664"/>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558"/>
      <w:bookmarkEnd w:id="559"/>
      <w:bookmarkEnd w:id="560"/>
      <w:bookmarkEnd w:id="561"/>
      <w:bookmarkEnd w:id="562"/>
      <w:bookmarkEnd w:id="563"/>
      <w:bookmarkEnd w:id="564"/>
      <w:bookmarkEnd w:id="565"/>
    </w:p>
    <w:p w14:paraId="1E3672F3" w14:textId="77777777" w:rsidR="00E91FC8" w:rsidRPr="00E91FC8" w:rsidRDefault="00E91FC8" w:rsidP="002C0308">
      <w:pPr>
        <w:pStyle w:val="B1"/>
      </w:pPr>
      <w:r w:rsidRPr="00E91FC8">
        <w:t>a)</w:t>
      </w:r>
      <w:r w:rsidRPr="00E91FC8">
        <w:tab/>
        <w:t>Timer Tbbbb 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77777777"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DIRECT LINK KEEPALIVE REQUEST message, the target UE shall stop Tbbbb, if running, and start Tbbbb with its value set to the maximum inactivity period.</w:t>
      </w:r>
    </w:p>
    <w:p w14:paraId="3F54BFA6" w14:textId="77777777" w:rsidR="003F4DF1" w:rsidRPr="003F4DF1" w:rsidRDefault="003F4DF1" w:rsidP="002C0308">
      <w:pPr>
        <w:pStyle w:val="Heading4"/>
      </w:pPr>
      <w:r w:rsidRPr="003F4DF1">
        <w:lastRenderedPageBreak/>
        <w:t>6.1.2.9</w:t>
      </w:r>
      <w:r w:rsidRPr="003F4DF1">
        <w:tab/>
        <w:t>Data transmission over A2X PC5 unicast link</w:t>
      </w:r>
      <w:bookmarkEnd w:id="420"/>
      <w:bookmarkEnd w:id="421"/>
      <w:bookmarkEnd w:id="422"/>
      <w:bookmarkEnd w:id="423"/>
      <w:bookmarkEnd w:id="424"/>
      <w:bookmarkEnd w:id="425"/>
      <w:bookmarkEnd w:id="426"/>
      <w:bookmarkEnd w:id="427"/>
    </w:p>
    <w:p w14:paraId="31491607" w14:textId="77777777" w:rsidR="003F4DF1" w:rsidRPr="003F4DF1" w:rsidRDefault="003F4DF1" w:rsidP="002C0308">
      <w:pPr>
        <w:pStyle w:val="Heading5"/>
      </w:pPr>
      <w:bookmarkStart w:id="566" w:name="_Toc59208943"/>
      <w:bookmarkStart w:id="567" w:name="_Toc75734782"/>
      <w:bookmarkStart w:id="568" w:name="_Toc131184666"/>
      <w:r w:rsidRPr="003F4DF1">
        <w:t>6.1.2.9.1</w:t>
      </w:r>
      <w:r w:rsidRPr="003F4DF1">
        <w:tab/>
        <w:t>Transmission</w:t>
      </w:r>
      <w:bookmarkEnd w:id="566"/>
      <w:bookmarkEnd w:id="567"/>
      <w:bookmarkEnd w:id="568"/>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569" w:name="_Toc59208944"/>
      <w:bookmarkStart w:id="570" w:name="_Toc75734783"/>
      <w:bookmarkStart w:id="571" w:name="_Toc131184667"/>
      <w:r w:rsidRPr="003F4DF1">
        <w:t>6.1.2.9.2</w:t>
      </w:r>
      <w:r w:rsidRPr="003F4DF1">
        <w:tab/>
        <w:t>Procedure for UE to use provisioned radio resources for A2X communication over PC5</w:t>
      </w:r>
      <w:bookmarkEnd w:id="569"/>
      <w:bookmarkEnd w:id="570"/>
      <w:bookmarkEnd w:id="571"/>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572" w:name="_Toc59208945"/>
      <w:bookmarkStart w:id="573" w:name="_Toc75734784"/>
      <w:bookmarkStart w:id="574" w:name="_Toc131184668"/>
      <w:bookmarkStart w:id="575" w:name="_Toc131184681"/>
      <w:bookmarkEnd w:id="428"/>
      <w:r w:rsidRPr="003F4DF1">
        <w:t>6.1.2.10</w:t>
      </w:r>
      <w:r w:rsidRPr="003F4DF1">
        <w:tab/>
        <w:t>A2X PC5 unicast link re-keying procedure</w:t>
      </w:r>
      <w:bookmarkEnd w:id="572"/>
      <w:bookmarkEnd w:id="573"/>
      <w:bookmarkEnd w:id="574"/>
    </w:p>
    <w:p w14:paraId="70E1BA61" w14:textId="77777777" w:rsidR="003F4DF1" w:rsidRPr="003F4DF1" w:rsidRDefault="003F4DF1" w:rsidP="002C0308">
      <w:pPr>
        <w:pStyle w:val="EditorsNote"/>
      </w:pPr>
      <w:r w:rsidRPr="003F4DF1">
        <w:t xml:space="preserve">Editor's note (pCR , UAS_Ph2): security requirements to be added based on SA3 conclusions when available. </w:t>
      </w:r>
    </w:p>
    <w:p w14:paraId="1EB807A9" w14:textId="77777777" w:rsidR="003F4DF1" w:rsidRPr="003F4DF1" w:rsidRDefault="003F4DF1" w:rsidP="002C0308">
      <w:pPr>
        <w:pStyle w:val="Heading4"/>
      </w:pPr>
      <w:bookmarkStart w:id="576" w:name="_Toc45282259"/>
      <w:bookmarkStart w:id="577" w:name="_Toc45882645"/>
      <w:bookmarkStart w:id="578" w:name="_Toc51951195"/>
      <w:bookmarkStart w:id="579" w:name="_Toc59208951"/>
      <w:bookmarkStart w:id="580" w:name="_Toc75734790"/>
      <w:bookmarkStart w:id="581" w:name="_Toc131184674"/>
      <w:r w:rsidRPr="003F4DF1">
        <w:t>6.1.2.11</w:t>
      </w:r>
      <w:r w:rsidRPr="003F4DF1">
        <w:tab/>
        <w:t>A2X PC5 unicast link security</w:t>
      </w:r>
      <w:bookmarkEnd w:id="576"/>
      <w:bookmarkEnd w:id="577"/>
      <w:bookmarkEnd w:id="578"/>
      <w:bookmarkEnd w:id="579"/>
      <w:bookmarkEnd w:id="580"/>
      <w:bookmarkEnd w:id="581"/>
    </w:p>
    <w:bookmarkEnd w:id="575"/>
    <w:p w14:paraId="150AB1F1" w14:textId="77777777" w:rsidR="003F4DF1" w:rsidRPr="003F4DF1" w:rsidRDefault="003F4DF1" w:rsidP="002C0308">
      <w:pPr>
        <w:pStyle w:val="EditorsNote"/>
      </w:pPr>
      <w:r w:rsidRPr="003F4DF1">
        <w:t xml:space="preserve">Editor's note (pCR , UAS_Ph2): security requirements to be added based on SA3 conclusions when available. </w:t>
      </w:r>
    </w:p>
    <w:p w14:paraId="56593255" w14:textId="77777777" w:rsidR="003F4DF1" w:rsidRPr="003F4DF1" w:rsidRDefault="003F4DF1" w:rsidP="002C0308">
      <w:pPr>
        <w:pStyle w:val="Heading4"/>
      </w:pPr>
      <w:r w:rsidRPr="003F4DF1">
        <w:t>6.1.2.12</w:t>
      </w:r>
      <w:r w:rsidRPr="003F4DF1">
        <w:tab/>
        <w:t>PC5 QoS flow establishment over A2X PC5 unicast link</w:t>
      </w:r>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lastRenderedPageBreak/>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582" w:name="_Toc75734798"/>
      <w:bookmarkStart w:id="583" w:name="_Toc131184682"/>
      <w:r w:rsidRPr="003F4DF1">
        <w:t>6.1.2.13</w:t>
      </w:r>
      <w:r w:rsidRPr="003F4DF1">
        <w:tab/>
        <w:t>PC5 QoS flow match over A2X PC5 unicast link</w:t>
      </w:r>
      <w:bookmarkEnd w:id="582"/>
      <w:bookmarkEnd w:id="583"/>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r w:rsidRPr="00423208">
        <w:lastRenderedPageBreak/>
        <w:t>6.1.3</w:t>
      </w:r>
      <w:r w:rsidRPr="00423208">
        <w:tab/>
      </w:r>
      <w:bookmarkStart w:id="584" w:name="_Hlk130395393"/>
      <w:r w:rsidRPr="00423208">
        <w:t>Broadcast mode A2X communication over PC5</w:t>
      </w:r>
      <w:bookmarkEnd w:id="293"/>
      <w:bookmarkEnd w:id="294"/>
      <w:bookmarkEnd w:id="295"/>
      <w:bookmarkEnd w:id="296"/>
      <w:bookmarkEnd w:id="297"/>
      <w:bookmarkEnd w:id="298"/>
      <w:bookmarkEnd w:id="299"/>
      <w:bookmarkEnd w:id="584"/>
    </w:p>
    <w:p w14:paraId="7D14427E" w14:textId="77777777" w:rsidR="00FB6A71" w:rsidRPr="00FB6A71" w:rsidRDefault="00FB6A71" w:rsidP="00254C31">
      <w:pPr>
        <w:pStyle w:val="Heading4"/>
        <w:rPr>
          <w:noProof/>
          <w:lang w:val="en-US"/>
        </w:rPr>
      </w:pPr>
      <w:bookmarkStart w:id="585" w:name="_Toc22039984"/>
      <w:bookmarkStart w:id="586" w:name="_Toc25070698"/>
      <w:bookmarkStart w:id="587" w:name="_Toc34388653"/>
      <w:bookmarkStart w:id="588" w:name="_Toc34404424"/>
      <w:bookmarkStart w:id="589" w:name="_Toc45282269"/>
      <w:bookmarkStart w:id="590" w:name="_Toc45882655"/>
      <w:bookmarkStart w:id="591" w:name="_Toc51951205"/>
      <w:bookmarkStart w:id="592" w:name="_Toc59208961"/>
      <w:bookmarkStart w:id="593" w:name="_Toc75734800"/>
      <w:bookmarkStart w:id="594" w:name="_Toc123627867"/>
      <w:r w:rsidRPr="00FB6A71">
        <w:rPr>
          <w:noProof/>
          <w:lang w:val="en-US"/>
        </w:rPr>
        <w:t>6.1.3.1</w:t>
      </w:r>
      <w:r w:rsidRPr="00FB6A71">
        <w:rPr>
          <w:noProof/>
          <w:lang w:val="en-US"/>
        </w:rPr>
        <w:tab/>
        <w:t>Overview</w:t>
      </w:r>
      <w:bookmarkEnd w:id="585"/>
      <w:bookmarkEnd w:id="586"/>
      <w:bookmarkEnd w:id="587"/>
      <w:bookmarkEnd w:id="588"/>
      <w:bookmarkEnd w:id="589"/>
      <w:bookmarkEnd w:id="590"/>
      <w:bookmarkEnd w:id="591"/>
      <w:bookmarkEnd w:id="592"/>
      <w:bookmarkEnd w:id="593"/>
      <w:bookmarkEnd w:id="594"/>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595" w:name="_Toc34388654"/>
      <w:bookmarkStart w:id="596" w:name="_Toc34404425"/>
      <w:bookmarkStart w:id="597" w:name="_Toc45282270"/>
      <w:bookmarkStart w:id="598" w:name="_Toc45882656"/>
      <w:bookmarkStart w:id="599" w:name="_Toc51951206"/>
      <w:bookmarkStart w:id="600" w:name="_Toc59208962"/>
      <w:bookmarkStart w:id="601" w:name="_Toc75734801"/>
      <w:bookmarkStart w:id="602" w:name="_Toc123627868"/>
      <w:r w:rsidRPr="00FB6A71">
        <w:t>6.1.3.2</w:t>
      </w:r>
      <w:r w:rsidRPr="00FB6A71">
        <w:tab/>
        <w:t>Transmission of br</w:t>
      </w:r>
      <w:r w:rsidRPr="00FB6A71">
        <w:rPr>
          <w:lang w:eastAsia="zh-CN"/>
        </w:rPr>
        <w:t>oad</w:t>
      </w:r>
      <w:r w:rsidRPr="00FB6A71">
        <w:t>cast mode A2X communication over PC5</w:t>
      </w:r>
      <w:bookmarkEnd w:id="595"/>
      <w:bookmarkEnd w:id="596"/>
      <w:bookmarkEnd w:id="597"/>
      <w:bookmarkEnd w:id="598"/>
      <w:bookmarkEnd w:id="599"/>
      <w:bookmarkEnd w:id="600"/>
      <w:bookmarkEnd w:id="601"/>
      <w:bookmarkEnd w:id="602"/>
    </w:p>
    <w:p w14:paraId="4E087675" w14:textId="77777777" w:rsidR="00FB6A71" w:rsidRPr="00FB6A71" w:rsidRDefault="00FB6A71" w:rsidP="00254C31">
      <w:pPr>
        <w:pStyle w:val="Heading5"/>
        <w:rPr>
          <w:noProof/>
          <w:lang w:val="en-US"/>
        </w:rPr>
      </w:pPr>
      <w:bookmarkStart w:id="603" w:name="_Toc34388655"/>
      <w:bookmarkStart w:id="604" w:name="_Toc34404426"/>
      <w:bookmarkStart w:id="605" w:name="_Toc45282271"/>
      <w:bookmarkStart w:id="606" w:name="_Toc45882657"/>
      <w:bookmarkStart w:id="607" w:name="_Toc51951207"/>
      <w:bookmarkStart w:id="608" w:name="_Toc59208963"/>
      <w:bookmarkStart w:id="609" w:name="_Toc75734802"/>
      <w:bookmarkStart w:id="610" w:name="_Toc123627869"/>
      <w:r w:rsidRPr="00FB6A71">
        <w:rPr>
          <w:noProof/>
          <w:lang w:val="en-US"/>
        </w:rPr>
        <w:t>6.1.3.2.1</w:t>
      </w:r>
      <w:r w:rsidRPr="00FB6A71">
        <w:rPr>
          <w:noProof/>
          <w:lang w:val="en-US"/>
        </w:rPr>
        <w:tab/>
        <w:t>Initiation</w:t>
      </w:r>
      <w:bookmarkEnd w:id="603"/>
      <w:bookmarkEnd w:id="604"/>
      <w:bookmarkEnd w:id="605"/>
      <w:bookmarkEnd w:id="606"/>
      <w:bookmarkEnd w:id="607"/>
      <w:bookmarkEnd w:id="608"/>
      <w:bookmarkEnd w:id="609"/>
      <w:bookmarkEnd w:id="610"/>
    </w:p>
    <w:p w14:paraId="35B53435" w14:textId="77777777" w:rsidR="00FB6A71" w:rsidRPr="00FB6A71" w:rsidRDefault="00FB6A71" w:rsidP="002C0308">
      <w:pPr>
        <w:pStyle w:val="Heading6"/>
        <w:rPr>
          <w:noProof/>
          <w:lang w:val="en-US"/>
        </w:rPr>
      </w:pPr>
      <w:bookmarkStart w:id="611" w:name="_Toc34388656"/>
      <w:bookmarkStart w:id="612" w:name="_Toc34404427"/>
      <w:bookmarkStart w:id="613" w:name="_Toc45282272"/>
      <w:bookmarkStart w:id="614" w:name="_Toc45882658"/>
      <w:bookmarkStart w:id="615" w:name="_Toc51951208"/>
      <w:bookmarkStart w:id="616" w:name="_Toc59208964"/>
      <w:bookmarkStart w:id="617" w:name="_Toc75734803"/>
      <w:bookmarkStart w:id="618" w:name="_Toc123627870"/>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611"/>
      <w:bookmarkEnd w:id="612"/>
      <w:bookmarkEnd w:id="613"/>
      <w:bookmarkEnd w:id="614"/>
      <w:bookmarkEnd w:id="615"/>
      <w:bookmarkEnd w:id="616"/>
      <w:bookmarkEnd w:id="617"/>
      <w:bookmarkEnd w:id="618"/>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77777777"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Pr="00FB6A71">
        <w:rPr>
          <w:lang w:val="en-US" w:eastAsia="zh-CN"/>
        </w:rPr>
        <w:t>9</w:t>
      </w:r>
      <w:r w:rsidRPr="00FB6A71">
        <w:rPr>
          <w:noProof/>
          <w:lang w:val="en-US" w:eastAsia="en-GB"/>
        </w:rPr>
        <w:t>.2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lastRenderedPageBreak/>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619" w:name="_Toc34388657"/>
      <w:bookmarkStart w:id="620" w:name="_Toc34404428"/>
      <w:bookmarkStart w:id="621" w:name="_Toc45282273"/>
      <w:bookmarkStart w:id="622" w:name="_Toc45882659"/>
      <w:bookmarkStart w:id="623" w:name="_Toc51951209"/>
      <w:bookmarkStart w:id="624" w:name="_Toc59208965"/>
      <w:bookmarkStart w:id="625" w:name="_Toc75734804"/>
      <w:bookmarkStart w:id="626" w:name="_Toc123627871"/>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619"/>
      <w:bookmarkEnd w:id="620"/>
      <w:bookmarkEnd w:id="621"/>
      <w:bookmarkEnd w:id="622"/>
      <w:bookmarkEnd w:id="623"/>
      <w:bookmarkEnd w:id="624"/>
      <w:bookmarkEnd w:id="625"/>
      <w:bookmarkEnd w:id="626"/>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627" w:name="_Toc533170267"/>
      <w:bookmarkStart w:id="628" w:name="_Toc34388658"/>
      <w:bookmarkStart w:id="629"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630" w:name="_Toc45282274"/>
      <w:bookmarkStart w:id="631" w:name="_Toc45882660"/>
      <w:bookmarkStart w:id="632" w:name="_Toc51951210"/>
      <w:bookmarkStart w:id="633" w:name="_Toc59208966"/>
      <w:bookmarkStart w:id="634" w:name="_Toc75734805"/>
      <w:bookmarkStart w:id="635" w:name="_Toc123627872"/>
      <w:r w:rsidRPr="00FB6A71">
        <w:t>6.1.3.2.2</w:t>
      </w:r>
      <w:r w:rsidRPr="00FB6A71">
        <w:tab/>
        <w:t>Transmission</w:t>
      </w:r>
      <w:bookmarkEnd w:id="627"/>
      <w:bookmarkEnd w:id="628"/>
      <w:bookmarkEnd w:id="629"/>
      <w:bookmarkEnd w:id="630"/>
      <w:bookmarkEnd w:id="631"/>
      <w:bookmarkEnd w:id="632"/>
      <w:bookmarkEnd w:id="633"/>
      <w:bookmarkEnd w:id="634"/>
      <w:bookmarkEnd w:id="635"/>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77777777"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Pr="00FB6A71">
        <w:rPr>
          <w:lang w:val="en-US" w:eastAsia="zh-CN"/>
        </w:rPr>
        <w:t>9</w:t>
      </w:r>
      <w:r w:rsidRPr="00FB6A71">
        <w:rPr>
          <w:noProof/>
          <w:lang w:val="en-US" w:eastAsia="en-GB"/>
        </w:rPr>
        <w:t>.2</w:t>
      </w:r>
      <w:r w:rsidRPr="00FB6A71">
        <w:rPr>
          <w:lang w:val="en-US" w:eastAsia="zh-CN"/>
        </w:rPr>
        <w:t xml:space="preserve"> and clause 9.3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3FEAD626" w14:textId="77777777" w:rsidR="00FB6A71" w:rsidRPr="00FB6A71" w:rsidRDefault="00FB6A71" w:rsidP="00254C31">
      <w:pPr>
        <w:pStyle w:val="EditorsNote"/>
        <w:rPr>
          <w:lang w:eastAsia="en-GB"/>
        </w:rPr>
      </w:pPr>
      <w:r w:rsidRPr="00FB6A71">
        <w:rPr>
          <w:lang w:eastAsia="en-GB"/>
        </w:rPr>
        <w:t xml:space="preserve">Editor's note (pCR C1-232147, UAS_Ph2): </w:t>
      </w:r>
      <w:r w:rsidRPr="00FB6A71">
        <w:rPr>
          <w:noProof/>
          <w:lang w:val="en-US" w:eastAsia="en-GB"/>
        </w:rPr>
        <w:t xml:space="preserve">3GPP TS 38.331 and </w:t>
      </w:r>
      <w:r w:rsidRPr="00FB6A71">
        <w:rPr>
          <w:lang w:eastAsia="en-GB"/>
        </w:rPr>
        <w:t xml:space="preserve">3GPP TS 24.501 still need to be updated with </w:t>
      </w:r>
      <w:r w:rsidRPr="00FB6A71">
        <w:rPr>
          <w:noProof/>
          <w:lang w:val="en-US" w:eastAsia="en-GB"/>
        </w:rPr>
        <w:t>requesting radio resources for A2X communication over PC5</w:t>
      </w:r>
      <w:r w:rsidRPr="00FB6A71">
        <w:rPr>
          <w:lang w:eastAsia="en-GB"/>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636" w:name="_Toc34388659"/>
      <w:bookmarkStart w:id="637" w:name="_Toc34404430"/>
      <w:bookmarkStart w:id="638" w:name="_Toc45282275"/>
      <w:bookmarkStart w:id="639" w:name="_Toc45882661"/>
      <w:bookmarkStart w:id="640" w:name="_Toc51951211"/>
      <w:bookmarkStart w:id="641" w:name="_Toc59208967"/>
      <w:bookmarkStart w:id="642" w:name="_Toc75734806"/>
      <w:bookmarkStart w:id="643" w:name="_Toc123627873"/>
      <w:bookmarkStart w:id="644" w:name="_Toc533170268"/>
      <w:r w:rsidRPr="00FB6A71">
        <w:t>6.1.3.2.3</w:t>
      </w:r>
      <w:r w:rsidRPr="00FB6A71">
        <w:tab/>
        <w:t>Procedure for UE to use provisioned radio resources for A2X communication over PC5</w:t>
      </w:r>
      <w:bookmarkEnd w:id="636"/>
      <w:bookmarkEnd w:id="637"/>
      <w:bookmarkEnd w:id="638"/>
      <w:bookmarkEnd w:id="639"/>
      <w:bookmarkEnd w:id="640"/>
      <w:bookmarkEnd w:id="641"/>
      <w:bookmarkEnd w:id="642"/>
      <w:bookmarkEnd w:id="643"/>
    </w:p>
    <w:bookmarkEnd w:id="644"/>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645"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lastRenderedPageBreak/>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77777777" w:rsidR="00FB6A71" w:rsidRPr="00FB6A71" w:rsidRDefault="00FB6A71" w:rsidP="00254C31">
      <w:pPr>
        <w:pStyle w:val="EditorsNote"/>
        <w:rPr>
          <w:lang w:eastAsia="en-GB"/>
        </w:rPr>
      </w:pPr>
      <w:r w:rsidRPr="00FB6A71">
        <w:rPr>
          <w:lang w:eastAsia="en-GB"/>
        </w:rPr>
        <w:t>Editor's note (pCR C1-232147, UAS_Ph2): 3GPP TS 38.331 and 3GPP TS 36.331 still need to be updated for A2X</w:t>
      </w:r>
      <w:r w:rsidRPr="00FB6A71">
        <w:rPr>
          <w:noProof/>
          <w:lang w:val="en-US" w:eastAsia="en-GB"/>
        </w:rPr>
        <w:t xml:space="preserve"> communication over PC5</w:t>
      </w:r>
      <w:r w:rsidRPr="00FB6A71">
        <w:rPr>
          <w:lang w:eastAsia="en-GB"/>
        </w:rPr>
        <w:t>.</w:t>
      </w:r>
    </w:p>
    <w:p w14:paraId="1908D941" w14:textId="77777777" w:rsidR="00FB6A71" w:rsidRPr="00FB6A71" w:rsidRDefault="00FB6A71" w:rsidP="00254C31">
      <w:pPr>
        <w:pStyle w:val="Heading5"/>
      </w:pPr>
      <w:bookmarkStart w:id="646" w:name="_Toc533170269"/>
      <w:bookmarkStart w:id="647" w:name="_Toc34388660"/>
      <w:bookmarkStart w:id="648" w:name="_Toc34404431"/>
      <w:bookmarkStart w:id="649" w:name="_Toc45282276"/>
      <w:bookmarkStart w:id="650" w:name="_Toc45882662"/>
      <w:bookmarkStart w:id="651" w:name="_Toc51951212"/>
      <w:bookmarkStart w:id="652" w:name="_Toc59208968"/>
      <w:bookmarkStart w:id="653" w:name="_Toc75734807"/>
      <w:bookmarkStart w:id="654" w:name="_Toc123627874"/>
      <w:bookmarkEnd w:id="645"/>
      <w:r w:rsidRPr="00FB6A71">
        <w:t>6.1.3.2.4</w:t>
      </w:r>
      <w:bookmarkEnd w:id="646"/>
      <w:r w:rsidRPr="00FB6A71">
        <w:tab/>
        <w:t>Privacy of A2X transmission over PC5</w:t>
      </w:r>
      <w:bookmarkEnd w:id="647"/>
      <w:bookmarkEnd w:id="648"/>
      <w:bookmarkEnd w:id="649"/>
      <w:bookmarkEnd w:id="650"/>
      <w:bookmarkEnd w:id="651"/>
      <w:bookmarkEnd w:id="652"/>
      <w:bookmarkEnd w:id="653"/>
      <w:bookmarkEnd w:id="654"/>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1304D76E" w:rsidR="00FB6A71" w:rsidRPr="00FB6A71" w:rsidRDefault="00FB6A71" w:rsidP="00254C31">
      <w:pPr>
        <w:pStyle w:val="B1"/>
        <w:rPr>
          <w:lang w:eastAsia="en-GB"/>
        </w:rPr>
      </w:pPr>
      <w:r w:rsidRPr="00FB6A71">
        <w:rPr>
          <w:lang w:eastAsia="en-GB"/>
        </w:rPr>
        <w:t>a)</w:t>
      </w:r>
      <w:r w:rsidRPr="00FB6A71">
        <w:rPr>
          <w:lang w:eastAsia="en-GB"/>
        </w:rPr>
        <w:tab/>
        <w:t>if timer Tdddd is not running, start timer Tdddd 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77777777" w:rsidR="00FB6A71" w:rsidRPr="00FB6A71" w:rsidRDefault="00FB6A71" w:rsidP="00254C31">
      <w:pPr>
        <w:pStyle w:val="B2"/>
        <w:rPr>
          <w:lang w:eastAsia="en-GB"/>
        </w:rPr>
      </w:pPr>
      <w:r w:rsidRPr="00FB6A71">
        <w:rPr>
          <w:lang w:eastAsia="en-GB"/>
        </w:rPr>
        <w:t>2)</w:t>
      </w:r>
      <w:r w:rsidRPr="00FB6A71">
        <w:rPr>
          <w:lang w:eastAsia="en-GB"/>
        </w:rPr>
        <w:tab/>
        <w:t>timer Tdddd 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77777777" w:rsidR="00FB6A71" w:rsidRPr="00FB6A71" w:rsidRDefault="00FB6A71" w:rsidP="00254C31">
      <w:pPr>
        <w:pStyle w:val="B2"/>
        <w:rPr>
          <w:lang w:eastAsia="en-GB"/>
        </w:rPr>
      </w:pPr>
      <w:r w:rsidRPr="00FB6A71">
        <w:rPr>
          <w:lang w:eastAsia="en-GB"/>
        </w:rPr>
        <w:t>5)</w:t>
      </w:r>
      <w:r w:rsidRPr="00FB6A71">
        <w:rPr>
          <w:lang w:eastAsia="en-GB"/>
        </w:rPr>
        <w:tab/>
        <w:t>restart timer Tdddd; and</w:t>
      </w:r>
    </w:p>
    <w:p w14:paraId="25AC2181" w14:textId="77777777" w:rsidR="00FB6A71" w:rsidRPr="00FB6A71" w:rsidRDefault="00FB6A71" w:rsidP="00254C31">
      <w:pPr>
        <w:pStyle w:val="B2"/>
        <w:rPr>
          <w:lang w:eastAsia="en-GB"/>
        </w:rPr>
      </w:pPr>
      <w:r w:rsidRPr="00FB6A71">
        <w:rPr>
          <w:lang w:eastAsia="en-GB"/>
        </w:rPr>
        <w:t>6)</w:t>
      </w:r>
      <w:r w:rsidRPr="00FB6A71">
        <w:rPr>
          <w:lang w:eastAsia="en-GB"/>
        </w:rPr>
        <w:tab/>
        <w:t>upon stopping transmission of the A2X communication over PC5, stop timer Tbbbb.</w:t>
      </w:r>
    </w:p>
    <w:p w14:paraId="578E17EC" w14:textId="77777777" w:rsidR="00FB6A71" w:rsidRPr="00FB6A71" w:rsidRDefault="00FB6A71" w:rsidP="00254C31">
      <w:pPr>
        <w:pStyle w:val="Heading4"/>
      </w:pPr>
      <w:bookmarkStart w:id="655" w:name="_Toc533170270"/>
      <w:bookmarkStart w:id="656" w:name="_Toc34388661"/>
      <w:bookmarkStart w:id="657" w:name="_Toc34404432"/>
      <w:bookmarkStart w:id="658" w:name="_Toc45282277"/>
      <w:bookmarkStart w:id="659" w:name="_Toc45882663"/>
      <w:bookmarkStart w:id="660" w:name="_Toc51951213"/>
      <w:bookmarkStart w:id="661" w:name="_Toc59208969"/>
      <w:bookmarkStart w:id="662" w:name="_Toc75734808"/>
      <w:bookmarkStart w:id="663" w:name="_Toc123627875"/>
      <w:r w:rsidRPr="00FB6A71">
        <w:t>6.1.3.3</w:t>
      </w:r>
      <w:bookmarkEnd w:id="655"/>
      <w:r w:rsidRPr="00FB6A71">
        <w:tab/>
        <w:t>Reception of broadcast mode A2X communication over PC5</w:t>
      </w:r>
      <w:bookmarkEnd w:id="656"/>
      <w:bookmarkEnd w:id="657"/>
      <w:bookmarkEnd w:id="658"/>
      <w:bookmarkEnd w:id="659"/>
      <w:bookmarkEnd w:id="660"/>
      <w:bookmarkEnd w:id="661"/>
      <w:bookmarkEnd w:id="662"/>
      <w:bookmarkEnd w:id="663"/>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 xml:space="preserve">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w:t>
      </w:r>
      <w:r w:rsidRPr="00FB6A71">
        <w:lastRenderedPageBreak/>
        <w:t>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664" w:name="_Hlk87895976"/>
      <w:bookmarkStart w:id="665" w:name="_Hlk86249778"/>
      <w:bookmarkStart w:id="666" w:name="_Hlk86249757"/>
      <w:r w:rsidRPr="00FB6A71">
        <w:rPr>
          <w:noProof/>
        </w:rPr>
        <w:t>NOTE:</w:t>
      </w:r>
      <w:r w:rsidRPr="00FB6A71">
        <w:rPr>
          <w:noProof/>
        </w:rPr>
        <w:tab/>
        <w:t>When the PC5 DRX operation is needed based on the provided NR Tx Profile if any, th</w:t>
      </w:r>
      <w:bookmarkEnd w:id="664"/>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665"/>
      <w:bookmarkEnd w:id="666"/>
    </w:p>
    <w:p w14:paraId="28866415" w14:textId="248FDD8E" w:rsidR="004E12FA" w:rsidRDefault="00A35866" w:rsidP="00A35866">
      <w:pPr>
        <w:pStyle w:val="Heading1"/>
      </w:pPr>
      <w:bookmarkStart w:id="667" w:name="_Toc131626306"/>
      <w:r w:rsidRPr="00A35866">
        <w:t>7</w:t>
      </w:r>
      <w:r w:rsidRPr="00A35866">
        <w:tab/>
      </w:r>
      <w:r w:rsidR="00423208">
        <w:t>Broadcast remote ID (BRID) over PC5</w:t>
      </w:r>
      <w:bookmarkEnd w:id="667"/>
    </w:p>
    <w:p w14:paraId="13562397" w14:textId="1477AE00" w:rsidR="00481A86" w:rsidRDefault="00481A86" w:rsidP="00481A86">
      <w:pPr>
        <w:pStyle w:val="Heading2"/>
      </w:pPr>
      <w:bookmarkStart w:id="668" w:name="_Toc131626307"/>
      <w:r>
        <w:t>7.1</w:t>
      </w:r>
      <w:r>
        <w:tab/>
        <w:t>General</w:t>
      </w:r>
      <w:bookmarkEnd w:id="668"/>
    </w:p>
    <w:p w14:paraId="22B069D9" w14:textId="77777777" w:rsidR="00D813C9" w:rsidRPr="00D813C9" w:rsidRDefault="00D813C9" w:rsidP="00D813C9">
      <w:r w:rsidRPr="00D813C9">
        <w:t>This clause describes the procedures at the UE, and between UEs, for broadcast remote ID (BRID) using A2X communication over PC5 as specified in clause 6.1.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A2XP via pre-configuration or A2X1.</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6E1A06A8" w:rsidR="00481A86" w:rsidRDefault="00481A86" w:rsidP="00481A86">
      <w:pPr>
        <w:pStyle w:val="Heading2"/>
      </w:pPr>
      <w:bookmarkStart w:id="669" w:name="_Toc131626308"/>
      <w:r>
        <w:t>7.2</w:t>
      </w:r>
      <w:r>
        <w:tab/>
      </w:r>
      <w:r w:rsidR="00423208">
        <w:t>Procedures</w:t>
      </w:r>
      <w:bookmarkEnd w:id="669"/>
    </w:p>
    <w:p w14:paraId="4C9F23AA" w14:textId="6FB556E2" w:rsidR="00423208" w:rsidRDefault="00423208" w:rsidP="00423208">
      <w:pPr>
        <w:pStyle w:val="Heading1"/>
      </w:pPr>
      <w:bookmarkStart w:id="670" w:name="_Toc131626309"/>
      <w:r>
        <w:t>8</w:t>
      </w:r>
      <w:r w:rsidRPr="00A35866">
        <w:tab/>
      </w:r>
      <w:r>
        <w:t>Direct detect and avoid (DDAA) over PC5</w:t>
      </w:r>
      <w:bookmarkEnd w:id="670"/>
    </w:p>
    <w:p w14:paraId="10281371" w14:textId="777E95C1" w:rsidR="00423208" w:rsidRDefault="00423208" w:rsidP="00423208">
      <w:pPr>
        <w:pStyle w:val="Heading2"/>
      </w:pPr>
      <w:bookmarkStart w:id="671" w:name="_Toc131626310"/>
      <w:r>
        <w:t>8.1</w:t>
      </w:r>
      <w:r>
        <w:tab/>
        <w:t>General</w:t>
      </w:r>
      <w:bookmarkEnd w:id="671"/>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51D7446A" w14:textId="77777777" w:rsidR="00FA3D33" w:rsidRDefault="00FA3D33" w:rsidP="00D813C9">
      <w:r>
        <w:t>DDAA over PC5 is supported for both UAV UEs that register to the MNO network(s) and UAVs that operate out of coverage. For UAVs out of coverage or without UICC, the use of A2X communications over PC5 for DDAA can be authorized by A2XP via pre-configuration or A2X1.</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672" w:name="_Toc131626311"/>
      <w:r>
        <w:t>8.2</w:t>
      </w:r>
      <w:r>
        <w:tab/>
        <w:t>Procedures</w:t>
      </w:r>
      <w:bookmarkEnd w:id="672"/>
    </w:p>
    <w:p w14:paraId="196AC8DB" w14:textId="2A0DDAFD" w:rsidR="00423208" w:rsidRDefault="00423208" w:rsidP="00423208">
      <w:pPr>
        <w:pStyle w:val="Heading1"/>
      </w:pPr>
      <w:bookmarkStart w:id="673" w:name="_Toc131626312"/>
      <w:r>
        <w:t>9</w:t>
      </w:r>
      <w:r w:rsidRPr="00A35866">
        <w:tab/>
      </w:r>
      <w:r w:rsidR="00AA7542">
        <w:t xml:space="preserve">Direct C2 communication </w:t>
      </w:r>
      <w:r>
        <w:t>over PC5</w:t>
      </w:r>
      <w:bookmarkEnd w:id="673"/>
    </w:p>
    <w:p w14:paraId="30A83CC5" w14:textId="5AB9E6EC" w:rsidR="00423208" w:rsidRDefault="00423208" w:rsidP="00423208">
      <w:pPr>
        <w:pStyle w:val="Heading2"/>
      </w:pPr>
      <w:bookmarkStart w:id="674" w:name="_Toc131626313"/>
      <w:r>
        <w:t>9.1</w:t>
      </w:r>
      <w:r>
        <w:tab/>
        <w:t>General</w:t>
      </w:r>
      <w:bookmarkEnd w:id="674"/>
    </w:p>
    <w:p w14:paraId="413028C8" w14:textId="2B195BEB" w:rsidR="00423208" w:rsidRDefault="00423208" w:rsidP="00064576">
      <w:pPr>
        <w:pStyle w:val="EditorsNote"/>
      </w:pPr>
    </w:p>
    <w:p w14:paraId="2E3EDC08" w14:textId="1F463C7C" w:rsidR="00064576" w:rsidRPr="00064576" w:rsidRDefault="00064576" w:rsidP="00064576">
      <w:pPr>
        <w:numPr>
          <w:ilvl w:val="12"/>
          <w:numId w:val="0"/>
        </w:numPr>
        <w:rPr>
          <w:rFonts w:eastAsia="DengXian"/>
        </w:rPr>
      </w:pPr>
      <w:r w:rsidRPr="00064576">
        <w:rPr>
          <w:rFonts w:eastAsia="DengXian"/>
        </w:rPr>
        <w:lastRenderedPageBreak/>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675" w:name="_Toc131626314"/>
      <w:r>
        <w:t>9.2</w:t>
      </w:r>
      <w:r>
        <w:tab/>
        <w:t>Procedures</w:t>
      </w:r>
      <w:bookmarkEnd w:id="675"/>
    </w:p>
    <w:p w14:paraId="21CA0B5F" w14:textId="77777777" w:rsidR="00273498" w:rsidRPr="00273498" w:rsidRDefault="00273498" w:rsidP="00254C31">
      <w:pPr>
        <w:pStyle w:val="Heading3"/>
        <w:rPr>
          <w:rFonts w:eastAsia="DengXian"/>
        </w:rPr>
      </w:pPr>
      <w:r w:rsidRPr="00273498">
        <w:rPr>
          <w:rFonts w:eastAsia="DengXian"/>
        </w:rPr>
        <w:t>9.2.1</w:t>
      </w:r>
      <w:r w:rsidRPr="00273498">
        <w:rPr>
          <w:rFonts w:eastAsia="DengXian"/>
        </w:rPr>
        <w:tab/>
        <w:t>C2 authorization procedure for direct C2 communication</w:t>
      </w:r>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7AE9B9ED"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direct C2 communication can be authorized via application level pre-configuration or A2X1.</w:t>
      </w:r>
    </w:p>
    <w:p w14:paraId="3BFC121A" w14:textId="77777777" w:rsidR="00273498" w:rsidRPr="00273498" w:rsidRDefault="00273498" w:rsidP="00254C31">
      <w:pPr>
        <w:pStyle w:val="Heading3"/>
        <w:rPr>
          <w:rFonts w:eastAsia="DengXian"/>
        </w:rPr>
      </w:pPr>
      <w:r w:rsidRPr="00273498">
        <w:rPr>
          <w:rFonts w:eastAsia="DengXian"/>
        </w:rPr>
        <w:t>9.2</w:t>
      </w:r>
      <w:r w:rsidRPr="00273498">
        <w:rPr>
          <w:rFonts w:eastAsia="DengXian"/>
          <w:lang w:eastAsia="zh-CN"/>
        </w:rPr>
        <w:t>.2</w:t>
      </w:r>
      <w:r w:rsidRPr="00273498">
        <w:rPr>
          <w:rFonts w:eastAsia="DengXian"/>
        </w:rPr>
        <w:tab/>
        <w:t>Direct C2 communication procedures over NR-PC5</w:t>
      </w:r>
    </w:p>
    <w:p w14:paraId="6D3F180D" w14:textId="504F3B1F" w:rsidR="00273498" w:rsidRPr="00273498" w:rsidRDefault="00273498" w:rsidP="00254C31">
      <w:pPr>
        <w:pStyle w:val="EditorsNote"/>
      </w:pPr>
      <w:r w:rsidRPr="00273498">
        <w:rPr>
          <w:rFonts w:eastAsia="DengXian"/>
          <w:lang w:eastAsia="zh-CN"/>
        </w:rPr>
        <w:t>Editor's Note:</w:t>
      </w:r>
      <w:r w:rsidRPr="00273498">
        <w:rPr>
          <w:rFonts w:eastAsia="DengXian"/>
          <w:lang w:eastAsia="zh-CN"/>
        </w:rPr>
        <w:tab/>
        <w:t xml:space="preserve">This clause will describe </w:t>
      </w:r>
      <w:r w:rsidRPr="00273498">
        <w:rPr>
          <w:rFonts w:eastAsia="DengXian"/>
          <w:shd w:val="clear" w:color="auto" w:fill="FFFFFF"/>
        </w:rPr>
        <w:t>C2 direct communication procedures and how they utilize the unicast mode of A2X communication specified in clause 6.1.2</w:t>
      </w:r>
      <w:r w:rsidRPr="00273498">
        <w:rPr>
          <w:rFonts w:eastAsia="DengXian"/>
          <w:lang w:eastAsia="zh-CN"/>
        </w:rPr>
        <w:t>.</w:t>
      </w:r>
    </w:p>
    <w:p w14:paraId="43AEA588" w14:textId="51C2275A" w:rsidR="00481A86" w:rsidRDefault="00AA7542" w:rsidP="00A35866">
      <w:pPr>
        <w:pStyle w:val="Heading1"/>
      </w:pPr>
      <w:bookmarkStart w:id="676" w:name="_Toc131626315"/>
      <w:r>
        <w:t>10</w:t>
      </w:r>
      <w:r w:rsidR="004E12FA">
        <w:t>.</w:t>
      </w:r>
      <w:r w:rsidR="004E12FA">
        <w:tab/>
      </w:r>
      <w:r w:rsidR="00481A86" w:rsidRPr="00481A86">
        <w:t>Handling of unknown, unforeseen, and erroneous PC5 signalling protocol data</w:t>
      </w:r>
      <w:bookmarkEnd w:id="676"/>
    </w:p>
    <w:p w14:paraId="17597001" w14:textId="1268CF39" w:rsidR="00481A86" w:rsidRDefault="00AA7542" w:rsidP="00E2211A">
      <w:pPr>
        <w:pStyle w:val="Heading2"/>
      </w:pPr>
      <w:bookmarkStart w:id="677" w:name="_Toc131626316"/>
      <w:r>
        <w:t>10</w:t>
      </w:r>
      <w:r w:rsidR="00481A86">
        <w:t>.1</w:t>
      </w:r>
      <w:r w:rsidR="00481A86">
        <w:tab/>
        <w:t>General</w:t>
      </w:r>
      <w:bookmarkEnd w:id="677"/>
    </w:p>
    <w:p w14:paraId="6DAE6483" w14:textId="5C101416" w:rsidR="00E2211A" w:rsidRPr="00E2211A" w:rsidRDefault="00E2211A" w:rsidP="00E2211A">
      <w:pPr>
        <w:pStyle w:val="EditorsNote"/>
      </w:pPr>
      <w:r>
        <w:t>Editor’s Note:</w:t>
      </w:r>
      <w:r>
        <w:tab/>
        <w:t>This clause will provide description for h</w:t>
      </w:r>
      <w:r w:rsidRPr="00E2211A">
        <w:t>andling of unknown, unforeseen, and erroneous PC5 signalling protocol data</w:t>
      </w:r>
    </w:p>
    <w:p w14:paraId="08177474" w14:textId="20A55A25" w:rsidR="00080512" w:rsidRDefault="003702F2" w:rsidP="00A35866">
      <w:pPr>
        <w:pStyle w:val="Heading1"/>
      </w:pPr>
      <w:bookmarkStart w:id="678" w:name="_Toc131626317"/>
      <w:r>
        <w:t>11</w:t>
      </w:r>
      <w:r w:rsidR="00481A86">
        <w:t>.</w:t>
      </w:r>
      <w:r w:rsidR="00481A86">
        <w:tab/>
      </w:r>
      <w:r w:rsidR="00A35866" w:rsidRPr="00A35866">
        <w:t>Message functional definition and contents</w:t>
      </w:r>
      <w:bookmarkEnd w:id="678"/>
    </w:p>
    <w:p w14:paraId="195FE5D4" w14:textId="53B34A21" w:rsidR="00A35866" w:rsidRDefault="003702F2" w:rsidP="00A35866">
      <w:pPr>
        <w:pStyle w:val="Heading2"/>
      </w:pPr>
      <w:bookmarkStart w:id="679" w:name="_Toc131626318"/>
      <w:r>
        <w:t>11</w:t>
      </w:r>
      <w:r w:rsidR="00A35866">
        <w:t>.1</w:t>
      </w:r>
      <w:r w:rsidR="00A35866">
        <w:tab/>
        <w:t>Overview</w:t>
      </w:r>
      <w:bookmarkEnd w:id="679"/>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4199A3B2" w14:textId="400E34CB" w:rsidR="00A35866" w:rsidRDefault="00481A86" w:rsidP="00A35866">
      <w:pPr>
        <w:pStyle w:val="Heading1"/>
      </w:pPr>
      <w:bookmarkStart w:id="680" w:name="_Toc131626319"/>
      <w:r>
        <w:lastRenderedPageBreak/>
        <w:t>1</w:t>
      </w:r>
      <w:r w:rsidR="003702F2">
        <w:t>2</w:t>
      </w:r>
      <w:r w:rsidR="00A35866">
        <w:t>.</w:t>
      </w:r>
      <w:r w:rsidR="00A35866">
        <w:tab/>
        <w:t>Information elements coding</w:t>
      </w:r>
      <w:bookmarkEnd w:id="680"/>
    </w:p>
    <w:p w14:paraId="0866878B" w14:textId="0EAF0359" w:rsidR="00A35866" w:rsidRDefault="00481A86" w:rsidP="00A35866">
      <w:pPr>
        <w:pStyle w:val="Heading2"/>
      </w:pPr>
      <w:bookmarkStart w:id="681" w:name="_Toc131626320"/>
      <w:r>
        <w:t>1</w:t>
      </w:r>
      <w:r w:rsidR="003702F2">
        <w:t>2</w:t>
      </w:r>
      <w:r w:rsidR="00A35866">
        <w:t>.1</w:t>
      </w:r>
      <w:r w:rsidR="00A35866">
        <w:tab/>
        <w:t>Overview</w:t>
      </w:r>
      <w:bookmarkEnd w:id="681"/>
    </w:p>
    <w:p w14:paraId="13A09038" w14:textId="097121F1" w:rsidR="00E2211A" w:rsidRPr="00E2211A" w:rsidRDefault="00E2211A" w:rsidP="00E2211A">
      <w:pPr>
        <w:pStyle w:val="EditorsNote"/>
      </w:pPr>
      <w:r w:rsidRPr="00E2211A">
        <w:t>Editor’s Note:</w:t>
      </w:r>
      <w:r w:rsidRPr="00E2211A">
        <w:tab/>
        <w:t xml:space="preserve">This clause will provide </w:t>
      </w:r>
      <w:r>
        <w:t>information elements coding for A2X communication over PC5 and direct C2 communication over PC5.</w:t>
      </w:r>
    </w:p>
    <w:p w14:paraId="35199847" w14:textId="43B63CE9" w:rsidR="00A35866" w:rsidRDefault="00481A86" w:rsidP="00A35866">
      <w:pPr>
        <w:pStyle w:val="Heading2"/>
      </w:pPr>
      <w:bookmarkStart w:id="682" w:name="_Toc131626321"/>
      <w:r>
        <w:t>1</w:t>
      </w:r>
      <w:r w:rsidR="003702F2">
        <w:t>2</w:t>
      </w:r>
      <w:r w:rsidR="00A35866">
        <w:t>.2</w:t>
      </w:r>
      <w:r w:rsidR="00A35866">
        <w:tab/>
        <w:t>General</w:t>
      </w:r>
      <w:bookmarkStart w:id="683" w:name="tsgNames"/>
      <w:bookmarkEnd w:id="682"/>
      <w:bookmarkEnd w:id="683"/>
    </w:p>
    <w:p w14:paraId="1193EF8B" w14:textId="1590FC40" w:rsidR="00242E48" w:rsidRPr="00242E48" w:rsidRDefault="00242E48" w:rsidP="00254C31">
      <w:pPr>
        <w:pStyle w:val="Heading1"/>
      </w:pPr>
      <w:bookmarkStart w:id="684" w:name="_Toc123628031"/>
      <w:r>
        <w:t>13</w:t>
      </w:r>
      <w:r w:rsidRPr="00242E48">
        <w:tab/>
        <w:t>List of system parameters</w:t>
      </w:r>
      <w:bookmarkEnd w:id="684"/>
    </w:p>
    <w:p w14:paraId="735965E9" w14:textId="7CC5182D" w:rsidR="00242E48" w:rsidRPr="00242E48" w:rsidRDefault="00242E48" w:rsidP="00254C31">
      <w:pPr>
        <w:pStyle w:val="Heading2"/>
      </w:pPr>
      <w:bookmarkStart w:id="685" w:name="_Toc22039990"/>
      <w:bookmarkStart w:id="686" w:name="_Toc25070730"/>
      <w:bookmarkStart w:id="687" w:name="_Toc34388729"/>
      <w:bookmarkStart w:id="688" w:name="_Toc34404500"/>
      <w:bookmarkStart w:id="689" w:name="_Toc45282410"/>
      <w:bookmarkStart w:id="690" w:name="_Toc45882796"/>
      <w:bookmarkStart w:id="691" w:name="_Toc51951344"/>
      <w:bookmarkStart w:id="692" w:name="_Toc59209122"/>
      <w:bookmarkStart w:id="693" w:name="_Toc75734964"/>
      <w:bookmarkStart w:id="694" w:name="_Toc123628032"/>
      <w:r>
        <w:t>13</w:t>
      </w:r>
      <w:r w:rsidRPr="00242E48">
        <w:t>.1</w:t>
      </w:r>
      <w:r w:rsidRPr="00242E48">
        <w:tab/>
        <w:t>General</w:t>
      </w:r>
      <w:bookmarkEnd w:id="685"/>
      <w:bookmarkEnd w:id="686"/>
      <w:bookmarkEnd w:id="687"/>
      <w:bookmarkEnd w:id="688"/>
      <w:bookmarkEnd w:id="689"/>
      <w:bookmarkEnd w:id="690"/>
      <w:bookmarkEnd w:id="691"/>
      <w:bookmarkEnd w:id="692"/>
      <w:bookmarkEnd w:id="693"/>
      <w:bookmarkEnd w:id="694"/>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695" w:name="_Toc25070731"/>
      <w:bookmarkStart w:id="696" w:name="_Toc34388730"/>
      <w:bookmarkStart w:id="697" w:name="_Toc34404501"/>
      <w:bookmarkStart w:id="698" w:name="_Toc45282411"/>
      <w:bookmarkStart w:id="699" w:name="_Toc45882797"/>
      <w:bookmarkStart w:id="700" w:name="_Toc51951345"/>
      <w:bookmarkStart w:id="701" w:name="_Toc59209123"/>
      <w:bookmarkStart w:id="702" w:name="_Toc75734965"/>
      <w:bookmarkStart w:id="703" w:name="_Toc123628033"/>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695"/>
      <w:bookmarkEnd w:id="696"/>
      <w:bookmarkEnd w:id="697"/>
      <w:bookmarkEnd w:id="698"/>
      <w:bookmarkEnd w:id="699"/>
      <w:bookmarkEnd w:id="700"/>
      <w:bookmarkEnd w:id="701"/>
      <w:bookmarkEnd w:id="702"/>
      <w:bookmarkEnd w:id="703"/>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77777777" w:rsidR="00242E48" w:rsidRPr="00242E48" w:rsidRDefault="00242E48" w:rsidP="00254C31">
            <w:pPr>
              <w:pStyle w:val="TAC"/>
            </w:pPr>
            <w:r w:rsidRPr="00242E48">
              <w:rPr>
                <w:rFonts w:hint="eastAsia"/>
              </w:rPr>
              <w:t>T</w:t>
            </w:r>
            <w:r w:rsidRPr="00242E48">
              <w:t>klmn</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242E48" w:rsidRPr="00242E48" w14:paraId="4405999B" w14:textId="77777777" w:rsidTr="00FB6A71">
        <w:trPr>
          <w:cantSplit/>
          <w:jc w:val="center"/>
        </w:trPr>
        <w:tc>
          <w:tcPr>
            <w:tcW w:w="8220" w:type="dxa"/>
            <w:gridSpan w:val="5"/>
          </w:tcPr>
          <w:p w14:paraId="6203BA0E" w14:textId="15FCB0A8" w:rsidR="00242E48" w:rsidRPr="00242E48" w:rsidRDefault="00242E48" w:rsidP="00254C31">
            <w:pPr>
              <w:pStyle w:val="TAN"/>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tc>
      </w:tr>
    </w:tbl>
    <w:p w14:paraId="5A74B2A8" w14:textId="271FF110" w:rsidR="00445237" w:rsidRPr="00445237" w:rsidRDefault="00C424A8" w:rsidP="002C0308">
      <w:pPr>
        <w:pStyle w:val="Heading2"/>
      </w:pPr>
      <w:bookmarkStart w:id="704" w:name="_Toc25070732"/>
      <w:bookmarkStart w:id="705" w:name="_Toc34388731"/>
      <w:bookmarkStart w:id="706" w:name="_Toc34404502"/>
      <w:bookmarkStart w:id="707" w:name="_Toc45282412"/>
      <w:bookmarkStart w:id="708" w:name="_Toc45882798"/>
      <w:bookmarkStart w:id="709" w:name="_Toc51951346"/>
      <w:bookmarkStart w:id="710" w:name="_Toc59209124"/>
      <w:bookmarkStart w:id="711" w:name="_Toc75734966"/>
      <w:bookmarkStart w:id="712" w:name="_Toc123628034"/>
      <w:r>
        <w:t>13</w:t>
      </w:r>
      <w:r w:rsidR="00445237" w:rsidRPr="00445237">
        <w:t>.3</w:t>
      </w:r>
      <w:r w:rsidR="00445237" w:rsidRPr="00445237">
        <w:tab/>
        <w:t>Timers of A2X PC5 unicast link management procedures</w:t>
      </w:r>
    </w:p>
    <w:bookmarkEnd w:id="704"/>
    <w:bookmarkEnd w:id="705"/>
    <w:bookmarkEnd w:id="706"/>
    <w:bookmarkEnd w:id="707"/>
    <w:bookmarkEnd w:id="708"/>
    <w:bookmarkEnd w:id="709"/>
    <w:bookmarkEnd w:id="710"/>
    <w:bookmarkEnd w:id="711"/>
    <w:bookmarkEnd w:id="712"/>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77777777" w:rsidR="00445237" w:rsidRPr="00445237" w:rsidRDefault="00445237" w:rsidP="00254C31">
            <w:pPr>
              <w:pStyle w:val="TAC"/>
              <w:ind w:left="-10"/>
            </w:pPr>
            <w:r w:rsidRPr="00445237">
              <w:t>Txxxx</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77777777" w:rsidR="00445237" w:rsidRPr="00445237" w:rsidRDefault="00445237" w:rsidP="00254C31">
            <w:pPr>
              <w:pStyle w:val="TAC"/>
              <w:rPr>
                <w:lang w:eastAsia="zh-CN"/>
              </w:rPr>
            </w:pPr>
            <w:r w:rsidRPr="00445237">
              <w:rPr>
                <w:rFonts w:hint="eastAsia"/>
                <w:lang w:eastAsia="zh-CN"/>
              </w:rPr>
              <w:t>T</w:t>
            </w:r>
            <w:r w:rsidRPr="00445237">
              <w:rPr>
                <w:lang w:eastAsia="zh-CN"/>
              </w:rPr>
              <w:t>aaaa</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77777777" w:rsidR="00445237" w:rsidRPr="00445237" w:rsidRDefault="00445237" w:rsidP="00254C31">
            <w:pPr>
              <w:pStyle w:val="TAL"/>
            </w:pPr>
            <w:r w:rsidRPr="00445237">
              <w:t>Upon receiving a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77777777" w:rsidR="00445237" w:rsidRPr="00445237" w:rsidRDefault="00445237" w:rsidP="00254C31">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77777777" w:rsidR="00445237" w:rsidRPr="00445237" w:rsidRDefault="00445237" w:rsidP="00254C31">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77777777" w:rsidR="00445237" w:rsidRPr="00445237" w:rsidRDefault="00445237" w:rsidP="00254C31">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77777777" w:rsidR="00445237" w:rsidRPr="00445237" w:rsidRDefault="00445237" w:rsidP="00254C31">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77777777"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06200B88" w:rsidR="001D1DF1" w:rsidRPr="00445237" w:rsidRDefault="001D1DF1" w:rsidP="001D1DF1">
            <w:pPr>
              <w:pStyle w:val="TAC"/>
              <w:rPr>
                <w:lang w:eastAsia="zh-CN"/>
              </w:rPr>
            </w:pPr>
            <w:r>
              <w:rPr>
                <w:rFonts w:hint="eastAsia"/>
                <w:lang w:eastAsia="zh-CN"/>
              </w:rPr>
              <w:lastRenderedPageBreak/>
              <w:t>T</w:t>
            </w:r>
            <w:r>
              <w:rPr>
                <w:lang w:eastAsia="zh-CN"/>
              </w:rPr>
              <w:t>asdf</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223E5EC" w:rsidR="001D1DF1" w:rsidRPr="00445237" w:rsidRDefault="001D1DF1" w:rsidP="001D1DF1">
            <w:pPr>
              <w:pStyle w:val="TAC"/>
              <w:rPr>
                <w:lang w:eastAsia="zh-CN"/>
              </w:rPr>
            </w:pPr>
            <w:r>
              <w:rPr>
                <w:rFonts w:hint="eastAsia"/>
                <w:lang w:eastAsia="zh-CN"/>
              </w:rPr>
              <w:t>T</w:t>
            </w:r>
            <w:r>
              <w:rPr>
                <w:lang w:eastAsia="zh-CN"/>
              </w:rPr>
              <w:t>eeee</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7C58BF59" w:rsidR="001A5324" w:rsidRDefault="001A5324" w:rsidP="001A5324">
            <w:pPr>
              <w:pStyle w:val="TAC"/>
              <w:rPr>
                <w:lang w:eastAsia="zh-CN"/>
              </w:rPr>
            </w:pPr>
            <w:r>
              <w:rPr>
                <w:lang w:eastAsia="zh-CN"/>
              </w:rPr>
              <w:t>Tkaaa</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71D3EEE" w:rsidR="001A5324" w:rsidRDefault="001A5324" w:rsidP="001A5324">
            <w:pPr>
              <w:pStyle w:val="TAC"/>
              <w:rPr>
                <w:lang w:eastAsia="zh-CN"/>
              </w:rPr>
            </w:pPr>
            <w:r>
              <w:rPr>
                <w:lang w:eastAsia="zh-CN"/>
              </w:rPr>
              <w:t>Tkbbb</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77777777"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r>
        <w:t>13</w:t>
      </w:r>
      <w:r w:rsidR="00FB6A71" w:rsidRPr="00FB6A71">
        <w:t>.4</w:t>
      </w:r>
      <w:r w:rsidR="00FB6A71" w:rsidRPr="00FB6A71">
        <w:tab/>
        <w:t>Timers of PC5 broadcast mode A2X communication</w:t>
      </w:r>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77777777" w:rsidR="00FB6A71" w:rsidRPr="00FB6A71" w:rsidRDefault="00FB6A71" w:rsidP="00254C31">
            <w:pPr>
              <w:pStyle w:val="TAC"/>
              <w:rPr>
                <w:lang w:eastAsia="en-GB"/>
              </w:rPr>
            </w:pPr>
            <w:r w:rsidRPr="00FB6A71">
              <w:rPr>
                <w:lang w:eastAsia="en-GB"/>
              </w:rPr>
              <w:t>Tdddd</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77777777" w:rsidR="00FB6A71" w:rsidRPr="00FB6A71" w:rsidRDefault="00FB6A71" w:rsidP="00254C31">
            <w:pPr>
              <w:pStyle w:val="TAL"/>
              <w:rPr>
                <w:lang w:eastAsia="en-GB"/>
              </w:rPr>
            </w:pPr>
            <w:r w:rsidRPr="00FB6A71">
              <w:rPr>
                <w:lang w:eastAsia="en-GB"/>
              </w:rPr>
              <w:t>Upon Tdddd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lastRenderedPageBreak/>
        <w:t>3GPP</w:t>
      </w:r>
    </w:p>
    <w:p w14:paraId="5CA5E6C2" w14:textId="6CAD84ED" w:rsidR="00080512" w:rsidRPr="004D3578" w:rsidRDefault="00080512" w:rsidP="00E2211A">
      <w:pPr>
        <w:pStyle w:val="Heading1"/>
      </w:pPr>
      <w:r w:rsidRPr="004D3578">
        <w:rPr>
          <w:i/>
        </w:rPr>
        <w:br w:type="page"/>
      </w:r>
      <w:bookmarkStart w:id="713" w:name="_Toc131626322"/>
      <w:r w:rsidRPr="004D3578">
        <w:lastRenderedPageBreak/>
        <w:t>Annex &lt;X&gt; (informative):</w:t>
      </w:r>
      <w:r w:rsidRPr="004D3578">
        <w:br/>
        <w:t>Change history</w:t>
      </w:r>
      <w:bookmarkStart w:id="714" w:name="historyclause"/>
      <w:bookmarkEnd w:id="713"/>
      <w:bookmarkEnd w:id="714"/>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FF7EB1">
        <w:tc>
          <w:tcPr>
            <w:tcW w:w="800" w:type="dxa"/>
            <w:shd w:val="solid" w:color="FFFFFF" w:fill="auto"/>
          </w:tcPr>
          <w:p w14:paraId="2DAC7C62" w14:textId="77777777" w:rsidR="005B372F" w:rsidRDefault="005B372F" w:rsidP="005B372F">
            <w:pPr>
              <w:pStyle w:val="TAC"/>
              <w:rPr>
                <w:sz w:val="16"/>
                <w:szCs w:val="16"/>
              </w:rPr>
            </w:pPr>
          </w:p>
        </w:tc>
        <w:tc>
          <w:tcPr>
            <w:tcW w:w="800" w:type="dxa"/>
            <w:shd w:val="solid" w:color="FFFFFF" w:fill="auto"/>
          </w:tcPr>
          <w:p w14:paraId="4D2C955D" w14:textId="77777777" w:rsidR="005B372F" w:rsidRDefault="005B372F" w:rsidP="005B372F">
            <w:pPr>
              <w:pStyle w:val="TAC"/>
              <w:rPr>
                <w:sz w:val="16"/>
                <w:szCs w:val="16"/>
              </w:rPr>
            </w:pPr>
          </w:p>
        </w:tc>
        <w:tc>
          <w:tcPr>
            <w:tcW w:w="1094" w:type="dxa"/>
            <w:shd w:val="solid" w:color="FFFFFF" w:fill="auto"/>
          </w:tcPr>
          <w:p w14:paraId="426B01DA" w14:textId="77777777" w:rsidR="005B372F" w:rsidRDefault="005B372F" w:rsidP="005B372F">
            <w:pPr>
              <w:pStyle w:val="TAC"/>
              <w:rPr>
                <w:sz w:val="16"/>
                <w:szCs w:val="16"/>
              </w:rPr>
            </w:pPr>
          </w:p>
        </w:tc>
        <w:tc>
          <w:tcPr>
            <w:tcW w:w="425" w:type="dxa"/>
            <w:shd w:val="solid" w:color="FFFFFF" w:fill="auto"/>
          </w:tcPr>
          <w:p w14:paraId="1E32E5B5" w14:textId="77777777" w:rsidR="005B372F" w:rsidRDefault="005B372F" w:rsidP="005B372F">
            <w:pPr>
              <w:pStyle w:val="TAL"/>
              <w:rPr>
                <w:sz w:val="16"/>
                <w:szCs w:val="16"/>
              </w:rPr>
            </w:pPr>
          </w:p>
        </w:tc>
        <w:tc>
          <w:tcPr>
            <w:tcW w:w="425" w:type="dxa"/>
            <w:shd w:val="solid" w:color="FFFFFF" w:fill="auto"/>
          </w:tcPr>
          <w:p w14:paraId="21A31E9B" w14:textId="77777777" w:rsidR="005B372F" w:rsidRDefault="005B372F" w:rsidP="005B372F">
            <w:pPr>
              <w:pStyle w:val="TAR"/>
              <w:rPr>
                <w:sz w:val="16"/>
                <w:szCs w:val="16"/>
              </w:rPr>
            </w:pPr>
          </w:p>
        </w:tc>
        <w:tc>
          <w:tcPr>
            <w:tcW w:w="425" w:type="dxa"/>
            <w:shd w:val="solid" w:color="FFFFFF" w:fill="auto"/>
          </w:tcPr>
          <w:p w14:paraId="09D9EF96" w14:textId="77777777" w:rsidR="005B372F" w:rsidRDefault="005B372F" w:rsidP="005B372F">
            <w:pPr>
              <w:pStyle w:val="TAC"/>
              <w:rPr>
                <w:sz w:val="16"/>
                <w:szCs w:val="16"/>
              </w:rPr>
            </w:pPr>
          </w:p>
        </w:tc>
        <w:tc>
          <w:tcPr>
            <w:tcW w:w="4962" w:type="dxa"/>
            <w:shd w:val="solid" w:color="FFFFFF" w:fill="auto"/>
          </w:tcPr>
          <w:p w14:paraId="08C907B7" w14:textId="77777777" w:rsidR="005B372F" w:rsidRPr="00F14F20" w:rsidRDefault="005B372F" w:rsidP="005B372F">
            <w:pPr>
              <w:pStyle w:val="TAL"/>
              <w:rPr>
                <w:sz w:val="16"/>
                <w:szCs w:val="16"/>
              </w:rPr>
            </w:pPr>
          </w:p>
        </w:tc>
        <w:tc>
          <w:tcPr>
            <w:tcW w:w="708" w:type="dxa"/>
            <w:shd w:val="solid" w:color="FFFFFF" w:fill="auto"/>
          </w:tcPr>
          <w:p w14:paraId="2339B021" w14:textId="77777777" w:rsidR="005B372F" w:rsidRDefault="005B372F" w:rsidP="005B372F">
            <w:pPr>
              <w:pStyle w:val="TAC"/>
              <w:rPr>
                <w:sz w:val="16"/>
                <w:szCs w:val="16"/>
              </w:rPr>
            </w:pPr>
          </w:p>
        </w:tc>
      </w:tr>
    </w:tbl>
    <w:p w14:paraId="6AE5F0B0" w14:textId="5E5E86E9" w:rsidR="00080512" w:rsidRDefault="00080512" w:rsidP="0056055D">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BB3D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308">
      <w:rPr>
        <w:rFonts w:ascii="Arial" w:hAnsi="Arial" w:cs="Arial"/>
        <w:b/>
        <w:noProof/>
        <w:sz w:val="18"/>
        <w:szCs w:val="18"/>
      </w:rPr>
      <w:t>3GPP TS 24.577 V0.2.0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257D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30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F2D4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C82D4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5E4020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4DE90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6E808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552113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B8C27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EEC47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2EE79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F42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1"/>
    <w:rsid w:val="00040095"/>
    <w:rsid w:val="00051834"/>
    <w:rsid w:val="00054A22"/>
    <w:rsid w:val="00062023"/>
    <w:rsid w:val="00064576"/>
    <w:rsid w:val="000655A6"/>
    <w:rsid w:val="00080512"/>
    <w:rsid w:val="000C47C3"/>
    <w:rsid w:val="000D58AB"/>
    <w:rsid w:val="00115FA0"/>
    <w:rsid w:val="00133525"/>
    <w:rsid w:val="001971FA"/>
    <w:rsid w:val="001A4C42"/>
    <w:rsid w:val="001A5324"/>
    <w:rsid w:val="001A7420"/>
    <w:rsid w:val="001B6637"/>
    <w:rsid w:val="001C21C3"/>
    <w:rsid w:val="001C74FF"/>
    <w:rsid w:val="001D02C2"/>
    <w:rsid w:val="001D1DF1"/>
    <w:rsid w:val="001F0C1D"/>
    <w:rsid w:val="001F1132"/>
    <w:rsid w:val="001F168B"/>
    <w:rsid w:val="002347A2"/>
    <w:rsid w:val="00242E48"/>
    <w:rsid w:val="00254C31"/>
    <w:rsid w:val="002675F0"/>
    <w:rsid w:val="00273498"/>
    <w:rsid w:val="002760EE"/>
    <w:rsid w:val="002B6339"/>
    <w:rsid w:val="002C0308"/>
    <w:rsid w:val="002E00EE"/>
    <w:rsid w:val="003172DC"/>
    <w:rsid w:val="0035462D"/>
    <w:rsid w:val="00356555"/>
    <w:rsid w:val="003702F2"/>
    <w:rsid w:val="003765B8"/>
    <w:rsid w:val="003942EE"/>
    <w:rsid w:val="003C3971"/>
    <w:rsid w:val="003D5F1A"/>
    <w:rsid w:val="003F4DF1"/>
    <w:rsid w:val="00423208"/>
    <w:rsid w:val="00423334"/>
    <w:rsid w:val="004345EC"/>
    <w:rsid w:val="004432FD"/>
    <w:rsid w:val="00445237"/>
    <w:rsid w:val="004626B6"/>
    <w:rsid w:val="00465515"/>
    <w:rsid w:val="00481A86"/>
    <w:rsid w:val="00486FC1"/>
    <w:rsid w:val="0049751D"/>
    <w:rsid w:val="004A6980"/>
    <w:rsid w:val="004C30AC"/>
    <w:rsid w:val="004D3578"/>
    <w:rsid w:val="004E12FA"/>
    <w:rsid w:val="004E213A"/>
    <w:rsid w:val="004F0988"/>
    <w:rsid w:val="004F3340"/>
    <w:rsid w:val="004F58F6"/>
    <w:rsid w:val="0053388B"/>
    <w:rsid w:val="00535773"/>
    <w:rsid w:val="00543E6C"/>
    <w:rsid w:val="005547A6"/>
    <w:rsid w:val="0056055D"/>
    <w:rsid w:val="00565087"/>
    <w:rsid w:val="00597B11"/>
    <w:rsid w:val="005B372F"/>
    <w:rsid w:val="005D2E01"/>
    <w:rsid w:val="005D7526"/>
    <w:rsid w:val="005E4BB2"/>
    <w:rsid w:val="005F788A"/>
    <w:rsid w:val="00602AEA"/>
    <w:rsid w:val="00614FDF"/>
    <w:rsid w:val="00616895"/>
    <w:rsid w:val="0063543D"/>
    <w:rsid w:val="00647114"/>
    <w:rsid w:val="006912E9"/>
    <w:rsid w:val="006A323F"/>
    <w:rsid w:val="006B30D0"/>
    <w:rsid w:val="006C33CF"/>
    <w:rsid w:val="006C3B71"/>
    <w:rsid w:val="006C3D95"/>
    <w:rsid w:val="006E5C86"/>
    <w:rsid w:val="00701116"/>
    <w:rsid w:val="0071174C"/>
    <w:rsid w:val="00713C44"/>
    <w:rsid w:val="00734A5B"/>
    <w:rsid w:val="0074026F"/>
    <w:rsid w:val="0074092C"/>
    <w:rsid w:val="007429F6"/>
    <w:rsid w:val="00744E76"/>
    <w:rsid w:val="00765EA3"/>
    <w:rsid w:val="00774DA4"/>
    <w:rsid w:val="00781F0F"/>
    <w:rsid w:val="007B600E"/>
    <w:rsid w:val="007F0F4A"/>
    <w:rsid w:val="008028A4"/>
    <w:rsid w:val="00830747"/>
    <w:rsid w:val="00847EB7"/>
    <w:rsid w:val="008768CA"/>
    <w:rsid w:val="008C384C"/>
    <w:rsid w:val="008D448E"/>
    <w:rsid w:val="008E2D68"/>
    <w:rsid w:val="008E6756"/>
    <w:rsid w:val="00900DE8"/>
    <w:rsid w:val="0090271F"/>
    <w:rsid w:val="00902E23"/>
    <w:rsid w:val="009114D7"/>
    <w:rsid w:val="0091348E"/>
    <w:rsid w:val="009179B1"/>
    <w:rsid w:val="00917CCB"/>
    <w:rsid w:val="00933FB0"/>
    <w:rsid w:val="00942EC2"/>
    <w:rsid w:val="009E7D11"/>
    <w:rsid w:val="009F37B7"/>
    <w:rsid w:val="00A10F02"/>
    <w:rsid w:val="00A164B4"/>
    <w:rsid w:val="00A26956"/>
    <w:rsid w:val="00A27486"/>
    <w:rsid w:val="00A35866"/>
    <w:rsid w:val="00A53724"/>
    <w:rsid w:val="00A56066"/>
    <w:rsid w:val="00A73129"/>
    <w:rsid w:val="00A82346"/>
    <w:rsid w:val="00A92BA1"/>
    <w:rsid w:val="00A95A32"/>
    <w:rsid w:val="00AA7542"/>
    <w:rsid w:val="00AB4A5D"/>
    <w:rsid w:val="00AC6BC6"/>
    <w:rsid w:val="00AE65E2"/>
    <w:rsid w:val="00AF1460"/>
    <w:rsid w:val="00B15449"/>
    <w:rsid w:val="00B7535F"/>
    <w:rsid w:val="00B93086"/>
    <w:rsid w:val="00BA19ED"/>
    <w:rsid w:val="00BA4000"/>
    <w:rsid w:val="00BA4B8D"/>
    <w:rsid w:val="00BC0F7D"/>
    <w:rsid w:val="00BD7D31"/>
    <w:rsid w:val="00BE3255"/>
    <w:rsid w:val="00BF128E"/>
    <w:rsid w:val="00C074DD"/>
    <w:rsid w:val="00C1496A"/>
    <w:rsid w:val="00C33079"/>
    <w:rsid w:val="00C424A8"/>
    <w:rsid w:val="00C45231"/>
    <w:rsid w:val="00C551FF"/>
    <w:rsid w:val="00C72833"/>
    <w:rsid w:val="00C80F1D"/>
    <w:rsid w:val="00C91962"/>
    <w:rsid w:val="00C93F40"/>
    <w:rsid w:val="00CA3D0C"/>
    <w:rsid w:val="00CD0764"/>
    <w:rsid w:val="00D57972"/>
    <w:rsid w:val="00D675A9"/>
    <w:rsid w:val="00D738D6"/>
    <w:rsid w:val="00D755EB"/>
    <w:rsid w:val="00D76048"/>
    <w:rsid w:val="00D813C9"/>
    <w:rsid w:val="00D82E6F"/>
    <w:rsid w:val="00D84948"/>
    <w:rsid w:val="00D87E00"/>
    <w:rsid w:val="00D9134D"/>
    <w:rsid w:val="00DA7A03"/>
    <w:rsid w:val="00DB1818"/>
    <w:rsid w:val="00DB6345"/>
    <w:rsid w:val="00DC309B"/>
    <w:rsid w:val="00DC4DA2"/>
    <w:rsid w:val="00DD4C17"/>
    <w:rsid w:val="00DD74A5"/>
    <w:rsid w:val="00DF2B1F"/>
    <w:rsid w:val="00DF62CD"/>
    <w:rsid w:val="00E16509"/>
    <w:rsid w:val="00E2211A"/>
    <w:rsid w:val="00E44582"/>
    <w:rsid w:val="00E77645"/>
    <w:rsid w:val="00E91FC8"/>
    <w:rsid w:val="00EA15B0"/>
    <w:rsid w:val="00EA5EA7"/>
    <w:rsid w:val="00EC4A25"/>
    <w:rsid w:val="00EF608C"/>
    <w:rsid w:val="00F025A2"/>
    <w:rsid w:val="00F04712"/>
    <w:rsid w:val="00F13360"/>
    <w:rsid w:val="00F14F20"/>
    <w:rsid w:val="00F22EC7"/>
    <w:rsid w:val="00F325C8"/>
    <w:rsid w:val="00F653B8"/>
    <w:rsid w:val="00F9008D"/>
    <w:rsid w:val="00FA1266"/>
    <w:rsid w:val="00FA3D33"/>
    <w:rsid w:val="00FB6A71"/>
    <w:rsid w:val="00FC1192"/>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qFormat/>
    <w:rsid w:val="00E91FC8"/>
    <w:pPr>
      <w:keepLines/>
      <w:spacing w:after="24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235</TotalTime>
  <Pages>46</Pages>
  <Words>18194</Words>
  <Characters>103711</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27</cp:revision>
  <cp:lastPrinted>2019-02-25T14:05:00Z</cp:lastPrinted>
  <dcterms:created xsi:type="dcterms:W3CDTF">2023-04-18T03:25:00Z</dcterms:created>
  <dcterms:modified xsi:type="dcterms:W3CDTF">2023-05-30T22:10:00Z</dcterms:modified>
</cp:coreProperties>
</file>