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35CC4" w14:textId="5A8F3A17" w:rsidR="008E4F1B" w:rsidRDefault="006C387C" w:rsidP="008E4F1B">
      <w:pPr>
        <w:pStyle w:val="CRCoverPage"/>
        <w:tabs>
          <w:tab w:val="right" w:pos="9639"/>
        </w:tabs>
        <w:spacing w:after="0"/>
        <w:rPr>
          <w:b/>
          <w:i/>
          <w:noProof/>
          <w:sz w:val="28"/>
        </w:rPr>
      </w:pPr>
      <w:r>
        <w:rPr>
          <w:b/>
          <w:noProof/>
          <w:sz w:val="24"/>
        </w:rPr>
        <w:t xml:space="preserve">3GPP </w:t>
      </w:r>
      <w:r w:rsidRPr="00587244">
        <w:rPr>
          <w:b/>
          <w:noProof/>
          <w:sz w:val="24"/>
        </w:rPr>
        <w:t>TSG-CT WG1 Meeting #14</w:t>
      </w:r>
      <w:r w:rsidR="00323290">
        <w:rPr>
          <w:b/>
          <w:noProof/>
          <w:sz w:val="24"/>
        </w:rPr>
        <w:t>2</w:t>
      </w:r>
      <w:r w:rsidR="008E4F1B">
        <w:rPr>
          <w:b/>
          <w:i/>
          <w:noProof/>
          <w:sz w:val="28"/>
        </w:rPr>
        <w:tab/>
      </w:r>
      <w:r w:rsidR="00A732AB">
        <w:rPr>
          <w:b/>
          <w:noProof/>
          <w:sz w:val="24"/>
        </w:rPr>
        <w:t>C1</w:t>
      </w:r>
      <w:r w:rsidR="008E4F1B">
        <w:rPr>
          <w:b/>
          <w:noProof/>
          <w:sz w:val="24"/>
        </w:rPr>
        <w:t>-23</w:t>
      </w:r>
      <w:r w:rsidR="00BB623E" w:rsidRPr="00BB623E">
        <w:rPr>
          <w:b/>
          <w:noProof/>
          <w:sz w:val="24"/>
        </w:rPr>
        <w:t>4367</w:t>
      </w:r>
    </w:p>
    <w:p w14:paraId="11C88A41" w14:textId="73175267" w:rsidR="001E489F" w:rsidRPr="00E80A97" w:rsidRDefault="004863DC" w:rsidP="008E4F1B">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val="en-US" w:eastAsia="zh-CN"/>
        </w:rPr>
      </w:pPr>
      <w:r w:rsidRPr="004863DC">
        <w:rPr>
          <w:rFonts w:ascii="Arial" w:hAnsi="Arial"/>
          <w:b/>
          <w:noProof/>
          <w:sz w:val="24"/>
        </w:rPr>
        <w:t>Bratislava, 22-26 May 2023</w:t>
      </w:r>
      <w:bookmarkStart w:id="0" w:name="_GoBack"/>
      <w:bookmarkEnd w:id="0"/>
      <w:r w:rsidR="00E80A97">
        <w:rPr>
          <w:rFonts w:ascii="Arial" w:hAnsi="Arial"/>
          <w:b/>
          <w:noProof/>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188A0B8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11133" w:rsidRPr="00E11133">
        <w:rPr>
          <w:rFonts w:ascii="Arial" w:eastAsia="Batang" w:hAnsi="Arial" w:cs="Arial"/>
          <w:b/>
          <w:sz w:val="24"/>
          <w:szCs w:val="24"/>
          <w:lang w:eastAsia="zh-CN"/>
        </w:rPr>
        <w:t xml:space="preserve">New WID on </w:t>
      </w:r>
      <w:r w:rsidR="008E4F1B" w:rsidRPr="008E4F1B">
        <w:rPr>
          <w:rFonts w:ascii="Arial" w:eastAsia="Batang" w:hAnsi="Arial" w:cs="Arial"/>
          <w:b/>
          <w:sz w:val="24"/>
          <w:szCs w:val="24"/>
          <w:lang w:eastAsia="zh-CN"/>
        </w:rPr>
        <w:t>Slice-based PLMN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45F5A2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14D78">
        <w:rPr>
          <w:rFonts w:ascii="Arial" w:eastAsia="Batang" w:hAnsi="Arial"/>
          <w:b/>
          <w:sz w:val="24"/>
          <w:szCs w:val="24"/>
          <w:lang w:val="en-US" w:eastAsia="zh-CN"/>
        </w:rPr>
        <w:t>18.</w:t>
      </w:r>
      <w:r w:rsidR="006C387C">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4AAEB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4F1B" w:rsidRPr="008E4F1B">
        <w:rPr>
          <w:rFonts w:ascii="Arial" w:eastAsia="Times New Roman" w:hAnsi="Arial" w:cs="Times New Roman"/>
          <w:color w:val="auto"/>
          <w:sz w:val="36"/>
          <w:szCs w:val="20"/>
          <w:lang w:eastAsia="ja-JP"/>
        </w:rPr>
        <w:t>Slice-based PLMN Selection</w:t>
      </w:r>
    </w:p>
    <w:p w14:paraId="4520DCE2" w14:textId="25D7F6B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62659">
        <w:rPr>
          <w:rFonts w:ascii="Arial" w:eastAsia="Times New Roman" w:hAnsi="Arial" w:cs="Times New Roman"/>
          <w:color w:val="auto"/>
          <w:sz w:val="36"/>
          <w:szCs w:val="20"/>
          <w:lang w:eastAsia="ja-JP"/>
        </w:rPr>
        <w:t>S</w:t>
      </w:r>
      <w:r w:rsidR="00052342">
        <w:rPr>
          <w:rFonts w:ascii="Arial" w:eastAsia="Times New Roman" w:hAnsi="Arial" w:cs="Times New Roman"/>
          <w:color w:val="auto"/>
          <w:sz w:val="36"/>
          <w:szCs w:val="20"/>
          <w:lang w:eastAsia="ja-JP"/>
        </w:rPr>
        <w:t>b</w:t>
      </w:r>
      <w:r w:rsidR="00D12C54">
        <w:rPr>
          <w:rFonts w:ascii="Arial" w:eastAsia="Times New Roman" w:hAnsi="Arial" w:cs="Times New Roman"/>
          <w:color w:val="auto"/>
          <w:sz w:val="36"/>
          <w:szCs w:val="20"/>
          <w:lang w:eastAsia="ja-JP"/>
        </w:rPr>
        <w:t>PS</w:t>
      </w:r>
    </w:p>
    <w:p w14:paraId="15B1DB90" w14:textId="637A7F2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11133">
        <w:rPr>
          <w:rFonts w:ascii="Arial" w:eastAsia="Times New Roman" w:hAnsi="Arial" w:cs="Times New Roman"/>
          <w:color w:val="auto"/>
          <w:sz w:val="36"/>
          <w:szCs w:val="20"/>
          <w:lang w:eastAsia="ja-JP"/>
        </w:rPr>
        <w:t>TBD</w:t>
      </w:r>
    </w:p>
    <w:p w14:paraId="4D9605DA" w14:textId="19E025C2" w:rsidR="001E489F" w:rsidRPr="001E489F" w:rsidRDefault="00E11133"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B1E2F42" w14:textId="77777777" w:rsidR="00805748" w:rsidRDefault="00805748" w:rsidP="00805748">
      <w:r>
        <w:t>SA1 has agreed a new requirement in TS</w:t>
      </w:r>
      <w:r w:rsidRPr="006F2620">
        <w:t> </w:t>
      </w:r>
      <w:r>
        <w:t>22.261 clause</w:t>
      </w:r>
      <w:r w:rsidRPr="006F2620">
        <w:t> </w:t>
      </w:r>
      <w:r>
        <w:t xml:space="preserve">6.1.2.1: </w:t>
      </w:r>
    </w:p>
    <w:p w14:paraId="6007CF3E" w14:textId="77777777" w:rsidR="00805748" w:rsidRPr="006F2620" w:rsidRDefault="00805748" w:rsidP="00805748">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26A65651" w14:textId="77777777" w:rsidR="00805748" w:rsidRDefault="00805748" w:rsidP="00805748">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564A1E44" w14:textId="77777777" w:rsidR="00805748" w:rsidRPr="00DA0A64" w:rsidRDefault="00805748" w:rsidP="00805748">
      <w:pPr>
        <w:ind w:firstLine="720"/>
        <w:rPr>
          <w:i/>
        </w:rPr>
      </w:pPr>
      <w:r w:rsidRPr="006C6A1F">
        <w:rPr>
          <w:rFonts w:eastAsia="Malgun Gothic"/>
        </w:rPr>
        <w:t>"</w:t>
      </w:r>
      <w:r w:rsidRPr="00DA0A64">
        <w:rPr>
          <w:i/>
        </w:rPr>
        <w:t>For key issue #2</w:t>
      </w:r>
    </w:p>
    <w:p w14:paraId="7478036C" w14:textId="69209DB9" w:rsidR="00805748" w:rsidRDefault="00805748" w:rsidP="00805748">
      <w:pPr>
        <w:ind w:firstLine="720"/>
      </w:pPr>
      <w:r w:rsidRPr="00DA0A64">
        <w:rPr>
          <w:i/>
        </w:rPr>
        <w:t>-</w:t>
      </w:r>
      <w:r w:rsidRPr="00DA0A64">
        <w:rPr>
          <w:i/>
        </w:rPr>
        <w:tab/>
        <w:t>Support of slice based SoR mechanism by referencing to TS</w:t>
      </w:r>
      <w:r w:rsidR="00332F83">
        <w:t> </w:t>
      </w:r>
      <w:r w:rsidRPr="00DA0A64">
        <w:rPr>
          <w:i/>
        </w:rPr>
        <w:t>23.122</w:t>
      </w:r>
      <w:r>
        <w:rPr>
          <w:rFonts w:hint="eastAsia"/>
          <w:i/>
          <w:lang w:eastAsia="zh-CN"/>
        </w:rPr>
        <w:t>.</w:t>
      </w:r>
      <w:r w:rsidRPr="006C6A1F">
        <w:rPr>
          <w:rFonts w:eastAsia="Malgun Gothic"/>
        </w:rPr>
        <w:t>"</w:t>
      </w:r>
    </w:p>
    <w:p w14:paraId="3B283594" w14:textId="77777777" w:rsidR="00805748" w:rsidRDefault="00805748" w:rsidP="00805748">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293AA72B" w14:textId="77777777" w:rsidR="001E489F" w:rsidRPr="00805748"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ECA13A" w14:textId="44CA4DC9" w:rsidR="00805748"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w:t>
      </w:r>
      <w:r w:rsidR="00917C45" w:rsidRPr="00917C45">
        <w:rPr>
          <w:rFonts w:eastAsia="等线"/>
          <w:lang w:eastAsia="zh-CN"/>
        </w:rPr>
        <w:t xml:space="preserve"> listed in clause 3</w:t>
      </w:r>
      <w:r w:rsidR="00917C45">
        <w:rPr>
          <w:rFonts w:eastAsia="等线" w:hint="eastAsia"/>
          <w:lang w:eastAsia="zh-CN"/>
        </w:rPr>
        <w:t>.</w:t>
      </w:r>
    </w:p>
    <w:p w14:paraId="23F20092" w14:textId="0EE06ACE" w:rsidR="00805748" w:rsidRPr="00571039"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160CAAFF" w14:textId="13F99549" w:rsidR="00805748" w:rsidRDefault="00805748" w:rsidP="00ED1C76">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w:t>
      </w:r>
      <w:r w:rsidR="00B72A66">
        <w:rPr>
          <w:lang w:eastAsia="en-GB"/>
        </w:rPr>
        <w:t xml:space="preserve">the </w:t>
      </w:r>
      <w:r w:rsidR="00ED1C76" w:rsidRPr="00ED1C76">
        <w:rPr>
          <w:rFonts w:eastAsia="等线"/>
        </w:rPr>
        <w:t>prioritization information of the VPLMNs with which the UE may register for the network slice</w:t>
      </w:r>
      <w:r>
        <w:rPr>
          <w:lang w:eastAsia="en-GB"/>
        </w:rPr>
        <w:t xml:space="preserve"> to the UE supporting such feature.</w:t>
      </w:r>
    </w:p>
    <w:p w14:paraId="1402791D" w14:textId="78F4EE7E" w:rsidR="00D66C1A" w:rsidRPr="00A83EDC" w:rsidRDefault="00052342" w:rsidP="00805748">
      <w:pPr>
        <w:overflowPunct w:val="0"/>
        <w:autoSpaceDE w:val="0"/>
        <w:autoSpaceDN w:val="0"/>
        <w:adjustRightInd w:val="0"/>
        <w:spacing w:after="180"/>
        <w:ind w:left="568" w:hanging="284"/>
        <w:textAlignment w:val="baseline"/>
        <w:rPr>
          <w:lang w:eastAsia="en-GB"/>
        </w:rPr>
      </w:pPr>
      <w:r>
        <w:rPr>
          <w:lang w:val="en-US" w:eastAsia="en-GB"/>
        </w:rPr>
        <w:tab/>
      </w:r>
      <w:r w:rsidR="008874A7" w:rsidRPr="00D85462">
        <w:rPr>
          <w:color w:val="FF0000"/>
          <w:lang w:val="en-US" w:eastAsia="en-GB"/>
        </w:rPr>
        <w:t>Editor’s note</w:t>
      </w:r>
      <w:r w:rsidR="00D66C1A" w:rsidRPr="00D85462">
        <w:rPr>
          <w:color w:val="FF0000"/>
          <w:lang w:val="en-US" w:eastAsia="en-GB"/>
        </w:rPr>
        <w:t>:</w:t>
      </w:r>
      <w:r w:rsidR="00D66C1A" w:rsidRPr="00D85462">
        <w:rPr>
          <w:color w:val="FF0000"/>
          <w:lang w:val="en-US" w:eastAsia="en-GB"/>
        </w:rPr>
        <w:tab/>
      </w:r>
      <w:r w:rsidR="006D2477" w:rsidRPr="00D85462">
        <w:rPr>
          <w:color w:val="FF0000"/>
          <w:lang w:val="en-US" w:eastAsia="en-GB"/>
        </w:rPr>
        <w:t xml:space="preserve">It is FFS </w:t>
      </w:r>
      <w:r w:rsidR="006D2477" w:rsidRPr="00D85462">
        <w:rPr>
          <w:rFonts w:hint="eastAsia"/>
          <w:color w:val="FF0000"/>
          <w:lang w:eastAsia="zh-CN"/>
        </w:rPr>
        <w:t>whether</w:t>
      </w:r>
      <w:r w:rsidR="006D2477" w:rsidRPr="00D85462">
        <w:rPr>
          <w:color w:val="FF0000"/>
          <w:lang w:eastAsia="en-GB"/>
        </w:rPr>
        <w:t xml:space="preserve"> to</w:t>
      </w:r>
      <w:r w:rsidR="00D66C1A" w:rsidRPr="00D85462">
        <w:rPr>
          <w:color w:val="FF0000"/>
          <w:lang w:eastAsia="en-GB"/>
        </w:rPr>
        <w:t xml:space="preserve"> </w:t>
      </w:r>
      <w:r w:rsidR="006D2477" w:rsidRPr="00D85462">
        <w:rPr>
          <w:color w:val="FF0000"/>
          <w:lang w:eastAsia="en-GB"/>
        </w:rPr>
        <w:t xml:space="preserve">introduce </w:t>
      </w:r>
      <w:r w:rsidR="00DE2C0A">
        <w:rPr>
          <w:color w:val="FF0000"/>
          <w:lang w:eastAsia="en-GB"/>
        </w:rPr>
        <w:t xml:space="preserve">UE </w:t>
      </w:r>
      <w:r w:rsidR="00ED1C76" w:rsidRPr="00D85462">
        <w:rPr>
          <w:color w:val="FF0000"/>
          <w:lang w:eastAsia="en-GB"/>
        </w:rPr>
        <w:t>assistan</w:t>
      </w:r>
      <w:r w:rsidR="00DE2C0A">
        <w:rPr>
          <w:color w:val="FF0000"/>
          <w:lang w:eastAsia="en-GB"/>
        </w:rPr>
        <w:t>ce</w:t>
      </w:r>
      <w:r w:rsidR="00ED1C76" w:rsidRPr="00D85462">
        <w:rPr>
          <w:color w:val="FF0000"/>
          <w:lang w:eastAsia="en-GB"/>
        </w:rPr>
        <w:t xml:space="preserve"> information</w:t>
      </w:r>
      <w:r w:rsidR="00D66C1A" w:rsidRPr="00D85462">
        <w:rPr>
          <w:color w:val="FF0000"/>
          <w:lang w:eastAsia="en-GB"/>
        </w:rPr>
        <w:t xml:space="preserve"> that is used by the home network to generate </w:t>
      </w:r>
      <w:r w:rsidR="00B72A66" w:rsidRPr="00D85462">
        <w:rPr>
          <w:color w:val="FF0000"/>
          <w:lang w:eastAsia="en-GB"/>
        </w:rPr>
        <w:t xml:space="preserve">the </w:t>
      </w:r>
      <w:r w:rsidR="00B72A66" w:rsidRPr="00D85462">
        <w:rPr>
          <w:rFonts w:eastAsia="等线"/>
          <w:color w:val="FF0000"/>
        </w:rPr>
        <w:t>prioritization information of the VPLMNs with which the UE may register for the network slice</w:t>
      </w:r>
      <w:r w:rsidR="00D66C1A" w:rsidRPr="00D85462">
        <w:rPr>
          <w:color w:val="FF0000"/>
          <w:lang w:eastAsia="en-GB"/>
        </w:rPr>
        <w:t>.</w:t>
      </w:r>
    </w:p>
    <w:p w14:paraId="7F08B6D3" w14:textId="68E0D27B" w:rsidR="00805748" w:rsidRDefault="00805748" w:rsidP="00805748">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00ED1C76" w:rsidRPr="00ED1C76">
        <w:rPr>
          <w:rFonts w:eastAsia="等线"/>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0C5AB3B8" w14:textId="02CA3264" w:rsidR="00805748" w:rsidRPr="008909A7" w:rsidRDefault="00805748" w:rsidP="00805748">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0EAD3F16" w14:textId="13F7A508" w:rsidR="00805748" w:rsidRPr="00477D24" w:rsidRDefault="00805748" w:rsidP="00805748">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sidR="00B72A66">
        <w:rPr>
          <w:lang w:eastAsia="en-GB"/>
        </w:rPr>
        <w:t xml:space="preserve">the </w:t>
      </w:r>
      <w:r w:rsidR="00ED1C76" w:rsidRPr="00ED1C76">
        <w:rPr>
          <w:rFonts w:eastAsia="等线"/>
        </w:rPr>
        <w:t>prioritization information of the VPLMNs with which the UE may register for the network slice</w:t>
      </w:r>
      <w:r w:rsidRPr="00477D24">
        <w:rPr>
          <w:lang w:eastAsia="en-GB"/>
        </w:rPr>
        <w:t>.</w:t>
      </w:r>
    </w:p>
    <w:p w14:paraId="2759ED09" w14:textId="1E82F069" w:rsidR="00805748" w:rsidRPr="00A83EDC" w:rsidRDefault="00805748" w:rsidP="00805748">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rsidR="00B72A66">
        <w:t xml:space="preserve">the </w:t>
      </w:r>
      <w:r w:rsidR="00ED1C76" w:rsidRPr="00ED1C76">
        <w:rPr>
          <w:rFonts w:eastAsia="等线"/>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3FE73508" w14:textId="77777777" w:rsidR="00805748" w:rsidRDefault="00805748" w:rsidP="00805748">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23EA47A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6DCC9488" w14:textId="089AFA5E" w:rsidR="00805748"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w:t>
      </w:r>
      <w:r w:rsidR="00E60D9D">
        <w:rPr>
          <w:rFonts w:eastAsia="等线"/>
          <w:lang w:eastAsia="en-GB"/>
        </w:rPr>
        <w:t xml:space="preserve">for </w:t>
      </w:r>
      <w:r w:rsidRPr="00704FA1">
        <w:rPr>
          <w:rFonts w:eastAsia="等线"/>
          <w:lang w:eastAsia="en-GB"/>
        </w:rPr>
        <w:t>UE supporting Slice-based PLMN Selection</w:t>
      </w:r>
      <w:r>
        <w:rPr>
          <w:rFonts w:eastAsia="等线"/>
          <w:lang w:eastAsia="en-GB"/>
        </w:rPr>
        <w:t>.</w:t>
      </w:r>
    </w:p>
    <w:p w14:paraId="01855800" w14:textId="58594F97" w:rsidR="00E60D9D" w:rsidRDefault="00411AEF" w:rsidP="00805748">
      <w:pPr>
        <w:overflowPunct w:val="0"/>
        <w:autoSpaceDE w:val="0"/>
        <w:autoSpaceDN w:val="0"/>
        <w:adjustRightInd w:val="0"/>
        <w:spacing w:after="180"/>
        <w:ind w:left="568" w:hanging="284"/>
        <w:textAlignment w:val="baseline"/>
        <w:rPr>
          <w:rFonts w:eastAsia="等线"/>
          <w:lang w:eastAsia="zh-CN"/>
        </w:rPr>
      </w:pPr>
      <w:r>
        <w:rPr>
          <w:rFonts w:eastAsia="等线" w:hint="eastAsia"/>
          <w:lang w:eastAsia="zh-CN"/>
        </w:rPr>
        <w:t>2</w:t>
      </w:r>
      <w:r>
        <w:rPr>
          <w:rFonts w:eastAsia="等线"/>
          <w:lang w:eastAsia="zh-CN"/>
        </w:rPr>
        <w:t>.</w:t>
      </w:r>
      <w:r>
        <w:rPr>
          <w:rFonts w:eastAsia="等线"/>
          <w:lang w:eastAsia="zh-CN"/>
        </w:rPr>
        <w:tab/>
      </w:r>
      <w:r w:rsidR="000B79D5" w:rsidRPr="00477D24">
        <w:rPr>
          <w:rFonts w:eastAsia="等线"/>
          <w:lang w:eastAsia="en-GB"/>
        </w:rPr>
        <w:t>Potential e</w:t>
      </w:r>
      <w:r w:rsidR="000B79D5">
        <w:rPr>
          <w:rFonts w:eastAsia="等线"/>
          <w:lang w:eastAsia="en-GB"/>
        </w:rPr>
        <w:t>nhancement</w:t>
      </w:r>
      <w:r w:rsidR="00722499">
        <w:rPr>
          <w:rFonts w:eastAsia="等线"/>
          <w:lang w:eastAsia="en-GB"/>
        </w:rPr>
        <w:t xml:space="preserve"> to</w:t>
      </w:r>
      <w:r w:rsidR="000B79D5" w:rsidRPr="00411AEF">
        <w:rPr>
          <w:rFonts w:eastAsia="等线"/>
          <w:lang w:eastAsia="en-GB"/>
        </w:rPr>
        <w:t xml:space="preserve"> trigger the HPLMN to provide the roaming UE with </w:t>
      </w:r>
      <w:r w:rsidR="00B72A66">
        <w:rPr>
          <w:rFonts w:eastAsia="等线"/>
          <w:lang w:eastAsia="en-GB"/>
        </w:rPr>
        <w:t xml:space="preserve">the </w:t>
      </w:r>
      <w:r w:rsidR="00B72A66" w:rsidRPr="00ED1C76">
        <w:rPr>
          <w:rFonts w:eastAsia="等线"/>
        </w:rPr>
        <w:t>prioritization information of the VPLMNs with which the UE may register for the network slice</w:t>
      </w:r>
      <w:r w:rsidR="000B79D5" w:rsidRPr="00411AEF">
        <w:rPr>
          <w:rFonts w:eastAsia="等线"/>
          <w:lang w:eastAsia="en-GB"/>
        </w:rPr>
        <w:t>.</w:t>
      </w:r>
    </w:p>
    <w:p w14:paraId="5C6B19B2" w14:textId="2B3A184A" w:rsidR="00805748" w:rsidRDefault="00411AEF" w:rsidP="00805748">
      <w:pPr>
        <w:overflowPunct w:val="0"/>
        <w:autoSpaceDE w:val="0"/>
        <w:autoSpaceDN w:val="0"/>
        <w:adjustRightInd w:val="0"/>
        <w:spacing w:after="180"/>
        <w:ind w:left="568" w:hanging="284"/>
        <w:textAlignment w:val="baseline"/>
      </w:pPr>
      <w:r>
        <w:rPr>
          <w:rFonts w:eastAsia="等线"/>
          <w:lang w:eastAsia="en-GB"/>
        </w:rPr>
        <w:t>3</w:t>
      </w:r>
      <w:r w:rsidR="00805748">
        <w:rPr>
          <w:rFonts w:eastAsia="等线"/>
          <w:lang w:eastAsia="en-GB"/>
        </w:rPr>
        <w:t>.</w:t>
      </w:r>
      <w:r w:rsidR="00805748">
        <w:rPr>
          <w:rFonts w:eastAsia="等线"/>
          <w:lang w:eastAsia="en-GB"/>
        </w:rPr>
        <w:tab/>
      </w:r>
      <w:r w:rsidR="00B72A66">
        <w:rPr>
          <w:rFonts w:eastAsia="等线"/>
          <w:lang w:eastAsia="en-GB"/>
        </w:rPr>
        <w:t>Potential e</w:t>
      </w:r>
      <w:r w:rsidR="00805748">
        <w:rPr>
          <w:rFonts w:eastAsia="等线"/>
          <w:lang w:eastAsia="en-GB"/>
        </w:rPr>
        <w:t>xtend</w:t>
      </w:r>
      <w:r w:rsidR="00B72A66">
        <w:rPr>
          <w:rFonts w:eastAsia="等线"/>
          <w:lang w:eastAsia="en-GB"/>
        </w:rPr>
        <w:t>ing</w:t>
      </w:r>
      <w:r w:rsidR="00805748">
        <w:rPr>
          <w:rFonts w:eastAsia="等线"/>
          <w:lang w:eastAsia="en-GB"/>
        </w:rPr>
        <w:t xml:space="preserve"> the</w:t>
      </w:r>
      <w:r w:rsidR="00E60D9D" w:rsidRPr="00E60D9D">
        <w:rPr>
          <w:rFonts w:eastAsia="等线"/>
          <w:lang w:eastAsia="zh-CN"/>
        </w:rPr>
        <w:t xml:space="preserve"> existing</w:t>
      </w:r>
      <w:r w:rsidR="00805748">
        <w:rPr>
          <w:rFonts w:eastAsia="等线"/>
          <w:lang w:eastAsia="en-GB"/>
        </w:rPr>
        <w:t xml:space="preserve"> </w:t>
      </w:r>
      <w:r w:rsidR="00805748">
        <w:t>SOR transparent container or introduc</w:t>
      </w:r>
      <w:r w:rsidR="00B72A66">
        <w:t>ing</w:t>
      </w:r>
      <w:r w:rsidR="00805748">
        <w:t xml:space="preserve"> a </w:t>
      </w:r>
      <w:r w:rsidR="00E60D9D">
        <w:t xml:space="preserve">new </w:t>
      </w:r>
      <w:r w:rsidR="00805748">
        <w:t>SOR transparent container to exchange the information between the UE and the network.</w:t>
      </w:r>
    </w:p>
    <w:p w14:paraId="13C597E9" w14:textId="08F03054" w:rsidR="00805748" w:rsidRDefault="00411AEF" w:rsidP="00805748">
      <w:pPr>
        <w:overflowPunct w:val="0"/>
        <w:autoSpaceDE w:val="0"/>
        <w:autoSpaceDN w:val="0"/>
        <w:adjustRightInd w:val="0"/>
        <w:spacing w:after="180"/>
        <w:ind w:left="568" w:hanging="284"/>
        <w:textAlignment w:val="baseline"/>
        <w:rPr>
          <w:rFonts w:eastAsia="等线"/>
          <w:lang w:eastAsia="en-GB"/>
        </w:rPr>
      </w:pPr>
      <w:r>
        <w:rPr>
          <w:rFonts w:eastAsia="等线"/>
          <w:lang w:eastAsia="en-GB"/>
        </w:rPr>
        <w:t>4</w:t>
      </w:r>
      <w:r w:rsidR="00805748">
        <w:rPr>
          <w:rFonts w:eastAsia="等线"/>
          <w:lang w:eastAsia="en-GB"/>
        </w:rPr>
        <w:t>.</w:t>
      </w:r>
      <w:r w:rsidR="00805748">
        <w:rPr>
          <w:rFonts w:eastAsia="等线"/>
          <w:lang w:eastAsia="en-GB"/>
        </w:rPr>
        <w:tab/>
        <w:t>Enhance the PLMN selection</w:t>
      </w:r>
      <w:r w:rsidR="00E60D9D" w:rsidRPr="00E60D9D">
        <w:rPr>
          <w:rFonts w:eastAsia="等线"/>
          <w:lang w:eastAsia="en-GB"/>
        </w:rPr>
        <w:t xml:space="preserve"> procedure based on the received </w:t>
      </w:r>
      <w:r w:rsidR="00E60D9D" w:rsidRPr="00ED1C76">
        <w:rPr>
          <w:rFonts w:eastAsia="等线"/>
        </w:rPr>
        <w:t>prioritization information of the VPLMNs with which the UE may register for the network slice</w:t>
      </w:r>
      <w:r w:rsidR="00805748">
        <w:rPr>
          <w:rFonts w:eastAsia="等线"/>
          <w:lang w:eastAsia="en-GB"/>
        </w:rPr>
        <w:t>.</w:t>
      </w:r>
    </w:p>
    <w:p w14:paraId="1E617BBF" w14:textId="017ABB6B" w:rsidR="00805748" w:rsidRPr="007F2776" w:rsidRDefault="00E60D9D" w:rsidP="00805748">
      <w:pPr>
        <w:overflowPunct w:val="0"/>
        <w:autoSpaceDE w:val="0"/>
        <w:autoSpaceDN w:val="0"/>
        <w:adjustRightInd w:val="0"/>
        <w:spacing w:after="180"/>
        <w:ind w:left="568" w:hanging="284"/>
        <w:textAlignment w:val="baseline"/>
        <w:rPr>
          <w:rFonts w:eastAsia="等线"/>
          <w:lang w:val="en-US" w:eastAsia="en-GB"/>
        </w:rPr>
      </w:pPr>
      <w:r>
        <w:rPr>
          <w:rFonts w:eastAsia="等线"/>
          <w:lang w:eastAsia="en-GB"/>
        </w:rPr>
        <w:t>5.</w:t>
      </w:r>
      <w:r>
        <w:rPr>
          <w:rFonts w:eastAsia="等线"/>
          <w:lang w:eastAsia="en-GB"/>
        </w:rPr>
        <w:tab/>
      </w:r>
      <w:r w:rsidR="00D12C54" w:rsidRPr="00D12C54">
        <w:rPr>
          <w:rFonts w:eastAsia="等线"/>
          <w:lang w:val="en-US" w:eastAsia="en-GB"/>
        </w:rPr>
        <w:t xml:space="preserve">Avoid ping-pong </w:t>
      </w:r>
      <w:r w:rsidR="00D12C54">
        <w:rPr>
          <w:rFonts w:eastAsia="等线"/>
          <w:lang w:val="en-US" w:eastAsia="en-GB"/>
        </w:rPr>
        <w:t>effect among the VPLMNs due to Slice-based PLMN S</w:t>
      </w:r>
      <w:r w:rsidR="00D12C54" w:rsidRPr="00D12C54">
        <w:rPr>
          <w:rFonts w:eastAsia="等线"/>
          <w:lang w:val="en-US" w:eastAsia="en-GB"/>
        </w:rPr>
        <w:t>election and also due to interworking with Steering of Roaming.</w:t>
      </w:r>
    </w:p>
    <w:p w14:paraId="1CD50769"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lastRenderedPageBreak/>
        <w:t>For CT</w:t>
      </w:r>
      <w:r>
        <w:rPr>
          <w:rFonts w:eastAsia="等线"/>
          <w:lang w:eastAsia="zh-CN"/>
        </w:rPr>
        <w:t>4</w:t>
      </w:r>
      <w:r w:rsidRPr="00571039">
        <w:rPr>
          <w:rFonts w:eastAsia="等线"/>
          <w:lang w:eastAsia="zh-CN"/>
        </w:rPr>
        <w:t>, the expected work includes:</w:t>
      </w:r>
    </w:p>
    <w:p w14:paraId="338A0363" w14:textId="5C74B47D" w:rsidR="00805748" w:rsidRPr="00477D24"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 xml:space="preserve">and update the </w:t>
      </w:r>
      <w:r w:rsidR="005C3B0B" w:rsidRPr="00ED1C76">
        <w:rPr>
          <w:rFonts w:eastAsia="等线"/>
        </w:rPr>
        <w:t>prioritization information of the VPLMNs with which the UE may register for the network slice</w:t>
      </w:r>
      <w:r w:rsidRPr="00477D24">
        <w:rPr>
          <w:rFonts w:eastAsia="等线"/>
          <w:lang w:eastAsia="en-GB"/>
        </w:rPr>
        <w:t>.</w:t>
      </w:r>
    </w:p>
    <w:p w14:paraId="50B0C84D" w14:textId="043CF73B" w:rsidR="00805748" w:rsidRPr="00477D24"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w:t>
      </w:r>
      <w:r w:rsidR="005C3B0B" w:rsidRPr="00ED1C76">
        <w:rPr>
          <w:rFonts w:eastAsia="等线"/>
        </w:rPr>
        <w:t>prioritization information of the VPLMNs with which the UE may register for the network slice</w:t>
      </w:r>
      <w:r w:rsidRPr="00477D24">
        <w:rPr>
          <w:rFonts w:eastAsia="等线"/>
          <w:lang w:eastAsia="en-GB"/>
        </w:rPr>
        <w:t>.</w:t>
      </w:r>
    </w:p>
    <w:p w14:paraId="29011BEC" w14:textId="44C3214A" w:rsidR="00805748"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w:t>
      </w:r>
      <w:r w:rsidR="005C3B0B">
        <w:rPr>
          <w:lang w:eastAsia="en-GB"/>
        </w:rPr>
        <w:t xml:space="preserve">the </w:t>
      </w:r>
      <w:r w:rsidR="005C3B0B" w:rsidRPr="00ED1C76">
        <w:rPr>
          <w:rFonts w:eastAsia="等线"/>
        </w:rPr>
        <w:t>prioritization information of the VPLMNs with which the UE may register for the network slice</w:t>
      </w:r>
      <w:r w:rsidRPr="00571039">
        <w:rPr>
          <w:rFonts w:eastAsia="等线"/>
          <w:lang w:eastAsia="en-GB"/>
        </w:rPr>
        <w:t xml:space="preserve"> delivery.</w:t>
      </w:r>
    </w:p>
    <w:p w14:paraId="2A99006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4AB251AE" w14:textId="0DB15E3E" w:rsidR="00805748" w:rsidRPr="00571039" w:rsidRDefault="00805748" w:rsidP="00805748">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sidR="005C3B0B">
        <w:rPr>
          <w:lang w:eastAsia="en-GB"/>
        </w:rPr>
        <w:t xml:space="preserve">the </w:t>
      </w:r>
      <w:r w:rsidR="005C3B0B" w:rsidRPr="00ED1C76">
        <w:rPr>
          <w:rFonts w:eastAsia="等线"/>
        </w:rPr>
        <w:t>prioritization information of the VPLMNs with which the UE may register for the network slice</w:t>
      </w:r>
      <w:r>
        <w:rPr>
          <w:rFonts w:eastAsia="等线"/>
          <w:lang w:eastAsia="en-GB"/>
        </w:rPr>
        <w:t xml:space="preserve">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等线"/>
          <w:lang w:eastAsia="en-G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Yu Mincho"/>
          <w:color w:val="000000"/>
          <w:lang w:eastAsia="ja-JP"/>
        </w:rPr>
      </w:pPr>
    </w:p>
    <w:p w14:paraId="1C9FA356" w14:textId="77777777" w:rsidR="00921C11" w:rsidRPr="00921C11" w:rsidRDefault="00921C11" w:rsidP="001E489F">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r w:rsidR="00921C11">
              <w:rPr>
                <w:lang w:eastAsia="zh-CN"/>
              </w:rPr>
              <w:t>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r w:rsidR="004121C8">
              <w:rPr>
                <w:lang w:eastAsia="zh-CN"/>
              </w:rPr>
              <w:t>SoR-AF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Pr>
                <w:iCs/>
              </w:rPr>
              <w:t xml:space="preserve"> </w:t>
            </w:r>
            <w:r w:rsidR="00E26B22">
              <w:rPr>
                <w:rFonts w:eastAsia="等线"/>
                <w:lang w:eastAsia="en-GB"/>
              </w:rPr>
              <w:t xml:space="preserve">for </w:t>
            </w:r>
            <w:r w:rsidR="00E01839">
              <w:rPr>
                <w:rFonts w:eastAsia="等线"/>
                <w:lang w:eastAsia="en-GB"/>
              </w:rPr>
              <w:t>s</w:t>
            </w:r>
            <w:r w:rsidR="00E26B22">
              <w:rPr>
                <w:rFonts w:eastAsia="等线"/>
                <w:lang w:eastAsia="en-GB"/>
              </w:rPr>
              <w:t>lice-based PLMN 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sidRPr="001B206B">
              <w:rPr>
                <w:rFonts w:eastAsia="等线"/>
                <w:lang w:eastAsia="en-GB"/>
              </w:rPr>
              <w:t xml:space="preserve"> for </w:t>
            </w:r>
            <w:r w:rsidR="00E01839">
              <w:rPr>
                <w:rFonts w:eastAsia="等线"/>
                <w:lang w:eastAsia="en-GB"/>
              </w:rPr>
              <w:t>s</w:t>
            </w:r>
            <w:r w:rsidR="00E26B22" w:rsidRPr="001B206B">
              <w:rPr>
                <w:rFonts w:eastAsia="等线"/>
                <w:lang w:eastAsia="en-GB"/>
              </w:rPr>
              <w:t xml:space="preserve">lice-based PLMN </w:t>
            </w:r>
            <w:r w:rsidR="00E26B22">
              <w:rPr>
                <w:rFonts w:eastAsia="等线"/>
                <w:lang w:eastAsia="en-GB"/>
              </w:rPr>
              <w:t>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3610D95" w:rsidR="001E489F" w:rsidRPr="0051115C" w:rsidRDefault="008B723F" w:rsidP="003E3E87">
      <w:pPr>
        <w:ind w:right="-99"/>
      </w:pPr>
      <w:r>
        <w:t>Shuang Liang</w:t>
      </w:r>
      <w:r w:rsidR="0051115C">
        <w:t xml:space="preserve">, ZTE, </w:t>
      </w:r>
      <w:r>
        <w:t>liang.shuang3</w:t>
      </w:r>
      <w:r w:rsidR="0051115C" w:rsidRPr="00886AD7">
        <w:t>@zte.com.cn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561E9634" w:rsidR="003E3E87" w:rsidRDefault="003E3E87" w:rsidP="00E652FF">
            <w:pPr>
              <w:pStyle w:val="TAL"/>
            </w:pPr>
            <w:r>
              <w:rPr>
                <w:rFonts w:hint="eastAsia"/>
                <w:lang w:eastAsia="zh-CN"/>
              </w:rPr>
              <w:t>Huawei</w:t>
            </w:r>
          </w:p>
        </w:tc>
      </w:tr>
      <w:tr w:rsidR="003E3E87" w14:paraId="0E49C138" w14:textId="77777777" w:rsidTr="00582096">
        <w:trPr>
          <w:cantSplit/>
          <w:jc w:val="center"/>
        </w:trPr>
        <w:tc>
          <w:tcPr>
            <w:tcW w:w="5029" w:type="dxa"/>
            <w:shd w:val="clear" w:color="auto" w:fill="auto"/>
          </w:tcPr>
          <w:p w14:paraId="4A1E7A61" w14:textId="6E7530D0" w:rsidR="003E3E87" w:rsidRDefault="003E3E87" w:rsidP="00E652FF">
            <w:pPr>
              <w:pStyle w:val="TAL"/>
            </w:pPr>
            <w:r>
              <w:rPr>
                <w:rFonts w:hint="eastAsia"/>
                <w:lang w:eastAsia="zh-CN"/>
              </w:rPr>
              <w:t>HiSilicon</w:t>
            </w:r>
          </w:p>
        </w:tc>
      </w:tr>
      <w:tr w:rsidR="003E3E87" w14:paraId="3EDE7FDD" w14:textId="77777777" w:rsidTr="00582096">
        <w:trPr>
          <w:cantSplit/>
          <w:jc w:val="center"/>
        </w:trPr>
        <w:tc>
          <w:tcPr>
            <w:tcW w:w="5029" w:type="dxa"/>
            <w:shd w:val="clear" w:color="auto" w:fill="auto"/>
          </w:tcPr>
          <w:p w14:paraId="3E863CFD" w14:textId="55BBA036" w:rsidR="003E3E87" w:rsidRDefault="003E3E87" w:rsidP="003E3E87">
            <w:pPr>
              <w:pStyle w:val="TAL"/>
            </w:pPr>
            <w:r>
              <w:rPr>
                <w:rFonts w:hint="eastAsia"/>
                <w:lang w:eastAsia="zh-CN"/>
              </w:rPr>
              <w:t>Nokia</w:t>
            </w:r>
          </w:p>
        </w:tc>
      </w:tr>
      <w:tr w:rsidR="003E3E87" w14:paraId="30A479CE" w14:textId="77777777" w:rsidTr="00582096">
        <w:trPr>
          <w:cantSplit/>
          <w:jc w:val="center"/>
        </w:trPr>
        <w:tc>
          <w:tcPr>
            <w:tcW w:w="5029" w:type="dxa"/>
            <w:shd w:val="clear" w:color="auto" w:fill="auto"/>
          </w:tcPr>
          <w:p w14:paraId="78DC25D6" w14:textId="19FE0E29" w:rsidR="003E3E87" w:rsidRDefault="003E3E87" w:rsidP="008438FA">
            <w:pPr>
              <w:pStyle w:val="TAL"/>
            </w:pPr>
            <w:r>
              <w:rPr>
                <w:rFonts w:hint="eastAsia"/>
                <w:lang w:eastAsia="zh-CN"/>
              </w:rPr>
              <w:t>Nokia Shanghai Bell</w:t>
            </w:r>
          </w:p>
        </w:tc>
      </w:tr>
      <w:tr w:rsidR="003E3E87" w14:paraId="39ED7C49" w14:textId="77777777" w:rsidTr="00582096">
        <w:trPr>
          <w:cantSplit/>
          <w:jc w:val="center"/>
        </w:trPr>
        <w:tc>
          <w:tcPr>
            <w:tcW w:w="5029" w:type="dxa"/>
            <w:shd w:val="clear" w:color="auto" w:fill="auto"/>
          </w:tcPr>
          <w:p w14:paraId="67F194FC" w14:textId="58C4675E" w:rsidR="003E3E87" w:rsidRDefault="003E3E87" w:rsidP="003E3E87">
            <w:pPr>
              <w:pStyle w:val="TAL"/>
              <w:rPr>
                <w:lang w:eastAsia="zh-CN"/>
              </w:rPr>
            </w:pPr>
            <w:r w:rsidRPr="00A2472A">
              <w:rPr>
                <w:lang w:eastAsia="zh-CN"/>
              </w:rPr>
              <w:t>LG Electronics</w:t>
            </w:r>
          </w:p>
        </w:tc>
      </w:tr>
      <w:tr w:rsidR="003E3E87" w14:paraId="2FCA6D83" w14:textId="77777777" w:rsidTr="00582096">
        <w:trPr>
          <w:cantSplit/>
          <w:jc w:val="center"/>
        </w:trPr>
        <w:tc>
          <w:tcPr>
            <w:tcW w:w="5029" w:type="dxa"/>
            <w:shd w:val="clear" w:color="auto" w:fill="auto"/>
          </w:tcPr>
          <w:p w14:paraId="077F0AB5" w14:textId="0EA38663" w:rsidR="003E3E87" w:rsidRPr="00B16A72" w:rsidRDefault="003E3E87" w:rsidP="00FF71BC">
            <w:pPr>
              <w:pStyle w:val="TAL"/>
              <w:rPr>
                <w:lang w:eastAsia="zh-CN"/>
              </w:rPr>
            </w:pPr>
            <w:r w:rsidRPr="00295028">
              <w:rPr>
                <w:lang w:eastAsia="zh-CN"/>
              </w:rPr>
              <w:t>China Mobile</w:t>
            </w:r>
          </w:p>
        </w:tc>
      </w:tr>
      <w:tr w:rsidR="00805933" w14:paraId="2A500999" w14:textId="77777777" w:rsidTr="00582096">
        <w:trPr>
          <w:cantSplit/>
          <w:jc w:val="center"/>
        </w:trPr>
        <w:tc>
          <w:tcPr>
            <w:tcW w:w="5029" w:type="dxa"/>
            <w:shd w:val="clear" w:color="auto" w:fill="auto"/>
          </w:tcPr>
          <w:p w14:paraId="65F95C1F" w14:textId="5474EE69" w:rsidR="00805933" w:rsidRPr="00A93BE6" w:rsidRDefault="00805933" w:rsidP="003E3E87">
            <w:pPr>
              <w:pStyle w:val="TAL"/>
              <w:rPr>
                <w:lang w:eastAsia="zh-CN"/>
              </w:rPr>
            </w:pPr>
            <w:r w:rsidRPr="00805933">
              <w:rPr>
                <w:lang w:eastAsia="zh-CN"/>
              </w:rPr>
              <w:t>Lenovo</w:t>
            </w:r>
          </w:p>
        </w:tc>
      </w:tr>
      <w:tr w:rsidR="00805933" w14:paraId="562AA5A2" w14:textId="77777777" w:rsidTr="00582096">
        <w:trPr>
          <w:cantSplit/>
          <w:jc w:val="center"/>
        </w:trPr>
        <w:tc>
          <w:tcPr>
            <w:tcW w:w="5029" w:type="dxa"/>
            <w:shd w:val="clear" w:color="auto" w:fill="auto"/>
          </w:tcPr>
          <w:p w14:paraId="4B7EAFCA" w14:textId="35F45242" w:rsidR="00805933" w:rsidRPr="00A93BE6" w:rsidRDefault="00805933" w:rsidP="003E3E87">
            <w:pPr>
              <w:pStyle w:val="TAL"/>
              <w:rPr>
                <w:lang w:eastAsia="zh-CN"/>
              </w:rPr>
            </w:pPr>
            <w:r w:rsidRPr="00805933">
              <w:rPr>
                <w:lang w:eastAsia="zh-CN"/>
              </w:rPr>
              <w:t>NEC</w:t>
            </w:r>
          </w:p>
        </w:tc>
      </w:tr>
      <w:tr w:rsidR="001C39A9" w14:paraId="2E98BAE5" w14:textId="77777777" w:rsidTr="00582096">
        <w:trPr>
          <w:cantSplit/>
          <w:jc w:val="center"/>
        </w:trPr>
        <w:tc>
          <w:tcPr>
            <w:tcW w:w="5029" w:type="dxa"/>
            <w:shd w:val="clear" w:color="auto" w:fill="auto"/>
          </w:tcPr>
          <w:p w14:paraId="497BD49F" w14:textId="1984D06B" w:rsidR="001C39A9" w:rsidRPr="00805933" w:rsidRDefault="001C39A9" w:rsidP="003E3E87">
            <w:pPr>
              <w:pStyle w:val="TAL"/>
              <w:rPr>
                <w:lang w:eastAsia="zh-CN"/>
              </w:rPr>
            </w:pPr>
            <w:r w:rsidRPr="001C39A9">
              <w:rPr>
                <w:lang w:eastAsia="zh-CN"/>
              </w:rPr>
              <w:t>Ericsson</w:t>
            </w:r>
          </w:p>
        </w:tc>
      </w:tr>
      <w:tr w:rsidR="00F30D29" w14:paraId="55262CC2" w14:textId="77777777" w:rsidTr="00582096">
        <w:trPr>
          <w:cantSplit/>
          <w:jc w:val="center"/>
        </w:trPr>
        <w:tc>
          <w:tcPr>
            <w:tcW w:w="5029" w:type="dxa"/>
            <w:shd w:val="clear" w:color="auto" w:fill="auto"/>
          </w:tcPr>
          <w:p w14:paraId="258E0A19" w14:textId="12609F81" w:rsidR="00F30D29" w:rsidRPr="001C39A9" w:rsidRDefault="004F19A8" w:rsidP="003E3E87">
            <w:pPr>
              <w:pStyle w:val="TAL"/>
              <w:rPr>
                <w:lang w:eastAsia="zh-CN"/>
              </w:rPr>
            </w:pPr>
            <w:r>
              <w:rPr>
                <w:lang w:eastAsia="zh-CN"/>
              </w:rPr>
              <w:t>vivo</w:t>
            </w:r>
          </w:p>
        </w:tc>
      </w:tr>
      <w:tr w:rsidR="00AD13A8" w14:paraId="7B13294B" w14:textId="77777777" w:rsidTr="00582096">
        <w:trPr>
          <w:cantSplit/>
          <w:jc w:val="center"/>
        </w:trPr>
        <w:tc>
          <w:tcPr>
            <w:tcW w:w="5029" w:type="dxa"/>
            <w:shd w:val="clear" w:color="auto" w:fill="auto"/>
          </w:tcPr>
          <w:p w14:paraId="62874948" w14:textId="006EDFB9" w:rsidR="00AD13A8" w:rsidRDefault="00AD13A8" w:rsidP="003E3E87">
            <w:pPr>
              <w:pStyle w:val="TAL"/>
              <w:rPr>
                <w:lang w:eastAsia="zh-CN"/>
              </w:rPr>
            </w:pPr>
            <w:r>
              <w:rPr>
                <w:rFonts w:hint="eastAsia"/>
                <w:lang w:eastAsia="zh-CN"/>
              </w:rPr>
              <w:t>OPPO</w:t>
            </w:r>
          </w:p>
        </w:tc>
      </w:tr>
      <w:tr w:rsidR="004F19A8" w14:paraId="3CFA68FC" w14:textId="77777777" w:rsidTr="00582096">
        <w:trPr>
          <w:cantSplit/>
          <w:jc w:val="center"/>
        </w:trPr>
        <w:tc>
          <w:tcPr>
            <w:tcW w:w="5029" w:type="dxa"/>
            <w:shd w:val="clear" w:color="auto" w:fill="auto"/>
          </w:tcPr>
          <w:p w14:paraId="7320661D" w14:textId="6D9A6E86" w:rsidR="004F19A8" w:rsidRDefault="004F19A8" w:rsidP="003E3E87">
            <w:pPr>
              <w:pStyle w:val="TAL"/>
              <w:rPr>
                <w:lang w:eastAsia="zh-CN"/>
              </w:rPr>
            </w:pPr>
            <w:r>
              <w:rPr>
                <w:rFonts w:hint="eastAsia"/>
                <w:lang w:eastAsia="zh-CN"/>
              </w:rPr>
              <w:t>CATT</w:t>
            </w:r>
          </w:p>
        </w:tc>
      </w:tr>
      <w:tr w:rsidR="00323290" w14:paraId="4EDEDE6C" w14:textId="77777777" w:rsidTr="00582096">
        <w:trPr>
          <w:cantSplit/>
          <w:jc w:val="center"/>
        </w:trPr>
        <w:tc>
          <w:tcPr>
            <w:tcW w:w="5029" w:type="dxa"/>
            <w:shd w:val="clear" w:color="auto" w:fill="auto"/>
          </w:tcPr>
          <w:p w14:paraId="4F6E206D" w14:textId="1586693A" w:rsidR="00323290" w:rsidRDefault="00323290" w:rsidP="003E3E87">
            <w:pPr>
              <w:pStyle w:val="TAL"/>
              <w:rPr>
                <w:lang w:eastAsia="zh-CN"/>
              </w:rPr>
            </w:pPr>
            <w:r>
              <w:rPr>
                <w:rFonts w:hint="eastAsia"/>
                <w:lang w:eastAsia="zh-CN"/>
              </w:rPr>
              <w:t>T</w:t>
            </w:r>
            <w:r>
              <w:rPr>
                <w:lang w:eastAsia="zh-CN"/>
              </w:rPr>
              <w:t>hales</w:t>
            </w:r>
          </w:p>
        </w:tc>
      </w:tr>
      <w:tr w:rsidR="00323290" w14:paraId="627AE7BD" w14:textId="77777777" w:rsidTr="00582096">
        <w:trPr>
          <w:cantSplit/>
          <w:jc w:val="center"/>
        </w:trPr>
        <w:tc>
          <w:tcPr>
            <w:tcW w:w="5029" w:type="dxa"/>
            <w:shd w:val="clear" w:color="auto" w:fill="auto"/>
          </w:tcPr>
          <w:p w14:paraId="1A44F515" w14:textId="1D7A9B09" w:rsidR="00323290" w:rsidRDefault="00323290" w:rsidP="003E3E87">
            <w:pPr>
              <w:pStyle w:val="TAL"/>
              <w:rPr>
                <w:lang w:eastAsia="zh-CN"/>
              </w:rPr>
            </w:pPr>
            <w:r>
              <w:rPr>
                <w:rFonts w:hint="eastAsia"/>
                <w:lang w:eastAsia="zh-CN"/>
              </w:rPr>
              <w:t>Qualcomm</w:t>
            </w:r>
          </w:p>
        </w:tc>
      </w:tr>
      <w:tr w:rsidR="00323290" w14:paraId="7342594A" w14:textId="77777777" w:rsidTr="00582096">
        <w:trPr>
          <w:cantSplit/>
          <w:jc w:val="center"/>
        </w:trPr>
        <w:tc>
          <w:tcPr>
            <w:tcW w:w="5029" w:type="dxa"/>
            <w:shd w:val="clear" w:color="auto" w:fill="auto"/>
          </w:tcPr>
          <w:p w14:paraId="53515BFA" w14:textId="5368530F" w:rsidR="00323290" w:rsidRDefault="00323290" w:rsidP="003E3E87">
            <w:pPr>
              <w:pStyle w:val="TAL"/>
              <w:rPr>
                <w:lang w:eastAsia="zh-CN"/>
              </w:rPr>
            </w:pPr>
            <w:r>
              <w:rPr>
                <w:rFonts w:hint="eastAsia"/>
                <w:lang w:eastAsia="zh-CN"/>
              </w:rP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85665" w14:textId="77777777" w:rsidR="0010774D" w:rsidRDefault="0010774D">
      <w:r>
        <w:separator/>
      </w:r>
    </w:p>
  </w:endnote>
  <w:endnote w:type="continuationSeparator" w:id="0">
    <w:p w14:paraId="45E34B49" w14:textId="77777777" w:rsidR="0010774D" w:rsidRDefault="0010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02E4C" w14:textId="77777777" w:rsidR="0010774D" w:rsidRDefault="0010774D">
      <w:r>
        <w:separator/>
      </w:r>
    </w:p>
  </w:footnote>
  <w:footnote w:type="continuationSeparator" w:id="0">
    <w:p w14:paraId="400EFC48" w14:textId="77777777" w:rsidR="0010774D" w:rsidRDefault="001077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2342"/>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B79D5"/>
    <w:rsid w:val="000C5E46"/>
    <w:rsid w:val="000D117B"/>
    <w:rsid w:val="000D1945"/>
    <w:rsid w:val="000D6D78"/>
    <w:rsid w:val="000E0429"/>
    <w:rsid w:val="000E0437"/>
    <w:rsid w:val="000E50F6"/>
    <w:rsid w:val="000E53A8"/>
    <w:rsid w:val="000F6E51"/>
    <w:rsid w:val="00102A24"/>
    <w:rsid w:val="00102E38"/>
    <w:rsid w:val="00105970"/>
    <w:rsid w:val="0010774D"/>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120"/>
    <w:rsid w:val="00192528"/>
    <w:rsid w:val="00192B41"/>
    <w:rsid w:val="0019338C"/>
    <w:rsid w:val="00193EA6"/>
    <w:rsid w:val="00197E4A"/>
    <w:rsid w:val="001A20E4"/>
    <w:rsid w:val="001A31EF"/>
    <w:rsid w:val="001A38E3"/>
    <w:rsid w:val="001A3E7E"/>
    <w:rsid w:val="001A75BB"/>
    <w:rsid w:val="001B01F1"/>
    <w:rsid w:val="001B1EBD"/>
    <w:rsid w:val="001B206B"/>
    <w:rsid w:val="001B2414"/>
    <w:rsid w:val="001B5421"/>
    <w:rsid w:val="001B5719"/>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07B1F"/>
    <w:rsid w:val="002119B7"/>
    <w:rsid w:val="00216BA3"/>
    <w:rsid w:val="00221438"/>
    <w:rsid w:val="00224E14"/>
    <w:rsid w:val="00231B6D"/>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72D61"/>
    <w:rsid w:val="00273A1D"/>
    <w:rsid w:val="002919B7"/>
    <w:rsid w:val="00291EF2"/>
    <w:rsid w:val="00295D61"/>
    <w:rsid w:val="002979FE"/>
    <w:rsid w:val="00297C1F"/>
    <w:rsid w:val="002B074C"/>
    <w:rsid w:val="002B2FE7"/>
    <w:rsid w:val="002B34EA"/>
    <w:rsid w:val="002B5361"/>
    <w:rsid w:val="002C1BA4"/>
    <w:rsid w:val="002C264F"/>
    <w:rsid w:val="002C47B8"/>
    <w:rsid w:val="002C51D8"/>
    <w:rsid w:val="002C7221"/>
    <w:rsid w:val="002D5067"/>
    <w:rsid w:val="002D6549"/>
    <w:rsid w:val="002E397B"/>
    <w:rsid w:val="002E3AE2"/>
    <w:rsid w:val="002E4500"/>
    <w:rsid w:val="002F0834"/>
    <w:rsid w:val="002F7CCB"/>
    <w:rsid w:val="00301992"/>
    <w:rsid w:val="003057FD"/>
    <w:rsid w:val="003101C6"/>
    <w:rsid w:val="00310E70"/>
    <w:rsid w:val="00313F3E"/>
    <w:rsid w:val="00320536"/>
    <w:rsid w:val="00323290"/>
    <w:rsid w:val="00325E33"/>
    <w:rsid w:val="003275E6"/>
    <w:rsid w:val="00332F83"/>
    <w:rsid w:val="00354553"/>
    <w:rsid w:val="003715B7"/>
    <w:rsid w:val="00376C60"/>
    <w:rsid w:val="00385440"/>
    <w:rsid w:val="00392C87"/>
    <w:rsid w:val="003A17B7"/>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1AEF"/>
    <w:rsid w:val="004121C8"/>
    <w:rsid w:val="004131BD"/>
    <w:rsid w:val="004159BE"/>
    <w:rsid w:val="00416CEA"/>
    <w:rsid w:val="00421AFD"/>
    <w:rsid w:val="004246F2"/>
    <w:rsid w:val="00432048"/>
    <w:rsid w:val="0044172B"/>
    <w:rsid w:val="00442680"/>
    <w:rsid w:val="00442C65"/>
    <w:rsid w:val="00451122"/>
    <w:rsid w:val="004518DB"/>
    <w:rsid w:val="00452179"/>
    <w:rsid w:val="004562FC"/>
    <w:rsid w:val="00472BEF"/>
    <w:rsid w:val="004731CF"/>
    <w:rsid w:val="004750E1"/>
    <w:rsid w:val="004777D1"/>
    <w:rsid w:val="00477EBC"/>
    <w:rsid w:val="00482246"/>
    <w:rsid w:val="00484421"/>
    <w:rsid w:val="00485E11"/>
    <w:rsid w:val="004863DC"/>
    <w:rsid w:val="00491391"/>
    <w:rsid w:val="00493DB0"/>
    <w:rsid w:val="004A01BD"/>
    <w:rsid w:val="004A0A73"/>
    <w:rsid w:val="004A180A"/>
    <w:rsid w:val="004A57A7"/>
    <w:rsid w:val="004A661C"/>
    <w:rsid w:val="004A7E46"/>
    <w:rsid w:val="004B4C9B"/>
    <w:rsid w:val="004C158F"/>
    <w:rsid w:val="004C4C9B"/>
    <w:rsid w:val="004C6A57"/>
    <w:rsid w:val="004D2FA0"/>
    <w:rsid w:val="004D7DE5"/>
    <w:rsid w:val="004E1010"/>
    <w:rsid w:val="004F19A8"/>
    <w:rsid w:val="004F4172"/>
    <w:rsid w:val="0050202A"/>
    <w:rsid w:val="005071DD"/>
    <w:rsid w:val="00507903"/>
    <w:rsid w:val="0051115C"/>
    <w:rsid w:val="0052032E"/>
    <w:rsid w:val="00521896"/>
    <w:rsid w:val="00522A80"/>
    <w:rsid w:val="005236CE"/>
    <w:rsid w:val="00535A39"/>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B0B"/>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66931"/>
    <w:rsid w:val="0067000C"/>
    <w:rsid w:val="0067616E"/>
    <w:rsid w:val="00680858"/>
    <w:rsid w:val="00690725"/>
    <w:rsid w:val="00693606"/>
    <w:rsid w:val="00693D70"/>
    <w:rsid w:val="006975AE"/>
    <w:rsid w:val="006A0E66"/>
    <w:rsid w:val="006A32D1"/>
    <w:rsid w:val="006A3CF5"/>
    <w:rsid w:val="006B1BB4"/>
    <w:rsid w:val="006B4BC6"/>
    <w:rsid w:val="006C387C"/>
    <w:rsid w:val="006C5A4F"/>
    <w:rsid w:val="006C61EF"/>
    <w:rsid w:val="006D03E2"/>
    <w:rsid w:val="006D0A8E"/>
    <w:rsid w:val="006D2477"/>
    <w:rsid w:val="006D3D54"/>
    <w:rsid w:val="006E0D1B"/>
    <w:rsid w:val="006E1A49"/>
    <w:rsid w:val="006E3A55"/>
    <w:rsid w:val="006F1B00"/>
    <w:rsid w:val="006F2620"/>
    <w:rsid w:val="006F2EEB"/>
    <w:rsid w:val="006F4B7A"/>
    <w:rsid w:val="006F7924"/>
    <w:rsid w:val="00700A59"/>
    <w:rsid w:val="00703D41"/>
    <w:rsid w:val="00704FA1"/>
    <w:rsid w:val="00710142"/>
    <w:rsid w:val="00712E81"/>
    <w:rsid w:val="00715590"/>
    <w:rsid w:val="00715DF3"/>
    <w:rsid w:val="00722499"/>
    <w:rsid w:val="00723919"/>
    <w:rsid w:val="007261D3"/>
    <w:rsid w:val="00732B81"/>
    <w:rsid w:val="00733E86"/>
    <w:rsid w:val="0074596C"/>
    <w:rsid w:val="00750D12"/>
    <w:rsid w:val="00756BBB"/>
    <w:rsid w:val="00761952"/>
    <w:rsid w:val="00761B9B"/>
    <w:rsid w:val="00762474"/>
    <w:rsid w:val="0076439E"/>
    <w:rsid w:val="007814A8"/>
    <w:rsid w:val="00781A62"/>
    <w:rsid w:val="00781F2F"/>
    <w:rsid w:val="00783C0E"/>
    <w:rsid w:val="007861B8"/>
    <w:rsid w:val="00786755"/>
    <w:rsid w:val="00787383"/>
    <w:rsid w:val="007875B2"/>
    <w:rsid w:val="00787F4C"/>
    <w:rsid w:val="00791B51"/>
    <w:rsid w:val="00795AD1"/>
    <w:rsid w:val="007B5456"/>
    <w:rsid w:val="007B5F65"/>
    <w:rsid w:val="007C767B"/>
    <w:rsid w:val="007D3C7C"/>
    <w:rsid w:val="007D687A"/>
    <w:rsid w:val="007E1BA0"/>
    <w:rsid w:val="007F2297"/>
    <w:rsid w:val="007F2776"/>
    <w:rsid w:val="007F55EC"/>
    <w:rsid w:val="007F6574"/>
    <w:rsid w:val="00803CF0"/>
    <w:rsid w:val="00805748"/>
    <w:rsid w:val="00805933"/>
    <w:rsid w:val="00813B96"/>
    <w:rsid w:val="0081552B"/>
    <w:rsid w:val="00815817"/>
    <w:rsid w:val="00831057"/>
    <w:rsid w:val="00834164"/>
    <w:rsid w:val="00837EF8"/>
    <w:rsid w:val="0084119C"/>
    <w:rsid w:val="008438FA"/>
    <w:rsid w:val="00845061"/>
    <w:rsid w:val="00845AEE"/>
    <w:rsid w:val="00850CD4"/>
    <w:rsid w:val="00854A49"/>
    <w:rsid w:val="00855A46"/>
    <w:rsid w:val="008578D0"/>
    <w:rsid w:val="008624DE"/>
    <w:rsid w:val="008634EB"/>
    <w:rsid w:val="00866945"/>
    <w:rsid w:val="0087589C"/>
    <w:rsid w:val="00876BD5"/>
    <w:rsid w:val="008874A7"/>
    <w:rsid w:val="00897C84"/>
    <w:rsid w:val="008A06BE"/>
    <w:rsid w:val="008A56FD"/>
    <w:rsid w:val="008B723F"/>
    <w:rsid w:val="008C360A"/>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17C45"/>
    <w:rsid w:val="00921C11"/>
    <w:rsid w:val="00922064"/>
    <w:rsid w:val="00922D75"/>
    <w:rsid w:val="00926791"/>
    <w:rsid w:val="00932A7B"/>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C1EC3"/>
    <w:rsid w:val="009D5E48"/>
    <w:rsid w:val="009D6D9F"/>
    <w:rsid w:val="009E0B41"/>
    <w:rsid w:val="009E1910"/>
    <w:rsid w:val="009E27F0"/>
    <w:rsid w:val="009E5DBA"/>
    <w:rsid w:val="009F6047"/>
    <w:rsid w:val="00A03D2A"/>
    <w:rsid w:val="00A04654"/>
    <w:rsid w:val="00A07A66"/>
    <w:rsid w:val="00A10ADB"/>
    <w:rsid w:val="00A144AB"/>
    <w:rsid w:val="00A151A1"/>
    <w:rsid w:val="00A17F01"/>
    <w:rsid w:val="00A24557"/>
    <w:rsid w:val="00A248B2"/>
    <w:rsid w:val="00A2628F"/>
    <w:rsid w:val="00A267D7"/>
    <w:rsid w:val="00A27A64"/>
    <w:rsid w:val="00A32B08"/>
    <w:rsid w:val="00A37F80"/>
    <w:rsid w:val="00A424DE"/>
    <w:rsid w:val="00A46B3F"/>
    <w:rsid w:val="00A46F30"/>
    <w:rsid w:val="00A47D23"/>
    <w:rsid w:val="00A55571"/>
    <w:rsid w:val="00A61169"/>
    <w:rsid w:val="00A63024"/>
    <w:rsid w:val="00A65602"/>
    <w:rsid w:val="00A732AB"/>
    <w:rsid w:val="00A750A9"/>
    <w:rsid w:val="00A77C5A"/>
    <w:rsid w:val="00A81E3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E64BA"/>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590B"/>
    <w:rsid w:val="00B66291"/>
    <w:rsid w:val="00B72A66"/>
    <w:rsid w:val="00B75CE0"/>
    <w:rsid w:val="00B768A6"/>
    <w:rsid w:val="00B779AE"/>
    <w:rsid w:val="00B84B54"/>
    <w:rsid w:val="00B86437"/>
    <w:rsid w:val="00B92B0A"/>
    <w:rsid w:val="00B92C7D"/>
    <w:rsid w:val="00B93BB2"/>
    <w:rsid w:val="00B95141"/>
    <w:rsid w:val="00B95F75"/>
    <w:rsid w:val="00B9697B"/>
    <w:rsid w:val="00BA46C7"/>
    <w:rsid w:val="00BA4DA4"/>
    <w:rsid w:val="00BB074F"/>
    <w:rsid w:val="00BB623E"/>
    <w:rsid w:val="00BB6D15"/>
    <w:rsid w:val="00BB7B45"/>
    <w:rsid w:val="00BC137E"/>
    <w:rsid w:val="00BC2E5F"/>
    <w:rsid w:val="00BC3C3C"/>
    <w:rsid w:val="00BC481E"/>
    <w:rsid w:val="00BC5AF6"/>
    <w:rsid w:val="00BD3369"/>
    <w:rsid w:val="00BD3E51"/>
    <w:rsid w:val="00BD4C9C"/>
    <w:rsid w:val="00BE3E87"/>
    <w:rsid w:val="00BF06FD"/>
    <w:rsid w:val="00BF0A84"/>
    <w:rsid w:val="00BF4326"/>
    <w:rsid w:val="00C03706"/>
    <w:rsid w:val="00C03F46"/>
    <w:rsid w:val="00C14071"/>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0E0C"/>
    <w:rsid w:val="00C52914"/>
    <w:rsid w:val="00C5567D"/>
    <w:rsid w:val="00C557FD"/>
    <w:rsid w:val="00C63F06"/>
    <w:rsid w:val="00C6590B"/>
    <w:rsid w:val="00C7131F"/>
    <w:rsid w:val="00C72E88"/>
    <w:rsid w:val="00C76753"/>
    <w:rsid w:val="00C8586A"/>
    <w:rsid w:val="00CA2B4F"/>
    <w:rsid w:val="00CA5DB0"/>
    <w:rsid w:val="00CC084E"/>
    <w:rsid w:val="00CC58ED"/>
    <w:rsid w:val="00CF4068"/>
    <w:rsid w:val="00CF4F93"/>
    <w:rsid w:val="00D0135E"/>
    <w:rsid w:val="00D027AB"/>
    <w:rsid w:val="00D07061"/>
    <w:rsid w:val="00D12C54"/>
    <w:rsid w:val="00D145EC"/>
    <w:rsid w:val="00D25EF8"/>
    <w:rsid w:val="00D33382"/>
    <w:rsid w:val="00D355FB"/>
    <w:rsid w:val="00D37F83"/>
    <w:rsid w:val="00D43C0B"/>
    <w:rsid w:val="00D44A74"/>
    <w:rsid w:val="00D52EF4"/>
    <w:rsid w:val="00D57CD2"/>
    <w:rsid w:val="00D57E66"/>
    <w:rsid w:val="00D620AC"/>
    <w:rsid w:val="00D62659"/>
    <w:rsid w:val="00D66C1A"/>
    <w:rsid w:val="00D73350"/>
    <w:rsid w:val="00D82231"/>
    <w:rsid w:val="00D84CF0"/>
    <w:rsid w:val="00D85462"/>
    <w:rsid w:val="00D8637E"/>
    <w:rsid w:val="00D8756E"/>
    <w:rsid w:val="00D938DD"/>
    <w:rsid w:val="00D95EAB"/>
    <w:rsid w:val="00D974EA"/>
    <w:rsid w:val="00DA0A64"/>
    <w:rsid w:val="00DA29AC"/>
    <w:rsid w:val="00DA329A"/>
    <w:rsid w:val="00DB521B"/>
    <w:rsid w:val="00DB6635"/>
    <w:rsid w:val="00DC0F52"/>
    <w:rsid w:val="00DC2B82"/>
    <w:rsid w:val="00DC4726"/>
    <w:rsid w:val="00DC59BB"/>
    <w:rsid w:val="00DD0AAB"/>
    <w:rsid w:val="00DD3C66"/>
    <w:rsid w:val="00DD40D2"/>
    <w:rsid w:val="00DD48BD"/>
    <w:rsid w:val="00DE0665"/>
    <w:rsid w:val="00DE2C0A"/>
    <w:rsid w:val="00DE5BBF"/>
    <w:rsid w:val="00DE6871"/>
    <w:rsid w:val="00DF01BE"/>
    <w:rsid w:val="00DF066D"/>
    <w:rsid w:val="00DF53EC"/>
    <w:rsid w:val="00E013A9"/>
    <w:rsid w:val="00E01839"/>
    <w:rsid w:val="00E03A99"/>
    <w:rsid w:val="00E041CD"/>
    <w:rsid w:val="00E04B9B"/>
    <w:rsid w:val="00E06253"/>
    <w:rsid w:val="00E06534"/>
    <w:rsid w:val="00E11133"/>
    <w:rsid w:val="00E126A5"/>
    <w:rsid w:val="00E1463F"/>
    <w:rsid w:val="00E26B22"/>
    <w:rsid w:val="00E3005D"/>
    <w:rsid w:val="00E30720"/>
    <w:rsid w:val="00E34AA9"/>
    <w:rsid w:val="00E363A9"/>
    <w:rsid w:val="00E413E0"/>
    <w:rsid w:val="00E53AE3"/>
    <w:rsid w:val="00E5574A"/>
    <w:rsid w:val="00E60D9D"/>
    <w:rsid w:val="00E64FB2"/>
    <w:rsid w:val="00E652FF"/>
    <w:rsid w:val="00E67B7D"/>
    <w:rsid w:val="00E7228C"/>
    <w:rsid w:val="00E80A97"/>
    <w:rsid w:val="00E81E2C"/>
    <w:rsid w:val="00E82FBF"/>
    <w:rsid w:val="00E903E6"/>
    <w:rsid w:val="00E94BD2"/>
    <w:rsid w:val="00E96FDE"/>
    <w:rsid w:val="00E97634"/>
    <w:rsid w:val="00EA080C"/>
    <w:rsid w:val="00EA662E"/>
    <w:rsid w:val="00EB4B1C"/>
    <w:rsid w:val="00EB55C0"/>
    <w:rsid w:val="00EB5D2F"/>
    <w:rsid w:val="00EC06BD"/>
    <w:rsid w:val="00EC10EC"/>
    <w:rsid w:val="00EC456C"/>
    <w:rsid w:val="00ED166C"/>
    <w:rsid w:val="00ED1C76"/>
    <w:rsid w:val="00ED5FA6"/>
    <w:rsid w:val="00ED6080"/>
    <w:rsid w:val="00EE0176"/>
    <w:rsid w:val="00EF0942"/>
    <w:rsid w:val="00EF291F"/>
    <w:rsid w:val="00F0218C"/>
    <w:rsid w:val="00F0251A"/>
    <w:rsid w:val="00F0393B"/>
    <w:rsid w:val="00F04603"/>
    <w:rsid w:val="00F1330D"/>
    <w:rsid w:val="00F14D78"/>
    <w:rsid w:val="00F15D08"/>
    <w:rsid w:val="00F2626C"/>
    <w:rsid w:val="00F30D29"/>
    <w:rsid w:val="00F313DD"/>
    <w:rsid w:val="00F378BE"/>
    <w:rsid w:val="00F43120"/>
    <w:rsid w:val="00F44FF2"/>
    <w:rsid w:val="00F451D2"/>
    <w:rsid w:val="00F64378"/>
    <w:rsid w:val="00F645AD"/>
    <w:rsid w:val="00F67FC3"/>
    <w:rsid w:val="00F763A4"/>
    <w:rsid w:val="00F80D67"/>
    <w:rsid w:val="00F80DCB"/>
    <w:rsid w:val="00F81CF2"/>
    <w:rsid w:val="00F82A04"/>
    <w:rsid w:val="00F83DF3"/>
    <w:rsid w:val="00F85558"/>
    <w:rsid w:val="00F85701"/>
    <w:rsid w:val="00F85E19"/>
    <w:rsid w:val="00F941B8"/>
    <w:rsid w:val="00FA49DB"/>
    <w:rsid w:val="00FA5FA5"/>
    <w:rsid w:val="00FA6721"/>
    <w:rsid w:val="00FA7365"/>
    <w:rsid w:val="00FA79A7"/>
    <w:rsid w:val="00FC643D"/>
    <w:rsid w:val="00FD06BC"/>
    <w:rsid w:val="00FD1DAF"/>
    <w:rsid w:val="00FD2000"/>
    <w:rsid w:val="00FE351A"/>
    <w:rsid w:val="00FE3DCC"/>
    <w:rsid w:val="00FE4284"/>
    <w:rsid w:val="00FE53C8"/>
    <w:rsid w:val="00FE5FB7"/>
    <w:rsid w:val="00FF01E5"/>
    <w:rsid w:val="00FF5AE2"/>
    <w:rsid w:val="00FF71BC"/>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B8D2C32D-3C88-4F2A-A79E-ED33AC4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annotation reference"/>
    <w:rsid w:val="00571039"/>
    <w:rPr>
      <w:sz w:val="16"/>
      <w:szCs w:val="16"/>
    </w:rPr>
  </w:style>
  <w:style w:type="paragraph" w:styleId="ab">
    <w:name w:val="Balloon Text"/>
    <w:basedOn w:val="a"/>
    <w:link w:val="Char0"/>
    <w:semiHidden/>
    <w:unhideWhenUsed/>
    <w:rsid w:val="00571039"/>
    <w:rPr>
      <w:sz w:val="18"/>
      <w:szCs w:val="18"/>
    </w:rPr>
  </w:style>
  <w:style w:type="character" w:customStyle="1" w:styleId="Char0">
    <w:name w:val="批注框文本 Char"/>
    <w:basedOn w:val="a0"/>
    <w:link w:val="ab"/>
    <w:semiHidden/>
    <w:rsid w:val="00571039"/>
    <w:rPr>
      <w:sz w:val="18"/>
      <w:szCs w:val="18"/>
      <w:lang w:eastAsia="en-US"/>
    </w:rPr>
  </w:style>
  <w:style w:type="paragraph" w:styleId="ac">
    <w:name w:val="annotation subject"/>
    <w:basedOn w:val="a5"/>
    <w:next w:val="a5"/>
    <w:link w:val="Char1"/>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8464F"/>
    <w:rPr>
      <w:rFonts w:ascii="Arial" w:hAnsi="Arial"/>
      <w:lang w:eastAsia="en-US"/>
    </w:rPr>
  </w:style>
  <w:style w:type="character" w:customStyle="1" w:styleId="Char1">
    <w:name w:val="批注主题 Char"/>
    <w:basedOn w:val="Char"/>
    <w:link w:val="ac"/>
    <w:rsid w:val="0018464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639328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5C64F-FAA7-495D-B37B-ADBA9B9D1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3070</TotalTime>
  <Pages>4</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56</cp:revision>
  <cp:lastPrinted>2001-04-23T09:30:00Z</cp:lastPrinted>
  <dcterms:created xsi:type="dcterms:W3CDTF">2023-02-03T12:10:00Z</dcterms:created>
  <dcterms:modified xsi:type="dcterms:W3CDTF">2023-05-26T07:41:00Z</dcterms:modified>
</cp:coreProperties>
</file>