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D004" w14:textId="1CC45F64" w:rsidR="002736B3" w:rsidRDefault="002736B3" w:rsidP="00273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C1-233</w:t>
      </w:r>
      <w:r w:rsidR="00BF7C52">
        <w:rPr>
          <w:b/>
          <w:noProof/>
          <w:sz w:val="24"/>
        </w:rPr>
        <w:t>296</w:t>
      </w:r>
    </w:p>
    <w:p w14:paraId="18F43094" w14:textId="28D6EF23" w:rsidR="00FB0A18" w:rsidRDefault="002736B3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63442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 xml:space="preserve">Service Switch </w:t>
      </w:r>
      <w:r w:rsidR="00863F23">
        <w:rPr>
          <w:rFonts w:ascii="Arial" w:hAnsi="Arial" w:cs="Arial"/>
          <w:b/>
          <w:bCs/>
          <w:lang w:val="en-US" w:eastAsia="zh-CN"/>
        </w:rPr>
        <w:t xml:space="preserve">procedure with </w:t>
      </w:r>
      <w:r w:rsidR="008C585D">
        <w:rPr>
          <w:rFonts w:ascii="Arial" w:hAnsi="Arial" w:cs="Arial"/>
          <w:b/>
          <w:bCs/>
          <w:lang w:val="en-US" w:eastAsia="zh-CN"/>
        </w:rPr>
        <w:t>PIN Server Support</w:t>
      </w:r>
    </w:p>
    <w:p w14:paraId="4C7F6870" w14:textId="4C2740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2736B3">
        <w:rPr>
          <w:rFonts w:ascii="Arial" w:hAnsi="Arial" w:cs="Arial"/>
          <w:b/>
          <w:bCs/>
          <w:lang w:val="en-US"/>
        </w:rPr>
        <w:t xml:space="preserve">3GPP TS </w:t>
      </w:r>
      <w:r w:rsidR="00C70C29" w:rsidRPr="002736B3">
        <w:rPr>
          <w:rFonts w:ascii="Arial" w:hAnsi="Arial" w:cs="Arial"/>
          <w:b/>
          <w:bCs/>
          <w:lang w:val="en-US"/>
        </w:rPr>
        <w:t>24.583 v0.</w:t>
      </w:r>
      <w:r w:rsidR="00AF67BF" w:rsidRPr="002736B3">
        <w:rPr>
          <w:rFonts w:ascii="Arial" w:hAnsi="Arial" w:cs="Arial"/>
          <w:b/>
          <w:bCs/>
          <w:lang w:val="en-US"/>
        </w:rPr>
        <w:t>1</w:t>
      </w:r>
      <w:r w:rsidR="00C70C29" w:rsidRPr="002736B3">
        <w:rPr>
          <w:rFonts w:ascii="Arial" w:hAnsi="Arial" w:cs="Arial"/>
          <w:b/>
          <w:bCs/>
          <w:lang w:val="en-US"/>
        </w:rPr>
        <w:t>.0</w:t>
      </w:r>
      <w:r w:rsidR="00A033CA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5C5629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36B3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C6B6E4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>PIN service switch procedures enable a PIN Element participating in a PIN to transfer application session(s) to a different PIN Element participating in the same PIN.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>first PIN Element (e.g. a UE) can transfer a video streaming session to a second PIN Element (e.g. a television). PIN service switch can be triggered by a PIN Element when needed, for example when the first PIN Element joins a PIN and determines that an application flow can be switched to a second PIN Element present in that PIN.</w:t>
      </w:r>
    </w:p>
    <w:p w14:paraId="60715BA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switch: </w:t>
      </w:r>
    </w:p>
    <w:p w14:paraId="77D4E2D0" w14:textId="77777777" w:rsidR="00A033CA" w:rsidRPr="009305E1" w:rsidRDefault="00A033CA" w:rsidP="00A033CA">
      <w:pPr>
        <w:pStyle w:val="B1"/>
        <w:rPr>
          <w:rFonts w:eastAsiaTheme="minorEastAsia"/>
          <w:noProof/>
          <w:lang w:val="en-US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  <w:t>PIN service switch with PIN server support</w:t>
      </w:r>
    </w:p>
    <w:p w14:paraId="4D1F0856" w14:textId="42EA9E18" w:rsidR="00E76D77" w:rsidRDefault="00A033CA" w:rsidP="00E76D77">
      <w:pPr>
        <w:ind w:left="568" w:hanging="284"/>
        <w:rPr>
          <w:noProof/>
          <w:lang w:val="en-US" w:eastAsia="zh-CN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9305E1">
        <w:rPr>
          <w:rFonts w:eastAsiaTheme="minorEastAsia"/>
          <w:noProof/>
          <w:lang w:val="en-US"/>
        </w:rPr>
        <w:t xml:space="preserve">PIN service switch without PIN Server support </w:t>
      </w:r>
      <w:r>
        <w:rPr>
          <w:noProof/>
          <w:lang w:val="en-US"/>
        </w:rPr>
        <w:t xml:space="preserve">(e.g. </w:t>
      </w:r>
      <w:r w:rsidRPr="009305E1">
        <w:rPr>
          <w:rFonts w:eastAsiaTheme="minorEastAsia"/>
          <w:noProof/>
          <w:lang w:val="en-US"/>
        </w:rPr>
        <w:t>using only internal PIN communication</w:t>
      </w:r>
      <w:r>
        <w:rPr>
          <w:rFonts w:eastAsiaTheme="minorEastAsia"/>
          <w:noProof/>
          <w:lang w:val="en-US"/>
        </w:rPr>
        <w:t>)</w:t>
      </w:r>
      <w:r w:rsidRPr="009305E1">
        <w:rPr>
          <w:rFonts w:eastAsiaTheme="minorEastAsia"/>
          <w:noProof/>
          <w:lang w:val="en-US"/>
        </w:rPr>
        <w:t>.</w:t>
      </w:r>
      <w:r w:rsidR="00E81B28" w:rsidRPr="00350DEB">
        <w:rPr>
          <w:noProof/>
          <w:lang w:val="en-US" w:eastAsia="zh-CN"/>
        </w:rPr>
        <w:t xml:space="preserve"> </w:t>
      </w:r>
    </w:p>
    <w:p w14:paraId="65EC22BD" w14:textId="0D67CE73" w:rsidR="00A925E0" w:rsidRDefault="00A925E0" w:rsidP="00E76D77">
      <w:pPr>
        <w:rPr>
          <w:noProof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service switch procedure is specified in clause 8.7 of TS 23.542 v0.3.0</w:t>
      </w:r>
    </w:p>
    <w:p w14:paraId="3DBFDF9A" w14:textId="2E9EB508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 xml:space="preserve">is document document covers the </w:t>
      </w:r>
      <w:r w:rsidR="00F45810">
        <w:rPr>
          <w:noProof/>
          <w:lang w:val="en-US" w:eastAsia="zh-CN"/>
        </w:rPr>
        <w:t xml:space="preserve">PIN Service Switch </w:t>
      </w:r>
      <w:r w:rsidR="00482412">
        <w:rPr>
          <w:noProof/>
          <w:lang w:val="en-US" w:eastAsia="zh-CN"/>
        </w:rPr>
        <w:t xml:space="preserve">procedure </w:t>
      </w:r>
      <w:r w:rsidR="00F45810">
        <w:rPr>
          <w:noProof/>
          <w:lang w:val="en-US" w:eastAsia="zh-CN"/>
        </w:rPr>
        <w:t>with PIN Server support.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8E45F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AF67BF" w:rsidRPr="00E76D77">
        <w:rPr>
          <w:lang w:val="en-US"/>
        </w:rPr>
        <w:t>1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FE76D3" w14:textId="25C86726" w:rsidR="002736B3" w:rsidRPr="00032B17" w:rsidRDefault="00C21836" w:rsidP="0003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Anuj Sethi" w:date="2023-05-13T13:38:00Z"/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956C99" w14:textId="77777777" w:rsidR="00032B17" w:rsidRDefault="00032B17" w:rsidP="00032B17">
      <w:pPr>
        <w:pStyle w:val="Heading4"/>
        <w:rPr>
          <w:ins w:id="3" w:author="Anuj Sethi" w:date="2023-05-14T13:02:00Z"/>
          <w:lang w:eastAsia="zh-CN"/>
        </w:rPr>
      </w:pPr>
      <w:ins w:id="4" w:author="Anuj Sethi" w:date="2023-05-14T13:02:00Z">
        <w:r>
          <w:t>5.7.2.2</w:t>
        </w:r>
        <w:r>
          <w:tab/>
          <w:t>PIN Service Switch</w:t>
        </w:r>
        <w:r w:rsidRPr="00F477AF">
          <w:t xml:space="preserve"> </w:t>
        </w:r>
        <w:r>
          <w:t>procedure with assistance from PAE-S</w:t>
        </w:r>
        <w:r>
          <w:rPr>
            <w:lang w:eastAsia="zh-CN"/>
          </w:rPr>
          <w:t xml:space="preserve"> </w:t>
        </w:r>
      </w:ins>
    </w:p>
    <w:p w14:paraId="517412B5" w14:textId="77777777" w:rsidR="00032B17" w:rsidRDefault="00032B17" w:rsidP="00032B17">
      <w:pPr>
        <w:pStyle w:val="Heading5"/>
        <w:rPr>
          <w:ins w:id="5" w:author="Anuj Sethi" w:date="2023-05-14T13:02:00Z"/>
          <w:lang w:eastAsia="zh-CN"/>
        </w:rPr>
      </w:pPr>
      <w:ins w:id="6" w:author="Anuj Sethi" w:date="2023-05-14T13:0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.7.2.2.1</w:t>
        </w:r>
        <w:r>
          <w:rPr>
            <w:lang w:eastAsia="zh-CN"/>
          </w:rPr>
          <w:tab/>
          <w:t>PEAE-C procedure</w:t>
        </w:r>
      </w:ins>
    </w:p>
    <w:p w14:paraId="6CFE7D99" w14:textId="77777777" w:rsidR="00032B17" w:rsidRDefault="00032B17" w:rsidP="00032B17">
      <w:pPr>
        <w:rPr>
          <w:ins w:id="7" w:author="Anuj Sethi" w:date="2023-05-14T13:02:00Z"/>
        </w:rPr>
      </w:pPr>
      <w:ins w:id="8" w:author="Anuj Sethi" w:date="2023-05-14T13:02:00Z">
        <w:r>
          <w:t xml:space="preserve">When the PEAE-C needs </w:t>
        </w:r>
        <w:r>
          <w:rPr>
            <w:lang w:eastAsia="zh-CN"/>
          </w:rPr>
          <w:t>to switch service in a PIN</w:t>
        </w:r>
        <w:r>
          <w:t xml:space="preserve">, the PEAE-C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PEAE-C</w:t>
        </w:r>
        <w:r w:rsidRPr="00684E14">
          <w:t>:</w:t>
        </w:r>
      </w:ins>
    </w:p>
    <w:p w14:paraId="7A253A3C" w14:textId="77777777" w:rsidR="00032B17" w:rsidRDefault="00032B17" w:rsidP="00032B17">
      <w:pPr>
        <w:pStyle w:val="B1"/>
        <w:rPr>
          <w:ins w:id="9" w:author="Anuj Sethi" w:date="2023-05-14T13:02:00Z"/>
          <w:lang w:eastAsia="zh-CN"/>
        </w:rPr>
      </w:pPr>
      <w:ins w:id="10" w:author="Anuj Sethi" w:date="2023-05-14T13:0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PAE-S;</w:t>
        </w:r>
      </w:ins>
    </w:p>
    <w:p w14:paraId="0138001E" w14:textId="77777777" w:rsidR="00032B17" w:rsidRPr="0073469F" w:rsidRDefault="00032B17" w:rsidP="00032B17">
      <w:pPr>
        <w:pStyle w:val="B1"/>
        <w:rPr>
          <w:ins w:id="11" w:author="Anuj Sethi" w:date="2023-05-14T13:02:00Z"/>
        </w:rPr>
      </w:pPr>
      <w:ins w:id="12" w:author="Anuj Sethi" w:date="2023-05-14T13:02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5C693D2A" w14:textId="77777777" w:rsidR="00032B17" w:rsidRDefault="00032B17" w:rsidP="00032B17">
      <w:pPr>
        <w:pStyle w:val="B1"/>
        <w:rPr>
          <w:ins w:id="13" w:author="Anuj Sethi" w:date="2023-05-14T13:02:00Z"/>
        </w:rPr>
      </w:pPr>
      <w:ins w:id="14" w:author="Anuj Sethi" w:date="2023-05-14T13:02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pin-service-switch-request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4C5C4BED" w14:textId="77777777" w:rsidR="00032B17" w:rsidRDefault="00032B17" w:rsidP="00032B17">
      <w:pPr>
        <w:pStyle w:val="B2"/>
        <w:rPr>
          <w:ins w:id="15" w:author="Anuj Sethi" w:date="2023-05-14T13:02:00Z"/>
        </w:rPr>
      </w:pPr>
      <w:ins w:id="16" w:author="Anuj Sethi" w:date="2023-05-14T13:02:00Z">
        <w:r>
          <w:t>1</w:t>
        </w:r>
        <w:r w:rsidRPr="00766283">
          <w:t>)</w:t>
        </w:r>
        <w:r>
          <w:tab/>
        </w:r>
        <w:r w:rsidRPr="00766283">
          <w:t>shall include a &lt;</w:t>
        </w:r>
        <w:r>
          <w:t>pin-client-identifier</w:t>
        </w:r>
        <w:r w:rsidRPr="00766283">
          <w:t xml:space="preserve">&gt; element set to </w:t>
        </w:r>
        <w:r w:rsidRPr="0051205A">
          <w:t xml:space="preserve">the </w:t>
        </w:r>
        <w:r w:rsidRPr="001A7865">
          <w:t>PIN client ID</w:t>
        </w:r>
        <w:r>
          <w:t xml:space="preserve"> of the PEAE-C;</w:t>
        </w:r>
      </w:ins>
    </w:p>
    <w:p w14:paraId="0BD995F9" w14:textId="77777777" w:rsidR="00032B17" w:rsidRDefault="00032B17" w:rsidP="00032B17">
      <w:pPr>
        <w:pStyle w:val="B2"/>
        <w:rPr>
          <w:ins w:id="17" w:author="Anuj Sethi" w:date="2023-05-14T13:02:00Z"/>
        </w:rPr>
      </w:pPr>
      <w:ins w:id="18" w:author="Anuj Sethi" w:date="2023-05-14T13:02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355B20E3" w14:textId="77777777" w:rsidR="00032B17" w:rsidRDefault="00032B17" w:rsidP="00032B17">
      <w:pPr>
        <w:pStyle w:val="B2"/>
        <w:rPr>
          <w:ins w:id="19" w:author="Anuj Sethi" w:date="2023-05-14T13:02:00Z"/>
        </w:rPr>
      </w:pPr>
      <w:ins w:id="20" w:author="Anuj Sethi" w:date="2023-05-14T13:02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766283">
          <w:t>shall include a &lt;</w:t>
        </w:r>
        <w:r>
          <w:t>pin-identifier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 where the service will be switched;</w:t>
        </w:r>
      </w:ins>
    </w:p>
    <w:p w14:paraId="04097D7C" w14:textId="77777777" w:rsidR="00032B17" w:rsidRDefault="00032B17" w:rsidP="00032B17">
      <w:pPr>
        <w:pStyle w:val="B2"/>
        <w:rPr>
          <w:ins w:id="21" w:author="Anuj Sethi" w:date="2023-05-14T13:02:00Z"/>
        </w:rPr>
      </w:pPr>
      <w:ins w:id="22" w:author="Anuj Sethi" w:date="2023-05-14T13:02:00Z">
        <w:r>
          <w:lastRenderedPageBreak/>
          <w:t>4)</w:t>
        </w:r>
        <w:r>
          <w:tab/>
        </w:r>
        <w:r w:rsidRPr="00766283">
          <w:t>shall include a &lt;</w:t>
        </w:r>
        <w:r>
          <w:t>application-client-identifier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client, which identifies the application client in PINE where the service is terminated;</w:t>
        </w:r>
      </w:ins>
    </w:p>
    <w:p w14:paraId="7B1FA96D" w14:textId="77777777" w:rsidR="00032B17" w:rsidRDefault="00032B17" w:rsidP="00032B17">
      <w:pPr>
        <w:pStyle w:val="B2"/>
        <w:rPr>
          <w:ins w:id="23" w:author="Anuj Sethi" w:date="2023-05-14T13:02:00Z"/>
        </w:rPr>
      </w:pPr>
      <w:ins w:id="24" w:author="Anuj Sethi" w:date="2023-05-14T13:02:00Z">
        <w:r>
          <w:t>5)</w:t>
        </w:r>
        <w:r>
          <w:tab/>
        </w:r>
        <w:r w:rsidRPr="00766283">
          <w:t>shall include a &lt;</w:t>
        </w:r>
        <w:r>
          <w:t>application-server-identifier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server, which identifies the application server producing the service;</w:t>
        </w:r>
      </w:ins>
    </w:p>
    <w:p w14:paraId="08B3C153" w14:textId="77777777" w:rsidR="00032B17" w:rsidRDefault="00032B17" w:rsidP="00032B17">
      <w:pPr>
        <w:pStyle w:val="B2"/>
        <w:rPr>
          <w:ins w:id="25" w:author="Anuj Sethi" w:date="2023-05-14T13:02:00Z"/>
          <w:lang w:eastAsia="zh-CN"/>
        </w:rPr>
      </w:pPr>
      <w:ins w:id="26" w:author="Anuj Sethi" w:date="2023-05-14T13:02:00Z">
        <w:r>
          <w:t>6)</w:t>
        </w:r>
        <w:r>
          <w:tab/>
        </w:r>
        <w:r w:rsidRPr="00766283">
          <w:t>shall include a &lt;</w:t>
        </w:r>
        <w:r>
          <w:t>application-session-identifier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application session, which identifies the application session to be switched;</w:t>
        </w:r>
      </w:ins>
    </w:p>
    <w:p w14:paraId="730C310A" w14:textId="54867903" w:rsidR="00032B17" w:rsidRDefault="006965CA" w:rsidP="006965CA">
      <w:pPr>
        <w:pStyle w:val="B2"/>
        <w:rPr>
          <w:ins w:id="27" w:author="Anuj Sethi" w:date="2023-05-14T13:02:00Z"/>
        </w:rPr>
      </w:pPr>
      <w:ins w:id="28" w:author="Anuj Sethi" w:date="2023-05-14T13:16:00Z">
        <w:r>
          <w:rPr>
            <w:lang w:eastAsia="zh-CN"/>
          </w:rPr>
          <w:t>7)</w:t>
        </w:r>
        <w:r>
          <w:rPr>
            <w:lang w:eastAsia="zh-CN"/>
          </w:rPr>
          <w:tab/>
        </w:r>
      </w:ins>
      <w:ins w:id="29" w:author="Anuj Sethi" w:date="2023-05-14T13:02:00Z">
        <w:r w:rsidR="00032B17">
          <w:rPr>
            <w:lang w:eastAsia="zh-CN"/>
          </w:rPr>
          <w:t>may include a &lt;</w:t>
        </w:r>
        <w:r w:rsidR="00032B17" w:rsidRPr="005D33BC">
          <w:rPr>
            <w:lang w:eastAsia="zh-CN"/>
          </w:rPr>
          <w:t>application-session-descriptor</w:t>
        </w:r>
        <w:r w:rsidR="00032B17">
          <w:rPr>
            <w:lang w:eastAsia="zh-CN"/>
          </w:rPr>
          <w:t xml:space="preserve">&gt; </w:t>
        </w:r>
        <w:r w:rsidR="00032B17">
          <w:t>element set to the</w:t>
        </w:r>
        <w:r w:rsidR="00032B17" w:rsidRPr="00B57A28">
          <w:rPr>
            <w:rFonts w:ascii="Arial" w:eastAsiaTheme="minorEastAsia" w:hAnsi="Arial" w:cs="Arial"/>
            <w:sz w:val="18"/>
          </w:rPr>
          <w:t xml:space="preserve"> </w:t>
        </w:r>
        <w:r w:rsidR="00032B17">
          <w:rPr>
            <w:rFonts w:ascii="Arial" w:eastAsiaTheme="minorEastAsia" w:hAnsi="Arial" w:cs="Arial"/>
            <w:sz w:val="18"/>
          </w:rPr>
          <w:t>d</w:t>
        </w:r>
        <w:r w:rsidR="00032B17" w:rsidRPr="00062EE7">
          <w:rPr>
            <w:rFonts w:ascii="Arial" w:eastAsiaTheme="minorEastAsia" w:hAnsi="Arial" w:cs="Arial"/>
            <w:sz w:val="18"/>
          </w:rPr>
          <w:t>escriptor of application traffic flows (e.g., IP 4 tuple)</w:t>
        </w:r>
        <w:r w:rsidR="00032B17">
          <w:t xml:space="preserve">; and </w:t>
        </w:r>
      </w:ins>
    </w:p>
    <w:p w14:paraId="35C24D10" w14:textId="77777777" w:rsidR="00032B17" w:rsidRDefault="00032B17" w:rsidP="00032B17">
      <w:pPr>
        <w:pStyle w:val="B2"/>
        <w:rPr>
          <w:ins w:id="30" w:author="Anuj Sethi" w:date="2023-05-14T13:02:00Z"/>
          <w:rFonts w:cs="Arial"/>
        </w:rPr>
      </w:pPr>
      <w:ins w:id="31" w:author="Anuj Sethi" w:date="2023-05-14T13:02:00Z">
        <w:r>
          <w:rPr>
            <w:lang w:eastAsia="zh-CN"/>
          </w:rPr>
          <w:t>8)</w:t>
        </w:r>
        <w:r>
          <w:rPr>
            <w:lang w:eastAsia="zh-CN"/>
          </w:rPr>
          <w:tab/>
          <w:t>may include a &lt;</w:t>
        </w:r>
        <w:r>
          <w:t>target-pin-client-identifier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 w:rsidRPr="001A7865">
          <w:t>PIN client ID</w:t>
        </w:r>
        <w:r>
          <w:t xml:space="preserve"> of the target PEAE-C if known</w:t>
        </w:r>
        <w:r>
          <w:rPr>
            <w:rFonts w:cs="Arial"/>
          </w:rPr>
          <w:t>.</w:t>
        </w:r>
      </w:ins>
    </w:p>
    <w:p w14:paraId="7A131F2C" w14:textId="77777777" w:rsidR="00032B17" w:rsidRDefault="00032B17" w:rsidP="00032B17">
      <w:pPr>
        <w:pStyle w:val="B1"/>
        <w:ind w:left="0" w:firstLine="0"/>
        <w:rPr>
          <w:ins w:id="32" w:author="Anuj Sethi" w:date="2023-05-14T13:02:00Z"/>
          <w:lang w:eastAsia="zh-CN"/>
        </w:rPr>
      </w:pPr>
      <w:ins w:id="33" w:author="Anuj Sethi" w:date="2023-05-14T13:02:00Z">
        <w:r>
          <w:t xml:space="preserve">The PEAE-C shall send the generated HTTP POST request towards the PAE-S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4A9FDC4F" w14:textId="77777777" w:rsidR="00032B17" w:rsidRDefault="00032B17" w:rsidP="00032B17">
      <w:pPr>
        <w:rPr>
          <w:ins w:id="34" w:author="Anuj Sethi" w:date="2023-05-14T13:02:00Z"/>
        </w:rPr>
      </w:pPr>
      <w:ins w:id="35" w:author="Anuj Sethi" w:date="2023-05-14T13:0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1D3B051" w14:textId="77777777" w:rsidR="00032B17" w:rsidRDefault="00032B17" w:rsidP="00032B17">
      <w:pPr>
        <w:pStyle w:val="B1"/>
        <w:rPr>
          <w:ins w:id="36" w:author="Anuj Sethi" w:date="2023-05-14T13:02:00Z"/>
        </w:rPr>
      </w:pPr>
      <w:ins w:id="37" w:author="Anuj Sethi" w:date="2023-05-14T13:02:00Z">
        <w:r>
          <w:t>a)</w:t>
        </w:r>
        <w:r>
          <w:tab/>
          <w:t>a Content-Type header field set to "application/vnd.3gpp.pinapp-info+xml"; and</w:t>
        </w:r>
      </w:ins>
    </w:p>
    <w:p w14:paraId="612009A9" w14:textId="77777777" w:rsidR="00032B17" w:rsidRDefault="00032B17" w:rsidP="00032B17">
      <w:pPr>
        <w:pStyle w:val="B1"/>
        <w:rPr>
          <w:ins w:id="38" w:author="Anuj Sethi" w:date="2023-05-14T13:02:00Z"/>
        </w:rPr>
      </w:pPr>
      <w:ins w:id="39" w:author="Anuj Sethi" w:date="2023-05-14T13:02:00Z">
        <w:r>
          <w:t>b)</w:t>
        </w:r>
        <w:r>
          <w:tab/>
          <w:t>an application/vnd.3gpp.pinapp-info+xml MIME body with a &lt;</w:t>
        </w:r>
        <w:r w:rsidRPr="00EC787F">
          <w:t xml:space="preserve"> </w:t>
        </w:r>
        <w:r>
          <w:t>pin-service-switch-response&gt; element in the &lt;pinapp-info&gt; root element,</w:t>
        </w:r>
      </w:ins>
    </w:p>
    <w:p w14:paraId="251F8A83" w14:textId="77777777" w:rsidR="00032B17" w:rsidRDefault="00032B17" w:rsidP="00032B17">
      <w:pPr>
        <w:pStyle w:val="B2"/>
        <w:rPr>
          <w:ins w:id="40" w:author="Anuj Sethi" w:date="2023-05-14T13:02:00Z"/>
        </w:rPr>
      </w:pPr>
      <w:ins w:id="41" w:author="Anuj Sethi" w:date="2023-05-14T13:02:00Z">
        <w:r>
          <w:t>1)</w:t>
        </w:r>
        <w:r>
          <w:tab/>
          <w:t>may</w:t>
        </w:r>
        <w:r w:rsidRPr="007F57D7">
          <w:t xml:space="preserve"> include a &lt;</w:t>
        </w:r>
        <w:r>
          <w:t>success-response</w:t>
        </w:r>
        <w:r w:rsidRPr="007F57D7">
          <w:t xml:space="preserve">&gt; element </w:t>
        </w:r>
        <w:r w:rsidRPr="00766283">
          <w:t xml:space="preserve">set to </w:t>
        </w:r>
        <w:r>
          <w:t>indicate that request was successful</w:t>
        </w:r>
        <w:r w:rsidRPr="007F57D7">
          <w:t>;</w:t>
        </w:r>
        <w:r>
          <w:t xml:space="preserve"> or</w:t>
        </w:r>
      </w:ins>
    </w:p>
    <w:p w14:paraId="46118F91" w14:textId="77777777" w:rsidR="00032B17" w:rsidRDefault="00032B17" w:rsidP="00032B17">
      <w:pPr>
        <w:pStyle w:val="B3"/>
        <w:rPr>
          <w:ins w:id="42" w:author="Anuj Sethi" w:date="2023-05-14T13:02:00Z"/>
        </w:rPr>
      </w:pPr>
      <w:ins w:id="43" w:author="Anuj Sethi" w:date="2023-05-14T13:02:00Z">
        <w:r>
          <w:t>i)</w:t>
        </w:r>
        <w:r>
          <w:tab/>
          <w:t>may include a &lt;target-pin-client-identifier&gt;</w:t>
        </w:r>
        <w:r w:rsidRPr="00A53922">
          <w:t xml:space="preserve"> </w:t>
        </w:r>
        <w:r>
          <w:t>element set to</w:t>
        </w:r>
        <w:r w:rsidRPr="005D33BC">
          <w:t xml:space="preserve"> the </w:t>
        </w:r>
        <w:r w:rsidRPr="001A7865">
          <w:t>PIN client ID</w:t>
        </w:r>
        <w:r>
          <w:t xml:space="preserve"> of the target PEAE-C if </w:t>
        </w:r>
        <w:r w:rsidRPr="005D33BC">
          <w:t>target PIN client is not provided in the PIN service switch request.</w:t>
        </w:r>
      </w:ins>
    </w:p>
    <w:p w14:paraId="2ABD8E8F" w14:textId="77777777" w:rsidR="00032B17" w:rsidRDefault="00032B17" w:rsidP="00032B17">
      <w:pPr>
        <w:pStyle w:val="B2"/>
        <w:rPr>
          <w:ins w:id="44" w:author="Anuj Sethi" w:date="2023-05-14T13:02:00Z"/>
        </w:rPr>
      </w:pPr>
      <w:ins w:id="45" w:author="Anuj Sethi" w:date="2023-05-14T13:02:00Z">
        <w:r>
          <w:t>2)</w:t>
        </w:r>
        <w:r>
          <w:tab/>
          <w:t>may include a &lt;failure-response&gt; element set to indicate that the request failed;</w:t>
        </w:r>
      </w:ins>
    </w:p>
    <w:p w14:paraId="4512D878" w14:textId="6B8F0F4E" w:rsidR="00032B17" w:rsidRDefault="00032B17" w:rsidP="00032B17">
      <w:pPr>
        <w:pStyle w:val="B3"/>
        <w:rPr>
          <w:ins w:id="46" w:author="Anuj Sethi" w:date="2023-05-14T13:02:00Z"/>
        </w:rPr>
      </w:pPr>
      <w:ins w:id="47" w:author="Anuj Sethi" w:date="2023-05-14T13:02:00Z">
        <w:r>
          <w:t>i)</w:t>
        </w:r>
        <w:r>
          <w:tab/>
          <w:t xml:space="preserve">shall </w:t>
        </w:r>
        <w:r w:rsidRPr="00032B17">
          <w:t>include</w:t>
        </w:r>
        <w:r>
          <w:t xml:space="preserve"> a &lt;Cause &gt;</w:t>
        </w:r>
        <w:r w:rsidRPr="00A53922">
          <w:t xml:space="preserve"> </w:t>
        </w:r>
        <w:r>
          <w:t>element set to</w:t>
        </w:r>
        <w:r w:rsidRPr="005D33BC">
          <w:t xml:space="preserve"> </w:t>
        </w:r>
        <w:r>
          <w:t>indicate the cause for the request failure</w:t>
        </w:r>
      </w:ins>
      <w:ins w:id="48" w:author="Anuj Sethi" w:date="2023-05-14T15:39:00Z">
        <w:r w:rsidR="00162C83">
          <w:t>; and</w:t>
        </w:r>
      </w:ins>
    </w:p>
    <w:p w14:paraId="7F07493C" w14:textId="77777777" w:rsidR="00032B17" w:rsidRDefault="00032B17" w:rsidP="00032B17">
      <w:pPr>
        <w:rPr>
          <w:ins w:id="49" w:author="Anuj Sethi" w:date="2023-05-14T13:02:00Z"/>
        </w:rPr>
      </w:pPr>
      <w:ins w:id="50" w:author="Anuj Sethi" w:date="2023-05-14T13:02:00Z">
        <w:r>
          <w:t>the PEAE-C:</w:t>
        </w:r>
      </w:ins>
    </w:p>
    <w:p w14:paraId="5591743D" w14:textId="0E2B41C9" w:rsidR="00032B17" w:rsidRDefault="00032B17" w:rsidP="00032B17">
      <w:pPr>
        <w:pStyle w:val="B1"/>
        <w:rPr>
          <w:ins w:id="51" w:author="Anuj Sethi" w:date="2023-05-14T13:02:00Z"/>
        </w:rPr>
      </w:pPr>
      <w:ins w:id="52" w:author="Anuj Sethi" w:date="2023-05-14T13:02:00Z">
        <w:r>
          <w:t>a)</w:t>
        </w:r>
        <w:r>
          <w:tab/>
        </w:r>
        <w:r w:rsidRPr="00032B17">
          <w:t>shall</w:t>
        </w:r>
        <w:r>
          <w:t xml:space="preserve"> </w:t>
        </w:r>
        <w:r w:rsidRPr="0078533D">
          <w:t>consider</w:t>
        </w:r>
        <w:r>
          <w:t xml:space="preserve"> </w:t>
        </w:r>
        <w:r w:rsidRPr="00032B17">
          <w:t>the</w:t>
        </w:r>
        <w:r>
          <w:t xml:space="preserve"> PIN service switch request is accepted by the PAE-S if the message includes &lt;success-response&gt;</w:t>
        </w:r>
      </w:ins>
    </w:p>
    <w:p w14:paraId="31213094" w14:textId="7B4F082A" w:rsidR="002736B3" w:rsidRDefault="00032B17" w:rsidP="00032B17">
      <w:pPr>
        <w:pStyle w:val="B1"/>
        <w:rPr>
          <w:lang w:eastAsia="zh-CN"/>
        </w:rPr>
      </w:pPr>
      <w:ins w:id="53" w:author="Anuj Sethi" w:date="2023-05-14T13:02:00Z">
        <w:r>
          <w:t>b)</w:t>
        </w:r>
        <w:r>
          <w:tab/>
          <w:t>shall consider the PIN service switch request is not accepted by PAE-S if the message includes &lt;failure-cause&gt;, which describes the cause for not accepting the request.</w:t>
        </w:r>
      </w:ins>
    </w:p>
    <w:p w14:paraId="2386CE2D" w14:textId="77777777" w:rsidR="00A50D38" w:rsidRDefault="00A50D38" w:rsidP="00A50D38">
      <w:pPr>
        <w:pStyle w:val="Heading5"/>
        <w:rPr>
          <w:ins w:id="54" w:author="Anuj Sethi" w:date="2023-05-14T15:30:00Z"/>
          <w:lang w:eastAsia="zh-CN"/>
        </w:rPr>
      </w:pPr>
      <w:ins w:id="55" w:author="Anuj Sethi" w:date="2023-05-14T15:3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.7.2.2.2</w:t>
        </w:r>
        <w:r>
          <w:rPr>
            <w:lang w:eastAsia="zh-CN"/>
          </w:rPr>
          <w:tab/>
          <w:t>PAE-S procedure</w:t>
        </w:r>
      </w:ins>
    </w:p>
    <w:p w14:paraId="05A048E0" w14:textId="77777777" w:rsidR="00A50D38" w:rsidRDefault="00A50D38" w:rsidP="00A50D38">
      <w:pPr>
        <w:rPr>
          <w:ins w:id="56" w:author="Anuj Sethi" w:date="2023-05-14T15:30:00Z"/>
        </w:rPr>
      </w:pPr>
      <w:ins w:id="57" w:author="Anuj Sethi" w:date="2023-05-14T15:30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71187983" w14:textId="77777777" w:rsidR="00A50D38" w:rsidRDefault="00A50D38" w:rsidP="00A50D38">
      <w:pPr>
        <w:pStyle w:val="B1"/>
        <w:rPr>
          <w:ins w:id="58" w:author="Anuj Sethi" w:date="2023-05-14T15:30:00Z"/>
        </w:rPr>
      </w:pPr>
      <w:ins w:id="59" w:author="Anuj Sethi" w:date="2023-05-14T15:30:00Z">
        <w:r>
          <w:t>a)</w:t>
        </w:r>
        <w:r>
          <w:tab/>
          <w:t>a Content-Type header field set to "application/vnd.3gpp.pinapp-info+xml"; and</w:t>
        </w:r>
      </w:ins>
    </w:p>
    <w:p w14:paraId="52FA8303" w14:textId="77777777" w:rsidR="00A50D38" w:rsidRDefault="00A50D38" w:rsidP="00A50D38">
      <w:pPr>
        <w:pStyle w:val="B1"/>
        <w:rPr>
          <w:ins w:id="60" w:author="Anuj Sethi" w:date="2023-05-14T15:30:00Z"/>
        </w:rPr>
      </w:pPr>
      <w:ins w:id="61" w:author="Anuj Sethi" w:date="2023-05-14T15:30:00Z">
        <w:r>
          <w:t>b)</w:t>
        </w:r>
        <w:r>
          <w:tab/>
          <w:t>an application/vnd.3gpp.pinapp-info+xml MIME body with a &lt;pin-service-switch-request&gt; element in the &lt;pinapp-info&gt; root element,</w:t>
        </w:r>
      </w:ins>
    </w:p>
    <w:p w14:paraId="6F80DDA2" w14:textId="77777777" w:rsidR="00A50D38" w:rsidRDefault="00A50D38" w:rsidP="00A50D38">
      <w:pPr>
        <w:rPr>
          <w:ins w:id="62" w:author="Anuj Sethi" w:date="2023-05-14T15:30:00Z"/>
        </w:rPr>
      </w:pPr>
      <w:ins w:id="63" w:author="Anuj Sethi" w:date="2023-05-14T15:30:00Z">
        <w:r>
          <w:t xml:space="preserve">the PAE-S shall verify </w:t>
        </w:r>
        <w:r>
          <w:rPr>
            <w:lang w:eastAsia="zh-CN"/>
          </w:rPr>
          <w:t>whether the PEAE-C is authorized to request service switch to a PIN and if the PIN can support the service switch</w:t>
        </w:r>
        <w:r>
          <w:t>.</w:t>
        </w:r>
      </w:ins>
    </w:p>
    <w:p w14:paraId="3DC37DFF" w14:textId="77777777" w:rsidR="00A50D38" w:rsidRDefault="00A50D38" w:rsidP="00A50D38">
      <w:pPr>
        <w:rPr>
          <w:ins w:id="64" w:author="Anuj Sethi" w:date="2023-05-14T15:30:00Z"/>
        </w:rPr>
      </w:pPr>
      <w:ins w:id="65" w:author="Anuj Sethi" w:date="2023-05-14T15:30:00Z">
        <w:r>
          <w:t xml:space="preserve">If </w:t>
        </w:r>
        <w:r>
          <w:rPr>
            <w:lang w:eastAsia="zh-CN"/>
          </w:rPr>
          <w:t xml:space="preserve">the PEAE-C </w:t>
        </w:r>
        <w:r>
          <w:t xml:space="preserve">is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switch service in a PIN, PAE</w:t>
        </w:r>
        <w:r>
          <w:t>-S shall:</w:t>
        </w:r>
      </w:ins>
    </w:p>
    <w:p w14:paraId="0FC57A14" w14:textId="77777777" w:rsidR="00A50D38" w:rsidRDefault="00A50D38" w:rsidP="00A50D38">
      <w:pPr>
        <w:rPr>
          <w:ins w:id="66" w:author="Anuj Sethi" w:date="2023-05-14T15:30:00Z"/>
        </w:rPr>
      </w:pPr>
      <w:ins w:id="67" w:author="Anuj Sethi" w:date="2023-05-14T15:30:00Z"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PAE-S</w:t>
        </w:r>
        <w:r w:rsidRPr="00554F63">
          <w:t>:</w:t>
        </w:r>
      </w:ins>
    </w:p>
    <w:p w14:paraId="25E90DF6" w14:textId="77777777" w:rsidR="00A50D38" w:rsidRDefault="00A50D38" w:rsidP="00A50D38">
      <w:pPr>
        <w:pStyle w:val="B1"/>
        <w:rPr>
          <w:ins w:id="68" w:author="Anuj Sethi" w:date="2023-05-14T15:30:00Z"/>
        </w:rPr>
      </w:pPr>
      <w:ins w:id="69" w:author="Anuj Sethi" w:date="2023-05-14T15:30:00Z">
        <w:r>
          <w:t>a)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8C94EC9" w14:textId="77777777" w:rsidR="00A50D38" w:rsidRDefault="00A50D38" w:rsidP="00A50D38">
      <w:pPr>
        <w:pStyle w:val="B1"/>
        <w:rPr>
          <w:ins w:id="70" w:author="Anuj Sethi" w:date="2023-05-14T15:30:00Z"/>
        </w:rPr>
      </w:pPr>
      <w:ins w:id="71" w:author="Anuj Sethi" w:date="2023-05-14T15:30:00Z">
        <w:r>
          <w:t>b)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pin-service-switch-response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5DE06C9B" w14:textId="77777777" w:rsidR="00A50D38" w:rsidRDefault="00A50D38" w:rsidP="00A50D38">
      <w:pPr>
        <w:pStyle w:val="B2"/>
        <w:rPr>
          <w:ins w:id="72" w:author="Anuj Sethi" w:date="2023-05-14T15:30:00Z"/>
        </w:rPr>
      </w:pPr>
      <w:ins w:id="73" w:author="Anuj Sethi" w:date="2023-05-14T15:30:00Z">
        <w:r>
          <w:t>1)</w:t>
        </w:r>
        <w:r>
          <w:tab/>
          <w:t>may</w:t>
        </w:r>
        <w:r w:rsidRPr="007F57D7">
          <w:t xml:space="preserve"> include a &lt;</w:t>
        </w:r>
        <w:r>
          <w:t>success-response</w:t>
        </w:r>
        <w:r w:rsidRPr="007F57D7">
          <w:t xml:space="preserve">&gt; element </w:t>
        </w:r>
        <w:r w:rsidRPr="00766283">
          <w:t xml:space="preserve">set to </w:t>
        </w:r>
        <w:r>
          <w:t>indicate that request was successful</w:t>
        </w:r>
        <w:r w:rsidRPr="007F57D7">
          <w:t>;</w:t>
        </w:r>
        <w:r>
          <w:t xml:space="preserve"> or</w:t>
        </w:r>
      </w:ins>
    </w:p>
    <w:p w14:paraId="05B34C41" w14:textId="77777777" w:rsidR="00A50D38" w:rsidRDefault="00A50D38" w:rsidP="00A50D38">
      <w:pPr>
        <w:pStyle w:val="B3"/>
        <w:rPr>
          <w:ins w:id="74" w:author="Anuj Sethi" w:date="2023-05-14T15:30:00Z"/>
        </w:rPr>
      </w:pPr>
      <w:ins w:id="75" w:author="Anuj Sethi" w:date="2023-05-14T15:30:00Z">
        <w:r>
          <w:t>i)</w:t>
        </w:r>
        <w:r>
          <w:tab/>
          <w:t>may include a &lt;target-pin-client-identifier&gt;</w:t>
        </w:r>
        <w:r w:rsidRPr="00A53922">
          <w:t xml:space="preserve"> </w:t>
        </w:r>
        <w:r>
          <w:t>element set to</w:t>
        </w:r>
        <w:r w:rsidRPr="005D33BC">
          <w:t xml:space="preserve"> the </w:t>
        </w:r>
        <w:r w:rsidRPr="001A7865">
          <w:t>PIN client ID</w:t>
        </w:r>
        <w:r>
          <w:t xml:space="preserve"> of the target PEAE-C if </w:t>
        </w:r>
        <w:r w:rsidRPr="005D33BC">
          <w:t>target PIN client is not provided in the PIN service switch request.</w:t>
        </w:r>
      </w:ins>
    </w:p>
    <w:p w14:paraId="4A811A33" w14:textId="77777777" w:rsidR="00A50D38" w:rsidRDefault="00A50D38" w:rsidP="00A50D38">
      <w:pPr>
        <w:pStyle w:val="B2"/>
        <w:rPr>
          <w:ins w:id="76" w:author="Anuj Sethi" w:date="2023-05-14T15:30:00Z"/>
        </w:rPr>
      </w:pPr>
      <w:ins w:id="77" w:author="Anuj Sethi" w:date="2023-05-14T15:30:00Z">
        <w:r>
          <w:t>2)</w:t>
        </w:r>
        <w:r>
          <w:tab/>
          <w:t>may include a &lt;failure-response&gt; element set to indicate that the request failed;</w:t>
        </w:r>
      </w:ins>
    </w:p>
    <w:p w14:paraId="55D70665" w14:textId="4FF9F80E" w:rsidR="00A50D38" w:rsidRDefault="00A50D38" w:rsidP="00A50D38">
      <w:pPr>
        <w:pStyle w:val="B3"/>
        <w:rPr>
          <w:ins w:id="78" w:author="Anuj Sethi" w:date="2023-05-14T15:30:00Z"/>
        </w:rPr>
      </w:pPr>
      <w:ins w:id="79" w:author="Anuj Sethi" w:date="2023-05-14T15:30:00Z">
        <w:r>
          <w:t>i)</w:t>
        </w:r>
        <w:r>
          <w:tab/>
          <w:t xml:space="preserve">shall </w:t>
        </w:r>
        <w:r w:rsidRPr="00032B17">
          <w:t>include</w:t>
        </w:r>
        <w:r>
          <w:t xml:space="preserve"> a &lt;Cause &gt;</w:t>
        </w:r>
        <w:r w:rsidRPr="00A53922">
          <w:t xml:space="preserve"> </w:t>
        </w:r>
        <w:r>
          <w:t>element set to</w:t>
        </w:r>
        <w:r w:rsidRPr="005D33BC">
          <w:t xml:space="preserve"> </w:t>
        </w:r>
        <w:r>
          <w:t>indicate the cause for the request failure</w:t>
        </w:r>
      </w:ins>
      <w:ins w:id="80" w:author="Anuj Sethi" w:date="2023-05-14T15:39:00Z">
        <w:r w:rsidR="00162C83">
          <w:t>;</w:t>
        </w:r>
      </w:ins>
      <w:ins w:id="81" w:author="Anuj Sethi" w:date="2023-05-14T15:30:00Z">
        <w:r>
          <w:t xml:space="preserve"> and</w:t>
        </w:r>
      </w:ins>
    </w:p>
    <w:p w14:paraId="4B2F1E91" w14:textId="351D31CD" w:rsidR="00224897" w:rsidRPr="00224897" w:rsidRDefault="00A50D38" w:rsidP="00A50D38">
      <w:pPr>
        <w:pStyle w:val="B1"/>
        <w:rPr>
          <w:lang w:val="en-US"/>
        </w:rPr>
      </w:pPr>
      <w:ins w:id="82" w:author="Anuj Sethi" w:date="2023-05-14T15:30:00Z">
        <w:r w:rsidRPr="00A50D38">
          <w:rPr>
            <w:lang w:eastAsia="zh-CN"/>
          </w:rPr>
          <w:t>c)</w:t>
        </w:r>
        <w:r>
          <w:rPr>
            <w:lang w:eastAsia="zh-CN"/>
          </w:rPr>
          <w:tab/>
          <w:t xml:space="preserve">PAE-S </w:t>
        </w:r>
        <w:r w:rsidRPr="00554F63">
          <w:rPr>
            <w:lang w:eastAsia="zh-CN"/>
          </w:rPr>
          <w:t>send</w:t>
        </w:r>
        <w:r>
          <w:rPr>
            <w:lang w:eastAsia="zh-CN"/>
          </w:rPr>
          <w:t>s</w:t>
        </w:r>
        <w:r w:rsidRPr="00554F63">
          <w:rPr>
            <w:lang w:eastAsia="zh-CN"/>
          </w:rPr>
          <w:t xml:space="preserve">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D9B5" w14:textId="77777777" w:rsidR="003C40C2" w:rsidRDefault="003C40C2">
      <w:r>
        <w:separator/>
      </w:r>
    </w:p>
  </w:endnote>
  <w:endnote w:type="continuationSeparator" w:id="0">
    <w:p w14:paraId="5B867410" w14:textId="77777777" w:rsidR="003C40C2" w:rsidRDefault="003C40C2">
      <w:r>
        <w:continuationSeparator/>
      </w:r>
    </w:p>
  </w:endnote>
  <w:endnote w:type="continuationNotice" w:id="1">
    <w:p w14:paraId="60E27C75" w14:textId="77777777" w:rsidR="003C40C2" w:rsidRDefault="003C40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CF81D" w14:textId="77777777" w:rsidR="003C40C2" w:rsidRDefault="003C40C2">
      <w:r>
        <w:separator/>
      </w:r>
    </w:p>
  </w:footnote>
  <w:footnote w:type="continuationSeparator" w:id="0">
    <w:p w14:paraId="37042C38" w14:textId="77777777" w:rsidR="003C40C2" w:rsidRDefault="003C40C2">
      <w:r>
        <w:continuationSeparator/>
      </w:r>
    </w:p>
  </w:footnote>
  <w:footnote w:type="continuationNotice" w:id="1">
    <w:p w14:paraId="3146AB54" w14:textId="77777777" w:rsidR="003C40C2" w:rsidRDefault="003C40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A49341E"/>
    <w:multiLevelType w:val="hybridMultilevel"/>
    <w:tmpl w:val="50BED81E"/>
    <w:lvl w:ilvl="0" w:tplc="F6AA6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B5F4222"/>
    <w:multiLevelType w:val="hybridMultilevel"/>
    <w:tmpl w:val="F73673CC"/>
    <w:lvl w:ilvl="0" w:tplc="78ACD7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6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5"/>
  </w:num>
  <w:num w:numId="2" w16cid:durableId="743067070">
    <w:abstractNumId w:val="4"/>
  </w:num>
  <w:num w:numId="3" w16cid:durableId="2003968170">
    <w:abstractNumId w:val="6"/>
  </w:num>
  <w:num w:numId="4" w16cid:durableId="609315111">
    <w:abstractNumId w:val="0"/>
  </w:num>
  <w:num w:numId="5" w16cid:durableId="2017270115">
    <w:abstractNumId w:val="7"/>
  </w:num>
  <w:num w:numId="6" w16cid:durableId="1403871750">
    <w:abstractNumId w:val="1"/>
  </w:num>
  <w:num w:numId="7" w16cid:durableId="1078357093">
    <w:abstractNumId w:val="3"/>
  </w:num>
  <w:num w:numId="8" w16cid:durableId="6338265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B17"/>
    <w:rsid w:val="00032D56"/>
    <w:rsid w:val="00032D6F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2C83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98C"/>
    <w:rsid w:val="0047179C"/>
    <w:rsid w:val="004724D9"/>
    <w:rsid w:val="004726EF"/>
    <w:rsid w:val="00480228"/>
    <w:rsid w:val="00482412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33BC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65C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8533D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3F23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47363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438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56A4"/>
    <w:rsid w:val="00A3669C"/>
    <w:rsid w:val="00A41F82"/>
    <w:rsid w:val="00A44971"/>
    <w:rsid w:val="00A46E59"/>
    <w:rsid w:val="00A46FE2"/>
    <w:rsid w:val="00A47E70"/>
    <w:rsid w:val="00A50D38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5E0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57A28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6DDA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1F45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C52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0ED6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505802-3224-4223-952B-DFFE5C3BD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5a888943-97ca-4c93-b605-714bb5e9e2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843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6</cp:revision>
  <cp:lastPrinted>1900-01-01T05:00:00Z</cp:lastPrinted>
  <dcterms:created xsi:type="dcterms:W3CDTF">2023-05-14T19:07:00Z</dcterms:created>
  <dcterms:modified xsi:type="dcterms:W3CDTF">2023-05-14T19:40:00Z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</Properties>
</file>