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7D541FF0"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74BAA">
        <w:rPr>
          <w:b/>
          <w:noProof/>
          <w:sz w:val="24"/>
        </w:rPr>
        <w:t>1</w:t>
      </w:r>
      <w:r w:rsidR="00BF7415">
        <w:rPr>
          <w:b/>
          <w:noProof/>
          <w:sz w:val="24"/>
        </w:rPr>
        <w:t>e</w:t>
      </w:r>
      <w:r>
        <w:rPr>
          <w:b/>
          <w:i/>
          <w:noProof/>
          <w:sz w:val="28"/>
        </w:rPr>
        <w:tab/>
      </w:r>
      <w:r>
        <w:rPr>
          <w:b/>
          <w:noProof/>
          <w:sz w:val="24"/>
        </w:rPr>
        <w:t>C1-2</w:t>
      </w:r>
      <w:r w:rsidR="00181F38">
        <w:rPr>
          <w:b/>
          <w:noProof/>
          <w:sz w:val="24"/>
        </w:rPr>
        <w:t>3</w:t>
      </w:r>
      <w:r w:rsidR="00B31223">
        <w:rPr>
          <w:b/>
          <w:noProof/>
          <w:sz w:val="24"/>
        </w:rPr>
        <w:t>2</w:t>
      </w:r>
      <w:r w:rsidR="0094264E">
        <w:rPr>
          <w:b/>
          <w:noProof/>
          <w:sz w:val="24"/>
        </w:rPr>
        <w:t>615</w:t>
      </w:r>
    </w:p>
    <w:p w14:paraId="0DFC6589" w14:textId="1A3EA37C" w:rsidR="005D4A24" w:rsidRDefault="00A74BAA" w:rsidP="005D4A24">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633C54C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5E6B">
        <w:rPr>
          <w:rFonts w:ascii="Arial" w:hAnsi="Arial" w:cs="Arial"/>
          <w:b/>
          <w:bCs/>
        </w:rPr>
        <w:t>Qualcomm Incorporated</w:t>
      </w:r>
    </w:p>
    <w:p w14:paraId="234CD7C4" w14:textId="0F8B79C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45E6B">
        <w:rPr>
          <w:rFonts w:ascii="Arial" w:hAnsi="Arial" w:cs="Arial"/>
          <w:b/>
          <w:bCs/>
        </w:rPr>
        <w:t xml:space="preserve">Discussion on </w:t>
      </w:r>
      <w:proofErr w:type="gramStart"/>
      <w:r w:rsidR="00345E6B">
        <w:rPr>
          <w:rFonts w:ascii="Arial" w:hAnsi="Arial" w:cs="Arial"/>
          <w:b/>
          <w:bCs/>
        </w:rPr>
        <w:t>slice-based</w:t>
      </w:r>
      <w:proofErr w:type="gramEnd"/>
      <w:r w:rsidR="00345E6B">
        <w:rPr>
          <w:rFonts w:ascii="Arial" w:hAnsi="Arial" w:cs="Arial"/>
          <w:b/>
          <w:bCs/>
        </w:rPr>
        <w:t xml:space="preserve"> PLMN selection</w:t>
      </w:r>
      <w:r>
        <w:rPr>
          <w:rFonts w:ascii="Arial" w:hAnsi="Arial" w:cs="Arial"/>
          <w:b/>
          <w:bCs/>
        </w:rPr>
        <w:t xml:space="preserve"> </w:t>
      </w:r>
    </w:p>
    <w:p w14:paraId="55FE3D7D" w14:textId="32BDB5A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5E6B">
        <w:rPr>
          <w:rFonts w:ascii="Arial" w:hAnsi="Arial" w:cs="Arial"/>
          <w:b/>
          <w:bCs/>
        </w:rPr>
        <w:t>18.1.2</w:t>
      </w:r>
    </w:p>
    <w:p w14:paraId="1589C299" w14:textId="7E3359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87592E4" w:rsidR="00236D1F" w:rsidRDefault="00236D1F">
      <w:pPr>
        <w:rPr>
          <w:rFonts w:ascii="Arial" w:hAnsi="Arial" w:cs="Arial"/>
          <w:b/>
          <w:bCs/>
        </w:rPr>
      </w:pPr>
    </w:p>
    <w:p w14:paraId="42161F82" w14:textId="7B4222E0" w:rsidR="00D869DB" w:rsidRPr="00296360" w:rsidRDefault="00D869DB" w:rsidP="002A5D33">
      <w:pPr>
        <w:pStyle w:val="ListParagraph"/>
        <w:numPr>
          <w:ilvl w:val="0"/>
          <w:numId w:val="7"/>
        </w:numPr>
        <w:rPr>
          <w:rFonts w:ascii="Arial" w:hAnsi="Arial" w:cs="Arial"/>
          <w:b/>
          <w:bCs/>
          <w:sz w:val="22"/>
          <w:szCs w:val="22"/>
        </w:rPr>
      </w:pPr>
      <w:r w:rsidRPr="00296360">
        <w:rPr>
          <w:rFonts w:ascii="Arial" w:hAnsi="Arial" w:cs="Arial"/>
          <w:b/>
          <w:bCs/>
          <w:sz w:val="22"/>
          <w:szCs w:val="22"/>
        </w:rPr>
        <w:t>Background</w:t>
      </w:r>
    </w:p>
    <w:p w14:paraId="52BB8CA3" w14:textId="000F18B8" w:rsidR="00D869DB" w:rsidRDefault="00D869DB" w:rsidP="00D869DB">
      <w:pPr>
        <w:rPr>
          <w:rFonts w:ascii="Arial" w:hAnsi="Arial" w:cs="Arial"/>
          <w:b/>
          <w:bCs/>
        </w:rPr>
      </w:pPr>
    </w:p>
    <w:p w14:paraId="5E33F39A" w14:textId="09DC4080" w:rsidR="00D869DB" w:rsidRDefault="00D869DB" w:rsidP="00D869DB">
      <w:pPr>
        <w:rPr>
          <w:rFonts w:ascii="Arial" w:hAnsi="Arial" w:cs="Arial"/>
        </w:rPr>
      </w:pPr>
      <w:r w:rsidRPr="00D869DB">
        <w:rPr>
          <w:rFonts w:ascii="Arial" w:hAnsi="Arial" w:cs="Arial"/>
        </w:rPr>
        <w:t>SA2 has completed their Rel-18 Study on enhancements of network slicing phase 3</w:t>
      </w:r>
      <w:r>
        <w:rPr>
          <w:rFonts w:ascii="Arial" w:hAnsi="Arial" w:cs="Arial"/>
        </w:rPr>
        <w:t>. The study is document</w:t>
      </w:r>
      <w:r w:rsidR="001F7E6F">
        <w:rPr>
          <w:rFonts w:ascii="Arial" w:hAnsi="Arial" w:cs="Arial"/>
        </w:rPr>
        <w:t>ed</w:t>
      </w:r>
      <w:r>
        <w:rPr>
          <w:rFonts w:ascii="Arial" w:hAnsi="Arial" w:cs="Arial"/>
        </w:rPr>
        <w:t xml:space="preserve"> in TR 23.700-41. Key Issue #3 of this study was </w:t>
      </w:r>
      <w:r w:rsidR="00786184">
        <w:rPr>
          <w:rFonts w:ascii="Arial" w:hAnsi="Arial" w:cs="Arial"/>
        </w:rPr>
        <w:t>entitled</w:t>
      </w:r>
      <w:r>
        <w:rPr>
          <w:rFonts w:ascii="Arial" w:hAnsi="Arial" w:cs="Arial"/>
        </w:rPr>
        <w:t xml:space="preserve"> </w:t>
      </w:r>
      <w:r w:rsidRPr="00D869DB">
        <w:rPr>
          <w:rFonts w:ascii="Arial" w:hAnsi="Arial" w:cs="Arial"/>
        </w:rPr>
        <w:t xml:space="preserve">Support </w:t>
      </w:r>
      <w:r>
        <w:rPr>
          <w:rFonts w:ascii="Arial" w:hAnsi="Arial" w:cs="Arial"/>
        </w:rPr>
        <w:t>for</w:t>
      </w:r>
      <w:r w:rsidRPr="00D869DB">
        <w:rPr>
          <w:rFonts w:ascii="Arial" w:hAnsi="Arial" w:cs="Arial"/>
        </w:rPr>
        <w:t xml:space="preserve"> providing VPLMN network slice information to a roaming UE</w:t>
      </w:r>
      <w:r>
        <w:rPr>
          <w:rFonts w:ascii="Arial" w:hAnsi="Arial" w:cs="Arial"/>
        </w:rPr>
        <w:t xml:space="preserve">. In this </w:t>
      </w:r>
      <w:r w:rsidR="00786184">
        <w:rPr>
          <w:rFonts w:ascii="Arial" w:hAnsi="Arial" w:cs="Arial"/>
        </w:rPr>
        <w:t>k</w:t>
      </w:r>
      <w:r>
        <w:rPr>
          <w:rFonts w:ascii="Arial" w:hAnsi="Arial" w:cs="Arial"/>
        </w:rPr>
        <w:t xml:space="preserve">ey </w:t>
      </w:r>
      <w:r w:rsidR="00786184">
        <w:rPr>
          <w:rFonts w:ascii="Arial" w:hAnsi="Arial" w:cs="Arial"/>
        </w:rPr>
        <w:t>i</w:t>
      </w:r>
      <w:r>
        <w:rPr>
          <w:rFonts w:ascii="Arial" w:hAnsi="Arial" w:cs="Arial"/>
        </w:rPr>
        <w:t xml:space="preserve">ssue, </w:t>
      </w:r>
      <w:r w:rsidR="004A41C4">
        <w:rPr>
          <w:rFonts w:ascii="Arial" w:hAnsi="Arial" w:cs="Arial"/>
        </w:rPr>
        <w:t>SA2 worked in providing a solution for the following Stage 1 requirement in SA1 TS 22.261</w:t>
      </w:r>
      <w:r>
        <w:rPr>
          <w:rFonts w:ascii="Arial" w:hAnsi="Arial" w:cs="Arial"/>
        </w:rPr>
        <w:t>:</w:t>
      </w:r>
    </w:p>
    <w:p w14:paraId="471BE954" w14:textId="14D327DD" w:rsidR="00D869DB" w:rsidRDefault="00D869DB" w:rsidP="00D869DB">
      <w:pPr>
        <w:rPr>
          <w:rFonts w:ascii="Arial" w:hAnsi="Arial" w:cs="Arial"/>
        </w:rPr>
      </w:pPr>
    </w:p>
    <w:p w14:paraId="79191388" w14:textId="77777777" w:rsidR="00D869DB" w:rsidRPr="00320611" w:rsidRDefault="00D869DB" w:rsidP="00D869D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3AD15CA" w14:textId="2229AB52" w:rsidR="00D869DB" w:rsidRDefault="00D869DB" w:rsidP="00D869DB">
      <w:pPr>
        <w:rPr>
          <w:rFonts w:ascii="Arial" w:hAnsi="Arial" w:cs="Arial"/>
        </w:rPr>
      </w:pPr>
    </w:p>
    <w:p w14:paraId="64A8912E" w14:textId="26EC0CBC" w:rsidR="00D869DB" w:rsidRDefault="00D869DB" w:rsidP="00D869DB">
      <w:pPr>
        <w:rPr>
          <w:rFonts w:ascii="Arial" w:hAnsi="Arial" w:cs="Arial"/>
        </w:rPr>
      </w:pPr>
      <w:r>
        <w:rPr>
          <w:rFonts w:ascii="Arial" w:hAnsi="Arial" w:cs="Arial"/>
        </w:rPr>
        <w:t>The conclusion for KI#3 is documented in section 8.2 of the TR 23.700-41. The essential elements of the solution are as follows:</w:t>
      </w:r>
    </w:p>
    <w:p w14:paraId="48B140F1" w14:textId="531543AD" w:rsidR="00D869DB" w:rsidRDefault="00D869DB" w:rsidP="00D869DB">
      <w:pPr>
        <w:rPr>
          <w:rFonts w:ascii="Arial" w:hAnsi="Arial" w:cs="Arial"/>
        </w:rPr>
      </w:pPr>
    </w:p>
    <w:p w14:paraId="71D233CA" w14:textId="6DF3682B" w:rsidR="00D869DB" w:rsidRDefault="00D869DB" w:rsidP="00EC459E">
      <w:pPr>
        <w:pStyle w:val="ListParagraph"/>
        <w:numPr>
          <w:ilvl w:val="0"/>
          <w:numId w:val="4"/>
        </w:numPr>
        <w:spacing w:after="120"/>
        <w:contextualSpacing w:val="0"/>
        <w:rPr>
          <w:rFonts w:ascii="Arial" w:hAnsi="Arial" w:cs="Arial"/>
        </w:rPr>
      </w:pPr>
      <w:r>
        <w:rPr>
          <w:rFonts w:ascii="Arial" w:hAnsi="Arial" w:cs="Arial"/>
        </w:rPr>
        <w:t>The UE receives</w:t>
      </w:r>
      <w:r w:rsidR="00065BA7">
        <w:rPr>
          <w:rFonts w:ascii="Arial" w:hAnsi="Arial" w:cs="Arial"/>
        </w:rPr>
        <w:t xml:space="preserve"> from the Sor-AF, via UDM, using </w:t>
      </w:r>
      <w:proofErr w:type="spellStart"/>
      <w:r>
        <w:rPr>
          <w:rFonts w:ascii="Arial" w:hAnsi="Arial" w:cs="Arial"/>
        </w:rPr>
        <w:t>SoR</w:t>
      </w:r>
      <w:proofErr w:type="spellEnd"/>
      <w:r w:rsidR="00065BA7">
        <w:rPr>
          <w:rFonts w:ascii="Arial" w:hAnsi="Arial" w:cs="Arial"/>
        </w:rPr>
        <w:t xml:space="preserve"> signalling</w:t>
      </w:r>
      <w:r>
        <w:rPr>
          <w:rFonts w:ascii="Arial" w:hAnsi="Arial" w:cs="Arial"/>
        </w:rPr>
        <w:t xml:space="preserve">, </w:t>
      </w:r>
      <w:r w:rsidR="00065BA7">
        <w:rPr>
          <w:rFonts w:ascii="Arial" w:hAnsi="Arial" w:cs="Arial"/>
        </w:rPr>
        <w:t>“E</w:t>
      </w:r>
      <w:r w:rsidRPr="00D869DB">
        <w:rPr>
          <w:rFonts w:ascii="Arial" w:hAnsi="Arial" w:cs="Arial"/>
        </w:rPr>
        <w:t>nhanced slice aware information</w:t>
      </w:r>
      <w:r w:rsidR="00065BA7">
        <w:rPr>
          <w:rFonts w:ascii="Arial" w:hAnsi="Arial" w:cs="Arial"/>
        </w:rPr>
        <w:t>”</w:t>
      </w:r>
      <w:r w:rsidRPr="00D869DB">
        <w:rPr>
          <w:rFonts w:ascii="Arial" w:hAnsi="Arial" w:cs="Arial"/>
        </w:rPr>
        <w:t xml:space="preserve"> includ</w:t>
      </w:r>
      <w:r>
        <w:rPr>
          <w:rFonts w:ascii="Arial" w:hAnsi="Arial" w:cs="Arial"/>
        </w:rPr>
        <w:t>ing</w:t>
      </w:r>
      <w:r w:rsidRPr="00D869DB">
        <w:rPr>
          <w:rFonts w:ascii="Arial" w:hAnsi="Arial" w:cs="Arial"/>
        </w:rPr>
        <w:t xml:space="preserve"> </w:t>
      </w:r>
      <w:r>
        <w:rPr>
          <w:rFonts w:ascii="Arial" w:hAnsi="Arial" w:cs="Arial"/>
        </w:rPr>
        <w:t xml:space="preserve">list of </w:t>
      </w:r>
      <w:r w:rsidR="00065BA7">
        <w:rPr>
          <w:rFonts w:ascii="Arial" w:hAnsi="Arial" w:cs="Arial"/>
        </w:rPr>
        <w:t>“</w:t>
      </w:r>
      <w:r w:rsidRPr="00D869DB">
        <w:rPr>
          <w:rFonts w:ascii="Arial" w:hAnsi="Arial" w:cs="Arial"/>
        </w:rPr>
        <w:t>preferred PLMNs for specific S-NSSAIs</w:t>
      </w:r>
      <w:r w:rsidR="00065BA7">
        <w:rPr>
          <w:rFonts w:ascii="Arial" w:hAnsi="Arial" w:cs="Arial"/>
        </w:rPr>
        <w:t xml:space="preserve"> in the UE subscription”</w:t>
      </w:r>
      <w:r>
        <w:rPr>
          <w:rFonts w:ascii="Arial" w:hAnsi="Arial" w:cs="Arial"/>
        </w:rPr>
        <w:t xml:space="preserve">. The order of preference of PLMNs in this list generally </w:t>
      </w:r>
      <w:r w:rsidRPr="00D869DB">
        <w:rPr>
          <w:rFonts w:ascii="Arial" w:hAnsi="Arial" w:cs="Arial"/>
        </w:rPr>
        <w:t xml:space="preserve">differs from the order of the </w:t>
      </w:r>
      <w:r>
        <w:rPr>
          <w:rFonts w:ascii="Arial" w:hAnsi="Arial" w:cs="Arial"/>
        </w:rPr>
        <w:t xml:space="preserve">legacy prioritized PLMN lists. </w:t>
      </w:r>
    </w:p>
    <w:p w14:paraId="1BC34BF0" w14:textId="127B6148" w:rsidR="00EC459E" w:rsidRDefault="00EC459E" w:rsidP="00EC459E">
      <w:pPr>
        <w:pStyle w:val="ListParagraph"/>
        <w:numPr>
          <w:ilvl w:val="0"/>
          <w:numId w:val="4"/>
        </w:numPr>
        <w:spacing w:after="120"/>
        <w:contextualSpacing w:val="0"/>
        <w:rPr>
          <w:rFonts w:ascii="Arial" w:hAnsi="Arial" w:cs="Arial"/>
        </w:rPr>
      </w:pPr>
      <w:r w:rsidRPr="00EC459E">
        <w:rPr>
          <w:rFonts w:ascii="Arial" w:hAnsi="Arial" w:cs="Arial"/>
        </w:rPr>
        <w:t xml:space="preserve">The UE </w:t>
      </w:r>
      <w:r>
        <w:rPr>
          <w:rFonts w:ascii="Arial" w:hAnsi="Arial" w:cs="Arial"/>
        </w:rPr>
        <w:t>p</w:t>
      </w:r>
      <w:r w:rsidRPr="00EC459E">
        <w:rPr>
          <w:rFonts w:ascii="Arial" w:hAnsi="Arial" w:cs="Arial"/>
        </w:rPr>
        <w:t>erform</w:t>
      </w:r>
      <w:r>
        <w:rPr>
          <w:rFonts w:ascii="Arial" w:hAnsi="Arial" w:cs="Arial"/>
        </w:rPr>
        <w:t>s</w:t>
      </w:r>
      <w:r w:rsidRPr="00EC459E">
        <w:rPr>
          <w:rFonts w:ascii="Arial" w:hAnsi="Arial" w:cs="Arial"/>
        </w:rPr>
        <w:t xml:space="preserve"> the PLMN selection based on the received enhanced slice-aware</w:t>
      </w:r>
      <w:r>
        <w:rPr>
          <w:rFonts w:ascii="Arial" w:hAnsi="Arial" w:cs="Arial"/>
        </w:rPr>
        <w:t xml:space="preserve"> </w:t>
      </w:r>
      <w:r w:rsidRPr="00EC459E">
        <w:rPr>
          <w:rFonts w:ascii="Arial" w:hAnsi="Arial" w:cs="Arial"/>
        </w:rPr>
        <w:t>information</w:t>
      </w:r>
      <w:r>
        <w:rPr>
          <w:rFonts w:ascii="Arial" w:hAnsi="Arial" w:cs="Arial"/>
        </w:rPr>
        <w:t xml:space="preserve"> described above. </w:t>
      </w:r>
    </w:p>
    <w:p w14:paraId="719EA3B0" w14:textId="176455A2" w:rsidR="00EC459E" w:rsidRPr="00065BA7" w:rsidRDefault="004A41C4" w:rsidP="00065BA7">
      <w:pPr>
        <w:pStyle w:val="ListParagraph"/>
        <w:numPr>
          <w:ilvl w:val="0"/>
          <w:numId w:val="4"/>
        </w:numPr>
        <w:spacing w:after="120"/>
        <w:contextualSpacing w:val="0"/>
        <w:rPr>
          <w:rFonts w:ascii="Arial" w:hAnsi="Arial" w:cs="Arial"/>
        </w:rPr>
      </w:pPr>
      <w:r>
        <w:rPr>
          <w:rFonts w:ascii="Arial" w:hAnsi="Arial" w:cs="Arial"/>
        </w:rPr>
        <w:t xml:space="preserve">The </w:t>
      </w:r>
      <w:r w:rsidR="00EC459E" w:rsidRPr="00EC459E">
        <w:rPr>
          <w:rFonts w:ascii="Arial" w:hAnsi="Arial" w:cs="Arial"/>
        </w:rPr>
        <w:t xml:space="preserve">HPLMN </w:t>
      </w:r>
      <w:r w:rsidR="00EC459E">
        <w:rPr>
          <w:rFonts w:ascii="Arial" w:hAnsi="Arial" w:cs="Arial"/>
        </w:rPr>
        <w:t>can</w:t>
      </w:r>
      <w:r w:rsidR="00EC459E" w:rsidRPr="00EC459E">
        <w:rPr>
          <w:rFonts w:ascii="Arial" w:hAnsi="Arial" w:cs="Arial"/>
        </w:rPr>
        <w:t xml:space="preserve"> update the enhanced slice-aware information when </w:t>
      </w:r>
      <w:r w:rsidR="00EC459E">
        <w:rPr>
          <w:rFonts w:ascii="Arial" w:hAnsi="Arial" w:cs="Arial"/>
        </w:rPr>
        <w:t>needed</w:t>
      </w:r>
      <w:r w:rsidR="00065BA7">
        <w:rPr>
          <w:rFonts w:ascii="Arial" w:hAnsi="Arial" w:cs="Arial"/>
        </w:rPr>
        <w:t xml:space="preserve"> using </w:t>
      </w:r>
      <w:proofErr w:type="spellStart"/>
      <w:r w:rsidR="00065BA7">
        <w:rPr>
          <w:rFonts w:ascii="Arial" w:hAnsi="Arial" w:cs="Arial"/>
        </w:rPr>
        <w:t>SoR</w:t>
      </w:r>
      <w:proofErr w:type="spellEnd"/>
      <w:r w:rsidR="00EC459E" w:rsidRPr="00EC459E">
        <w:rPr>
          <w:rFonts w:ascii="Arial" w:hAnsi="Arial" w:cs="Arial"/>
        </w:rPr>
        <w:t xml:space="preserve">, e.g., </w:t>
      </w:r>
      <w:r w:rsidR="00786184">
        <w:rPr>
          <w:rFonts w:ascii="Arial" w:hAnsi="Arial" w:cs="Arial"/>
        </w:rPr>
        <w:t xml:space="preserve">upon </w:t>
      </w:r>
      <w:r w:rsidR="00EC459E" w:rsidRPr="00EC459E">
        <w:rPr>
          <w:rFonts w:ascii="Arial" w:hAnsi="Arial" w:cs="Arial"/>
        </w:rPr>
        <w:t>change in the UE subscription or other HPLMN trigger</w:t>
      </w:r>
      <w:r>
        <w:rPr>
          <w:rFonts w:ascii="Arial" w:hAnsi="Arial" w:cs="Arial"/>
        </w:rPr>
        <w:t>.</w:t>
      </w:r>
    </w:p>
    <w:p w14:paraId="7BC54458" w14:textId="77777777" w:rsidR="00EC459E" w:rsidRDefault="00EC459E" w:rsidP="00D869DB">
      <w:pPr>
        <w:rPr>
          <w:rFonts w:ascii="Arial" w:hAnsi="Arial" w:cs="Arial"/>
        </w:rPr>
      </w:pPr>
    </w:p>
    <w:p w14:paraId="7122C99C" w14:textId="77777777" w:rsidR="00EC459E" w:rsidRPr="00EC459E" w:rsidRDefault="00EC459E" w:rsidP="00EC459E">
      <w:pPr>
        <w:spacing w:after="120"/>
        <w:rPr>
          <w:rFonts w:ascii="Arial" w:hAnsi="Arial" w:cs="Arial"/>
        </w:rPr>
      </w:pPr>
      <w:r>
        <w:rPr>
          <w:rFonts w:ascii="Arial" w:hAnsi="Arial" w:cs="Arial"/>
        </w:rPr>
        <w:t xml:space="preserve">The SA2 work notwithstanding, PLMN selection is in CT1’s purview. </w:t>
      </w:r>
      <w:r w:rsidRPr="00EC459E">
        <w:rPr>
          <w:rFonts w:ascii="Arial" w:hAnsi="Arial" w:cs="Arial"/>
        </w:rPr>
        <w:t>That is not to say that the work that SA2 has done should be ignored or discarded. However, that means that:</w:t>
      </w:r>
    </w:p>
    <w:p w14:paraId="41872A9B" w14:textId="7AF21021" w:rsidR="00EC459E" w:rsidRDefault="00EC459E" w:rsidP="00EC459E">
      <w:pPr>
        <w:spacing w:after="120"/>
        <w:ind w:left="900" w:hanging="450"/>
        <w:rPr>
          <w:rFonts w:ascii="Arial" w:hAnsi="Arial" w:cs="Arial"/>
        </w:rPr>
      </w:pPr>
      <w:r>
        <w:rPr>
          <w:rFonts w:ascii="Arial" w:hAnsi="Arial" w:cs="Arial"/>
        </w:rPr>
        <w:t>-</w:t>
      </w:r>
      <w:r>
        <w:rPr>
          <w:rFonts w:ascii="Arial" w:hAnsi="Arial" w:cs="Arial"/>
        </w:rPr>
        <w:tab/>
      </w:r>
      <w:r w:rsidRPr="00EC459E">
        <w:rPr>
          <w:rFonts w:ascii="Arial" w:hAnsi="Arial" w:cs="Arial"/>
        </w:rPr>
        <w:t xml:space="preserve">CT1 needs to take a step back and consider all aspects of slice-based PLMN selection that may have not been considered by SA2; and </w:t>
      </w:r>
    </w:p>
    <w:p w14:paraId="4C407CC1" w14:textId="6160D042" w:rsidR="00EC459E" w:rsidRDefault="00EC459E" w:rsidP="00EC459E">
      <w:pPr>
        <w:spacing w:after="120"/>
        <w:ind w:left="900" w:hanging="450"/>
        <w:rPr>
          <w:rFonts w:ascii="Arial" w:hAnsi="Arial" w:cs="Arial"/>
        </w:rPr>
      </w:pPr>
      <w:r>
        <w:rPr>
          <w:rFonts w:ascii="Arial" w:hAnsi="Arial" w:cs="Arial"/>
        </w:rPr>
        <w:t>-</w:t>
      </w:r>
      <w:r>
        <w:rPr>
          <w:rFonts w:ascii="Arial" w:hAnsi="Arial" w:cs="Arial"/>
        </w:rPr>
        <w:tab/>
      </w:r>
      <w:r w:rsidRPr="00EC459E">
        <w:rPr>
          <w:rFonts w:ascii="Arial" w:hAnsi="Arial" w:cs="Arial"/>
        </w:rPr>
        <w:t xml:space="preserve">CT1 should </w:t>
      </w:r>
      <w:r w:rsidR="00786184">
        <w:rPr>
          <w:rFonts w:ascii="Arial" w:hAnsi="Arial" w:cs="Arial"/>
        </w:rPr>
        <w:t xml:space="preserve">not </w:t>
      </w:r>
      <w:r w:rsidRPr="00EC459E">
        <w:rPr>
          <w:rFonts w:ascii="Arial" w:hAnsi="Arial" w:cs="Arial"/>
        </w:rPr>
        <w:t>be bound by SA2 requirements: it can go beyond them or not take some of them into account</w:t>
      </w:r>
    </w:p>
    <w:p w14:paraId="5A225F59" w14:textId="03D30CEC" w:rsidR="00A32C51" w:rsidRDefault="00A32C51" w:rsidP="00A32C51">
      <w:pPr>
        <w:spacing w:after="120"/>
        <w:rPr>
          <w:rFonts w:ascii="Arial" w:hAnsi="Arial" w:cs="Arial"/>
        </w:rPr>
      </w:pPr>
      <w:r>
        <w:rPr>
          <w:rFonts w:ascii="Arial" w:hAnsi="Arial" w:cs="Arial"/>
        </w:rPr>
        <w:t>Before the discussion starts, it is useful to note that this feature applies to NR RATs only.</w:t>
      </w:r>
    </w:p>
    <w:p w14:paraId="52A365A4" w14:textId="57784519" w:rsidR="00A32C51" w:rsidRPr="00A32C51" w:rsidRDefault="00A32C51" w:rsidP="00A32C51">
      <w:pPr>
        <w:spacing w:after="120"/>
        <w:rPr>
          <w:rFonts w:ascii="Arial" w:hAnsi="Arial" w:cs="Arial"/>
          <w:b/>
          <w:bCs/>
        </w:rPr>
      </w:pPr>
      <w:r w:rsidRPr="00A32C51">
        <w:rPr>
          <w:rFonts w:ascii="Arial" w:hAnsi="Arial" w:cs="Arial"/>
          <w:b/>
          <w:bCs/>
        </w:rPr>
        <w:t>Observation</w:t>
      </w:r>
      <w:r>
        <w:rPr>
          <w:rFonts w:ascii="Arial" w:hAnsi="Arial" w:cs="Arial"/>
          <w:b/>
          <w:bCs/>
        </w:rPr>
        <w:t xml:space="preserve"> 1</w:t>
      </w:r>
      <w:r w:rsidRPr="00A32C51">
        <w:rPr>
          <w:rFonts w:ascii="Arial" w:hAnsi="Arial" w:cs="Arial"/>
          <w:b/>
          <w:bCs/>
        </w:rPr>
        <w:t>: Slice-based PLMN selection applies only to NR RATs. It does not apply to EPS RATs.</w:t>
      </w:r>
    </w:p>
    <w:p w14:paraId="35EBE167" w14:textId="5D3D6402" w:rsidR="00065BA7" w:rsidRPr="00296360" w:rsidRDefault="00065BA7" w:rsidP="002A5D33">
      <w:pPr>
        <w:pStyle w:val="ListParagraph"/>
        <w:numPr>
          <w:ilvl w:val="0"/>
          <w:numId w:val="7"/>
        </w:numPr>
        <w:rPr>
          <w:rFonts w:ascii="Arial" w:hAnsi="Arial" w:cs="Arial"/>
          <w:b/>
          <w:bCs/>
          <w:sz w:val="22"/>
          <w:szCs w:val="22"/>
        </w:rPr>
      </w:pPr>
      <w:r w:rsidRPr="00296360">
        <w:rPr>
          <w:rFonts w:ascii="Arial" w:hAnsi="Arial" w:cs="Arial"/>
          <w:b/>
          <w:bCs/>
          <w:sz w:val="22"/>
          <w:szCs w:val="22"/>
        </w:rPr>
        <w:t>Discussion breakdown</w:t>
      </w:r>
    </w:p>
    <w:p w14:paraId="7C276563" w14:textId="77777777" w:rsidR="00065BA7" w:rsidRDefault="00065BA7" w:rsidP="00EC459E">
      <w:pPr>
        <w:rPr>
          <w:rFonts w:ascii="Arial" w:hAnsi="Arial" w:cs="Arial"/>
        </w:rPr>
      </w:pPr>
    </w:p>
    <w:p w14:paraId="440CEF00" w14:textId="6D553FD6" w:rsidR="00065BA7" w:rsidRDefault="00704409" w:rsidP="000509A4">
      <w:pPr>
        <w:spacing w:after="120"/>
        <w:rPr>
          <w:rFonts w:ascii="Arial" w:hAnsi="Arial" w:cs="Arial"/>
        </w:rPr>
      </w:pPr>
      <w:r>
        <w:rPr>
          <w:rFonts w:ascii="Arial" w:hAnsi="Arial" w:cs="Arial"/>
        </w:rPr>
        <w:t>We believe that t</w:t>
      </w:r>
      <w:r w:rsidR="00065BA7">
        <w:rPr>
          <w:rFonts w:ascii="Arial" w:hAnsi="Arial" w:cs="Arial"/>
        </w:rPr>
        <w:t xml:space="preserve">he following key issues need to be discussed in the scope of the work of </w:t>
      </w:r>
      <w:proofErr w:type="gramStart"/>
      <w:r w:rsidR="00065BA7">
        <w:rPr>
          <w:rFonts w:ascii="Arial" w:hAnsi="Arial" w:cs="Arial"/>
        </w:rPr>
        <w:t>slice-based</w:t>
      </w:r>
      <w:proofErr w:type="gramEnd"/>
      <w:r w:rsidR="00065BA7">
        <w:rPr>
          <w:rFonts w:ascii="Arial" w:hAnsi="Arial" w:cs="Arial"/>
        </w:rPr>
        <w:t xml:space="preserve"> PLMN selection:</w:t>
      </w:r>
    </w:p>
    <w:p w14:paraId="227A87D9" w14:textId="5881CB53" w:rsidR="00065BA7" w:rsidRPr="00065BA7" w:rsidRDefault="00065BA7" w:rsidP="000509A4">
      <w:pPr>
        <w:pStyle w:val="ListParagraph"/>
        <w:numPr>
          <w:ilvl w:val="0"/>
          <w:numId w:val="6"/>
        </w:numPr>
        <w:spacing w:after="120"/>
        <w:contextualSpacing w:val="0"/>
        <w:rPr>
          <w:rFonts w:ascii="Arial" w:hAnsi="Arial" w:cs="Arial"/>
        </w:rPr>
      </w:pPr>
      <w:r w:rsidRPr="00065BA7">
        <w:rPr>
          <w:rFonts w:asciiTheme="minorBidi" w:hAnsiTheme="minorBidi" w:cstheme="minorBidi"/>
          <w:iCs/>
        </w:rPr>
        <w:t xml:space="preserve">The mapping of the scenario that the SA1 requirement addresses onto protocol-level </w:t>
      </w:r>
      <w:r w:rsidR="000509A4">
        <w:rPr>
          <w:rFonts w:asciiTheme="minorBidi" w:hAnsiTheme="minorBidi" w:cstheme="minorBidi"/>
          <w:iCs/>
        </w:rPr>
        <w:t>specifics</w:t>
      </w:r>
      <w:r w:rsidRPr="00065BA7">
        <w:rPr>
          <w:rFonts w:asciiTheme="minorBidi" w:hAnsiTheme="minorBidi" w:cstheme="minorBidi"/>
          <w:iCs/>
        </w:rPr>
        <w:t xml:space="preserve">; namely: </w:t>
      </w:r>
      <w:r w:rsidRPr="00320611">
        <w:rPr>
          <w:i/>
        </w:rPr>
        <w:t xml:space="preserve">application requiring a network slice not offered by the serving </w:t>
      </w:r>
      <w:proofErr w:type="gramStart"/>
      <w:r w:rsidRPr="00320611">
        <w:rPr>
          <w:i/>
        </w:rPr>
        <w:t>network</w:t>
      </w:r>
      <w:proofErr w:type="gramEnd"/>
    </w:p>
    <w:p w14:paraId="30A9F9D9" w14:textId="3BFFAB45" w:rsidR="00065BA7" w:rsidRPr="00A32C51" w:rsidRDefault="00065BA7" w:rsidP="000509A4">
      <w:pPr>
        <w:pStyle w:val="ListParagraph"/>
        <w:numPr>
          <w:ilvl w:val="0"/>
          <w:numId w:val="6"/>
        </w:numPr>
        <w:spacing w:after="120"/>
        <w:contextualSpacing w:val="0"/>
        <w:rPr>
          <w:rFonts w:ascii="Arial" w:hAnsi="Arial" w:cs="Arial"/>
        </w:rPr>
      </w:pPr>
      <w:r>
        <w:rPr>
          <w:rFonts w:ascii="Arial" w:hAnsi="Arial" w:cs="Arial"/>
        </w:rPr>
        <w:t xml:space="preserve">The </w:t>
      </w:r>
      <w:r w:rsidR="00433FFA">
        <w:rPr>
          <w:rFonts w:ascii="Arial" w:hAnsi="Arial" w:cs="Arial"/>
        </w:rPr>
        <w:t xml:space="preserve">semantics of the new information provided to the UE in the SA1 requirement; namely: </w:t>
      </w:r>
      <w:r w:rsidR="00433FFA" w:rsidRPr="00433FFA">
        <w:rPr>
          <w:rFonts w:ascii="Arial" w:hAnsi="Arial" w:cs="Arial"/>
        </w:rPr>
        <w:t>“</w:t>
      </w:r>
      <w:r w:rsidR="00433FFA" w:rsidRPr="00433FFA">
        <w:rPr>
          <w:rFonts w:asciiTheme="majorBidi" w:hAnsiTheme="majorBidi" w:cstheme="majorBidi"/>
          <w:i/>
          <w:iCs/>
        </w:rPr>
        <w:t xml:space="preserve">prioritization information of the VPLMNs with which the UE may register for the network </w:t>
      </w:r>
      <w:proofErr w:type="gramStart"/>
      <w:r w:rsidR="00433FFA" w:rsidRPr="00433FFA">
        <w:rPr>
          <w:rFonts w:asciiTheme="majorBidi" w:hAnsiTheme="majorBidi" w:cstheme="majorBidi"/>
          <w:i/>
          <w:iCs/>
        </w:rPr>
        <w:t>slice</w:t>
      </w:r>
      <w:r w:rsidR="00433FFA" w:rsidRPr="00433FFA">
        <w:rPr>
          <w:rFonts w:ascii="Arial" w:hAnsi="Arial" w:cs="Arial"/>
          <w:i/>
          <w:iCs/>
        </w:rPr>
        <w:t>”</w:t>
      </w:r>
      <w:proofErr w:type="gramEnd"/>
    </w:p>
    <w:p w14:paraId="5A5A5214" w14:textId="7462A994" w:rsidR="00A32C51" w:rsidRPr="00433FFA" w:rsidRDefault="00A32C51" w:rsidP="000509A4">
      <w:pPr>
        <w:pStyle w:val="ListParagraph"/>
        <w:numPr>
          <w:ilvl w:val="0"/>
          <w:numId w:val="6"/>
        </w:numPr>
        <w:spacing w:after="120"/>
        <w:contextualSpacing w:val="0"/>
        <w:rPr>
          <w:rFonts w:ascii="Arial" w:hAnsi="Arial" w:cs="Arial"/>
        </w:rPr>
      </w:pPr>
      <w:r>
        <w:rPr>
          <w:rFonts w:ascii="Arial" w:hAnsi="Arial" w:cs="Arial"/>
        </w:rPr>
        <w:t>The interpretation of “</w:t>
      </w:r>
      <w:r w:rsidRPr="00320611">
        <w:rPr>
          <w:i/>
        </w:rPr>
        <w:t>available in the area from other network(s)</w:t>
      </w:r>
      <w:r>
        <w:rPr>
          <w:rFonts w:ascii="Arial" w:hAnsi="Arial" w:cs="Arial"/>
        </w:rPr>
        <w:t>” in the SA1 requ</w:t>
      </w:r>
      <w:r w:rsidR="00F53AE7">
        <w:rPr>
          <w:rFonts w:ascii="Arial" w:hAnsi="Arial" w:cs="Arial"/>
        </w:rPr>
        <w:t>i</w:t>
      </w:r>
      <w:r>
        <w:rPr>
          <w:rFonts w:ascii="Arial" w:hAnsi="Arial" w:cs="Arial"/>
        </w:rPr>
        <w:t>rement.</w:t>
      </w:r>
    </w:p>
    <w:p w14:paraId="5D1DAFEE" w14:textId="35A6C49E" w:rsidR="00433FFA" w:rsidRDefault="000509A4" w:rsidP="000509A4">
      <w:pPr>
        <w:pStyle w:val="ListParagraph"/>
        <w:numPr>
          <w:ilvl w:val="0"/>
          <w:numId w:val="6"/>
        </w:numPr>
        <w:spacing w:after="120"/>
        <w:contextualSpacing w:val="0"/>
        <w:rPr>
          <w:rFonts w:ascii="Arial" w:hAnsi="Arial" w:cs="Arial"/>
        </w:rPr>
      </w:pPr>
      <w:r>
        <w:rPr>
          <w:rFonts w:ascii="Arial" w:hAnsi="Arial" w:cs="Arial"/>
        </w:rPr>
        <w:t xml:space="preserve">The UE layer where the scenario in bullet 1 is detected and the new trigger for PLMN selection </w:t>
      </w:r>
      <w:proofErr w:type="gramStart"/>
      <w:r>
        <w:rPr>
          <w:rFonts w:ascii="Arial" w:hAnsi="Arial" w:cs="Arial"/>
        </w:rPr>
        <w:t>occurs</w:t>
      </w:r>
      <w:proofErr w:type="gramEnd"/>
    </w:p>
    <w:p w14:paraId="59D19FD0" w14:textId="792256BA" w:rsidR="004C7A67" w:rsidRDefault="004C7A67" w:rsidP="004C7A67">
      <w:pPr>
        <w:pStyle w:val="ListParagraph"/>
        <w:spacing w:after="120"/>
        <w:contextualSpacing w:val="0"/>
        <w:rPr>
          <w:rFonts w:ascii="Arial" w:hAnsi="Arial" w:cs="Arial"/>
        </w:rPr>
      </w:pPr>
      <w:r>
        <w:rPr>
          <w:rFonts w:ascii="Arial" w:hAnsi="Arial" w:cs="Arial"/>
        </w:rPr>
        <w:t>NOTE: the trigger is separate from the PLMN selection procedure</w:t>
      </w:r>
      <w:r w:rsidR="00F53AE7">
        <w:rPr>
          <w:rFonts w:ascii="Arial" w:hAnsi="Arial" w:cs="Arial"/>
        </w:rPr>
        <w:t xml:space="preserve"> itself</w:t>
      </w:r>
      <w:r>
        <w:rPr>
          <w:rFonts w:ascii="Arial" w:hAnsi="Arial" w:cs="Arial"/>
        </w:rPr>
        <w:t xml:space="preserve">, which is treated in bullet </w:t>
      </w:r>
      <w:r w:rsidR="00F53AE7">
        <w:rPr>
          <w:rFonts w:ascii="Arial" w:hAnsi="Arial" w:cs="Arial"/>
        </w:rPr>
        <w:t>6</w:t>
      </w:r>
      <w:r>
        <w:rPr>
          <w:rFonts w:ascii="Arial" w:hAnsi="Arial" w:cs="Arial"/>
        </w:rPr>
        <w:t xml:space="preserve"> </w:t>
      </w:r>
    </w:p>
    <w:p w14:paraId="3351151E" w14:textId="7AF41EF3" w:rsidR="000509A4" w:rsidRDefault="000509A4" w:rsidP="000509A4">
      <w:pPr>
        <w:pStyle w:val="ListParagraph"/>
        <w:numPr>
          <w:ilvl w:val="0"/>
          <w:numId w:val="6"/>
        </w:numPr>
        <w:spacing w:after="120"/>
        <w:contextualSpacing w:val="0"/>
        <w:rPr>
          <w:rFonts w:ascii="Arial" w:hAnsi="Arial" w:cs="Arial"/>
        </w:rPr>
      </w:pPr>
      <w:r>
        <w:rPr>
          <w:rFonts w:ascii="Arial" w:hAnsi="Arial" w:cs="Arial"/>
        </w:rPr>
        <w:t>The semantics of the UE assistance information</w:t>
      </w:r>
    </w:p>
    <w:p w14:paraId="05157D60" w14:textId="2B14C083" w:rsidR="000509A4" w:rsidRPr="006049CC" w:rsidRDefault="000509A4" w:rsidP="000509A4">
      <w:pPr>
        <w:pStyle w:val="ListParagraph"/>
        <w:numPr>
          <w:ilvl w:val="0"/>
          <w:numId w:val="6"/>
        </w:numPr>
        <w:spacing w:after="120"/>
        <w:contextualSpacing w:val="0"/>
        <w:rPr>
          <w:rFonts w:ascii="Arial" w:hAnsi="Arial" w:cs="Arial"/>
        </w:rPr>
      </w:pPr>
      <w:r>
        <w:rPr>
          <w:rFonts w:ascii="Arial" w:hAnsi="Arial" w:cs="Arial"/>
        </w:rPr>
        <w:lastRenderedPageBreak/>
        <w:t xml:space="preserve">The extension of the PLMN selection procedure to take into account the new trigger(s) and the new </w:t>
      </w:r>
      <w:r w:rsidRPr="00433FFA">
        <w:rPr>
          <w:rFonts w:ascii="Arial" w:hAnsi="Arial" w:cs="Arial"/>
        </w:rPr>
        <w:t>“</w:t>
      </w:r>
      <w:r w:rsidRPr="00433FFA">
        <w:rPr>
          <w:rFonts w:asciiTheme="majorBidi" w:hAnsiTheme="majorBidi" w:cstheme="majorBidi"/>
          <w:i/>
          <w:iCs/>
        </w:rPr>
        <w:t xml:space="preserve">prioritization information of the VPLMNs with which the UE may register for the network </w:t>
      </w:r>
      <w:proofErr w:type="gramStart"/>
      <w:r w:rsidRPr="00433FFA">
        <w:rPr>
          <w:rFonts w:asciiTheme="majorBidi" w:hAnsiTheme="majorBidi" w:cstheme="majorBidi"/>
          <w:i/>
          <w:iCs/>
        </w:rPr>
        <w:t>slice</w:t>
      </w:r>
      <w:r w:rsidRPr="00433FFA">
        <w:rPr>
          <w:rFonts w:ascii="Arial" w:hAnsi="Arial" w:cs="Arial"/>
          <w:i/>
          <w:iCs/>
        </w:rPr>
        <w:t>”</w:t>
      </w:r>
      <w:proofErr w:type="gramEnd"/>
    </w:p>
    <w:p w14:paraId="75C5908D" w14:textId="1FDE86B7" w:rsidR="00065BA7" w:rsidRDefault="000509A4" w:rsidP="00EC459E">
      <w:pPr>
        <w:rPr>
          <w:rFonts w:ascii="Arial" w:hAnsi="Arial" w:cs="Arial"/>
        </w:rPr>
      </w:pPr>
      <w:r>
        <w:rPr>
          <w:rFonts w:ascii="Arial" w:hAnsi="Arial" w:cs="Arial"/>
        </w:rPr>
        <w:t xml:space="preserve">In this contribution, we provide our complete view on the first </w:t>
      </w:r>
      <w:r w:rsidR="00F53AE7">
        <w:rPr>
          <w:rFonts w:ascii="Arial" w:hAnsi="Arial" w:cs="Arial"/>
        </w:rPr>
        <w:t>four</w:t>
      </w:r>
      <w:r>
        <w:rPr>
          <w:rFonts w:ascii="Arial" w:hAnsi="Arial" w:cs="Arial"/>
        </w:rPr>
        <w:t xml:space="preserve"> bullets above. We also provide some initial thoughts on the last t</w:t>
      </w:r>
      <w:r w:rsidR="00B31403">
        <w:rPr>
          <w:rFonts w:ascii="Arial" w:hAnsi="Arial" w:cs="Arial"/>
        </w:rPr>
        <w:t>wo</w:t>
      </w:r>
      <w:r>
        <w:rPr>
          <w:rFonts w:ascii="Arial" w:hAnsi="Arial" w:cs="Arial"/>
        </w:rPr>
        <w:t xml:space="preserve"> bullets, which will be elaborated on in the future. </w:t>
      </w:r>
    </w:p>
    <w:p w14:paraId="4B6CAD9E" w14:textId="77777777" w:rsidR="00065BA7" w:rsidRDefault="00065BA7" w:rsidP="00EC459E">
      <w:pPr>
        <w:rPr>
          <w:rFonts w:ascii="Arial" w:hAnsi="Arial" w:cs="Arial"/>
        </w:rPr>
      </w:pPr>
    </w:p>
    <w:p w14:paraId="2B603B5A" w14:textId="454AEA91" w:rsidR="00C163D0" w:rsidRPr="00C163D0" w:rsidRDefault="002A5D33" w:rsidP="00EC459E">
      <w:pPr>
        <w:rPr>
          <w:rFonts w:ascii="Arial" w:hAnsi="Arial" w:cs="Arial"/>
          <w:b/>
          <w:bCs/>
        </w:rPr>
      </w:pPr>
      <w:r>
        <w:rPr>
          <w:rFonts w:asciiTheme="minorBidi" w:hAnsiTheme="minorBidi" w:cstheme="minorBidi"/>
          <w:b/>
          <w:bCs/>
          <w:iCs/>
        </w:rPr>
        <w:t>2.1</w:t>
      </w:r>
      <w:r>
        <w:rPr>
          <w:rFonts w:asciiTheme="minorBidi" w:hAnsiTheme="minorBidi" w:cstheme="minorBidi"/>
          <w:b/>
          <w:bCs/>
          <w:iCs/>
        </w:rPr>
        <w:tab/>
      </w:r>
      <w:r w:rsidR="00C163D0" w:rsidRPr="00C163D0">
        <w:rPr>
          <w:rFonts w:asciiTheme="minorBidi" w:hAnsiTheme="minorBidi" w:cstheme="minorBidi"/>
          <w:b/>
          <w:bCs/>
          <w:iCs/>
        </w:rPr>
        <w:t>The interpretation of</w:t>
      </w:r>
      <w:r w:rsidR="00C163D0">
        <w:rPr>
          <w:i/>
        </w:rPr>
        <w:t xml:space="preserve"> </w:t>
      </w:r>
      <w:r w:rsidR="00C163D0" w:rsidRPr="002A5D33">
        <w:rPr>
          <w:b/>
          <w:bCs/>
          <w:i/>
        </w:rPr>
        <w:t>“</w:t>
      </w:r>
      <w:r w:rsidR="00C163D0" w:rsidRPr="002A5D33">
        <w:rPr>
          <w:b/>
          <w:bCs/>
          <w:i/>
          <w:sz w:val="22"/>
          <w:szCs w:val="22"/>
        </w:rPr>
        <w:t xml:space="preserve">application requiring a network slice not offered by the serving </w:t>
      </w:r>
      <w:proofErr w:type="gramStart"/>
      <w:r w:rsidR="00C163D0" w:rsidRPr="002A5D33">
        <w:rPr>
          <w:b/>
          <w:bCs/>
          <w:i/>
          <w:sz w:val="22"/>
          <w:szCs w:val="22"/>
        </w:rPr>
        <w:t>network</w:t>
      </w:r>
      <w:r w:rsidR="00C163D0" w:rsidRPr="002A5D33">
        <w:rPr>
          <w:b/>
          <w:bCs/>
          <w:i/>
        </w:rPr>
        <w:t>”</w:t>
      </w:r>
      <w:proofErr w:type="gramEnd"/>
    </w:p>
    <w:p w14:paraId="77CE15E4" w14:textId="77777777" w:rsidR="00C163D0" w:rsidRDefault="00C163D0" w:rsidP="00EC459E">
      <w:pPr>
        <w:rPr>
          <w:rFonts w:ascii="Arial" w:hAnsi="Arial" w:cs="Arial"/>
        </w:rPr>
      </w:pPr>
    </w:p>
    <w:p w14:paraId="38DCBDA7" w14:textId="0764713C" w:rsidR="00AF0BAF" w:rsidRDefault="00AF0BAF" w:rsidP="00AF0BAF">
      <w:pPr>
        <w:spacing w:after="120"/>
        <w:rPr>
          <w:rFonts w:ascii="Arial" w:hAnsi="Arial" w:cs="Arial"/>
        </w:rPr>
      </w:pPr>
      <w:r>
        <w:rPr>
          <w:rFonts w:ascii="Arial" w:hAnsi="Arial" w:cs="Arial"/>
        </w:rPr>
        <w:t xml:space="preserve">The following scenarios are of potential interest </w:t>
      </w:r>
      <w:proofErr w:type="spellStart"/>
      <w:r>
        <w:rPr>
          <w:rFonts w:ascii="Arial" w:hAnsi="Arial" w:cs="Arial"/>
        </w:rPr>
        <w:t>w.r.t.</w:t>
      </w:r>
      <w:proofErr w:type="spellEnd"/>
      <w:r>
        <w:rPr>
          <w:rFonts w:ascii="Arial" w:hAnsi="Arial" w:cs="Arial"/>
        </w:rPr>
        <w:t xml:space="preserve"> the SA1 requirement:</w:t>
      </w:r>
    </w:p>
    <w:p w14:paraId="4AB7C500" w14:textId="6CB9A92F" w:rsidR="00C163D0" w:rsidRDefault="00AF0BAF" w:rsidP="00C163D0">
      <w:pPr>
        <w:rPr>
          <w:rFonts w:ascii="Arial" w:hAnsi="Arial" w:cs="Arial"/>
        </w:rPr>
      </w:pPr>
      <w:r w:rsidRPr="00AF0BAF">
        <w:rPr>
          <w:rFonts w:ascii="Arial" w:hAnsi="Arial" w:cs="Arial"/>
          <w:u w:val="single"/>
        </w:rPr>
        <w:t>Scenario 1:</w:t>
      </w:r>
      <w:r>
        <w:rPr>
          <w:rFonts w:ascii="Arial" w:hAnsi="Arial" w:cs="Arial"/>
        </w:rPr>
        <w:t xml:space="preserve"> </w:t>
      </w:r>
      <w:r w:rsidR="00C163D0">
        <w:rPr>
          <w:rFonts w:ascii="Arial" w:hAnsi="Arial" w:cs="Arial"/>
        </w:rPr>
        <w:t xml:space="preserve">application </w:t>
      </w:r>
      <w:r w:rsidR="00C7482D">
        <w:rPr>
          <w:rFonts w:ascii="Arial" w:hAnsi="Arial" w:cs="Arial"/>
        </w:rPr>
        <w:t xml:space="preserve">traffic </w:t>
      </w:r>
      <w:r w:rsidR="00C163D0">
        <w:rPr>
          <w:rFonts w:ascii="Arial" w:hAnsi="Arial" w:cs="Arial"/>
        </w:rPr>
        <w:t xml:space="preserve">flow </w:t>
      </w:r>
      <w:r w:rsidR="00C7482D">
        <w:rPr>
          <w:rFonts w:ascii="Arial" w:hAnsi="Arial" w:cs="Arial"/>
        </w:rPr>
        <w:t>matches the traffic descriptor of a</w:t>
      </w:r>
      <w:r w:rsidR="00C163D0">
        <w:rPr>
          <w:rFonts w:ascii="Arial" w:hAnsi="Arial" w:cs="Arial"/>
        </w:rPr>
        <w:t xml:space="preserve"> </w:t>
      </w:r>
      <w:r>
        <w:rPr>
          <w:rFonts w:ascii="Arial" w:hAnsi="Arial" w:cs="Arial"/>
        </w:rPr>
        <w:t xml:space="preserve">non-default </w:t>
      </w:r>
      <w:r w:rsidR="00C163D0">
        <w:rPr>
          <w:rFonts w:ascii="Arial" w:hAnsi="Arial" w:cs="Arial"/>
        </w:rPr>
        <w:t>URSP rule, but the S-NSSAI in the RSD of this rule is not in the allowed NSSAI. This could happen, for example, because the application uses a custom S-NSSAI, which has not been widely deployed outside the HPLMN (</w:t>
      </w:r>
      <w:proofErr w:type="gramStart"/>
      <w:r w:rsidR="00C163D0">
        <w:rPr>
          <w:rFonts w:ascii="Arial" w:hAnsi="Arial" w:cs="Arial"/>
        </w:rPr>
        <w:t>e.g.</w:t>
      </w:r>
      <w:proofErr w:type="gramEnd"/>
      <w:r w:rsidR="00C163D0">
        <w:rPr>
          <w:rFonts w:ascii="Arial" w:hAnsi="Arial" w:cs="Arial"/>
        </w:rPr>
        <w:t xml:space="preserve"> “factory-provisioned S-NSSAI”).  </w:t>
      </w:r>
    </w:p>
    <w:p w14:paraId="4FA7D139" w14:textId="77777777" w:rsidR="00C163D0" w:rsidRPr="00C163D0" w:rsidRDefault="00C163D0" w:rsidP="00C163D0">
      <w:pPr>
        <w:rPr>
          <w:rFonts w:ascii="Arial" w:hAnsi="Arial" w:cs="Arial"/>
        </w:rPr>
      </w:pPr>
    </w:p>
    <w:p w14:paraId="3584C4C6" w14:textId="77777777" w:rsidR="0065201E" w:rsidRDefault="00AF0BAF" w:rsidP="00F53AE7">
      <w:pPr>
        <w:spacing w:after="60"/>
        <w:rPr>
          <w:rFonts w:ascii="Arial" w:hAnsi="Arial" w:cs="Arial"/>
        </w:rPr>
      </w:pPr>
      <w:r w:rsidRPr="00AF0BAF">
        <w:rPr>
          <w:rFonts w:ascii="Arial" w:hAnsi="Arial" w:cs="Arial"/>
          <w:u w:val="single"/>
        </w:rPr>
        <w:t>Scenario 2:</w:t>
      </w:r>
      <w:r w:rsidR="00C163D0">
        <w:rPr>
          <w:rFonts w:ascii="Arial" w:hAnsi="Arial" w:cs="Arial"/>
        </w:rPr>
        <w:t xml:space="preserve"> UE’s registration request is rejected with cv#62 “no network slices available”, which already triggers a PLMN selection. </w:t>
      </w:r>
    </w:p>
    <w:p w14:paraId="7AE91FCE" w14:textId="1E080A6D" w:rsidR="002A5D33" w:rsidRDefault="0084464E" w:rsidP="002A5D33">
      <w:pPr>
        <w:rPr>
          <w:rFonts w:ascii="Arial" w:hAnsi="Arial" w:cs="Arial"/>
        </w:rPr>
      </w:pPr>
      <w:r>
        <w:rPr>
          <w:rFonts w:ascii="Arial" w:hAnsi="Arial" w:cs="Arial"/>
        </w:rPr>
        <w:t>This scenario is not substantially different from the previous scenario, as it results in the same</w:t>
      </w:r>
      <w:r w:rsidR="00C163D0">
        <w:rPr>
          <w:rFonts w:ascii="Arial" w:hAnsi="Arial" w:cs="Arial"/>
        </w:rPr>
        <w:t xml:space="preserve"> </w:t>
      </w:r>
      <w:r>
        <w:rPr>
          <w:rFonts w:ascii="Arial" w:hAnsi="Arial" w:cs="Arial"/>
        </w:rPr>
        <w:t xml:space="preserve">outcome at the URSP level, </w:t>
      </w:r>
      <w:proofErr w:type="gramStart"/>
      <w:r>
        <w:rPr>
          <w:rFonts w:ascii="Arial" w:hAnsi="Arial" w:cs="Arial"/>
        </w:rPr>
        <w:t>i.e.</w:t>
      </w:r>
      <w:proofErr w:type="gramEnd"/>
      <w:r>
        <w:rPr>
          <w:rFonts w:ascii="Arial" w:hAnsi="Arial" w:cs="Arial"/>
        </w:rPr>
        <w:t xml:space="preserve"> the S-NSSAI corresponding to the application’s request is not in the allowed NSSAI. </w:t>
      </w:r>
      <w:r w:rsidR="002A5D33">
        <w:rPr>
          <w:rFonts w:ascii="Arial" w:hAnsi="Arial" w:cs="Arial"/>
        </w:rPr>
        <w:t>Also, t</w:t>
      </w:r>
      <w:r>
        <w:rPr>
          <w:rFonts w:ascii="Arial" w:hAnsi="Arial" w:cs="Arial"/>
        </w:rPr>
        <w:t xml:space="preserve">his scenario </w:t>
      </w:r>
      <w:r w:rsidR="002A5D33">
        <w:rPr>
          <w:rFonts w:ascii="Arial" w:hAnsi="Arial" w:cs="Arial"/>
        </w:rPr>
        <w:t xml:space="preserve">assumes that the S-NSSAI of the application is in the Configured NSSAI for the serving VPLMN, </w:t>
      </w:r>
      <w:proofErr w:type="gramStart"/>
      <w:r w:rsidR="002A5D33">
        <w:rPr>
          <w:rFonts w:ascii="Arial" w:hAnsi="Arial" w:cs="Arial"/>
        </w:rPr>
        <w:t>i.e.</w:t>
      </w:r>
      <w:proofErr w:type="gramEnd"/>
      <w:r w:rsidR="002A5D33">
        <w:rPr>
          <w:rFonts w:ascii="Arial" w:hAnsi="Arial" w:cs="Arial"/>
        </w:rPr>
        <w:t xml:space="preserve"> some kind of misconfiguration has taken place. </w:t>
      </w:r>
    </w:p>
    <w:p w14:paraId="3F1FC5BF" w14:textId="40F1FD0A" w:rsidR="00AF0BAF" w:rsidRDefault="00AF0BAF" w:rsidP="002A5D33">
      <w:pPr>
        <w:rPr>
          <w:rFonts w:ascii="Arial" w:hAnsi="Arial" w:cs="Arial"/>
        </w:rPr>
      </w:pPr>
    </w:p>
    <w:p w14:paraId="1E853B82" w14:textId="76087B6B" w:rsidR="00AF0BAF" w:rsidRDefault="00AF0BAF" w:rsidP="002A5D33">
      <w:pPr>
        <w:rPr>
          <w:rFonts w:ascii="Arial" w:hAnsi="Arial" w:cs="Arial"/>
        </w:rPr>
      </w:pPr>
      <w:r w:rsidRPr="0065201E">
        <w:rPr>
          <w:rFonts w:ascii="Arial" w:hAnsi="Arial" w:cs="Arial"/>
          <w:u w:val="single"/>
        </w:rPr>
        <w:t>Scenario 3:</w:t>
      </w:r>
      <w:r>
        <w:rPr>
          <w:rFonts w:ascii="Arial" w:hAnsi="Arial" w:cs="Arial"/>
        </w:rPr>
        <w:t xml:space="preserve"> There is no matching non-default URSP rule for the application flow. The </w:t>
      </w:r>
      <w:r w:rsidR="0065201E">
        <w:rPr>
          <w:rFonts w:ascii="Arial" w:hAnsi="Arial" w:cs="Arial"/>
        </w:rPr>
        <w:t xml:space="preserve">URSP provides the S-NSSAI based on the default “match-all” rule. </w:t>
      </w:r>
    </w:p>
    <w:p w14:paraId="3E73A26B" w14:textId="14A4AC8C" w:rsidR="0065201E" w:rsidRDefault="0065201E" w:rsidP="00F53AE7">
      <w:pPr>
        <w:spacing w:before="60"/>
        <w:rPr>
          <w:rFonts w:ascii="Arial" w:hAnsi="Arial" w:cs="Arial"/>
        </w:rPr>
      </w:pPr>
      <w:r>
        <w:rPr>
          <w:rFonts w:ascii="Arial" w:hAnsi="Arial" w:cs="Arial"/>
        </w:rPr>
        <w:t xml:space="preserve">This scenario </w:t>
      </w:r>
      <w:r w:rsidR="005C4954">
        <w:rPr>
          <w:rFonts w:ascii="Arial" w:hAnsi="Arial" w:cs="Arial"/>
        </w:rPr>
        <w:t xml:space="preserve">is caused by incomplete URSP and </w:t>
      </w:r>
      <w:r>
        <w:rPr>
          <w:rFonts w:ascii="Arial" w:hAnsi="Arial" w:cs="Arial"/>
        </w:rPr>
        <w:t>should be resolved by updating the URSP.</w:t>
      </w:r>
    </w:p>
    <w:p w14:paraId="4E8963EF" w14:textId="07CBA03E" w:rsidR="002A5D33" w:rsidRDefault="002A5D33" w:rsidP="002A5D33">
      <w:pPr>
        <w:rPr>
          <w:rFonts w:ascii="Arial" w:hAnsi="Arial" w:cs="Arial"/>
        </w:rPr>
      </w:pPr>
    </w:p>
    <w:p w14:paraId="29CF2AE3" w14:textId="0F0DB104" w:rsidR="002A5D33" w:rsidRDefault="002A5D33" w:rsidP="002A5D33">
      <w:pPr>
        <w:rPr>
          <w:rFonts w:ascii="Arial" w:hAnsi="Arial" w:cs="Arial"/>
        </w:rPr>
      </w:pPr>
      <w:r>
        <w:rPr>
          <w:rFonts w:ascii="Arial" w:hAnsi="Arial" w:cs="Arial"/>
        </w:rPr>
        <w:t xml:space="preserve">Based on the above, </w:t>
      </w:r>
      <w:r w:rsidR="0065201E">
        <w:rPr>
          <w:rFonts w:ascii="Arial" w:hAnsi="Arial" w:cs="Arial"/>
        </w:rPr>
        <w:t>Scenario 1</w:t>
      </w:r>
      <w:r>
        <w:rPr>
          <w:rFonts w:ascii="Arial" w:hAnsi="Arial" w:cs="Arial"/>
        </w:rPr>
        <w:t xml:space="preserve"> is the one to focus on.</w:t>
      </w:r>
    </w:p>
    <w:p w14:paraId="78E29558" w14:textId="27884123" w:rsidR="002A5D33" w:rsidRDefault="002A5D33" w:rsidP="002A5D33">
      <w:pPr>
        <w:rPr>
          <w:rFonts w:ascii="Arial" w:hAnsi="Arial" w:cs="Arial"/>
        </w:rPr>
      </w:pPr>
    </w:p>
    <w:p w14:paraId="3137B268" w14:textId="5941FF04" w:rsidR="002A5D33" w:rsidRPr="002A5D33" w:rsidRDefault="00AF62B0" w:rsidP="002A5D33">
      <w:pPr>
        <w:rPr>
          <w:rFonts w:ascii="Arial" w:hAnsi="Arial" w:cs="Arial"/>
          <w:b/>
          <w:bCs/>
        </w:rPr>
      </w:pPr>
      <w:r>
        <w:rPr>
          <w:rFonts w:ascii="Arial" w:hAnsi="Arial" w:cs="Arial"/>
          <w:b/>
          <w:bCs/>
        </w:rPr>
        <w:t>Proposal</w:t>
      </w:r>
      <w:r w:rsidR="002A5D33" w:rsidRPr="002A5D33">
        <w:rPr>
          <w:rFonts w:ascii="Arial" w:hAnsi="Arial" w:cs="Arial"/>
          <w:b/>
          <w:bCs/>
        </w:rPr>
        <w:t xml:space="preserve"> 1: the key scenario </w:t>
      </w:r>
      <w:r w:rsidR="00D31B07">
        <w:rPr>
          <w:rFonts w:ascii="Arial" w:hAnsi="Arial" w:cs="Arial"/>
          <w:b/>
          <w:bCs/>
        </w:rPr>
        <w:t>to focus on</w:t>
      </w:r>
      <w:r w:rsidR="002A5D33" w:rsidRPr="002A5D33">
        <w:rPr>
          <w:rFonts w:ascii="Arial" w:hAnsi="Arial" w:cs="Arial"/>
          <w:b/>
          <w:bCs/>
        </w:rPr>
        <w:t xml:space="preserve"> is the following: the application </w:t>
      </w:r>
      <w:r w:rsidR="00C7482D">
        <w:rPr>
          <w:rFonts w:ascii="Arial" w:hAnsi="Arial" w:cs="Arial"/>
          <w:b/>
          <w:bCs/>
        </w:rPr>
        <w:t xml:space="preserve">traffic </w:t>
      </w:r>
      <w:r w:rsidR="002A5D33" w:rsidRPr="002A5D33">
        <w:rPr>
          <w:rFonts w:ascii="Arial" w:hAnsi="Arial" w:cs="Arial"/>
          <w:b/>
          <w:bCs/>
        </w:rPr>
        <w:t xml:space="preserve">flow </w:t>
      </w:r>
      <w:r w:rsidR="00C7482D">
        <w:rPr>
          <w:rFonts w:ascii="Arial" w:hAnsi="Arial" w:cs="Arial"/>
          <w:b/>
          <w:bCs/>
        </w:rPr>
        <w:t>matches the traffic descriptor of a</w:t>
      </w:r>
      <w:r w:rsidR="002A5D33" w:rsidRPr="002A5D33">
        <w:rPr>
          <w:rFonts w:ascii="Arial" w:hAnsi="Arial" w:cs="Arial"/>
          <w:b/>
          <w:bCs/>
        </w:rPr>
        <w:t xml:space="preserve"> </w:t>
      </w:r>
      <w:r w:rsidR="00D31B07">
        <w:rPr>
          <w:rFonts w:ascii="Arial" w:hAnsi="Arial" w:cs="Arial"/>
          <w:b/>
          <w:bCs/>
        </w:rPr>
        <w:t xml:space="preserve">non-default </w:t>
      </w:r>
      <w:r w:rsidR="002A5D33" w:rsidRPr="002A5D33">
        <w:rPr>
          <w:rFonts w:ascii="Arial" w:hAnsi="Arial" w:cs="Arial"/>
          <w:b/>
          <w:bCs/>
        </w:rPr>
        <w:t>URSP rule, but the S-NSSAI in the RSD of this rule is not in the allowed NSSAI.</w:t>
      </w:r>
    </w:p>
    <w:p w14:paraId="6F1816F5" w14:textId="77777777" w:rsidR="00C163D0" w:rsidRDefault="00C163D0" w:rsidP="00EC459E">
      <w:pPr>
        <w:rPr>
          <w:rFonts w:ascii="Arial" w:hAnsi="Arial" w:cs="Arial"/>
        </w:rPr>
      </w:pPr>
    </w:p>
    <w:p w14:paraId="166BF57A" w14:textId="77DDD68E" w:rsidR="002A5D33" w:rsidRPr="002A5D33" w:rsidRDefault="002A5D33" w:rsidP="002A5D33">
      <w:pPr>
        <w:spacing w:after="120"/>
        <w:rPr>
          <w:rFonts w:ascii="Arial" w:hAnsi="Arial" w:cs="Arial"/>
          <w:b/>
          <w:bCs/>
        </w:rPr>
      </w:pPr>
      <w:r w:rsidRPr="002A5D33">
        <w:rPr>
          <w:rFonts w:ascii="Arial" w:hAnsi="Arial" w:cs="Arial"/>
          <w:b/>
          <w:bCs/>
        </w:rPr>
        <w:t>2.2</w:t>
      </w:r>
      <w:r w:rsidRPr="002A5D33">
        <w:rPr>
          <w:rFonts w:ascii="Arial" w:hAnsi="Arial" w:cs="Arial"/>
          <w:b/>
          <w:bCs/>
        </w:rPr>
        <w:tab/>
        <w:t>The semantics of “</w:t>
      </w:r>
      <w:r w:rsidRPr="002A5D33">
        <w:rPr>
          <w:rFonts w:asciiTheme="majorBidi" w:hAnsiTheme="majorBidi" w:cstheme="majorBidi"/>
          <w:b/>
          <w:bCs/>
          <w:i/>
          <w:iCs/>
          <w:sz w:val="22"/>
          <w:szCs w:val="22"/>
        </w:rPr>
        <w:t xml:space="preserve">prioritization information of the VPLMNs with which the UE may register for the network </w:t>
      </w:r>
      <w:proofErr w:type="gramStart"/>
      <w:r w:rsidRPr="002A5D33">
        <w:rPr>
          <w:rFonts w:asciiTheme="majorBidi" w:hAnsiTheme="majorBidi" w:cstheme="majorBidi"/>
          <w:b/>
          <w:bCs/>
          <w:i/>
          <w:iCs/>
          <w:sz w:val="22"/>
          <w:szCs w:val="22"/>
        </w:rPr>
        <w:t>slice</w:t>
      </w:r>
      <w:r w:rsidRPr="002A5D33">
        <w:rPr>
          <w:rFonts w:ascii="Arial" w:hAnsi="Arial" w:cs="Arial"/>
          <w:b/>
          <w:bCs/>
          <w:i/>
          <w:iCs/>
        </w:rPr>
        <w:t>”</w:t>
      </w:r>
      <w:proofErr w:type="gramEnd"/>
    </w:p>
    <w:p w14:paraId="731DDE6D" w14:textId="497E2EA3" w:rsidR="00901E7B" w:rsidRDefault="005B30B2" w:rsidP="001F7E6F">
      <w:pPr>
        <w:spacing w:after="120"/>
        <w:rPr>
          <w:rFonts w:ascii="Arial" w:hAnsi="Arial" w:cs="Arial"/>
        </w:rPr>
      </w:pPr>
      <w:r>
        <w:rPr>
          <w:rFonts w:ascii="Arial" w:hAnsi="Arial" w:cs="Arial"/>
        </w:rPr>
        <w:t xml:space="preserve">During the discussion on the semantics of </w:t>
      </w:r>
      <w:r w:rsidRPr="005B30B2">
        <w:rPr>
          <w:rFonts w:ascii="Arial" w:hAnsi="Arial" w:cs="Arial"/>
        </w:rPr>
        <w:t>“</w:t>
      </w:r>
      <w:r w:rsidRPr="005B30B2">
        <w:rPr>
          <w:rFonts w:asciiTheme="majorBidi" w:hAnsiTheme="majorBidi" w:cstheme="majorBidi"/>
          <w:i/>
          <w:iCs/>
          <w:sz w:val="22"/>
          <w:szCs w:val="22"/>
        </w:rPr>
        <w:t>prioritization information of the VPLMNs with which the UE may register for the network slice</w:t>
      </w:r>
      <w:r w:rsidRPr="005B30B2">
        <w:rPr>
          <w:rFonts w:ascii="Arial" w:hAnsi="Arial" w:cs="Arial"/>
          <w:i/>
          <w:iCs/>
        </w:rPr>
        <w:t>”</w:t>
      </w:r>
      <w:r>
        <w:rPr>
          <w:rFonts w:ascii="Arial" w:hAnsi="Arial" w:cs="Arial"/>
        </w:rPr>
        <w:t xml:space="preserve"> in C</w:t>
      </w:r>
      <w:r w:rsidR="003B4596">
        <w:rPr>
          <w:rFonts w:ascii="Arial" w:hAnsi="Arial" w:cs="Arial"/>
        </w:rPr>
        <w:t>T</w:t>
      </w:r>
      <w:r>
        <w:rPr>
          <w:rFonts w:ascii="Arial" w:hAnsi="Arial" w:cs="Arial"/>
        </w:rPr>
        <w:t>1#140, the following two options were presented:</w:t>
      </w:r>
    </w:p>
    <w:p w14:paraId="3F7A807E" w14:textId="03F2CECB" w:rsidR="005B30B2" w:rsidRPr="005B30B2" w:rsidRDefault="005B30B2" w:rsidP="005B30B2">
      <w:pPr>
        <w:pStyle w:val="ListParagraph"/>
        <w:numPr>
          <w:ilvl w:val="0"/>
          <w:numId w:val="9"/>
        </w:numPr>
        <w:spacing w:after="120"/>
        <w:contextualSpacing w:val="0"/>
        <w:rPr>
          <w:rFonts w:ascii="Arial" w:hAnsi="Arial" w:cs="Arial"/>
          <w:lang w:val="en-US"/>
        </w:rPr>
      </w:pPr>
      <w:r w:rsidRPr="005B30B2">
        <w:rPr>
          <w:rFonts w:ascii="Arial" w:hAnsi="Arial" w:cs="Arial"/>
        </w:rPr>
        <w:t>A single prioritized list of PLMNs put together by the HPLMN/UDM based on the UE subscription and the UE assistance information. Th</w:t>
      </w:r>
      <w:r w:rsidR="006049CC">
        <w:rPr>
          <w:rFonts w:ascii="Arial" w:hAnsi="Arial" w:cs="Arial"/>
        </w:rPr>
        <w:t>is</w:t>
      </w:r>
      <w:r w:rsidRPr="005B30B2">
        <w:rPr>
          <w:rFonts w:ascii="Arial" w:hAnsi="Arial" w:cs="Arial"/>
        </w:rPr>
        <w:t xml:space="preserve"> list is </w:t>
      </w:r>
      <w:r w:rsidRPr="006049CC">
        <w:rPr>
          <w:rFonts w:ascii="Arial" w:hAnsi="Arial" w:cs="Arial"/>
          <w:u w:val="single"/>
        </w:rPr>
        <w:t>not per S-NSSAI</w:t>
      </w:r>
      <w:r w:rsidR="006049CC">
        <w:rPr>
          <w:rFonts w:ascii="Arial" w:hAnsi="Arial" w:cs="Arial"/>
          <w:u w:val="single"/>
        </w:rPr>
        <w:t>.</w:t>
      </w:r>
    </w:p>
    <w:p w14:paraId="123EC706" w14:textId="28C0B77F" w:rsidR="005B30B2" w:rsidRPr="005B30B2" w:rsidRDefault="005B30B2" w:rsidP="005B30B2">
      <w:pPr>
        <w:pStyle w:val="ListParagraph"/>
        <w:numPr>
          <w:ilvl w:val="0"/>
          <w:numId w:val="9"/>
        </w:numPr>
        <w:spacing w:after="120"/>
        <w:contextualSpacing w:val="0"/>
        <w:rPr>
          <w:rFonts w:ascii="Arial" w:hAnsi="Arial" w:cs="Arial"/>
          <w:lang w:val="en-US"/>
        </w:rPr>
      </w:pPr>
      <w:r>
        <w:rPr>
          <w:rFonts w:ascii="Arial" w:hAnsi="Arial" w:cs="Arial"/>
        </w:rPr>
        <w:t>A</w:t>
      </w:r>
      <w:r w:rsidRPr="005B30B2">
        <w:rPr>
          <w:rFonts w:ascii="Arial" w:hAnsi="Arial" w:cs="Arial"/>
        </w:rPr>
        <w:t xml:space="preserve"> separate </w:t>
      </w:r>
      <w:r>
        <w:rPr>
          <w:rFonts w:ascii="Arial" w:hAnsi="Arial" w:cs="Arial"/>
        </w:rPr>
        <w:t>prioritized list of</w:t>
      </w:r>
      <w:r w:rsidRPr="005B30B2">
        <w:rPr>
          <w:rFonts w:ascii="Arial" w:hAnsi="Arial" w:cs="Arial"/>
        </w:rPr>
        <w:t xml:space="preserve"> PLMN</w:t>
      </w:r>
      <w:r>
        <w:rPr>
          <w:rFonts w:ascii="Arial" w:hAnsi="Arial" w:cs="Arial"/>
        </w:rPr>
        <w:t>s</w:t>
      </w:r>
      <w:r w:rsidRPr="005B30B2">
        <w:rPr>
          <w:rFonts w:ascii="Arial" w:hAnsi="Arial" w:cs="Arial"/>
        </w:rPr>
        <w:t xml:space="preserve"> </w:t>
      </w:r>
      <w:r w:rsidR="006049CC">
        <w:rPr>
          <w:rFonts w:ascii="Arial" w:hAnsi="Arial" w:cs="Arial"/>
          <w:u w:val="single"/>
        </w:rPr>
        <w:t>for each</w:t>
      </w:r>
      <w:r w:rsidRPr="006049CC">
        <w:rPr>
          <w:rFonts w:ascii="Arial" w:hAnsi="Arial" w:cs="Arial"/>
          <w:u w:val="single"/>
        </w:rPr>
        <w:t xml:space="preserve"> S-NSSAI</w:t>
      </w:r>
      <w:r w:rsidRPr="005B30B2">
        <w:rPr>
          <w:rFonts w:ascii="Arial" w:hAnsi="Arial" w:cs="Arial"/>
        </w:rPr>
        <w:t>.</w:t>
      </w:r>
      <w:r>
        <w:rPr>
          <w:rFonts w:ascii="Arial" w:hAnsi="Arial" w:cs="Arial"/>
        </w:rPr>
        <w:t xml:space="preserve"> </w:t>
      </w:r>
    </w:p>
    <w:p w14:paraId="7010A61A" w14:textId="5348941A" w:rsidR="001F7E6F" w:rsidRDefault="006049CC" w:rsidP="00404BAC">
      <w:pPr>
        <w:spacing w:after="120"/>
        <w:rPr>
          <w:rFonts w:ascii="Arial" w:hAnsi="Arial" w:cs="Arial"/>
          <w:lang w:val="en-US"/>
        </w:rPr>
      </w:pPr>
      <w:r>
        <w:rPr>
          <w:rFonts w:ascii="Arial" w:hAnsi="Arial" w:cs="Arial"/>
          <w:lang w:val="en-US"/>
        </w:rPr>
        <w:t>In our view, the SA</w:t>
      </w:r>
      <w:r w:rsidR="00BF7415">
        <w:rPr>
          <w:rFonts w:ascii="Arial" w:hAnsi="Arial" w:cs="Arial"/>
          <w:lang w:val="en-US"/>
        </w:rPr>
        <w:t>1</w:t>
      </w:r>
      <w:r>
        <w:rPr>
          <w:rFonts w:ascii="Arial" w:hAnsi="Arial" w:cs="Arial"/>
          <w:lang w:val="en-US"/>
        </w:rPr>
        <w:t xml:space="preserve"> requirement refers to Option 2</w:t>
      </w:r>
      <w:r w:rsidR="00A7079D">
        <w:rPr>
          <w:rFonts w:ascii="Arial" w:hAnsi="Arial" w:cs="Arial"/>
          <w:lang w:val="en-US"/>
        </w:rPr>
        <w:t>. The text</w:t>
      </w:r>
      <w:r>
        <w:rPr>
          <w:rFonts w:ascii="Arial" w:hAnsi="Arial" w:cs="Arial"/>
          <w:lang w:val="en-US"/>
        </w:rPr>
        <w:t xml:space="preserve"> </w:t>
      </w:r>
      <w:r w:rsidRPr="005B30B2">
        <w:rPr>
          <w:rFonts w:ascii="Arial" w:hAnsi="Arial" w:cs="Arial"/>
        </w:rPr>
        <w:t>“</w:t>
      </w:r>
      <w:r w:rsidRPr="005B30B2">
        <w:rPr>
          <w:rFonts w:asciiTheme="majorBidi" w:hAnsiTheme="majorBidi" w:cstheme="majorBidi"/>
          <w:i/>
          <w:iCs/>
          <w:sz w:val="22"/>
          <w:szCs w:val="22"/>
        </w:rPr>
        <w:t xml:space="preserve">prioritization information of the VPLMNs with which the UE may register for </w:t>
      </w:r>
      <w:r w:rsidRPr="006049CC">
        <w:rPr>
          <w:rFonts w:asciiTheme="majorBidi" w:hAnsiTheme="majorBidi" w:cstheme="majorBidi"/>
          <w:b/>
          <w:bCs/>
          <w:i/>
          <w:iCs/>
          <w:sz w:val="22"/>
          <w:szCs w:val="22"/>
          <w:highlight w:val="yellow"/>
        </w:rPr>
        <w:t>the</w:t>
      </w:r>
      <w:r w:rsidRPr="005B30B2">
        <w:rPr>
          <w:rFonts w:asciiTheme="majorBidi" w:hAnsiTheme="majorBidi" w:cstheme="majorBidi"/>
          <w:i/>
          <w:iCs/>
          <w:sz w:val="22"/>
          <w:szCs w:val="22"/>
        </w:rPr>
        <w:t xml:space="preserve"> network slice</w:t>
      </w:r>
      <w:r>
        <w:rPr>
          <w:rFonts w:asciiTheme="majorBidi" w:hAnsiTheme="majorBidi" w:cstheme="majorBidi"/>
          <w:i/>
          <w:iCs/>
          <w:sz w:val="22"/>
          <w:szCs w:val="22"/>
        </w:rPr>
        <w:t>”</w:t>
      </w:r>
      <w:r>
        <w:rPr>
          <w:rFonts w:asciiTheme="minorBidi" w:hAnsiTheme="minorBidi" w:cstheme="minorBidi"/>
        </w:rPr>
        <w:t>, impl</w:t>
      </w:r>
      <w:r w:rsidR="00A7079D">
        <w:rPr>
          <w:rFonts w:asciiTheme="minorBidi" w:hAnsiTheme="minorBidi" w:cstheme="minorBidi"/>
        </w:rPr>
        <w:t>ies</w:t>
      </w:r>
      <w:r>
        <w:rPr>
          <w:rFonts w:asciiTheme="minorBidi" w:hAnsiTheme="minorBidi" w:cstheme="minorBidi"/>
        </w:rPr>
        <w:t xml:space="preserve"> that the prioritized list of VPLMNs information is </w:t>
      </w:r>
      <w:r w:rsidRPr="006049CC">
        <w:rPr>
          <w:rFonts w:asciiTheme="minorBidi" w:hAnsiTheme="minorBidi" w:cstheme="minorBidi"/>
          <w:highlight w:val="yellow"/>
        </w:rPr>
        <w:t>per slice</w:t>
      </w:r>
      <w:r>
        <w:rPr>
          <w:rFonts w:asciiTheme="minorBidi" w:hAnsiTheme="minorBidi" w:cstheme="minorBidi"/>
        </w:rPr>
        <w:t>.</w:t>
      </w:r>
      <w:r>
        <w:rPr>
          <w:rFonts w:ascii="Arial" w:hAnsi="Arial" w:cs="Arial"/>
          <w:lang w:val="en-US"/>
        </w:rPr>
        <w:t xml:space="preserve">  </w:t>
      </w:r>
      <w:r w:rsidR="00D31B07">
        <w:rPr>
          <w:rFonts w:ascii="Arial" w:hAnsi="Arial" w:cs="Arial"/>
          <w:lang w:val="en-US"/>
        </w:rPr>
        <w:t>This is in line with the SA2 interpretation: “</w:t>
      </w:r>
      <w:r w:rsidR="00D31B07">
        <w:rPr>
          <w:rFonts w:ascii="Arial" w:hAnsi="Arial" w:cs="Arial"/>
        </w:rPr>
        <w:t xml:space="preserve">list of </w:t>
      </w:r>
      <w:r w:rsidR="00D31B07" w:rsidRPr="00D869DB">
        <w:rPr>
          <w:rFonts w:ascii="Arial" w:hAnsi="Arial" w:cs="Arial"/>
        </w:rPr>
        <w:t xml:space="preserve">preferred PLMNs </w:t>
      </w:r>
      <w:r w:rsidR="00D31B07" w:rsidRPr="00D31B07">
        <w:rPr>
          <w:rFonts w:ascii="Arial" w:hAnsi="Arial" w:cs="Arial"/>
          <w:highlight w:val="yellow"/>
        </w:rPr>
        <w:t>for specific S-NSSAIs</w:t>
      </w:r>
      <w:r w:rsidR="00D31B07">
        <w:rPr>
          <w:rFonts w:ascii="Arial" w:hAnsi="Arial" w:cs="Arial"/>
        </w:rPr>
        <w:t xml:space="preserve"> in the UE subscription.</w:t>
      </w:r>
      <w:r w:rsidR="00D31B07">
        <w:rPr>
          <w:rFonts w:ascii="Arial" w:hAnsi="Arial" w:cs="Arial"/>
          <w:lang w:val="en-US"/>
        </w:rPr>
        <w:t>”</w:t>
      </w:r>
    </w:p>
    <w:p w14:paraId="54961A66" w14:textId="3E67D49A" w:rsidR="006049CC" w:rsidRPr="002A5D33" w:rsidRDefault="00AF62B0" w:rsidP="006049CC">
      <w:pPr>
        <w:rPr>
          <w:rFonts w:ascii="Arial" w:hAnsi="Arial" w:cs="Arial"/>
          <w:b/>
          <w:bCs/>
        </w:rPr>
      </w:pPr>
      <w:r>
        <w:rPr>
          <w:rFonts w:ascii="Arial" w:hAnsi="Arial" w:cs="Arial"/>
          <w:b/>
          <w:bCs/>
        </w:rPr>
        <w:t>Proposal</w:t>
      </w:r>
      <w:r w:rsidR="006049CC" w:rsidRPr="002A5D33">
        <w:rPr>
          <w:rFonts w:ascii="Arial" w:hAnsi="Arial" w:cs="Arial"/>
          <w:b/>
          <w:bCs/>
        </w:rPr>
        <w:t xml:space="preserve"> </w:t>
      </w:r>
      <w:r w:rsidR="006049CC">
        <w:rPr>
          <w:rFonts w:ascii="Arial" w:hAnsi="Arial" w:cs="Arial"/>
          <w:b/>
          <w:bCs/>
        </w:rPr>
        <w:t>2</w:t>
      </w:r>
      <w:r w:rsidR="006049CC" w:rsidRPr="00D31B07">
        <w:rPr>
          <w:rFonts w:ascii="Arial" w:hAnsi="Arial" w:cs="Arial"/>
          <w:b/>
          <w:bCs/>
        </w:rPr>
        <w:t xml:space="preserve">: </w:t>
      </w:r>
      <w:r w:rsidR="00D31B07" w:rsidRPr="00D31B07">
        <w:rPr>
          <w:rFonts w:ascii="Arial" w:hAnsi="Arial" w:cs="Arial"/>
          <w:b/>
          <w:bCs/>
        </w:rPr>
        <w:t>“</w:t>
      </w:r>
      <w:r w:rsidR="00D31B07" w:rsidRPr="00D31B07">
        <w:rPr>
          <w:rFonts w:asciiTheme="majorBidi" w:hAnsiTheme="majorBidi" w:cstheme="majorBidi"/>
          <w:b/>
          <w:bCs/>
          <w:i/>
          <w:iCs/>
          <w:sz w:val="22"/>
          <w:szCs w:val="22"/>
        </w:rPr>
        <w:t>prioritization information of the VPLMNs with which the UE may register fo</w:t>
      </w:r>
      <w:r w:rsidR="00D31B07" w:rsidRPr="00A91B99">
        <w:rPr>
          <w:rFonts w:asciiTheme="majorBidi" w:hAnsiTheme="majorBidi" w:cstheme="majorBidi"/>
          <w:b/>
          <w:bCs/>
          <w:i/>
          <w:iCs/>
          <w:sz w:val="22"/>
          <w:szCs w:val="22"/>
        </w:rPr>
        <w:t>r the</w:t>
      </w:r>
      <w:r w:rsidR="00D31B07" w:rsidRPr="00D31B07">
        <w:rPr>
          <w:rFonts w:asciiTheme="majorBidi" w:hAnsiTheme="majorBidi" w:cstheme="majorBidi"/>
          <w:b/>
          <w:bCs/>
          <w:i/>
          <w:iCs/>
          <w:sz w:val="22"/>
          <w:szCs w:val="22"/>
        </w:rPr>
        <w:t xml:space="preserve"> network slice”</w:t>
      </w:r>
      <w:r w:rsidR="00D31B07" w:rsidRPr="00D31B07">
        <w:rPr>
          <w:rFonts w:asciiTheme="majorBidi" w:hAnsiTheme="majorBidi" w:cstheme="majorBidi"/>
          <w:b/>
          <w:bCs/>
          <w:sz w:val="22"/>
          <w:szCs w:val="22"/>
        </w:rPr>
        <w:t xml:space="preserve"> </w:t>
      </w:r>
      <w:r w:rsidR="00296360" w:rsidRPr="00296360">
        <w:rPr>
          <w:rFonts w:asciiTheme="minorBidi" w:hAnsiTheme="minorBidi" w:cstheme="minorBidi"/>
          <w:b/>
          <w:bCs/>
        </w:rPr>
        <w:t>in the SA1 requirement</w:t>
      </w:r>
      <w:r w:rsidR="00296360" w:rsidRPr="00296360">
        <w:rPr>
          <w:rFonts w:asciiTheme="majorBidi" w:hAnsiTheme="majorBidi" w:cstheme="majorBidi"/>
          <w:b/>
          <w:bCs/>
        </w:rPr>
        <w:t xml:space="preserve"> </w:t>
      </w:r>
      <w:r w:rsidR="00A7079D">
        <w:rPr>
          <w:rFonts w:asciiTheme="minorBidi" w:hAnsiTheme="minorBidi" w:cstheme="minorBidi"/>
          <w:b/>
          <w:bCs/>
        </w:rPr>
        <w:t>means</w:t>
      </w:r>
      <w:r w:rsidR="00D31B07" w:rsidRPr="00D31B07">
        <w:rPr>
          <w:rFonts w:asciiTheme="minorBidi" w:hAnsiTheme="minorBidi" w:cstheme="minorBidi"/>
          <w:b/>
          <w:bCs/>
        </w:rPr>
        <w:t xml:space="preserve"> a separate prioritized list of PLMNs for each slice</w:t>
      </w:r>
      <w:r w:rsidR="006049CC" w:rsidRPr="00D31B07">
        <w:rPr>
          <w:rFonts w:ascii="Arial" w:hAnsi="Arial" w:cs="Arial"/>
          <w:b/>
          <w:bCs/>
        </w:rPr>
        <w:t>.</w:t>
      </w:r>
    </w:p>
    <w:p w14:paraId="69FD682C" w14:textId="71DC4839" w:rsidR="002B4D12" w:rsidRDefault="002B4D12" w:rsidP="00404BAC">
      <w:pPr>
        <w:spacing w:after="120"/>
        <w:rPr>
          <w:rFonts w:ascii="Arial" w:hAnsi="Arial" w:cs="Arial"/>
        </w:rPr>
      </w:pPr>
    </w:p>
    <w:p w14:paraId="2CC38762" w14:textId="1251DE7B" w:rsidR="00A32C51" w:rsidRPr="00C163D0" w:rsidRDefault="00A32C51" w:rsidP="00A32C51">
      <w:pPr>
        <w:rPr>
          <w:rFonts w:ascii="Arial" w:hAnsi="Arial" w:cs="Arial"/>
          <w:b/>
          <w:bCs/>
        </w:rPr>
      </w:pPr>
      <w:r>
        <w:rPr>
          <w:rFonts w:asciiTheme="minorBidi" w:hAnsiTheme="minorBidi" w:cstheme="minorBidi"/>
          <w:b/>
          <w:bCs/>
          <w:iCs/>
        </w:rPr>
        <w:t>2.3</w:t>
      </w:r>
      <w:r>
        <w:rPr>
          <w:rFonts w:asciiTheme="minorBidi" w:hAnsiTheme="minorBidi" w:cstheme="minorBidi"/>
          <w:b/>
          <w:bCs/>
          <w:iCs/>
        </w:rPr>
        <w:tab/>
      </w:r>
      <w:r w:rsidRPr="00C163D0">
        <w:rPr>
          <w:rFonts w:asciiTheme="minorBidi" w:hAnsiTheme="minorBidi" w:cstheme="minorBidi"/>
          <w:b/>
          <w:bCs/>
          <w:iCs/>
        </w:rPr>
        <w:t>The interpretation of</w:t>
      </w:r>
      <w:r>
        <w:rPr>
          <w:i/>
        </w:rPr>
        <w:t xml:space="preserve"> </w:t>
      </w:r>
      <w:r w:rsidRPr="002A5D33">
        <w:rPr>
          <w:b/>
          <w:bCs/>
          <w:i/>
        </w:rPr>
        <w:t>“</w:t>
      </w:r>
      <w:r w:rsidRPr="00A32C51">
        <w:rPr>
          <w:b/>
          <w:bCs/>
          <w:i/>
          <w:sz w:val="22"/>
          <w:szCs w:val="22"/>
        </w:rPr>
        <w:t>available in the area from other network(s)</w:t>
      </w:r>
      <w:r w:rsidRPr="00A32C51">
        <w:rPr>
          <w:b/>
          <w:bCs/>
          <w:i/>
        </w:rPr>
        <w:t>”</w:t>
      </w:r>
    </w:p>
    <w:p w14:paraId="7009878D" w14:textId="77777777" w:rsidR="00F0495A" w:rsidRDefault="00F0495A" w:rsidP="00A32C51">
      <w:pPr>
        <w:spacing w:before="120" w:after="120"/>
        <w:rPr>
          <w:rFonts w:ascii="Arial" w:hAnsi="Arial" w:cs="Arial"/>
        </w:rPr>
      </w:pPr>
      <w:r w:rsidRPr="00F0495A">
        <w:rPr>
          <w:rFonts w:ascii="Arial" w:hAnsi="Arial" w:cs="Arial"/>
        </w:rPr>
        <w:t xml:space="preserve">The UE knows about availability of other networks through PLMN scan/search. </w:t>
      </w:r>
      <w:r>
        <w:rPr>
          <w:rFonts w:ascii="Arial" w:hAnsi="Arial" w:cs="Arial"/>
        </w:rPr>
        <w:t>This PLMN search can be:</w:t>
      </w:r>
    </w:p>
    <w:p w14:paraId="1B2E8F7C" w14:textId="57055DA3" w:rsidR="00A32C51" w:rsidRDefault="00F0495A" w:rsidP="00F0495A">
      <w:pPr>
        <w:pStyle w:val="ListParagraph"/>
        <w:numPr>
          <w:ilvl w:val="0"/>
          <w:numId w:val="4"/>
        </w:numPr>
        <w:spacing w:after="120"/>
        <w:contextualSpacing w:val="0"/>
        <w:rPr>
          <w:rFonts w:ascii="Arial" w:hAnsi="Arial" w:cs="Arial"/>
        </w:rPr>
      </w:pPr>
      <w:r w:rsidRPr="00F0495A">
        <w:rPr>
          <w:rFonts w:ascii="Arial" w:hAnsi="Arial" w:cs="Arial"/>
        </w:rPr>
        <w:t>all-encompassing</w:t>
      </w:r>
      <w:r w:rsidR="002C329F">
        <w:rPr>
          <w:rFonts w:ascii="Arial" w:hAnsi="Arial" w:cs="Arial"/>
        </w:rPr>
        <w:t xml:space="preserve"> and immediate</w:t>
      </w:r>
      <w:r w:rsidRPr="00F0495A">
        <w:rPr>
          <w:rFonts w:ascii="Arial" w:hAnsi="Arial" w:cs="Arial"/>
        </w:rPr>
        <w:t>, as performed for PLMN selection upon l</w:t>
      </w:r>
      <w:r w:rsidR="005D0CFF">
        <w:rPr>
          <w:rFonts w:ascii="Arial" w:hAnsi="Arial" w:cs="Arial"/>
        </w:rPr>
        <w:t>oss</w:t>
      </w:r>
      <w:r w:rsidRPr="00F0495A">
        <w:rPr>
          <w:rFonts w:ascii="Arial" w:hAnsi="Arial" w:cs="Arial"/>
        </w:rPr>
        <w:t xml:space="preserve"> of </w:t>
      </w:r>
      <w:proofErr w:type="gramStart"/>
      <w:r w:rsidRPr="00F0495A">
        <w:rPr>
          <w:rFonts w:ascii="Arial" w:hAnsi="Arial" w:cs="Arial"/>
        </w:rPr>
        <w:t>coverage</w:t>
      </w:r>
      <w:proofErr w:type="gramEnd"/>
    </w:p>
    <w:p w14:paraId="37CA275A" w14:textId="4F9F1859" w:rsidR="00F0495A" w:rsidRPr="00F0495A" w:rsidRDefault="00F0495A" w:rsidP="00F0495A">
      <w:pPr>
        <w:pStyle w:val="ListParagraph"/>
        <w:numPr>
          <w:ilvl w:val="0"/>
          <w:numId w:val="4"/>
        </w:numPr>
        <w:spacing w:before="120" w:after="120"/>
        <w:rPr>
          <w:rFonts w:ascii="Arial" w:hAnsi="Arial" w:cs="Arial"/>
        </w:rPr>
      </w:pPr>
      <w:r>
        <w:rPr>
          <w:rFonts w:ascii="Arial" w:hAnsi="Arial" w:cs="Arial"/>
        </w:rPr>
        <w:t>periodic search for higher priority PLMNs</w:t>
      </w:r>
    </w:p>
    <w:p w14:paraId="0212F812" w14:textId="7C893B78" w:rsidR="00A32C51" w:rsidRDefault="00F0495A" w:rsidP="00213417">
      <w:pPr>
        <w:spacing w:after="120"/>
        <w:rPr>
          <w:rFonts w:ascii="Arial" w:hAnsi="Arial" w:cs="Arial"/>
        </w:rPr>
      </w:pPr>
      <w:r>
        <w:rPr>
          <w:rFonts w:ascii="Arial" w:hAnsi="Arial" w:cs="Arial"/>
        </w:rPr>
        <w:t xml:space="preserve">SA1 did not specify which of the two mechanisms the new </w:t>
      </w:r>
      <w:proofErr w:type="gramStart"/>
      <w:r>
        <w:rPr>
          <w:rFonts w:ascii="Arial" w:hAnsi="Arial" w:cs="Arial"/>
        </w:rPr>
        <w:t>slice-based</w:t>
      </w:r>
      <w:proofErr w:type="gramEnd"/>
      <w:r>
        <w:rPr>
          <w:rFonts w:ascii="Arial" w:hAnsi="Arial" w:cs="Arial"/>
        </w:rPr>
        <w:t xml:space="preserve"> PLMN selection uses. </w:t>
      </w:r>
      <w:r w:rsidR="002C329F">
        <w:rPr>
          <w:rFonts w:ascii="Arial" w:hAnsi="Arial" w:cs="Arial"/>
        </w:rPr>
        <w:t xml:space="preserve">This decision is then up to the UE. It is related to the discussion on the trigger for </w:t>
      </w:r>
      <w:proofErr w:type="gramStart"/>
      <w:r w:rsidR="002C329F">
        <w:rPr>
          <w:rFonts w:ascii="Arial" w:hAnsi="Arial" w:cs="Arial"/>
        </w:rPr>
        <w:t>slice-based</w:t>
      </w:r>
      <w:proofErr w:type="gramEnd"/>
      <w:r w:rsidR="002C329F">
        <w:rPr>
          <w:rFonts w:ascii="Arial" w:hAnsi="Arial" w:cs="Arial"/>
        </w:rPr>
        <w:t xml:space="preserve"> PLMN selection (section 2.4).</w:t>
      </w:r>
    </w:p>
    <w:p w14:paraId="37BB5B49" w14:textId="6655B1AB" w:rsidR="002C329F" w:rsidRDefault="002C329F" w:rsidP="00213417">
      <w:pPr>
        <w:spacing w:after="120"/>
        <w:rPr>
          <w:rFonts w:ascii="Arial" w:hAnsi="Arial" w:cs="Arial"/>
          <w:b/>
          <w:bCs/>
        </w:rPr>
      </w:pPr>
      <w:r w:rsidRPr="002C329F">
        <w:rPr>
          <w:rFonts w:ascii="Arial" w:hAnsi="Arial" w:cs="Arial"/>
          <w:b/>
          <w:bCs/>
        </w:rPr>
        <w:t xml:space="preserve">Proposal 3: Whether the </w:t>
      </w:r>
      <w:proofErr w:type="gramStart"/>
      <w:r w:rsidRPr="002C329F">
        <w:rPr>
          <w:rFonts w:ascii="Arial" w:hAnsi="Arial" w:cs="Arial"/>
          <w:b/>
          <w:bCs/>
        </w:rPr>
        <w:t>slice-based</w:t>
      </w:r>
      <w:proofErr w:type="gramEnd"/>
      <w:r w:rsidRPr="002C329F">
        <w:rPr>
          <w:rFonts w:ascii="Arial" w:hAnsi="Arial" w:cs="Arial"/>
          <w:b/>
          <w:bCs/>
        </w:rPr>
        <w:t xml:space="preserve"> PLMN selection is</w:t>
      </w:r>
      <w:r w:rsidR="005D0CFF">
        <w:rPr>
          <w:rFonts w:ascii="Arial" w:hAnsi="Arial" w:cs="Arial"/>
          <w:b/>
          <w:bCs/>
        </w:rPr>
        <w:t xml:space="preserve"> </w:t>
      </w:r>
      <w:r w:rsidRPr="002C329F">
        <w:rPr>
          <w:rFonts w:ascii="Arial" w:hAnsi="Arial" w:cs="Arial"/>
          <w:b/>
          <w:bCs/>
        </w:rPr>
        <w:t>triggered as “upon l</w:t>
      </w:r>
      <w:r w:rsidR="005D0CFF">
        <w:rPr>
          <w:rFonts w:ascii="Arial" w:hAnsi="Arial" w:cs="Arial"/>
          <w:b/>
          <w:bCs/>
        </w:rPr>
        <w:t>oss</w:t>
      </w:r>
      <w:r w:rsidRPr="002C329F">
        <w:rPr>
          <w:rFonts w:ascii="Arial" w:hAnsi="Arial" w:cs="Arial"/>
          <w:b/>
          <w:bCs/>
        </w:rPr>
        <w:t xml:space="preserve"> of coverage” or as “periodic PLMN search” is up to the UE.</w:t>
      </w:r>
    </w:p>
    <w:p w14:paraId="008DD679" w14:textId="5C69A244" w:rsidR="00184F88" w:rsidRDefault="00184F88" w:rsidP="00213417">
      <w:pPr>
        <w:spacing w:after="120"/>
        <w:rPr>
          <w:rFonts w:ascii="Arial" w:hAnsi="Arial" w:cs="Arial"/>
          <w:b/>
          <w:bCs/>
        </w:rPr>
      </w:pPr>
    </w:p>
    <w:p w14:paraId="5B830164" w14:textId="77777777" w:rsidR="00184F88" w:rsidRPr="002C329F" w:rsidRDefault="00184F88" w:rsidP="00213417">
      <w:pPr>
        <w:spacing w:after="120"/>
        <w:rPr>
          <w:rFonts w:ascii="Arial" w:hAnsi="Arial" w:cs="Arial"/>
          <w:b/>
          <w:bCs/>
        </w:rPr>
      </w:pPr>
    </w:p>
    <w:p w14:paraId="2ACB98E9" w14:textId="1495162D" w:rsidR="00A91B99" w:rsidRPr="00213417" w:rsidRDefault="00213417" w:rsidP="00213417">
      <w:pPr>
        <w:spacing w:after="120"/>
        <w:rPr>
          <w:rFonts w:ascii="Arial" w:hAnsi="Arial" w:cs="Arial"/>
          <w:b/>
          <w:bCs/>
        </w:rPr>
      </w:pPr>
      <w:r>
        <w:rPr>
          <w:rFonts w:ascii="Arial" w:hAnsi="Arial" w:cs="Arial"/>
          <w:b/>
          <w:bCs/>
        </w:rPr>
        <w:t>2.</w:t>
      </w:r>
      <w:r w:rsidR="002C329F">
        <w:rPr>
          <w:rFonts w:ascii="Arial" w:hAnsi="Arial" w:cs="Arial"/>
          <w:b/>
          <w:bCs/>
        </w:rPr>
        <w:t>4</w:t>
      </w:r>
      <w:r>
        <w:rPr>
          <w:rFonts w:ascii="Arial" w:hAnsi="Arial" w:cs="Arial"/>
          <w:b/>
          <w:bCs/>
        </w:rPr>
        <w:tab/>
      </w:r>
      <w:r w:rsidRPr="00213417">
        <w:rPr>
          <w:rFonts w:ascii="Arial" w:hAnsi="Arial" w:cs="Arial"/>
          <w:b/>
          <w:bCs/>
        </w:rPr>
        <w:t xml:space="preserve">Trigger for </w:t>
      </w:r>
      <w:proofErr w:type="gramStart"/>
      <w:r w:rsidRPr="00213417">
        <w:rPr>
          <w:rFonts w:ascii="Arial" w:hAnsi="Arial" w:cs="Arial"/>
          <w:b/>
          <w:bCs/>
        </w:rPr>
        <w:t>slice-based</w:t>
      </w:r>
      <w:proofErr w:type="gramEnd"/>
      <w:r w:rsidRPr="00213417">
        <w:rPr>
          <w:rFonts w:ascii="Arial" w:hAnsi="Arial" w:cs="Arial"/>
          <w:b/>
          <w:bCs/>
        </w:rPr>
        <w:t xml:space="preserve"> PLMN selection</w:t>
      </w:r>
    </w:p>
    <w:p w14:paraId="0832351E" w14:textId="111D5E58" w:rsidR="004C7A67" w:rsidRDefault="00980B37" w:rsidP="00980B37">
      <w:pPr>
        <w:spacing w:after="120"/>
        <w:rPr>
          <w:rFonts w:ascii="Arial" w:hAnsi="Arial" w:cs="Arial"/>
          <w:lang w:val="en-US"/>
        </w:rPr>
      </w:pPr>
      <w:r>
        <w:rPr>
          <w:rFonts w:ascii="Arial" w:hAnsi="Arial" w:cs="Arial"/>
          <w:lang w:val="en-US"/>
        </w:rPr>
        <w:t xml:space="preserve">The question of where </w:t>
      </w:r>
      <w:r w:rsidR="005D0CFF">
        <w:rPr>
          <w:rFonts w:ascii="Arial" w:hAnsi="Arial" w:cs="Arial"/>
          <w:lang w:val="en-US"/>
        </w:rPr>
        <w:t>(</w:t>
      </w:r>
      <w:proofErr w:type="gramStart"/>
      <w:r w:rsidR="005D0CFF">
        <w:rPr>
          <w:rFonts w:ascii="Arial" w:hAnsi="Arial" w:cs="Arial"/>
          <w:lang w:val="en-US"/>
        </w:rPr>
        <w:t>i.e.</w:t>
      </w:r>
      <w:proofErr w:type="gramEnd"/>
      <w:r w:rsidR="005D0CFF">
        <w:rPr>
          <w:rFonts w:ascii="Arial" w:hAnsi="Arial" w:cs="Arial"/>
          <w:lang w:val="en-US"/>
        </w:rPr>
        <w:t xml:space="preserve"> at which layer/logic in the UE) </w:t>
      </w:r>
      <w:r>
        <w:rPr>
          <w:rFonts w:ascii="Arial" w:hAnsi="Arial" w:cs="Arial"/>
          <w:lang w:val="en-US"/>
        </w:rPr>
        <w:t>the trigger for slice-based PLMN selection occurs</w:t>
      </w:r>
      <w:r w:rsidR="005D0CFF">
        <w:rPr>
          <w:rFonts w:ascii="Arial" w:hAnsi="Arial" w:cs="Arial"/>
          <w:lang w:val="en-US"/>
        </w:rPr>
        <w:t>,</w:t>
      </w:r>
      <w:r>
        <w:rPr>
          <w:rFonts w:ascii="Arial" w:hAnsi="Arial" w:cs="Arial"/>
          <w:lang w:val="en-US"/>
        </w:rPr>
        <w:t xml:space="preserve"> needs to be answered in order to properly document the new trigger. </w:t>
      </w:r>
    </w:p>
    <w:p w14:paraId="4399D269" w14:textId="015CC3FA" w:rsidR="004C7A67" w:rsidRPr="004C7A67" w:rsidRDefault="004C7A67" w:rsidP="004C7A67">
      <w:pPr>
        <w:spacing w:after="120"/>
        <w:rPr>
          <w:rFonts w:ascii="Arial" w:hAnsi="Arial" w:cs="Arial"/>
        </w:rPr>
      </w:pPr>
      <w:r w:rsidRPr="004C7A67">
        <w:rPr>
          <w:rFonts w:ascii="Arial" w:hAnsi="Arial" w:cs="Arial"/>
        </w:rPr>
        <w:t xml:space="preserve">NOTE: the </w:t>
      </w:r>
      <w:r>
        <w:rPr>
          <w:rFonts w:ascii="Arial" w:hAnsi="Arial" w:cs="Arial"/>
        </w:rPr>
        <w:t xml:space="preserve">discussion about the </w:t>
      </w:r>
      <w:r w:rsidRPr="004C7A67">
        <w:rPr>
          <w:rFonts w:ascii="Arial" w:hAnsi="Arial" w:cs="Arial"/>
        </w:rPr>
        <w:t>trigger is separate from the PLMN selection procedure</w:t>
      </w:r>
      <w:r w:rsidR="005D0CFF">
        <w:rPr>
          <w:rFonts w:ascii="Arial" w:hAnsi="Arial" w:cs="Arial"/>
        </w:rPr>
        <w:t xml:space="preserve"> per se</w:t>
      </w:r>
      <w:r w:rsidRPr="004C7A67">
        <w:rPr>
          <w:rFonts w:ascii="Arial" w:hAnsi="Arial" w:cs="Arial"/>
        </w:rPr>
        <w:t xml:space="preserve">, which is </w:t>
      </w:r>
      <w:r>
        <w:rPr>
          <w:rFonts w:ascii="Arial" w:hAnsi="Arial" w:cs="Arial"/>
        </w:rPr>
        <w:t>discussed in section 2.5 and is documented</w:t>
      </w:r>
      <w:r w:rsidRPr="004C7A67">
        <w:rPr>
          <w:rFonts w:ascii="Arial" w:hAnsi="Arial" w:cs="Arial"/>
        </w:rPr>
        <w:t xml:space="preserve"> in </w:t>
      </w:r>
      <w:r w:rsidR="00C7482D">
        <w:rPr>
          <w:rFonts w:ascii="Arial" w:hAnsi="Arial" w:cs="Arial"/>
        </w:rPr>
        <w:t xml:space="preserve">TS </w:t>
      </w:r>
      <w:r w:rsidRPr="004C7A67">
        <w:rPr>
          <w:rFonts w:ascii="Arial" w:hAnsi="Arial" w:cs="Arial"/>
        </w:rPr>
        <w:t>23.122</w:t>
      </w:r>
      <w:r w:rsidR="005D0CFF">
        <w:rPr>
          <w:rFonts w:ascii="Arial" w:hAnsi="Arial" w:cs="Arial"/>
        </w:rPr>
        <w:t>.</w:t>
      </w:r>
    </w:p>
    <w:p w14:paraId="7E0C1BDF" w14:textId="64B30A2A" w:rsidR="00980B37" w:rsidRDefault="00980B37" w:rsidP="00980B37">
      <w:pPr>
        <w:spacing w:after="120"/>
        <w:rPr>
          <w:rFonts w:ascii="Arial" w:hAnsi="Arial" w:cs="Arial"/>
          <w:lang w:val="en-US"/>
        </w:rPr>
      </w:pPr>
      <w:r>
        <w:rPr>
          <w:rFonts w:ascii="Arial" w:hAnsi="Arial" w:cs="Arial"/>
          <w:lang w:val="en-US"/>
        </w:rPr>
        <w:t>We see the following options:</w:t>
      </w:r>
    </w:p>
    <w:p w14:paraId="4CC0503A" w14:textId="2FB5D975" w:rsidR="00980B37" w:rsidRDefault="00980B37" w:rsidP="003B4596">
      <w:pPr>
        <w:pStyle w:val="ListParagraph"/>
        <w:numPr>
          <w:ilvl w:val="0"/>
          <w:numId w:val="10"/>
        </w:numPr>
        <w:spacing w:after="120"/>
        <w:contextualSpacing w:val="0"/>
        <w:rPr>
          <w:rFonts w:ascii="Arial" w:hAnsi="Arial" w:cs="Arial"/>
          <w:lang w:val="en-US"/>
        </w:rPr>
      </w:pPr>
      <w:r w:rsidRPr="00980B37">
        <w:rPr>
          <w:rFonts w:ascii="Arial" w:hAnsi="Arial" w:cs="Arial"/>
          <w:lang w:val="en-US"/>
        </w:rPr>
        <w:t>The trigger is at the application</w:t>
      </w:r>
      <w:r w:rsidR="00F0495A">
        <w:rPr>
          <w:rFonts w:ascii="Arial" w:hAnsi="Arial" w:cs="Arial"/>
          <w:lang w:val="en-US"/>
        </w:rPr>
        <w:t>/HLOS</w:t>
      </w:r>
      <w:r w:rsidRPr="00980B37">
        <w:rPr>
          <w:rFonts w:ascii="Arial" w:hAnsi="Arial" w:cs="Arial"/>
          <w:lang w:val="en-US"/>
        </w:rPr>
        <w:t xml:space="preserve"> level, </w:t>
      </w:r>
      <w:r>
        <w:rPr>
          <w:rFonts w:ascii="Arial" w:hAnsi="Arial" w:cs="Arial"/>
          <w:lang w:val="en-US"/>
        </w:rPr>
        <w:t>based on the determination</w:t>
      </w:r>
      <w:r w:rsidRPr="00980B37">
        <w:rPr>
          <w:rFonts w:ascii="Arial" w:hAnsi="Arial" w:cs="Arial"/>
          <w:lang w:val="en-US"/>
        </w:rPr>
        <w:t xml:space="preserve"> that the</w:t>
      </w:r>
      <w:r>
        <w:rPr>
          <w:rFonts w:ascii="Arial" w:hAnsi="Arial" w:cs="Arial"/>
          <w:lang w:val="en-US"/>
        </w:rPr>
        <w:t xml:space="preserve"> </w:t>
      </w:r>
      <w:r w:rsidRPr="00980B37">
        <w:rPr>
          <w:rFonts w:ascii="Arial" w:hAnsi="Arial" w:cs="Arial"/>
          <w:lang w:val="en-US"/>
        </w:rPr>
        <w:t xml:space="preserve">PDU session </w:t>
      </w:r>
      <w:r>
        <w:rPr>
          <w:rFonts w:ascii="Arial" w:hAnsi="Arial" w:cs="Arial"/>
          <w:lang w:val="en-US"/>
        </w:rPr>
        <w:t xml:space="preserve">matching the application request is not available from the lower layers (5GSM). </w:t>
      </w:r>
    </w:p>
    <w:p w14:paraId="7D692132" w14:textId="69617910" w:rsidR="00980B37" w:rsidRPr="00980B37" w:rsidRDefault="00980B37" w:rsidP="00980B37">
      <w:pPr>
        <w:pStyle w:val="ListParagraph"/>
        <w:spacing w:after="120"/>
        <w:contextualSpacing w:val="0"/>
        <w:rPr>
          <w:rFonts w:ascii="Arial" w:hAnsi="Arial" w:cs="Arial"/>
          <w:lang w:val="en-US"/>
        </w:rPr>
      </w:pPr>
      <w:r>
        <w:rPr>
          <w:rFonts w:ascii="Arial" w:hAnsi="Arial" w:cs="Arial"/>
          <w:lang w:val="en-US"/>
        </w:rPr>
        <w:t>This option would allow the application</w:t>
      </w:r>
      <w:r w:rsidR="00F0495A">
        <w:rPr>
          <w:rFonts w:ascii="Arial" w:hAnsi="Arial" w:cs="Arial"/>
          <w:lang w:val="en-US"/>
        </w:rPr>
        <w:t>/HLOS</w:t>
      </w:r>
      <w:r>
        <w:rPr>
          <w:rFonts w:ascii="Arial" w:hAnsi="Arial" w:cs="Arial"/>
          <w:lang w:val="en-US"/>
        </w:rPr>
        <w:t xml:space="preserve"> to determine whether to trigger PLMN selection or not to optimize user experience. </w:t>
      </w:r>
      <w:r w:rsidR="00F0495A">
        <w:rPr>
          <w:rFonts w:ascii="Arial" w:hAnsi="Arial" w:cs="Arial"/>
          <w:lang w:val="en-US"/>
        </w:rPr>
        <w:t>Furthermore, the application/HLOS could determine whether to trigger PLMN selection upon l</w:t>
      </w:r>
      <w:r w:rsidR="005D0CFF">
        <w:rPr>
          <w:rFonts w:ascii="Arial" w:hAnsi="Arial" w:cs="Arial"/>
          <w:lang w:val="en-US"/>
        </w:rPr>
        <w:t>oss</w:t>
      </w:r>
      <w:r w:rsidR="00F0495A">
        <w:rPr>
          <w:rFonts w:ascii="Arial" w:hAnsi="Arial" w:cs="Arial"/>
          <w:lang w:val="en-US"/>
        </w:rPr>
        <w:t xml:space="preserve"> of coverage (all-encompassing PLMN search) or wait for the next periodic PLMN search</w:t>
      </w:r>
      <w:r w:rsidR="005D0CFF">
        <w:rPr>
          <w:rFonts w:ascii="Arial" w:hAnsi="Arial" w:cs="Arial"/>
          <w:lang w:val="en-US"/>
        </w:rPr>
        <w:t>, having in mind the acceptable level of impact on the user experience</w:t>
      </w:r>
      <w:r w:rsidR="00F0495A">
        <w:rPr>
          <w:rFonts w:ascii="Arial" w:hAnsi="Arial" w:cs="Arial"/>
          <w:lang w:val="en-US"/>
        </w:rPr>
        <w:t xml:space="preserve">. </w:t>
      </w:r>
      <w:r>
        <w:rPr>
          <w:rFonts w:ascii="Arial" w:hAnsi="Arial" w:cs="Arial"/>
          <w:lang w:val="en-US"/>
        </w:rPr>
        <w:t xml:space="preserve">On the other hand, this option assumes that the application is aware of the QoS of the PDU session and/or of the precedence level of the URSP rule that determined the S-NSSAI of the PDU session. This information is </w:t>
      </w:r>
      <w:r w:rsidR="005D0CFF">
        <w:rPr>
          <w:rFonts w:ascii="Arial" w:hAnsi="Arial" w:cs="Arial"/>
          <w:lang w:val="en-US"/>
        </w:rPr>
        <w:t>typically</w:t>
      </w:r>
      <w:r>
        <w:rPr>
          <w:rFonts w:ascii="Arial" w:hAnsi="Arial" w:cs="Arial"/>
          <w:lang w:val="en-US"/>
        </w:rPr>
        <w:t xml:space="preserve"> not provided to the application</w:t>
      </w:r>
      <w:r w:rsidR="00F0495A">
        <w:rPr>
          <w:rFonts w:ascii="Arial" w:hAnsi="Arial" w:cs="Arial"/>
          <w:lang w:val="en-US"/>
        </w:rPr>
        <w:t>/HLOS</w:t>
      </w:r>
      <w:r>
        <w:rPr>
          <w:rFonts w:ascii="Arial" w:hAnsi="Arial" w:cs="Arial"/>
          <w:lang w:val="en-US"/>
        </w:rPr>
        <w:t>.</w:t>
      </w:r>
    </w:p>
    <w:p w14:paraId="6B74FF74" w14:textId="37C8D2DC" w:rsidR="00980B37" w:rsidRDefault="00980B37" w:rsidP="003B4596">
      <w:pPr>
        <w:pStyle w:val="ListParagraph"/>
        <w:numPr>
          <w:ilvl w:val="0"/>
          <w:numId w:val="10"/>
        </w:numPr>
        <w:spacing w:after="120"/>
        <w:contextualSpacing w:val="0"/>
        <w:rPr>
          <w:rFonts w:ascii="Arial" w:hAnsi="Arial" w:cs="Arial"/>
          <w:lang w:val="en-US"/>
        </w:rPr>
      </w:pPr>
      <w:r>
        <w:rPr>
          <w:rFonts w:ascii="Arial" w:hAnsi="Arial" w:cs="Arial"/>
          <w:lang w:val="en-US"/>
        </w:rPr>
        <w:t>The trigger is at the URSP level</w:t>
      </w:r>
      <w:r w:rsidR="005F113E">
        <w:rPr>
          <w:rFonts w:ascii="Arial" w:hAnsi="Arial" w:cs="Arial"/>
          <w:lang w:val="en-US"/>
        </w:rPr>
        <w:t xml:space="preserve"> (TS 24.526)</w:t>
      </w:r>
      <w:r>
        <w:rPr>
          <w:rFonts w:ascii="Arial" w:hAnsi="Arial" w:cs="Arial"/>
          <w:lang w:val="en-US"/>
        </w:rPr>
        <w:t xml:space="preserve">, based on the determination that the </w:t>
      </w:r>
      <w:r w:rsidR="003B4596">
        <w:rPr>
          <w:rFonts w:ascii="Arial" w:hAnsi="Arial" w:cs="Arial"/>
          <w:lang w:val="en-US"/>
        </w:rPr>
        <w:t xml:space="preserve">scenario in </w:t>
      </w:r>
      <w:r w:rsidR="005D1D7E">
        <w:rPr>
          <w:rFonts w:ascii="Arial" w:hAnsi="Arial" w:cs="Arial"/>
          <w:lang w:val="en-US"/>
        </w:rPr>
        <w:t>Proposal</w:t>
      </w:r>
      <w:r w:rsidR="003B4596">
        <w:rPr>
          <w:rFonts w:ascii="Arial" w:hAnsi="Arial" w:cs="Arial"/>
          <w:lang w:val="en-US"/>
        </w:rPr>
        <w:t xml:space="preserve"> 1 has occurred.</w:t>
      </w:r>
    </w:p>
    <w:p w14:paraId="0FB673FA" w14:textId="21BE6FE1" w:rsidR="003B4596" w:rsidRDefault="003B4596" w:rsidP="003B4596">
      <w:pPr>
        <w:pStyle w:val="ListParagraph"/>
        <w:spacing w:after="120"/>
        <w:contextualSpacing w:val="0"/>
        <w:rPr>
          <w:rFonts w:ascii="Arial" w:hAnsi="Arial" w:cs="Arial"/>
          <w:lang w:val="en-US"/>
        </w:rPr>
      </w:pPr>
      <w:r>
        <w:rPr>
          <w:rFonts w:ascii="Arial" w:hAnsi="Arial" w:cs="Arial"/>
          <w:lang w:val="en-US"/>
        </w:rPr>
        <w:t xml:space="preserve">This </w:t>
      </w:r>
      <w:r w:rsidR="005D0CFF">
        <w:rPr>
          <w:rFonts w:ascii="Arial" w:hAnsi="Arial" w:cs="Arial"/>
          <w:lang w:val="en-US"/>
        </w:rPr>
        <w:t>trigger logic</w:t>
      </w:r>
      <w:r>
        <w:rPr>
          <w:rFonts w:ascii="Arial" w:hAnsi="Arial" w:cs="Arial"/>
          <w:lang w:val="en-US"/>
        </w:rPr>
        <w:t xml:space="preserve"> would fit naturally within the URSP logic. On the other hand, it would not leave </w:t>
      </w:r>
      <w:r w:rsidR="005D0CFF">
        <w:rPr>
          <w:rFonts w:ascii="Arial" w:hAnsi="Arial" w:cs="Arial"/>
          <w:lang w:val="en-US"/>
        </w:rPr>
        <w:t>any</w:t>
      </w:r>
      <w:r>
        <w:rPr>
          <w:rFonts w:ascii="Arial" w:hAnsi="Arial" w:cs="Arial"/>
          <w:lang w:val="en-US"/>
        </w:rPr>
        <w:t xml:space="preserve"> room to optimize user experience, </w:t>
      </w:r>
      <w:proofErr w:type="gramStart"/>
      <w:r>
        <w:rPr>
          <w:rFonts w:ascii="Arial" w:hAnsi="Arial" w:cs="Arial"/>
          <w:lang w:val="en-US"/>
        </w:rPr>
        <w:t>e.g.</w:t>
      </w:r>
      <w:proofErr w:type="gramEnd"/>
      <w:r>
        <w:rPr>
          <w:rFonts w:ascii="Arial" w:hAnsi="Arial" w:cs="Arial"/>
          <w:lang w:val="en-US"/>
        </w:rPr>
        <w:t xml:space="preserve"> by trigger</w:t>
      </w:r>
      <w:r w:rsidR="005D0CFF">
        <w:rPr>
          <w:rFonts w:ascii="Arial" w:hAnsi="Arial" w:cs="Arial"/>
          <w:lang w:val="en-US"/>
        </w:rPr>
        <w:t>ing</w:t>
      </w:r>
      <w:r>
        <w:rPr>
          <w:rFonts w:ascii="Arial" w:hAnsi="Arial" w:cs="Arial"/>
          <w:lang w:val="en-US"/>
        </w:rPr>
        <w:t xml:space="preserve"> PLMN selection selectively based on the application</w:t>
      </w:r>
      <w:r w:rsidR="005D0CFF">
        <w:rPr>
          <w:rFonts w:ascii="Arial" w:hAnsi="Arial" w:cs="Arial"/>
          <w:lang w:val="en-US"/>
        </w:rPr>
        <w:t>/HLOS</w:t>
      </w:r>
      <w:r>
        <w:rPr>
          <w:rFonts w:ascii="Arial" w:hAnsi="Arial" w:cs="Arial"/>
          <w:lang w:val="en-US"/>
        </w:rPr>
        <w:t xml:space="preserve">-level preferences. </w:t>
      </w:r>
    </w:p>
    <w:p w14:paraId="1FE84F90" w14:textId="3DF2E77F" w:rsidR="003B4596" w:rsidRDefault="005F113E" w:rsidP="003B4596">
      <w:pPr>
        <w:pStyle w:val="ListParagraph"/>
        <w:numPr>
          <w:ilvl w:val="0"/>
          <w:numId w:val="10"/>
        </w:numPr>
        <w:spacing w:after="120"/>
        <w:contextualSpacing w:val="0"/>
        <w:rPr>
          <w:rFonts w:ascii="Arial" w:hAnsi="Arial" w:cs="Arial"/>
          <w:lang w:val="en-US"/>
        </w:rPr>
      </w:pPr>
      <w:r>
        <w:rPr>
          <w:rFonts w:ascii="Arial" w:hAnsi="Arial" w:cs="Arial"/>
          <w:lang w:val="en-US"/>
        </w:rPr>
        <w:t>The trigger is at the NAS layer (TS 24.501)</w:t>
      </w:r>
    </w:p>
    <w:p w14:paraId="4E1D1A68" w14:textId="7E0CB515" w:rsidR="002E1685" w:rsidRPr="002E1685" w:rsidRDefault="005F113E" w:rsidP="002E1685">
      <w:pPr>
        <w:pStyle w:val="ListParagraph"/>
        <w:spacing w:after="240"/>
        <w:contextualSpacing w:val="0"/>
        <w:rPr>
          <w:rFonts w:ascii="Arial" w:hAnsi="Arial" w:cs="Arial"/>
          <w:lang w:val="en-US"/>
        </w:rPr>
      </w:pPr>
      <w:r>
        <w:rPr>
          <w:rFonts w:ascii="Arial" w:hAnsi="Arial" w:cs="Arial"/>
          <w:lang w:val="en-US"/>
        </w:rPr>
        <w:t xml:space="preserve">While the NAS layer can trigger PLMN selection in multiple scenarios, including registration reject with cv#62, the scenario in </w:t>
      </w:r>
      <w:r w:rsidR="005D1D7E">
        <w:rPr>
          <w:rFonts w:ascii="Arial" w:hAnsi="Arial" w:cs="Arial"/>
          <w:lang w:val="en-US"/>
        </w:rPr>
        <w:t>Proposal</w:t>
      </w:r>
      <w:r>
        <w:rPr>
          <w:rFonts w:ascii="Arial" w:hAnsi="Arial" w:cs="Arial"/>
          <w:lang w:val="en-US"/>
        </w:rPr>
        <w:t xml:space="preserve"> 1 takes place with no impact on NAS signaling. Since the focus is on this scenario, the </w:t>
      </w:r>
      <w:r w:rsidR="00373B73">
        <w:rPr>
          <w:rFonts w:ascii="Arial" w:hAnsi="Arial" w:cs="Arial"/>
          <w:lang w:val="en-US"/>
        </w:rPr>
        <w:t>N</w:t>
      </w:r>
      <w:r>
        <w:rPr>
          <w:rFonts w:ascii="Arial" w:hAnsi="Arial" w:cs="Arial"/>
          <w:lang w:val="en-US"/>
        </w:rPr>
        <w:t>AS</w:t>
      </w:r>
      <w:r w:rsidR="00373B73">
        <w:rPr>
          <w:rFonts w:ascii="Arial" w:hAnsi="Arial" w:cs="Arial"/>
          <w:lang w:val="en-US"/>
        </w:rPr>
        <w:t xml:space="preserve"> </w:t>
      </w:r>
      <w:r>
        <w:rPr>
          <w:rFonts w:ascii="Arial" w:hAnsi="Arial" w:cs="Arial"/>
          <w:lang w:val="en-US"/>
        </w:rPr>
        <w:t xml:space="preserve">layer does not seem to be </w:t>
      </w:r>
      <w:r w:rsidR="00373B73">
        <w:rPr>
          <w:rFonts w:ascii="Arial" w:hAnsi="Arial" w:cs="Arial"/>
          <w:lang w:val="en-US"/>
        </w:rPr>
        <w:t xml:space="preserve">a proper place to host the logic for triggering </w:t>
      </w:r>
      <w:proofErr w:type="gramStart"/>
      <w:r w:rsidR="00373B73">
        <w:rPr>
          <w:rFonts w:ascii="Arial" w:hAnsi="Arial" w:cs="Arial"/>
          <w:lang w:val="en-US"/>
        </w:rPr>
        <w:t>slice-based</w:t>
      </w:r>
      <w:proofErr w:type="gramEnd"/>
      <w:r w:rsidR="00373B73">
        <w:rPr>
          <w:rFonts w:ascii="Arial" w:hAnsi="Arial" w:cs="Arial"/>
          <w:lang w:val="en-US"/>
        </w:rPr>
        <w:t xml:space="preserve"> PLMN selection.</w:t>
      </w:r>
    </w:p>
    <w:p w14:paraId="7F555887" w14:textId="61599124" w:rsidR="00373B73" w:rsidRDefault="004C7A67" w:rsidP="00373B73">
      <w:pPr>
        <w:pStyle w:val="ListParagraph"/>
        <w:spacing w:after="120"/>
        <w:ind w:left="0"/>
        <w:contextualSpacing w:val="0"/>
        <w:rPr>
          <w:rFonts w:ascii="Arial" w:hAnsi="Arial" w:cs="Arial"/>
          <w:b/>
          <w:bCs/>
          <w:lang w:val="en-US"/>
        </w:rPr>
      </w:pPr>
      <w:r>
        <w:rPr>
          <w:rFonts w:ascii="Arial" w:hAnsi="Arial" w:cs="Arial"/>
          <w:b/>
          <w:bCs/>
          <w:lang w:val="en-US"/>
        </w:rPr>
        <w:t>Proposal</w:t>
      </w:r>
      <w:r w:rsidR="00373B73" w:rsidRPr="00373B73">
        <w:rPr>
          <w:rFonts w:ascii="Arial" w:hAnsi="Arial" w:cs="Arial"/>
          <w:b/>
          <w:bCs/>
          <w:lang w:val="en-US"/>
        </w:rPr>
        <w:t xml:space="preserve"> </w:t>
      </w:r>
      <w:r w:rsidR="002C329F">
        <w:rPr>
          <w:rFonts w:ascii="Arial" w:hAnsi="Arial" w:cs="Arial"/>
          <w:b/>
          <w:bCs/>
          <w:lang w:val="en-US"/>
        </w:rPr>
        <w:t>4</w:t>
      </w:r>
      <w:r w:rsidR="00373B73" w:rsidRPr="00373B73">
        <w:rPr>
          <w:rFonts w:ascii="Arial" w:hAnsi="Arial" w:cs="Arial"/>
          <w:b/>
          <w:bCs/>
          <w:lang w:val="en-US"/>
        </w:rPr>
        <w:t xml:space="preserve">: </w:t>
      </w:r>
      <w:r w:rsidR="005F15E3">
        <w:rPr>
          <w:rFonts w:ascii="Arial" w:hAnsi="Arial" w:cs="Arial"/>
          <w:b/>
          <w:bCs/>
          <w:lang w:val="en-US"/>
        </w:rPr>
        <w:t>Whether t</w:t>
      </w:r>
      <w:r>
        <w:rPr>
          <w:rFonts w:ascii="Arial" w:hAnsi="Arial" w:cs="Arial"/>
          <w:b/>
          <w:bCs/>
          <w:lang w:val="en-US"/>
        </w:rPr>
        <w:t xml:space="preserve">he trigger for </w:t>
      </w:r>
      <w:proofErr w:type="gramStart"/>
      <w:r>
        <w:rPr>
          <w:rFonts w:ascii="Arial" w:hAnsi="Arial" w:cs="Arial"/>
          <w:b/>
          <w:bCs/>
          <w:lang w:val="en-US"/>
        </w:rPr>
        <w:t>slice-based</w:t>
      </w:r>
      <w:proofErr w:type="gramEnd"/>
      <w:r>
        <w:rPr>
          <w:rFonts w:ascii="Arial" w:hAnsi="Arial" w:cs="Arial"/>
          <w:b/>
          <w:bCs/>
          <w:lang w:val="en-US"/>
        </w:rPr>
        <w:t xml:space="preserve"> PLMN selection should be in the </w:t>
      </w:r>
      <w:r w:rsidR="005F15E3">
        <w:rPr>
          <w:rFonts w:ascii="Arial" w:hAnsi="Arial" w:cs="Arial"/>
          <w:b/>
          <w:bCs/>
          <w:lang w:val="en-US"/>
        </w:rPr>
        <w:t xml:space="preserve">application/HLOS layer or in the </w:t>
      </w:r>
      <w:r>
        <w:rPr>
          <w:rFonts w:ascii="Arial" w:hAnsi="Arial" w:cs="Arial"/>
          <w:b/>
          <w:bCs/>
          <w:lang w:val="en-US"/>
        </w:rPr>
        <w:t>URSP</w:t>
      </w:r>
      <w:r w:rsidR="005F15E3">
        <w:rPr>
          <w:rFonts w:ascii="Arial" w:hAnsi="Arial" w:cs="Arial"/>
          <w:b/>
          <w:bCs/>
          <w:lang w:val="en-US"/>
        </w:rPr>
        <w:t xml:space="preserve"> is FFS.</w:t>
      </w:r>
    </w:p>
    <w:p w14:paraId="4421F8E1" w14:textId="77777777" w:rsidR="00184F88" w:rsidRPr="00373B73" w:rsidRDefault="00184F88" w:rsidP="00373B73">
      <w:pPr>
        <w:pStyle w:val="ListParagraph"/>
        <w:spacing w:after="120"/>
        <w:ind w:left="0"/>
        <w:contextualSpacing w:val="0"/>
        <w:rPr>
          <w:rFonts w:ascii="Arial" w:hAnsi="Arial" w:cs="Arial"/>
          <w:b/>
          <w:bCs/>
          <w:lang w:val="en-US"/>
        </w:rPr>
      </w:pPr>
    </w:p>
    <w:p w14:paraId="61F4FD2E" w14:textId="7B28E279" w:rsidR="002E1685" w:rsidRPr="00B31403" w:rsidRDefault="002E1685" w:rsidP="002E1685">
      <w:pPr>
        <w:spacing w:after="120"/>
        <w:rPr>
          <w:rFonts w:ascii="Arial" w:hAnsi="Arial" w:cs="Arial"/>
          <w:b/>
          <w:bCs/>
          <w:lang w:val="en-US"/>
        </w:rPr>
      </w:pPr>
      <w:r w:rsidRPr="00B31403">
        <w:rPr>
          <w:rFonts w:ascii="Arial" w:hAnsi="Arial" w:cs="Arial"/>
          <w:b/>
          <w:bCs/>
          <w:lang w:val="en-US"/>
        </w:rPr>
        <w:t>2.</w:t>
      </w:r>
      <w:r w:rsidR="002C329F">
        <w:rPr>
          <w:rFonts w:ascii="Arial" w:hAnsi="Arial" w:cs="Arial"/>
          <w:b/>
          <w:bCs/>
          <w:lang w:val="en-US"/>
        </w:rPr>
        <w:t>5</w:t>
      </w:r>
      <w:r w:rsidRPr="00B31403">
        <w:rPr>
          <w:rFonts w:ascii="Arial" w:hAnsi="Arial" w:cs="Arial"/>
          <w:b/>
          <w:bCs/>
          <w:lang w:val="en-US"/>
        </w:rPr>
        <w:tab/>
        <w:t>UE assistance information</w:t>
      </w:r>
    </w:p>
    <w:p w14:paraId="321D8CF7" w14:textId="0E77C3BF" w:rsidR="00213417" w:rsidRPr="002E1685" w:rsidRDefault="002E1685" w:rsidP="00404BAC">
      <w:pPr>
        <w:spacing w:after="120"/>
        <w:rPr>
          <w:rFonts w:ascii="Arial" w:hAnsi="Arial" w:cs="Arial"/>
          <w:lang w:val="en-US"/>
        </w:rPr>
      </w:pPr>
      <w:r w:rsidRPr="002E1685">
        <w:rPr>
          <w:rFonts w:ascii="Arial" w:hAnsi="Arial" w:cs="Arial"/>
          <w:lang w:val="en-US"/>
        </w:rPr>
        <w:t>SA2 did not provide d</w:t>
      </w:r>
      <w:r>
        <w:rPr>
          <w:rFonts w:ascii="Arial" w:hAnsi="Arial" w:cs="Arial"/>
          <w:lang w:val="en-US"/>
        </w:rPr>
        <w:t xml:space="preserve">etails about the UE assistance information. In our view, this information </w:t>
      </w:r>
      <w:r w:rsidRPr="002E1685">
        <w:rPr>
          <w:rFonts w:ascii="Arial" w:hAnsi="Arial" w:cs="Arial"/>
          <w:lang w:val="en-US"/>
        </w:rPr>
        <w:t>from the UE should indicate a prioritization of applications</w:t>
      </w:r>
      <w:r w:rsidR="00C83DF4">
        <w:rPr>
          <w:rFonts w:ascii="Arial" w:hAnsi="Arial" w:cs="Arial"/>
          <w:lang w:val="en-US"/>
        </w:rPr>
        <w:t xml:space="preserve"> in the UE</w:t>
      </w:r>
      <w:r w:rsidRPr="002E1685">
        <w:rPr>
          <w:rFonts w:ascii="Arial" w:hAnsi="Arial" w:cs="Arial"/>
          <w:lang w:val="en-US"/>
        </w:rPr>
        <w:t xml:space="preserve">. </w:t>
      </w:r>
    </w:p>
    <w:p w14:paraId="637608A4" w14:textId="4E79FE2D" w:rsidR="00AF62B0" w:rsidRDefault="002E1685" w:rsidP="00AF62B0">
      <w:pPr>
        <w:spacing w:after="120"/>
        <w:rPr>
          <w:rFonts w:ascii="Arial" w:hAnsi="Arial" w:cs="Arial"/>
          <w:lang w:val="en-US"/>
        </w:rPr>
      </w:pPr>
      <w:r>
        <w:rPr>
          <w:rFonts w:ascii="Arial" w:hAnsi="Arial" w:cs="Arial"/>
          <w:lang w:val="en-US"/>
        </w:rPr>
        <w:t>This topic needs further discussion.</w:t>
      </w:r>
    </w:p>
    <w:p w14:paraId="3AC52C8B" w14:textId="0A62A864" w:rsidR="00AF62B0" w:rsidRDefault="00AF62B0" w:rsidP="00404BAC">
      <w:pPr>
        <w:spacing w:after="120"/>
        <w:rPr>
          <w:rFonts w:ascii="Arial" w:hAnsi="Arial" w:cs="Arial"/>
          <w:lang w:val="en-US"/>
        </w:rPr>
      </w:pPr>
      <w:r>
        <w:rPr>
          <w:rFonts w:ascii="Arial" w:hAnsi="Arial" w:cs="Arial"/>
          <w:b/>
          <w:bCs/>
          <w:lang w:val="en-US"/>
        </w:rPr>
        <w:t>Proposal</w:t>
      </w:r>
      <w:r w:rsidRPr="00373B73">
        <w:rPr>
          <w:rFonts w:ascii="Arial" w:hAnsi="Arial" w:cs="Arial"/>
          <w:b/>
          <w:bCs/>
          <w:lang w:val="en-US"/>
        </w:rPr>
        <w:t xml:space="preserve"> </w:t>
      </w:r>
      <w:r w:rsidR="002C329F">
        <w:rPr>
          <w:rFonts w:ascii="Arial" w:hAnsi="Arial" w:cs="Arial"/>
          <w:b/>
          <w:bCs/>
          <w:lang w:val="en-US"/>
        </w:rPr>
        <w:t>5</w:t>
      </w:r>
      <w:r w:rsidRPr="00373B73">
        <w:rPr>
          <w:rFonts w:ascii="Arial" w:hAnsi="Arial" w:cs="Arial"/>
          <w:b/>
          <w:bCs/>
          <w:lang w:val="en-US"/>
        </w:rPr>
        <w:t xml:space="preserve">: </w:t>
      </w:r>
      <w:r>
        <w:rPr>
          <w:rFonts w:ascii="Arial" w:hAnsi="Arial" w:cs="Arial"/>
          <w:b/>
          <w:bCs/>
          <w:lang w:val="en-US"/>
        </w:rPr>
        <w:t>The UE assistance information shall be specified. The details are FFS.</w:t>
      </w:r>
    </w:p>
    <w:p w14:paraId="0B99D1A3" w14:textId="12ACD64D" w:rsidR="002E1685" w:rsidRDefault="002E1685" w:rsidP="002E1685">
      <w:pPr>
        <w:spacing w:after="120"/>
        <w:rPr>
          <w:rFonts w:ascii="Arial" w:hAnsi="Arial" w:cs="Arial"/>
          <w:b/>
          <w:bCs/>
          <w:lang w:val="en-US"/>
        </w:rPr>
      </w:pPr>
      <w:r w:rsidRPr="002E1685">
        <w:rPr>
          <w:rFonts w:ascii="Arial" w:hAnsi="Arial" w:cs="Arial"/>
          <w:b/>
          <w:bCs/>
          <w:lang w:val="en-US"/>
        </w:rPr>
        <w:t>2.</w:t>
      </w:r>
      <w:r w:rsidR="002C329F">
        <w:rPr>
          <w:rFonts w:ascii="Arial" w:hAnsi="Arial" w:cs="Arial"/>
          <w:b/>
          <w:bCs/>
          <w:lang w:val="en-US"/>
        </w:rPr>
        <w:t>6</w:t>
      </w:r>
      <w:r w:rsidRPr="002E1685">
        <w:rPr>
          <w:rFonts w:ascii="Arial" w:hAnsi="Arial" w:cs="Arial"/>
          <w:b/>
          <w:bCs/>
          <w:lang w:val="en-US"/>
        </w:rPr>
        <w:tab/>
        <w:t xml:space="preserve">Extension of the PLMN </w:t>
      </w:r>
      <w:r>
        <w:rPr>
          <w:rFonts w:ascii="Arial" w:hAnsi="Arial" w:cs="Arial"/>
          <w:b/>
          <w:bCs/>
          <w:lang w:val="en-US"/>
        </w:rPr>
        <w:t xml:space="preserve">selection procedure for </w:t>
      </w:r>
      <w:proofErr w:type="gramStart"/>
      <w:r>
        <w:rPr>
          <w:rFonts w:ascii="Arial" w:hAnsi="Arial" w:cs="Arial"/>
          <w:b/>
          <w:bCs/>
          <w:lang w:val="en-US"/>
        </w:rPr>
        <w:t>slice-based</w:t>
      </w:r>
      <w:proofErr w:type="gramEnd"/>
      <w:r>
        <w:rPr>
          <w:rFonts w:ascii="Arial" w:hAnsi="Arial" w:cs="Arial"/>
          <w:b/>
          <w:bCs/>
          <w:lang w:val="en-US"/>
        </w:rPr>
        <w:t xml:space="preserve"> PLMN selection</w:t>
      </w:r>
    </w:p>
    <w:p w14:paraId="684F96C7" w14:textId="5690B8F3" w:rsidR="00AF62B0" w:rsidRDefault="00AF62B0" w:rsidP="002E1685">
      <w:pPr>
        <w:spacing w:after="120"/>
        <w:rPr>
          <w:rFonts w:ascii="Arial" w:hAnsi="Arial" w:cs="Arial"/>
          <w:lang w:val="en-US"/>
        </w:rPr>
      </w:pPr>
      <w:r w:rsidRPr="00AF62B0">
        <w:rPr>
          <w:rFonts w:ascii="Arial" w:hAnsi="Arial" w:cs="Arial"/>
          <w:lang w:val="en-US"/>
        </w:rPr>
        <w:t xml:space="preserve">The legacy PLMN selection procedure needs to be extended to </w:t>
      </w:r>
      <w:proofErr w:type="gramStart"/>
      <w:r w:rsidRPr="00AF62B0">
        <w:rPr>
          <w:rFonts w:ascii="Arial" w:hAnsi="Arial" w:cs="Arial"/>
          <w:lang w:val="en-US"/>
        </w:rPr>
        <w:t>take into account</w:t>
      </w:r>
      <w:proofErr w:type="gramEnd"/>
      <w:r w:rsidRPr="00AF62B0">
        <w:rPr>
          <w:rFonts w:ascii="Arial" w:hAnsi="Arial" w:cs="Arial"/>
          <w:lang w:val="en-US"/>
        </w:rPr>
        <w:t xml:space="preserve"> the new input discussed in section 2.2. </w:t>
      </w:r>
      <w:r>
        <w:rPr>
          <w:rFonts w:ascii="Arial" w:hAnsi="Arial" w:cs="Arial"/>
          <w:lang w:val="en-US"/>
        </w:rPr>
        <w:t>The procedure should address the following issues (this list is not exhaustive):</w:t>
      </w:r>
    </w:p>
    <w:p w14:paraId="416F3B8D" w14:textId="064100AC" w:rsidR="005D0CFF" w:rsidRDefault="00AF62B0" w:rsidP="00F0495A">
      <w:pPr>
        <w:pStyle w:val="ListParagraph"/>
        <w:numPr>
          <w:ilvl w:val="0"/>
          <w:numId w:val="4"/>
        </w:numPr>
        <w:spacing w:after="120"/>
        <w:contextualSpacing w:val="0"/>
        <w:rPr>
          <w:rFonts w:ascii="Arial" w:hAnsi="Arial" w:cs="Arial"/>
          <w:lang w:val="en-US"/>
        </w:rPr>
      </w:pPr>
      <w:r>
        <w:rPr>
          <w:rFonts w:ascii="Arial" w:hAnsi="Arial" w:cs="Arial"/>
          <w:lang w:val="en-US"/>
        </w:rPr>
        <w:t xml:space="preserve">Handling of the </w:t>
      </w:r>
      <w:r w:rsidR="005D0CFF">
        <w:rPr>
          <w:rFonts w:ascii="Arial" w:hAnsi="Arial" w:cs="Arial"/>
          <w:lang w:val="en-US"/>
        </w:rPr>
        <w:t xml:space="preserve">new per-slice preferred PLMN </w:t>
      </w:r>
      <w:proofErr w:type="gramStart"/>
      <w:r w:rsidR="005D0CFF">
        <w:rPr>
          <w:rFonts w:ascii="Arial" w:hAnsi="Arial" w:cs="Arial"/>
          <w:lang w:val="en-US"/>
        </w:rPr>
        <w:t>lists</w:t>
      </w:r>
      <w:proofErr w:type="gramEnd"/>
    </w:p>
    <w:p w14:paraId="40AD0489" w14:textId="66C7C03C" w:rsidR="00F0495A" w:rsidRPr="00F0495A" w:rsidRDefault="005D0CFF" w:rsidP="00F0495A">
      <w:pPr>
        <w:pStyle w:val="ListParagraph"/>
        <w:numPr>
          <w:ilvl w:val="0"/>
          <w:numId w:val="4"/>
        </w:numPr>
        <w:spacing w:after="120"/>
        <w:contextualSpacing w:val="0"/>
        <w:rPr>
          <w:rFonts w:ascii="Arial" w:hAnsi="Arial" w:cs="Arial"/>
          <w:lang w:val="en-US"/>
        </w:rPr>
      </w:pPr>
      <w:r>
        <w:rPr>
          <w:rFonts w:ascii="Arial" w:hAnsi="Arial" w:cs="Arial"/>
          <w:lang w:val="en-US"/>
        </w:rPr>
        <w:t xml:space="preserve">Handling of the </w:t>
      </w:r>
      <w:r w:rsidR="00AF62B0">
        <w:rPr>
          <w:rFonts w:ascii="Arial" w:hAnsi="Arial" w:cs="Arial"/>
          <w:lang w:val="en-US"/>
        </w:rPr>
        <w:t>legacy pr</w:t>
      </w:r>
      <w:r>
        <w:rPr>
          <w:rFonts w:ascii="Arial" w:hAnsi="Arial" w:cs="Arial"/>
          <w:lang w:val="en-US"/>
        </w:rPr>
        <w:t>eferred</w:t>
      </w:r>
      <w:r w:rsidR="00AF62B0">
        <w:rPr>
          <w:rFonts w:ascii="Arial" w:hAnsi="Arial" w:cs="Arial"/>
          <w:lang w:val="en-US"/>
        </w:rPr>
        <w:t xml:space="preserve"> PLMN lists for PLMN selection in </w:t>
      </w:r>
      <w:proofErr w:type="gramStart"/>
      <w:r w:rsidR="00AF62B0">
        <w:rPr>
          <w:rFonts w:ascii="Arial" w:hAnsi="Arial" w:cs="Arial"/>
          <w:lang w:val="en-US"/>
        </w:rPr>
        <w:t>USIM</w:t>
      </w:r>
      <w:proofErr w:type="gramEnd"/>
    </w:p>
    <w:p w14:paraId="5ECBE383" w14:textId="267B4E6D" w:rsidR="00AF62B0" w:rsidRDefault="00AF62B0" w:rsidP="00AF62B0">
      <w:pPr>
        <w:pStyle w:val="ListParagraph"/>
        <w:numPr>
          <w:ilvl w:val="0"/>
          <w:numId w:val="4"/>
        </w:numPr>
        <w:spacing w:after="120"/>
        <w:rPr>
          <w:rFonts w:ascii="Arial" w:hAnsi="Arial" w:cs="Arial"/>
          <w:lang w:val="en-US"/>
        </w:rPr>
      </w:pPr>
      <w:r>
        <w:rPr>
          <w:rFonts w:ascii="Arial" w:hAnsi="Arial" w:cs="Arial"/>
          <w:lang w:val="en-US"/>
        </w:rPr>
        <w:t xml:space="preserve">Resolving conflicts, </w:t>
      </w:r>
      <w:proofErr w:type="gramStart"/>
      <w:r>
        <w:rPr>
          <w:rFonts w:ascii="Arial" w:hAnsi="Arial" w:cs="Arial"/>
          <w:lang w:val="en-US"/>
        </w:rPr>
        <w:t>e.g.</w:t>
      </w:r>
      <w:proofErr w:type="gramEnd"/>
      <w:r>
        <w:rPr>
          <w:rFonts w:ascii="Arial" w:hAnsi="Arial" w:cs="Arial"/>
          <w:lang w:val="en-US"/>
        </w:rPr>
        <w:t xml:space="preserve"> slice prioritization when there are multiple applications of interest in the UE</w:t>
      </w:r>
      <w:r w:rsidR="00296360">
        <w:rPr>
          <w:rFonts w:ascii="Arial" w:hAnsi="Arial" w:cs="Arial"/>
          <w:lang w:val="en-US"/>
        </w:rPr>
        <w:t xml:space="preserve"> with different PLMN preferences.</w:t>
      </w:r>
    </w:p>
    <w:p w14:paraId="51616613" w14:textId="5F6EE2D2" w:rsidR="002E1685" w:rsidRDefault="00AF62B0" w:rsidP="00AF62B0">
      <w:pPr>
        <w:spacing w:after="120"/>
        <w:rPr>
          <w:rFonts w:ascii="Arial" w:hAnsi="Arial" w:cs="Arial"/>
          <w:lang w:val="en-US"/>
        </w:rPr>
      </w:pPr>
      <w:r w:rsidRPr="00AF62B0">
        <w:rPr>
          <w:rFonts w:ascii="Arial" w:hAnsi="Arial" w:cs="Arial"/>
          <w:lang w:val="en-US"/>
        </w:rPr>
        <w:t>Th</w:t>
      </w:r>
      <w:r>
        <w:rPr>
          <w:rFonts w:ascii="Arial" w:hAnsi="Arial" w:cs="Arial"/>
          <w:lang w:val="en-US"/>
        </w:rPr>
        <w:t>e extension of the PLMN selection procedure</w:t>
      </w:r>
      <w:r w:rsidRPr="00AF62B0">
        <w:rPr>
          <w:rFonts w:ascii="Arial" w:hAnsi="Arial" w:cs="Arial"/>
          <w:lang w:val="en-US"/>
        </w:rPr>
        <w:t xml:space="preserve"> requires further discussion. The procedure should be documented in TS 23.122. </w:t>
      </w:r>
    </w:p>
    <w:p w14:paraId="49D49485" w14:textId="3DAD7564" w:rsidR="00AF62B0" w:rsidRDefault="00AF62B0" w:rsidP="00AF62B0">
      <w:pPr>
        <w:spacing w:after="120"/>
        <w:rPr>
          <w:rFonts w:ascii="Arial" w:hAnsi="Arial" w:cs="Arial"/>
          <w:b/>
          <w:bCs/>
          <w:lang w:val="en-US"/>
        </w:rPr>
      </w:pPr>
      <w:r>
        <w:rPr>
          <w:rFonts w:ascii="Arial" w:hAnsi="Arial" w:cs="Arial"/>
          <w:b/>
          <w:bCs/>
          <w:lang w:val="en-US"/>
        </w:rPr>
        <w:t>Proposal</w:t>
      </w:r>
      <w:r w:rsidRPr="00373B73">
        <w:rPr>
          <w:rFonts w:ascii="Arial" w:hAnsi="Arial" w:cs="Arial"/>
          <w:b/>
          <w:bCs/>
          <w:lang w:val="en-US"/>
        </w:rPr>
        <w:t xml:space="preserve"> </w:t>
      </w:r>
      <w:r w:rsidR="002C329F">
        <w:rPr>
          <w:rFonts w:ascii="Arial" w:hAnsi="Arial" w:cs="Arial"/>
          <w:b/>
          <w:bCs/>
          <w:lang w:val="en-US"/>
        </w:rPr>
        <w:t>6</w:t>
      </w:r>
      <w:r w:rsidRPr="00373B73">
        <w:rPr>
          <w:rFonts w:ascii="Arial" w:hAnsi="Arial" w:cs="Arial"/>
          <w:b/>
          <w:bCs/>
          <w:lang w:val="en-US"/>
        </w:rPr>
        <w:t xml:space="preserve">: </w:t>
      </w:r>
      <w:r>
        <w:rPr>
          <w:rFonts w:ascii="Arial" w:hAnsi="Arial" w:cs="Arial"/>
          <w:b/>
          <w:bCs/>
          <w:lang w:val="en-US"/>
        </w:rPr>
        <w:t xml:space="preserve">The </w:t>
      </w:r>
      <w:proofErr w:type="gramStart"/>
      <w:r>
        <w:rPr>
          <w:rFonts w:ascii="Arial" w:hAnsi="Arial" w:cs="Arial"/>
          <w:b/>
          <w:bCs/>
          <w:lang w:val="en-US"/>
        </w:rPr>
        <w:t>slice-based</w:t>
      </w:r>
      <w:proofErr w:type="gramEnd"/>
      <w:r>
        <w:rPr>
          <w:rFonts w:ascii="Arial" w:hAnsi="Arial" w:cs="Arial"/>
          <w:b/>
          <w:bCs/>
          <w:lang w:val="en-US"/>
        </w:rPr>
        <w:t xml:space="preserve"> PLMN selection procedure sh</w:t>
      </w:r>
      <w:r w:rsidR="00296360">
        <w:rPr>
          <w:rFonts w:ascii="Arial" w:hAnsi="Arial" w:cs="Arial"/>
          <w:b/>
          <w:bCs/>
          <w:lang w:val="en-US"/>
        </w:rPr>
        <w:t>all consider the conflicts when there are multiple applications in the UE that have different PLMN preferences</w:t>
      </w:r>
      <w:r>
        <w:rPr>
          <w:rFonts w:ascii="Arial" w:hAnsi="Arial" w:cs="Arial"/>
          <w:b/>
          <w:bCs/>
          <w:lang w:val="en-US"/>
        </w:rPr>
        <w:t>.</w:t>
      </w:r>
    </w:p>
    <w:p w14:paraId="427D4902" w14:textId="4BD933D7" w:rsidR="000E3ACE" w:rsidRDefault="000E3ACE" w:rsidP="00AF62B0">
      <w:pPr>
        <w:spacing w:after="120"/>
        <w:rPr>
          <w:rFonts w:ascii="Arial" w:hAnsi="Arial" w:cs="Arial"/>
          <w:lang w:val="en-US"/>
        </w:rPr>
      </w:pPr>
    </w:p>
    <w:p w14:paraId="66A6A921" w14:textId="22B331A7" w:rsidR="00184F88" w:rsidRDefault="00184F88" w:rsidP="00AF62B0">
      <w:pPr>
        <w:spacing w:after="120"/>
        <w:rPr>
          <w:rFonts w:ascii="Arial" w:hAnsi="Arial" w:cs="Arial"/>
          <w:lang w:val="en-US"/>
        </w:rPr>
      </w:pPr>
    </w:p>
    <w:p w14:paraId="4F84A544" w14:textId="2EC4F420" w:rsidR="00184F88" w:rsidRDefault="00184F88" w:rsidP="00AF62B0">
      <w:pPr>
        <w:spacing w:after="120"/>
        <w:rPr>
          <w:rFonts w:ascii="Arial" w:hAnsi="Arial" w:cs="Arial"/>
          <w:lang w:val="en-US"/>
        </w:rPr>
      </w:pPr>
    </w:p>
    <w:p w14:paraId="54D641F8" w14:textId="77777777" w:rsidR="00184F88" w:rsidRDefault="00184F88" w:rsidP="00AF62B0">
      <w:pPr>
        <w:spacing w:after="120"/>
        <w:rPr>
          <w:rFonts w:ascii="Arial" w:hAnsi="Arial" w:cs="Arial"/>
          <w:lang w:val="en-US"/>
        </w:rPr>
      </w:pPr>
    </w:p>
    <w:p w14:paraId="353405AD" w14:textId="363FDB7F" w:rsidR="00296360" w:rsidRDefault="00296360" w:rsidP="00296360">
      <w:pPr>
        <w:ind w:left="360"/>
        <w:rPr>
          <w:rFonts w:ascii="Arial" w:hAnsi="Arial" w:cs="Arial"/>
          <w:b/>
          <w:bCs/>
          <w:sz w:val="22"/>
          <w:szCs w:val="22"/>
        </w:rPr>
      </w:pPr>
      <w:r>
        <w:rPr>
          <w:rFonts w:ascii="Arial" w:hAnsi="Arial" w:cs="Arial"/>
          <w:b/>
          <w:bCs/>
          <w:sz w:val="22"/>
          <w:szCs w:val="22"/>
        </w:rPr>
        <w:t>3.</w:t>
      </w:r>
      <w:r>
        <w:rPr>
          <w:rFonts w:ascii="Arial" w:hAnsi="Arial" w:cs="Arial"/>
          <w:b/>
          <w:bCs/>
          <w:sz w:val="22"/>
          <w:szCs w:val="22"/>
        </w:rPr>
        <w:tab/>
        <w:t>Conclusion</w:t>
      </w:r>
    </w:p>
    <w:p w14:paraId="21D3D07E" w14:textId="77777777" w:rsidR="00296360" w:rsidRPr="00296360" w:rsidRDefault="00296360" w:rsidP="00296360">
      <w:pPr>
        <w:ind w:left="360"/>
        <w:rPr>
          <w:rFonts w:ascii="Arial" w:hAnsi="Arial" w:cs="Arial"/>
          <w:b/>
          <w:bCs/>
          <w:sz w:val="22"/>
          <w:szCs w:val="22"/>
        </w:rPr>
      </w:pPr>
    </w:p>
    <w:p w14:paraId="2F84B97B" w14:textId="7F60DDF4" w:rsidR="0065201E" w:rsidRDefault="0065201E" w:rsidP="0065201E">
      <w:pPr>
        <w:spacing w:after="240"/>
        <w:rPr>
          <w:rFonts w:ascii="Arial" w:hAnsi="Arial" w:cs="Arial"/>
          <w:b/>
          <w:bCs/>
        </w:rPr>
      </w:pPr>
      <w:r w:rsidRPr="00A32C51">
        <w:rPr>
          <w:rFonts w:ascii="Arial" w:hAnsi="Arial" w:cs="Arial"/>
          <w:b/>
          <w:bCs/>
        </w:rPr>
        <w:t>Observation</w:t>
      </w:r>
      <w:r>
        <w:rPr>
          <w:rFonts w:ascii="Arial" w:hAnsi="Arial" w:cs="Arial"/>
          <w:b/>
          <w:bCs/>
        </w:rPr>
        <w:t xml:space="preserve"> 1</w:t>
      </w:r>
      <w:r w:rsidRPr="00A32C51">
        <w:rPr>
          <w:rFonts w:ascii="Arial" w:hAnsi="Arial" w:cs="Arial"/>
          <w:b/>
          <w:bCs/>
        </w:rPr>
        <w:t>: Slice-based PLMN selection applies only to NR RATs. It does not apply to EPS RATs.</w:t>
      </w:r>
    </w:p>
    <w:p w14:paraId="46C24BF4" w14:textId="298193C3" w:rsidR="00296360" w:rsidRPr="002A5D33" w:rsidRDefault="00296360" w:rsidP="00296360">
      <w:pPr>
        <w:spacing w:after="240"/>
        <w:rPr>
          <w:rFonts w:ascii="Arial" w:hAnsi="Arial" w:cs="Arial"/>
          <w:b/>
          <w:bCs/>
        </w:rPr>
      </w:pPr>
      <w:r>
        <w:rPr>
          <w:rFonts w:ascii="Arial" w:hAnsi="Arial" w:cs="Arial"/>
          <w:b/>
          <w:bCs/>
        </w:rPr>
        <w:t>Proposal</w:t>
      </w:r>
      <w:r w:rsidRPr="002A5D33">
        <w:rPr>
          <w:rFonts w:ascii="Arial" w:hAnsi="Arial" w:cs="Arial"/>
          <w:b/>
          <w:bCs/>
        </w:rPr>
        <w:t xml:space="preserve"> 1: </w:t>
      </w:r>
      <w:r>
        <w:rPr>
          <w:rFonts w:ascii="Arial" w:hAnsi="Arial" w:cs="Arial"/>
          <w:b/>
          <w:bCs/>
        </w:rPr>
        <w:t>T</w:t>
      </w:r>
      <w:r w:rsidRPr="002A5D33">
        <w:rPr>
          <w:rFonts w:ascii="Arial" w:hAnsi="Arial" w:cs="Arial"/>
          <w:b/>
          <w:bCs/>
        </w:rPr>
        <w:t xml:space="preserve">he key scenario </w:t>
      </w:r>
      <w:r>
        <w:rPr>
          <w:rFonts w:ascii="Arial" w:hAnsi="Arial" w:cs="Arial"/>
          <w:b/>
          <w:bCs/>
        </w:rPr>
        <w:t>to focus on</w:t>
      </w:r>
      <w:r w:rsidRPr="002A5D33">
        <w:rPr>
          <w:rFonts w:ascii="Arial" w:hAnsi="Arial" w:cs="Arial"/>
          <w:b/>
          <w:bCs/>
        </w:rPr>
        <w:t xml:space="preserve"> is the following: </w:t>
      </w:r>
      <w:r w:rsidR="00C7482D" w:rsidRPr="002A5D33">
        <w:rPr>
          <w:rFonts w:ascii="Arial" w:hAnsi="Arial" w:cs="Arial"/>
          <w:b/>
          <w:bCs/>
        </w:rPr>
        <w:t xml:space="preserve">the application </w:t>
      </w:r>
      <w:r w:rsidR="00C7482D">
        <w:rPr>
          <w:rFonts w:ascii="Arial" w:hAnsi="Arial" w:cs="Arial"/>
          <w:b/>
          <w:bCs/>
        </w:rPr>
        <w:t xml:space="preserve">traffic </w:t>
      </w:r>
      <w:r w:rsidR="00C7482D" w:rsidRPr="002A5D33">
        <w:rPr>
          <w:rFonts w:ascii="Arial" w:hAnsi="Arial" w:cs="Arial"/>
          <w:b/>
          <w:bCs/>
        </w:rPr>
        <w:t xml:space="preserve">flow </w:t>
      </w:r>
      <w:r w:rsidR="00C7482D">
        <w:rPr>
          <w:rFonts w:ascii="Arial" w:hAnsi="Arial" w:cs="Arial"/>
          <w:b/>
          <w:bCs/>
        </w:rPr>
        <w:t>matches the traffic descriptor of a</w:t>
      </w:r>
      <w:r w:rsidR="00C7482D" w:rsidRPr="002A5D33">
        <w:rPr>
          <w:rFonts w:ascii="Arial" w:hAnsi="Arial" w:cs="Arial"/>
          <w:b/>
          <w:bCs/>
        </w:rPr>
        <w:t xml:space="preserve"> </w:t>
      </w:r>
      <w:r w:rsidR="00C7482D">
        <w:rPr>
          <w:rFonts w:ascii="Arial" w:hAnsi="Arial" w:cs="Arial"/>
          <w:b/>
          <w:bCs/>
        </w:rPr>
        <w:t xml:space="preserve">non-default </w:t>
      </w:r>
      <w:r w:rsidR="00C7482D" w:rsidRPr="002A5D33">
        <w:rPr>
          <w:rFonts w:ascii="Arial" w:hAnsi="Arial" w:cs="Arial"/>
          <w:b/>
          <w:bCs/>
        </w:rPr>
        <w:t>URSP rule</w:t>
      </w:r>
      <w:r w:rsidRPr="002A5D33">
        <w:rPr>
          <w:rFonts w:ascii="Arial" w:hAnsi="Arial" w:cs="Arial"/>
          <w:b/>
          <w:bCs/>
        </w:rPr>
        <w:t>, but the S-NSSAI in the RSD of this rule is not in the allowed NSSAI.</w:t>
      </w:r>
    </w:p>
    <w:p w14:paraId="62B35BC8" w14:textId="5DCEC891" w:rsidR="00296360" w:rsidRDefault="00296360" w:rsidP="00296360">
      <w:pPr>
        <w:spacing w:after="240"/>
        <w:rPr>
          <w:rFonts w:ascii="Arial" w:hAnsi="Arial" w:cs="Arial"/>
          <w:b/>
          <w:bCs/>
        </w:rPr>
      </w:pPr>
      <w:r>
        <w:rPr>
          <w:rFonts w:ascii="Arial" w:hAnsi="Arial" w:cs="Arial"/>
          <w:b/>
          <w:bCs/>
        </w:rPr>
        <w:t>Proposal</w:t>
      </w:r>
      <w:r w:rsidRPr="002A5D33">
        <w:rPr>
          <w:rFonts w:ascii="Arial" w:hAnsi="Arial" w:cs="Arial"/>
          <w:b/>
          <w:bCs/>
        </w:rPr>
        <w:t xml:space="preserve"> </w:t>
      </w:r>
      <w:r>
        <w:rPr>
          <w:rFonts w:ascii="Arial" w:hAnsi="Arial" w:cs="Arial"/>
          <w:b/>
          <w:bCs/>
        </w:rPr>
        <w:t>2</w:t>
      </w:r>
      <w:r w:rsidRPr="00D31B07">
        <w:rPr>
          <w:rFonts w:ascii="Arial" w:hAnsi="Arial" w:cs="Arial"/>
          <w:b/>
          <w:bCs/>
        </w:rPr>
        <w:t>: “</w:t>
      </w:r>
      <w:r w:rsidRPr="00D31B07">
        <w:rPr>
          <w:rFonts w:asciiTheme="majorBidi" w:hAnsiTheme="majorBidi" w:cstheme="majorBidi"/>
          <w:b/>
          <w:bCs/>
          <w:i/>
          <w:iCs/>
          <w:sz w:val="22"/>
          <w:szCs w:val="22"/>
        </w:rPr>
        <w:t>prioritization information of the VPLMNs with which the UE may register fo</w:t>
      </w:r>
      <w:r w:rsidRPr="00A91B99">
        <w:rPr>
          <w:rFonts w:asciiTheme="majorBidi" w:hAnsiTheme="majorBidi" w:cstheme="majorBidi"/>
          <w:b/>
          <w:bCs/>
          <w:i/>
          <w:iCs/>
          <w:sz w:val="22"/>
          <w:szCs w:val="22"/>
        </w:rPr>
        <w:t>r the</w:t>
      </w:r>
      <w:r w:rsidRPr="00D31B07">
        <w:rPr>
          <w:rFonts w:asciiTheme="majorBidi" w:hAnsiTheme="majorBidi" w:cstheme="majorBidi"/>
          <w:b/>
          <w:bCs/>
          <w:i/>
          <w:iCs/>
          <w:sz w:val="22"/>
          <w:szCs w:val="22"/>
        </w:rPr>
        <w:t xml:space="preserve"> network slice”</w:t>
      </w:r>
      <w:r w:rsidRPr="00D31B07">
        <w:rPr>
          <w:rFonts w:asciiTheme="majorBidi" w:hAnsiTheme="majorBidi" w:cstheme="majorBidi"/>
          <w:b/>
          <w:bCs/>
          <w:sz w:val="22"/>
          <w:szCs w:val="22"/>
        </w:rPr>
        <w:t xml:space="preserve"> </w:t>
      </w:r>
      <w:r w:rsidRPr="00296360">
        <w:rPr>
          <w:rFonts w:asciiTheme="minorBidi" w:hAnsiTheme="minorBidi" w:cstheme="minorBidi"/>
          <w:b/>
          <w:bCs/>
        </w:rPr>
        <w:t>in the SA1 requirement</w:t>
      </w:r>
      <w:r w:rsidRPr="00296360">
        <w:rPr>
          <w:rFonts w:asciiTheme="majorBidi" w:hAnsiTheme="majorBidi" w:cstheme="majorBidi"/>
          <w:b/>
          <w:bCs/>
        </w:rPr>
        <w:t xml:space="preserve"> </w:t>
      </w:r>
      <w:r w:rsidRPr="00D31B07">
        <w:rPr>
          <w:rFonts w:asciiTheme="minorBidi" w:hAnsiTheme="minorBidi" w:cstheme="minorBidi"/>
          <w:b/>
          <w:bCs/>
        </w:rPr>
        <w:t>implies a separate prioritized list of PLMNs for each slice</w:t>
      </w:r>
      <w:r w:rsidRPr="00D31B07">
        <w:rPr>
          <w:rFonts w:ascii="Arial" w:hAnsi="Arial" w:cs="Arial"/>
          <w:b/>
          <w:bCs/>
        </w:rPr>
        <w:t>.</w:t>
      </w:r>
    </w:p>
    <w:p w14:paraId="60F14D26" w14:textId="7DD0AEED" w:rsidR="002C329F" w:rsidRPr="002A5D33" w:rsidRDefault="002C329F" w:rsidP="002C329F">
      <w:pPr>
        <w:spacing w:after="240"/>
        <w:rPr>
          <w:rFonts w:ascii="Arial" w:hAnsi="Arial" w:cs="Arial"/>
          <w:b/>
          <w:bCs/>
        </w:rPr>
      </w:pPr>
      <w:r w:rsidRPr="002C329F">
        <w:rPr>
          <w:rFonts w:ascii="Arial" w:hAnsi="Arial" w:cs="Arial"/>
          <w:b/>
          <w:bCs/>
        </w:rPr>
        <w:t xml:space="preserve">Proposal 3: Whether the </w:t>
      </w:r>
      <w:proofErr w:type="gramStart"/>
      <w:r w:rsidRPr="002C329F">
        <w:rPr>
          <w:rFonts w:ascii="Arial" w:hAnsi="Arial" w:cs="Arial"/>
          <w:b/>
          <w:bCs/>
        </w:rPr>
        <w:t>slice-based</w:t>
      </w:r>
      <w:proofErr w:type="gramEnd"/>
      <w:r w:rsidRPr="002C329F">
        <w:rPr>
          <w:rFonts w:ascii="Arial" w:hAnsi="Arial" w:cs="Arial"/>
          <w:b/>
          <w:bCs/>
        </w:rPr>
        <w:t xml:space="preserve"> PLMN selection is</w:t>
      </w:r>
      <w:r w:rsidR="00C7482D">
        <w:rPr>
          <w:rFonts w:ascii="Arial" w:hAnsi="Arial" w:cs="Arial"/>
          <w:b/>
          <w:bCs/>
        </w:rPr>
        <w:t xml:space="preserve"> </w:t>
      </w:r>
      <w:r w:rsidRPr="002C329F">
        <w:rPr>
          <w:rFonts w:ascii="Arial" w:hAnsi="Arial" w:cs="Arial"/>
          <w:b/>
          <w:bCs/>
        </w:rPr>
        <w:t>triggered as “upon lack of coverage” or as “periodic PLMN search” is up to the UE.</w:t>
      </w:r>
    </w:p>
    <w:p w14:paraId="39098360" w14:textId="6F8B168E" w:rsidR="00296360" w:rsidRPr="00373B73" w:rsidRDefault="00296360" w:rsidP="00296360">
      <w:pPr>
        <w:pStyle w:val="ListParagraph"/>
        <w:spacing w:after="240"/>
        <w:ind w:left="0"/>
        <w:contextualSpacing w:val="0"/>
        <w:rPr>
          <w:rFonts w:ascii="Arial" w:hAnsi="Arial" w:cs="Arial"/>
          <w:b/>
          <w:bCs/>
          <w:lang w:val="en-US"/>
        </w:rPr>
      </w:pPr>
      <w:r>
        <w:rPr>
          <w:rFonts w:ascii="Arial" w:hAnsi="Arial" w:cs="Arial"/>
          <w:b/>
          <w:bCs/>
          <w:lang w:val="en-US"/>
        </w:rPr>
        <w:t>Proposal</w:t>
      </w:r>
      <w:r w:rsidRPr="00373B73">
        <w:rPr>
          <w:rFonts w:ascii="Arial" w:hAnsi="Arial" w:cs="Arial"/>
          <w:b/>
          <w:bCs/>
          <w:lang w:val="en-US"/>
        </w:rPr>
        <w:t xml:space="preserve"> </w:t>
      </w:r>
      <w:r w:rsidR="002C329F">
        <w:rPr>
          <w:rFonts w:ascii="Arial" w:hAnsi="Arial" w:cs="Arial"/>
          <w:b/>
          <w:bCs/>
          <w:lang w:val="en-US"/>
        </w:rPr>
        <w:t>4</w:t>
      </w:r>
      <w:r w:rsidRPr="00373B73">
        <w:rPr>
          <w:rFonts w:ascii="Arial" w:hAnsi="Arial" w:cs="Arial"/>
          <w:b/>
          <w:bCs/>
          <w:lang w:val="en-US"/>
        </w:rPr>
        <w:t xml:space="preserve">: </w:t>
      </w:r>
      <w:r w:rsidR="005F15E3">
        <w:rPr>
          <w:rFonts w:ascii="Arial" w:hAnsi="Arial" w:cs="Arial"/>
          <w:b/>
          <w:bCs/>
          <w:lang w:val="en-US"/>
        </w:rPr>
        <w:t xml:space="preserve">Whether the trigger for </w:t>
      </w:r>
      <w:proofErr w:type="gramStart"/>
      <w:r w:rsidR="005F15E3">
        <w:rPr>
          <w:rFonts w:ascii="Arial" w:hAnsi="Arial" w:cs="Arial"/>
          <w:b/>
          <w:bCs/>
          <w:lang w:val="en-US"/>
        </w:rPr>
        <w:t>slice-based</w:t>
      </w:r>
      <w:proofErr w:type="gramEnd"/>
      <w:r w:rsidR="005F15E3">
        <w:rPr>
          <w:rFonts w:ascii="Arial" w:hAnsi="Arial" w:cs="Arial"/>
          <w:b/>
          <w:bCs/>
          <w:lang w:val="en-US"/>
        </w:rPr>
        <w:t xml:space="preserve"> PLMN selection should be in the application/HLOS layer or in the URSP is FFS.</w:t>
      </w:r>
    </w:p>
    <w:p w14:paraId="1CA7A695" w14:textId="38BDFD99" w:rsidR="00296360" w:rsidRDefault="00296360" w:rsidP="00296360">
      <w:pPr>
        <w:spacing w:after="240"/>
        <w:rPr>
          <w:rFonts w:ascii="Arial" w:hAnsi="Arial" w:cs="Arial"/>
          <w:lang w:val="en-US"/>
        </w:rPr>
      </w:pPr>
      <w:r>
        <w:rPr>
          <w:rFonts w:ascii="Arial" w:hAnsi="Arial" w:cs="Arial"/>
          <w:b/>
          <w:bCs/>
          <w:lang w:val="en-US"/>
        </w:rPr>
        <w:t>Proposal</w:t>
      </w:r>
      <w:r w:rsidRPr="00373B73">
        <w:rPr>
          <w:rFonts w:ascii="Arial" w:hAnsi="Arial" w:cs="Arial"/>
          <w:b/>
          <w:bCs/>
          <w:lang w:val="en-US"/>
        </w:rPr>
        <w:t xml:space="preserve"> </w:t>
      </w:r>
      <w:r w:rsidR="002C329F">
        <w:rPr>
          <w:rFonts w:ascii="Arial" w:hAnsi="Arial" w:cs="Arial"/>
          <w:b/>
          <w:bCs/>
          <w:lang w:val="en-US"/>
        </w:rPr>
        <w:t>5</w:t>
      </w:r>
      <w:r w:rsidRPr="00373B73">
        <w:rPr>
          <w:rFonts w:ascii="Arial" w:hAnsi="Arial" w:cs="Arial"/>
          <w:b/>
          <w:bCs/>
          <w:lang w:val="en-US"/>
        </w:rPr>
        <w:t xml:space="preserve">: </w:t>
      </w:r>
      <w:r>
        <w:rPr>
          <w:rFonts w:ascii="Arial" w:hAnsi="Arial" w:cs="Arial"/>
          <w:b/>
          <w:bCs/>
          <w:lang w:val="en-US"/>
        </w:rPr>
        <w:t>The UE assistance information shall be specified. The details are FFS.</w:t>
      </w:r>
    </w:p>
    <w:p w14:paraId="42BF99FA" w14:textId="5A9DD0C7" w:rsidR="00296360" w:rsidRDefault="00296360" w:rsidP="00296360">
      <w:pPr>
        <w:spacing w:after="120"/>
        <w:rPr>
          <w:rFonts w:ascii="Arial" w:hAnsi="Arial" w:cs="Arial"/>
          <w:lang w:val="en-US"/>
        </w:rPr>
      </w:pPr>
      <w:r>
        <w:rPr>
          <w:rFonts w:ascii="Arial" w:hAnsi="Arial" w:cs="Arial"/>
          <w:b/>
          <w:bCs/>
          <w:lang w:val="en-US"/>
        </w:rPr>
        <w:t>Proposal</w:t>
      </w:r>
      <w:r w:rsidRPr="00373B73">
        <w:rPr>
          <w:rFonts w:ascii="Arial" w:hAnsi="Arial" w:cs="Arial"/>
          <w:b/>
          <w:bCs/>
          <w:lang w:val="en-US"/>
        </w:rPr>
        <w:t xml:space="preserve"> </w:t>
      </w:r>
      <w:r w:rsidR="002C329F">
        <w:rPr>
          <w:rFonts w:ascii="Arial" w:hAnsi="Arial" w:cs="Arial"/>
          <w:b/>
          <w:bCs/>
          <w:lang w:val="en-US"/>
        </w:rPr>
        <w:t>6</w:t>
      </w:r>
      <w:r w:rsidRPr="00373B73">
        <w:rPr>
          <w:rFonts w:ascii="Arial" w:hAnsi="Arial" w:cs="Arial"/>
          <w:b/>
          <w:bCs/>
          <w:lang w:val="en-US"/>
        </w:rPr>
        <w:t xml:space="preserve">: </w:t>
      </w:r>
      <w:r>
        <w:rPr>
          <w:rFonts w:ascii="Arial" w:hAnsi="Arial" w:cs="Arial"/>
          <w:b/>
          <w:bCs/>
          <w:lang w:val="en-US"/>
        </w:rPr>
        <w:t xml:space="preserve">The </w:t>
      </w:r>
      <w:proofErr w:type="gramStart"/>
      <w:r>
        <w:rPr>
          <w:rFonts w:ascii="Arial" w:hAnsi="Arial" w:cs="Arial"/>
          <w:b/>
          <w:bCs/>
          <w:lang w:val="en-US"/>
        </w:rPr>
        <w:t>slice-based</w:t>
      </w:r>
      <w:proofErr w:type="gramEnd"/>
      <w:r>
        <w:rPr>
          <w:rFonts w:ascii="Arial" w:hAnsi="Arial" w:cs="Arial"/>
          <w:b/>
          <w:bCs/>
          <w:lang w:val="en-US"/>
        </w:rPr>
        <w:t xml:space="preserve"> PLMN selection procedure shall consider the conflicts when there are multiple applications in the UE that have different PLMN preferences.</w:t>
      </w:r>
    </w:p>
    <w:p w14:paraId="625A7176" w14:textId="77777777" w:rsidR="00296360" w:rsidRPr="00296360" w:rsidRDefault="00296360" w:rsidP="00AF62B0">
      <w:pPr>
        <w:spacing w:after="120"/>
        <w:rPr>
          <w:rFonts w:ascii="Arial" w:hAnsi="Arial" w:cs="Arial"/>
          <w:lang w:val="en-US"/>
        </w:rPr>
      </w:pPr>
    </w:p>
    <w:sectPr w:rsidR="00296360" w:rsidRPr="002963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C4D1" w14:textId="77777777" w:rsidR="00EE0A2E" w:rsidRDefault="00EE0A2E">
      <w:r>
        <w:separator/>
      </w:r>
    </w:p>
  </w:endnote>
  <w:endnote w:type="continuationSeparator" w:id="0">
    <w:p w14:paraId="532B2903" w14:textId="77777777" w:rsidR="00EE0A2E" w:rsidRDefault="00EE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CA70" w14:textId="77777777" w:rsidR="00EE0A2E" w:rsidRDefault="00EE0A2E">
      <w:r>
        <w:separator/>
      </w:r>
    </w:p>
  </w:footnote>
  <w:footnote w:type="continuationSeparator" w:id="0">
    <w:p w14:paraId="5CF7AE4B" w14:textId="77777777" w:rsidR="00EE0A2E" w:rsidRDefault="00EE0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26F26"/>
    <w:multiLevelType w:val="hybridMultilevel"/>
    <w:tmpl w:val="94CCEA98"/>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C2140"/>
    <w:multiLevelType w:val="hybridMultilevel"/>
    <w:tmpl w:val="B19E8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961A6F"/>
    <w:multiLevelType w:val="hybridMultilevel"/>
    <w:tmpl w:val="AB0A178C"/>
    <w:lvl w:ilvl="0" w:tplc="A9EC43C6">
      <w:start w:val="1"/>
      <w:numFmt w:val="decimal"/>
      <w:lvlText w:val="%1."/>
      <w:lvlJc w:val="left"/>
      <w:pPr>
        <w:tabs>
          <w:tab w:val="num" w:pos="720"/>
        </w:tabs>
        <w:ind w:left="720" w:hanging="360"/>
      </w:pPr>
    </w:lvl>
    <w:lvl w:ilvl="1" w:tplc="8E2E2012">
      <w:start w:val="1"/>
      <w:numFmt w:val="decimal"/>
      <w:lvlText w:val="%2."/>
      <w:lvlJc w:val="left"/>
      <w:pPr>
        <w:tabs>
          <w:tab w:val="num" w:pos="1440"/>
        </w:tabs>
        <w:ind w:left="1440" w:hanging="360"/>
      </w:pPr>
    </w:lvl>
    <w:lvl w:ilvl="2" w:tplc="B798BDEA" w:tentative="1">
      <w:start w:val="1"/>
      <w:numFmt w:val="decimal"/>
      <w:lvlText w:val="%3."/>
      <w:lvlJc w:val="left"/>
      <w:pPr>
        <w:tabs>
          <w:tab w:val="num" w:pos="2160"/>
        </w:tabs>
        <w:ind w:left="2160" w:hanging="360"/>
      </w:pPr>
    </w:lvl>
    <w:lvl w:ilvl="3" w:tplc="71CAB116" w:tentative="1">
      <w:start w:val="1"/>
      <w:numFmt w:val="decimal"/>
      <w:lvlText w:val="%4."/>
      <w:lvlJc w:val="left"/>
      <w:pPr>
        <w:tabs>
          <w:tab w:val="num" w:pos="2880"/>
        </w:tabs>
        <w:ind w:left="2880" w:hanging="360"/>
      </w:pPr>
    </w:lvl>
    <w:lvl w:ilvl="4" w:tplc="4454B874" w:tentative="1">
      <w:start w:val="1"/>
      <w:numFmt w:val="decimal"/>
      <w:lvlText w:val="%5."/>
      <w:lvlJc w:val="left"/>
      <w:pPr>
        <w:tabs>
          <w:tab w:val="num" w:pos="3600"/>
        </w:tabs>
        <w:ind w:left="3600" w:hanging="360"/>
      </w:pPr>
    </w:lvl>
    <w:lvl w:ilvl="5" w:tplc="DF2C1858" w:tentative="1">
      <w:start w:val="1"/>
      <w:numFmt w:val="decimal"/>
      <w:lvlText w:val="%6."/>
      <w:lvlJc w:val="left"/>
      <w:pPr>
        <w:tabs>
          <w:tab w:val="num" w:pos="4320"/>
        </w:tabs>
        <w:ind w:left="4320" w:hanging="360"/>
      </w:pPr>
    </w:lvl>
    <w:lvl w:ilvl="6" w:tplc="55DE997A" w:tentative="1">
      <w:start w:val="1"/>
      <w:numFmt w:val="decimal"/>
      <w:lvlText w:val="%7."/>
      <w:lvlJc w:val="left"/>
      <w:pPr>
        <w:tabs>
          <w:tab w:val="num" w:pos="5040"/>
        </w:tabs>
        <w:ind w:left="5040" w:hanging="360"/>
      </w:pPr>
    </w:lvl>
    <w:lvl w:ilvl="7" w:tplc="59AA6A04" w:tentative="1">
      <w:start w:val="1"/>
      <w:numFmt w:val="decimal"/>
      <w:lvlText w:val="%8."/>
      <w:lvlJc w:val="left"/>
      <w:pPr>
        <w:tabs>
          <w:tab w:val="num" w:pos="5760"/>
        </w:tabs>
        <w:ind w:left="5760" w:hanging="360"/>
      </w:pPr>
    </w:lvl>
    <w:lvl w:ilvl="8" w:tplc="BDFAAB2E" w:tentative="1">
      <w:start w:val="1"/>
      <w:numFmt w:val="decimal"/>
      <w:lvlText w:val="%9."/>
      <w:lvlJc w:val="left"/>
      <w:pPr>
        <w:tabs>
          <w:tab w:val="num" w:pos="6480"/>
        </w:tabs>
        <w:ind w:left="6480" w:hanging="36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754C5"/>
    <w:multiLevelType w:val="hybridMultilevel"/>
    <w:tmpl w:val="1136C43E"/>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E6C94"/>
    <w:multiLevelType w:val="multilevel"/>
    <w:tmpl w:val="7388B8C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BD2718"/>
    <w:multiLevelType w:val="hybridMultilevel"/>
    <w:tmpl w:val="458A5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061A3"/>
    <w:multiLevelType w:val="hybridMultilevel"/>
    <w:tmpl w:val="DD827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F69166E"/>
    <w:multiLevelType w:val="hybridMultilevel"/>
    <w:tmpl w:val="7A2A2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446BA"/>
    <w:multiLevelType w:val="hybridMultilevel"/>
    <w:tmpl w:val="B19E8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A3520A"/>
    <w:multiLevelType w:val="hybridMultilevel"/>
    <w:tmpl w:val="7A2A20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3638385">
    <w:abstractNumId w:val="9"/>
  </w:num>
  <w:num w:numId="2" w16cid:durableId="1633753767">
    <w:abstractNumId w:val="4"/>
  </w:num>
  <w:num w:numId="3" w16cid:durableId="528221516">
    <w:abstractNumId w:val="3"/>
  </w:num>
  <w:num w:numId="4" w16cid:durableId="852190368">
    <w:abstractNumId w:val="5"/>
  </w:num>
  <w:num w:numId="5" w16cid:durableId="2110664084">
    <w:abstractNumId w:val="7"/>
  </w:num>
  <w:num w:numId="6" w16cid:durableId="1628974604">
    <w:abstractNumId w:val="10"/>
  </w:num>
  <w:num w:numId="7" w16cid:durableId="891620584">
    <w:abstractNumId w:val="11"/>
  </w:num>
  <w:num w:numId="8" w16cid:durableId="573861570">
    <w:abstractNumId w:val="12"/>
  </w:num>
  <w:num w:numId="9" w16cid:durableId="250747558">
    <w:abstractNumId w:val="6"/>
  </w:num>
  <w:num w:numId="10" w16cid:durableId="886143930">
    <w:abstractNumId w:val="8"/>
  </w:num>
  <w:num w:numId="11" w16cid:durableId="1596743849">
    <w:abstractNumId w:val="2"/>
  </w:num>
  <w:num w:numId="12" w16cid:durableId="280841013">
    <w:abstractNumId w:val="0"/>
  </w:num>
  <w:num w:numId="13" w16cid:durableId="147548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09A4"/>
    <w:rsid w:val="00051179"/>
    <w:rsid w:val="00054884"/>
    <w:rsid w:val="00057E1E"/>
    <w:rsid w:val="00065BA7"/>
    <w:rsid w:val="00072A7C"/>
    <w:rsid w:val="000775E7"/>
    <w:rsid w:val="0007775C"/>
    <w:rsid w:val="00094F23"/>
    <w:rsid w:val="000967F4"/>
    <w:rsid w:val="000A6889"/>
    <w:rsid w:val="000B6ACC"/>
    <w:rsid w:val="000D6D78"/>
    <w:rsid w:val="000E0429"/>
    <w:rsid w:val="000E3ACE"/>
    <w:rsid w:val="000F6E51"/>
    <w:rsid w:val="00102A24"/>
    <w:rsid w:val="00103FFE"/>
    <w:rsid w:val="0013259C"/>
    <w:rsid w:val="00135831"/>
    <w:rsid w:val="001376A6"/>
    <w:rsid w:val="001424CD"/>
    <w:rsid w:val="0014413C"/>
    <w:rsid w:val="00163D28"/>
    <w:rsid w:val="00166A1B"/>
    <w:rsid w:val="00181F38"/>
    <w:rsid w:val="00184F88"/>
    <w:rsid w:val="00192B41"/>
    <w:rsid w:val="00197E4A"/>
    <w:rsid w:val="001A31EF"/>
    <w:rsid w:val="001B01F1"/>
    <w:rsid w:val="001B2414"/>
    <w:rsid w:val="001B5421"/>
    <w:rsid w:val="001B650D"/>
    <w:rsid w:val="001D0B09"/>
    <w:rsid w:val="001E105D"/>
    <w:rsid w:val="001E6729"/>
    <w:rsid w:val="001F7E6F"/>
    <w:rsid w:val="00203815"/>
    <w:rsid w:val="002070CB"/>
    <w:rsid w:val="00213417"/>
    <w:rsid w:val="002336BF"/>
    <w:rsid w:val="00235F9B"/>
    <w:rsid w:val="00236BBA"/>
    <w:rsid w:val="00236D1F"/>
    <w:rsid w:val="002407FF"/>
    <w:rsid w:val="00250F58"/>
    <w:rsid w:val="002541D3"/>
    <w:rsid w:val="00256429"/>
    <w:rsid w:val="0026253E"/>
    <w:rsid w:val="00262F41"/>
    <w:rsid w:val="00272D61"/>
    <w:rsid w:val="002919B7"/>
    <w:rsid w:val="00295D61"/>
    <w:rsid w:val="00296360"/>
    <w:rsid w:val="002A5D33"/>
    <w:rsid w:val="002B074C"/>
    <w:rsid w:val="002B2FE7"/>
    <w:rsid w:val="002B34EA"/>
    <w:rsid w:val="002B4D12"/>
    <w:rsid w:val="002B5361"/>
    <w:rsid w:val="002C1BA4"/>
    <w:rsid w:val="002C329F"/>
    <w:rsid w:val="002C3F5C"/>
    <w:rsid w:val="002C47B8"/>
    <w:rsid w:val="002E1685"/>
    <w:rsid w:val="002E397B"/>
    <w:rsid w:val="002E3AE2"/>
    <w:rsid w:val="002F7CCB"/>
    <w:rsid w:val="00310E70"/>
    <w:rsid w:val="00313F3E"/>
    <w:rsid w:val="00320536"/>
    <w:rsid w:val="00325E33"/>
    <w:rsid w:val="003275E6"/>
    <w:rsid w:val="00345E6B"/>
    <w:rsid w:val="00354553"/>
    <w:rsid w:val="00373B73"/>
    <w:rsid w:val="00392C87"/>
    <w:rsid w:val="003A5FFA"/>
    <w:rsid w:val="003A67E1"/>
    <w:rsid w:val="003B4596"/>
    <w:rsid w:val="003D4593"/>
    <w:rsid w:val="003E2C8B"/>
    <w:rsid w:val="003E710B"/>
    <w:rsid w:val="003F1C0E"/>
    <w:rsid w:val="004008D7"/>
    <w:rsid w:val="0040145D"/>
    <w:rsid w:val="00404BAC"/>
    <w:rsid w:val="00411339"/>
    <w:rsid w:val="004131BD"/>
    <w:rsid w:val="00416CEA"/>
    <w:rsid w:val="00421AFD"/>
    <w:rsid w:val="00432048"/>
    <w:rsid w:val="00433FFA"/>
    <w:rsid w:val="004518DB"/>
    <w:rsid w:val="004726C5"/>
    <w:rsid w:val="00477EBC"/>
    <w:rsid w:val="004A0A73"/>
    <w:rsid w:val="004A41C4"/>
    <w:rsid w:val="004A661C"/>
    <w:rsid w:val="004C481F"/>
    <w:rsid w:val="004C4C9B"/>
    <w:rsid w:val="004C7A67"/>
    <w:rsid w:val="004D2FA0"/>
    <w:rsid w:val="004D6D84"/>
    <w:rsid w:val="004E1010"/>
    <w:rsid w:val="004E4FEE"/>
    <w:rsid w:val="0050202A"/>
    <w:rsid w:val="0052032E"/>
    <w:rsid w:val="005220FF"/>
    <w:rsid w:val="00544D8F"/>
    <w:rsid w:val="00553BDE"/>
    <w:rsid w:val="00562495"/>
    <w:rsid w:val="005712C2"/>
    <w:rsid w:val="005760D6"/>
    <w:rsid w:val="00577727"/>
    <w:rsid w:val="005777AF"/>
    <w:rsid w:val="00586562"/>
    <w:rsid w:val="00593DC4"/>
    <w:rsid w:val="0059529B"/>
    <w:rsid w:val="005A3249"/>
    <w:rsid w:val="005A6ABC"/>
    <w:rsid w:val="005B1577"/>
    <w:rsid w:val="005B30B2"/>
    <w:rsid w:val="005C0CC6"/>
    <w:rsid w:val="005C0FFC"/>
    <w:rsid w:val="005C3F71"/>
    <w:rsid w:val="005C4954"/>
    <w:rsid w:val="005C7352"/>
    <w:rsid w:val="005D0CFF"/>
    <w:rsid w:val="005D1D7E"/>
    <w:rsid w:val="005D1F7E"/>
    <w:rsid w:val="005D2738"/>
    <w:rsid w:val="005D4A24"/>
    <w:rsid w:val="005E12F4"/>
    <w:rsid w:val="005E7235"/>
    <w:rsid w:val="005F041C"/>
    <w:rsid w:val="005F113E"/>
    <w:rsid w:val="005F15E3"/>
    <w:rsid w:val="005F4B34"/>
    <w:rsid w:val="006049CC"/>
    <w:rsid w:val="00616E18"/>
    <w:rsid w:val="00623AED"/>
    <w:rsid w:val="0062443C"/>
    <w:rsid w:val="00632157"/>
    <w:rsid w:val="00633971"/>
    <w:rsid w:val="0064121E"/>
    <w:rsid w:val="0065201E"/>
    <w:rsid w:val="00660354"/>
    <w:rsid w:val="00665B9B"/>
    <w:rsid w:val="006D3D54"/>
    <w:rsid w:val="006E1A49"/>
    <w:rsid w:val="006F1B00"/>
    <w:rsid w:val="006F4B7A"/>
    <w:rsid w:val="006F7727"/>
    <w:rsid w:val="00700A59"/>
    <w:rsid w:val="00704409"/>
    <w:rsid w:val="00710142"/>
    <w:rsid w:val="00712E81"/>
    <w:rsid w:val="00723919"/>
    <w:rsid w:val="007261D3"/>
    <w:rsid w:val="0074596C"/>
    <w:rsid w:val="00762474"/>
    <w:rsid w:val="007814A8"/>
    <w:rsid w:val="00781A62"/>
    <w:rsid w:val="00783C0E"/>
    <w:rsid w:val="00786184"/>
    <w:rsid w:val="00787383"/>
    <w:rsid w:val="00791B51"/>
    <w:rsid w:val="00795AD1"/>
    <w:rsid w:val="007B5456"/>
    <w:rsid w:val="007B5F65"/>
    <w:rsid w:val="007D3C7C"/>
    <w:rsid w:val="007E05BE"/>
    <w:rsid w:val="007F6574"/>
    <w:rsid w:val="0084464E"/>
    <w:rsid w:val="00850CD4"/>
    <w:rsid w:val="00854A49"/>
    <w:rsid w:val="008807B5"/>
    <w:rsid w:val="008A06BE"/>
    <w:rsid w:val="008A56FD"/>
    <w:rsid w:val="008D3DA6"/>
    <w:rsid w:val="008D5CAD"/>
    <w:rsid w:val="008F7444"/>
    <w:rsid w:val="00901E7B"/>
    <w:rsid w:val="0091399A"/>
    <w:rsid w:val="00926791"/>
    <w:rsid w:val="0093661C"/>
    <w:rsid w:val="00940736"/>
    <w:rsid w:val="0094264E"/>
    <w:rsid w:val="00950CF7"/>
    <w:rsid w:val="00957BAC"/>
    <w:rsid w:val="00960A44"/>
    <w:rsid w:val="0096287D"/>
    <w:rsid w:val="009768C3"/>
    <w:rsid w:val="00977C43"/>
    <w:rsid w:val="00980B37"/>
    <w:rsid w:val="00990EEE"/>
    <w:rsid w:val="00996533"/>
    <w:rsid w:val="009A3833"/>
    <w:rsid w:val="009A5F57"/>
    <w:rsid w:val="009A62E2"/>
    <w:rsid w:val="009B110B"/>
    <w:rsid w:val="009B13F0"/>
    <w:rsid w:val="009B196A"/>
    <w:rsid w:val="009C31CA"/>
    <w:rsid w:val="009C7422"/>
    <w:rsid w:val="009D6D9F"/>
    <w:rsid w:val="009E1910"/>
    <w:rsid w:val="009E5DBA"/>
    <w:rsid w:val="009F6047"/>
    <w:rsid w:val="00A03D2A"/>
    <w:rsid w:val="00A10ADB"/>
    <w:rsid w:val="00A12C91"/>
    <w:rsid w:val="00A144AB"/>
    <w:rsid w:val="00A151A1"/>
    <w:rsid w:val="00A17F01"/>
    <w:rsid w:val="00A24557"/>
    <w:rsid w:val="00A248B2"/>
    <w:rsid w:val="00A27A64"/>
    <w:rsid w:val="00A32C51"/>
    <w:rsid w:val="00A37F80"/>
    <w:rsid w:val="00A46B3F"/>
    <w:rsid w:val="00A46F30"/>
    <w:rsid w:val="00A52111"/>
    <w:rsid w:val="00A61169"/>
    <w:rsid w:val="00A63024"/>
    <w:rsid w:val="00A63C4A"/>
    <w:rsid w:val="00A7079D"/>
    <w:rsid w:val="00A74BAA"/>
    <w:rsid w:val="00A82FCC"/>
    <w:rsid w:val="00A906A4"/>
    <w:rsid w:val="00A91B99"/>
    <w:rsid w:val="00AA574E"/>
    <w:rsid w:val="00AD324E"/>
    <w:rsid w:val="00AD5B51"/>
    <w:rsid w:val="00AD7B78"/>
    <w:rsid w:val="00AF0BAF"/>
    <w:rsid w:val="00AF4118"/>
    <w:rsid w:val="00AF62B0"/>
    <w:rsid w:val="00B31223"/>
    <w:rsid w:val="00B31403"/>
    <w:rsid w:val="00B3526C"/>
    <w:rsid w:val="00B47534"/>
    <w:rsid w:val="00B84B54"/>
    <w:rsid w:val="00B92C7D"/>
    <w:rsid w:val="00B93BB2"/>
    <w:rsid w:val="00B9697B"/>
    <w:rsid w:val="00B97459"/>
    <w:rsid w:val="00BA46C7"/>
    <w:rsid w:val="00BA4DA4"/>
    <w:rsid w:val="00BB1654"/>
    <w:rsid w:val="00BB7B45"/>
    <w:rsid w:val="00BC2E5F"/>
    <w:rsid w:val="00BC481E"/>
    <w:rsid w:val="00BC5AF6"/>
    <w:rsid w:val="00BD3E51"/>
    <w:rsid w:val="00BF0A84"/>
    <w:rsid w:val="00BF7415"/>
    <w:rsid w:val="00C03706"/>
    <w:rsid w:val="00C03F46"/>
    <w:rsid w:val="00C159BC"/>
    <w:rsid w:val="00C15A54"/>
    <w:rsid w:val="00C163D0"/>
    <w:rsid w:val="00C2214E"/>
    <w:rsid w:val="00C2519B"/>
    <w:rsid w:val="00C3782E"/>
    <w:rsid w:val="00C404D1"/>
    <w:rsid w:val="00C42176"/>
    <w:rsid w:val="00C50A5E"/>
    <w:rsid w:val="00C52914"/>
    <w:rsid w:val="00C5567D"/>
    <w:rsid w:val="00C63F06"/>
    <w:rsid w:val="00C6590B"/>
    <w:rsid w:val="00C7131F"/>
    <w:rsid w:val="00C7482D"/>
    <w:rsid w:val="00C83DF4"/>
    <w:rsid w:val="00CA5DB0"/>
    <w:rsid w:val="00CC58ED"/>
    <w:rsid w:val="00CD588D"/>
    <w:rsid w:val="00CE555E"/>
    <w:rsid w:val="00D02A1D"/>
    <w:rsid w:val="00D145EC"/>
    <w:rsid w:val="00D31B07"/>
    <w:rsid w:val="00D3497A"/>
    <w:rsid w:val="00D43C0B"/>
    <w:rsid w:val="00D44A74"/>
    <w:rsid w:val="00D57CD2"/>
    <w:rsid w:val="00D57E66"/>
    <w:rsid w:val="00D73350"/>
    <w:rsid w:val="00D82231"/>
    <w:rsid w:val="00D869DB"/>
    <w:rsid w:val="00D8756E"/>
    <w:rsid w:val="00D938DD"/>
    <w:rsid w:val="00D974EA"/>
    <w:rsid w:val="00DC0F52"/>
    <w:rsid w:val="00DC4726"/>
    <w:rsid w:val="00DD40D2"/>
    <w:rsid w:val="00DE5BBF"/>
    <w:rsid w:val="00E03A99"/>
    <w:rsid w:val="00E041CD"/>
    <w:rsid w:val="00E1463F"/>
    <w:rsid w:val="00E3403D"/>
    <w:rsid w:val="00E363A9"/>
    <w:rsid w:val="00E413E0"/>
    <w:rsid w:val="00E53370"/>
    <w:rsid w:val="00E53AE3"/>
    <w:rsid w:val="00E5574A"/>
    <w:rsid w:val="00E610B9"/>
    <w:rsid w:val="00E64FB2"/>
    <w:rsid w:val="00E81E2C"/>
    <w:rsid w:val="00E8223E"/>
    <w:rsid w:val="00EB5D2F"/>
    <w:rsid w:val="00EC10EC"/>
    <w:rsid w:val="00EC2F18"/>
    <w:rsid w:val="00EC459E"/>
    <w:rsid w:val="00ED6080"/>
    <w:rsid w:val="00EE0176"/>
    <w:rsid w:val="00EE0A2E"/>
    <w:rsid w:val="00EF0942"/>
    <w:rsid w:val="00EF291F"/>
    <w:rsid w:val="00F0218C"/>
    <w:rsid w:val="00F0393B"/>
    <w:rsid w:val="00F0495A"/>
    <w:rsid w:val="00F1342A"/>
    <w:rsid w:val="00F313DD"/>
    <w:rsid w:val="00F378BE"/>
    <w:rsid w:val="00F43120"/>
    <w:rsid w:val="00F53AE7"/>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29F"/>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869DB"/>
    <w:pPr>
      <w:ind w:left="720"/>
      <w:contextualSpacing/>
    </w:pPr>
  </w:style>
  <w:style w:type="paragraph" w:customStyle="1" w:styleId="NO">
    <w:name w:val="NO"/>
    <w:basedOn w:val="Normal"/>
    <w:link w:val="NOZchn"/>
    <w:rsid w:val="00EC45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C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0470027">
      <w:bodyDiv w:val="1"/>
      <w:marLeft w:val="0"/>
      <w:marRight w:val="0"/>
      <w:marTop w:val="0"/>
      <w:marBottom w:val="0"/>
      <w:divBdr>
        <w:top w:val="none" w:sz="0" w:space="0" w:color="auto"/>
        <w:left w:val="none" w:sz="0" w:space="0" w:color="auto"/>
        <w:bottom w:val="none" w:sz="0" w:space="0" w:color="auto"/>
        <w:right w:val="none" w:sz="0" w:space="0" w:color="auto"/>
      </w:divBdr>
      <w:divsChild>
        <w:div w:id="1927570436">
          <w:marLeft w:val="979"/>
          <w:marRight w:val="0"/>
          <w:marTop w:val="0"/>
          <w:marBottom w:val="12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24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2</cp:revision>
  <cp:lastPrinted>2001-04-23T09:30:00Z</cp:lastPrinted>
  <dcterms:created xsi:type="dcterms:W3CDTF">2023-04-11T16:47:00Z</dcterms:created>
  <dcterms:modified xsi:type="dcterms:W3CDTF">2023-04-11T16:47:00Z</dcterms:modified>
</cp:coreProperties>
</file>