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E372" w14:textId="1D26741D" w:rsidR="00B95C6F" w:rsidRDefault="00B95C6F" w:rsidP="00B95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2238</w:t>
      </w:r>
    </w:p>
    <w:p w14:paraId="0B874F2E" w14:textId="77777777" w:rsidR="00B95C6F" w:rsidRDefault="00B95C6F" w:rsidP="00B95C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75CB1BD" w14:textId="1EF8F758" w:rsidR="00103342" w:rsidRPr="00B95C6F" w:rsidRDefault="00000000">
      <w:pPr>
        <w:pStyle w:val="CRCoverPage"/>
        <w:tabs>
          <w:tab w:val="right" w:pos="9639"/>
        </w:tabs>
        <w:spacing w:after="0"/>
        <w:rPr>
          <w:b/>
          <w:i/>
          <w:color w:val="DDD9C3" w:themeColor="background2" w:themeShade="E6"/>
          <w:sz w:val="28"/>
          <w:lang w:val="en-US" w:eastAsia="zh-CN"/>
        </w:rPr>
      </w:pPr>
      <w:r w:rsidRPr="00B95C6F">
        <w:rPr>
          <w:b/>
          <w:color w:val="DDD9C3" w:themeColor="background2" w:themeShade="E6"/>
          <w:sz w:val="24"/>
        </w:rPr>
        <w:t>3GPP TSG-RAN Meeting #</w:t>
      </w:r>
      <w:r w:rsidRPr="00B95C6F">
        <w:rPr>
          <w:color w:val="DDD9C3" w:themeColor="background2" w:themeShade="E6"/>
        </w:rPr>
        <w:fldChar w:fldCharType="begin"/>
      </w:r>
      <w:r w:rsidRPr="00B95C6F">
        <w:rPr>
          <w:color w:val="DDD9C3" w:themeColor="background2" w:themeShade="E6"/>
        </w:rPr>
        <w:instrText xml:space="preserve"> DOCPROPERTY  MtgSeq  \* MERGEFORMAT </w:instrText>
      </w:r>
      <w:r w:rsidRPr="00B95C6F">
        <w:rPr>
          <w:color w:val="DDD9C3" w:themeColor="background2" w:themeShade="E6"/>
        </w:rPr>
        <w:fldChar w:fldCharType="separate"/>
      </w:r>
      <w:r w:rsidRPr="00B95C6F">
        <w:rPr>
          <w:b/>
          <w:color w:val="DDD9C3" w:themeColor="background2" w:themeShade="E6"/>
          <w:sz w:val="24"/>
        </w:rPr>
        <w:t>11</w:t>
      </w:r>
      <w:r w:rsidRPr="00B95C6F">
        <w:rPr>
          <w:rFonts w:hint="eastAsia"/>
          <w:b/>
          <w:color w:val="DDD9C3" w:themeColor="background2" w:themeShade="E6"/>
          <w:sz w:val="24"/>
          <w:lang w:val="en-US" w:eastAsia="zh-CN"/>
        </w:rPr>
        <w:t>9</w:t>
      </w:r>
      <w:r w:rsidRPr="00B95C6F">
        <w:rPr>
          <w:b/>
          <w:color w:val="DDD9C3" w:themeColor="background2" w:themeShade="E6"/>
          <w:sz w:val="24"/>
          <w:lang w:val="en-US" w:eastAsia="zh-CN"/>
        </w:rPr>
        <w:fldChar w:fldCharType="end"/>
      </w:r>
      <w:r w:rsidRPr="00B95C6F">
        <w:rPr>
          <w:b/>
          <w:i/>
          <w:color w:val="DDD9C3" w:themeColor="background2" w:themeShade="E6"/>
          <w:sz w:val="28"/>
        </w:rPr>
        <w:tab/>
      </w:r>
      <w:r w:rsidRPr="00B95C6F">
        <w:rPr>
          <w:color w:val="DDD9C3" w:themeColor="background2" w:themeShade="E6"/>
        </w:rPr>
        <w:fldChar w:fldCharType="begin"/>
      </w:r>
      <w:r w:rsidRPr="00B95C6F">
        <w:rPr>
          <w:color w:val="DDD9C3" w:themeColor="background2" w:themeShade="E6"/>
        </w:rPr>
        <w:instrText xml:space="preserve"> DOCPROPERTY  Tdoc#  \* MERGEFORMAT </w:instrText>
      </w:r>
      <w:r w:rsidRPr="00B95C6F">
        <w:rPr>
          <w:color w:val="DDD9C3" w:themeColor="background2" w:themeShade="E6"/>
        </w:rPr>
        <w:fldChar w:fldCharType="separate"/>
      </w:r>
      <w:r w:rsidRPr="00B95C6F">
        <w:rPr>
          <w:b/>
          <w:i/>
          <w:color w:val="DDD9C3" w:themeColor="background2" w:themeShade="E6"/>
          <w:sz w:val="28"/>
        </w:rPr>
        <w:t>R3-2</w:t>
      </w:r>
      <w:r w:rsidRPr="00B95C6F">
        <w:rPr>
          <w:rFonts w:hint="eastAsia"/>
          <w:b/>
          <w:i/>
          <w:color w:val="DDD9C3" w:themeColor="background2" w:themeShade="E6"/>
          <w:sz w:val="28"/>
          <w:lang w:val="en-US" w:eastAsia="zh-CN"/>
        </w:rPr>
        <w:t>3</w:t>
      </w:r>
      <w:r w:rsidRPr="00B95C6F">
        <w:rPr>
          <w:b/>
          <w:i/>
          <w:color w:val="DDD9C3" w:themeColor="background2" w:themeShade="E6"/>
          <w:sz w:val="28"/>
          <w:lang w:val="en-US" w:eastAsia="zh-CN"/>
        </w:rPr>
        <w:fldChar w:fldCharType="end"/>
      </w:r>
      <w:r w:rsidRPr="00B95C6F">
        <w:rPr>
          <w:rFonts w:hint="eastAsia"/>
          <w:b/>
          <w:i/>
          <w:color w:val="DDD9C3" w:themeColor="background2" w:themeShade="E6"/>
          <w:sz w:val="28"/>
          <w:lang w:val="en-US" w:eastAsia="zh-CN"/>
        </w:rPr>
        <w:t>0802</w:t>
      </w:r>
    </w:p>
    <w:p w14:paraId="56732597" w14:textId="25AB698B" w:rsidR="00103342" w:rsidRPr="00B95C6F" w:rsidRDefault="00CA5FD2" w:rsidP="000F4939">
      <w:pPr>
        <w:pStyle w:val="CRCoverPage"/>
        <w:outlineLvl w:val="0"/>
        <w:rPr>
          <w:rFonts w:cs="Arial"/>
          <w:b/>
          <w:color w:val="DDD9C3" w:themeColor="background2" w:themeShade="E6"/>
          <w:sz w:val="22"/>
          <w:szCs w:val="22"/>
        </w:rPr>
      </w:pPr>
      <w:r w:rsidRPr="00B95C6F">
        <w:rPr>
          <w:rFonts w:cs="Arial"/>
          <w:b/>
          <w:color w:val="DDD9C3" w:themeColor="background2" w:themeShade="E6"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>
        <w:rPr>
          <w:rFonts w:hint="eastAsia"/>
          <w:lang w:val="en-US" w:eastAsia="zh-CN"/>
        </w:rPr>
        <w:t xml:space="preserve"> RAN</w:t>
      </w: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0A79" w14:textId="77777777" w:rsidR="006710BA" w:rsidRDefault="006710BA">
      <w:pPr>
        <w:spacing w:after="0" w:line="240" w:lineRule="auto"/>
      </w:pPr>
      <w:r>
        <w:separator/>
      </w:r>
    </w:p>
  </w:endnote>
  <w:endnote w:type="continuationSeparator" w:id="0">
    <w:p w14:paraId="1032DEA6" w14:textId="77777777" w:rsidR="006710BA" w:rsidRDefault="0067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BEEB" w14:textId="77777777" w:rsidR="006710BA" w:rsidRDefault="006710BA">
      <w:pPr>
        <w:spacing w:after="0" w:line="240" w:lineRule="auto"/>
      </w:pPr>
      <w:r>
        <w:separator/>
      </w:r>
    </w:p>
  </w:footnote>
  <w:footnote w:type="continuationSeparator" w:id="0">
    <w:p w14:paraId="6855468B" w14:textId="77777777" w:rsidR="006710BA" w:rsidRDefault="0067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0BA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5C6F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>ZTE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24.554_CR0241R1_(Rel-18)_5G_ProSe_Ph2</cp:lastModifiedBy>
  <cp:revision>2</cp:revision>
  <cp:lastPrinted>2007-08-01T05:26:00Z</cp:lastPrinted>
  <dcterms:created xsi:type="dcterms:W3CDTF">2023-04-09T23:50:00Z</dcterms:created>
  <dcterms:modified xsi:type="dcterms:W3CDTF">2023-04-09T23:50:00Z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