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2B106" w14:textId="11EB29FC" w:rsidR="006A4F2C" w:rsidRDefault="006A4F2C" w:rsidP="006A4F2C">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23901505"/>
      <w:r>
        <w:rPr>
          <w:b/>
          <w:noProof/>
          <w:sz w:val="24"/>
        </w:rPr>
        <w:t>3GPP TSG-CT WG1 Meeting #140</w:t>
      </w:r>
      <w:r>
        <w:rPr>
          <w:b/>
          <w:i/>
          <w:noProof/>
          <w:sz w:val="28"/>
        </w:rPr>
        <w:tab/>
      </w:r>
      <w:r w:rsidR="00626D21" w:rsidRPr="00626D21">
        <w:rPr>
          <w:b/>
          <w:noProof/>
          <w:sz w:val="24"/>
        </w:rPr>
        <w:t>C1-231139</w:t>
      </w:r>
    </w:p>
    <w:p w14:paraId="5ACE1137" w14:textId="77777777" w:rsidR="006A4F2C" w:rsidRDefault="006A4F2C" w:rsidP="006A4F2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F2C" w14:paraId="305BA0AE" w14:textId="77777777" w:rsidTr="00AE4FB9">
        <w:tc>
          <w:tcPr>
            <w:tcW w:w="9641" w:type="dxa"/>
            <w:gridSpan w:val="9"/>
            <w:tcBorders>
              <w:top w:val="single" w:sz="4" w:space="0" w:color="auto"/>
              <w:left w:val="single" w:sz="4" w:space="0" w:color="auto"/>
              <w:right w:val="single" w:sz="4" w:space="0" w:color="auto"/>
            </w:tcBorders>
          </w:tcPr>
          <w:p w14:paraId="2E77433F" w14:textId="77777777" w:rsidR="006A4F2C" w:rsidRDefault="006A4F2C" w:rsidP="00AE4FB9">
            <w:pPr>
              <w:pStyle w:val="CRCoverPage"/>
              <w:spacing w:after="0"/>
              <w:jc w:val="right"/>
              <w:rPr>
                <w:i/>
                <w:noProof/>
              </w:rPr>
            </w:pPr>
            <w:r>
              <w:rPr>
                <w:i/>
                <w:noProof/>
                <w:sz w:val="14"/>
              </w:rPr>
              <w:t>CR-Form-v12.2</w:t>
            </w:r>
          </w:p>
        </w:tc>
      </w:tr>
      <w:tr w:rsidR="006A4F2C" w14:paraId="38190F72" w14:textId="77777777" w:rsidTr="00AE4FB9">
        <w:tc>
          <w:tcPr>
            <w:tcW w:w="9641" w:type="dxa"/>
            <w:gridSpan w:val="9"/>
            <w:tcBorders>
              <w:left w:val="single" w:sz="4" w:space="0" w:color="auto"/>
              <w:right w:val="single" w:sz="4" w:space="0" w:color="auto"/>
            </w:tcBorders>
          </w:tcPr>
          <w:p w14:paraId="462FF00D" w14:textId="77777777" w:rsidR="006A4F2C" w:rsidRDefault="006A4F2C" w:rsidP="00AE4FB9">
            <w:pPr>
              <w:pStyle w:val="CRCoverPage"/>
              <w:spacing w:after="0"/>
              <w:jc w:val="center"/>
              <w:rPr>
                <w:noProof/>
              </w:rPr>
            </w:pPr>
            <w:r>
              <w:rPr>
                <w:b/>
                <w:noProof/>
                <w:sz w:val="32"/>
              </w:rPr>
              <w:t>CHANGE REQUEST</w:t>
            </w:r>
          </w:p>
        </w:tc>
      </w:tr>
      <w:tr w:rsidR="006A4F2C" w14:paraId="20A96663" w14:textId="77777777" w:rsidTr="00AE4FB9">
        <w:tc>
          <w:tcPr>
            <w:tcW w:w="9641" w:type="dxa"/>
            <w:gridSpan w:val="9"/>
            <w:tcBorders>
              <w:left w:val="single" w:sz="4" w:space="0" w:color="auto"/>
              <w:right w:val="single" w:sz="4" w:space="0" w:color="auto"/>
            </w:tcBorders>
          </w:tcPr>
          <w:p w14:paraId="34725165" w14:textId="77777777" w:rsidR="006A4F2C" w:rsidRDefault="006A4F2C" w:rsidP="00AE4FB9">
            <w:pPr>
              <w:pStyle w:val="CRCoverPage"/>
              <w:spacing w:after="0"/>
              <w:rPr>
                <w:noProof/>
                <w:sz w:val="8"/>
                <w:szCs w:val="8"/>
              </w:rPr>
            </w:pPr>
          </w:p>
        </w:tc>
      </w:tr>
      <w:tr w:rsidR="006A4F2C" w14:paraId="039F115D" w14:textId="77777777" w:rsidTr="00AE4FB9">
        <w:tc>
          <w:tcPr>
            <w:tcW w:w="142" w:type="dxa"/>
            <w:tcBorders>
              <w:left w:val="single" w:sz="4" w:space="0" w:color="auto"/>
            </w:tcBorders>
          </w:tcPr>
          <w:p w14:paraId="1DC99D83" w14:textId="77777777" w:rsidR="006A4F2C" w:rsidRDefault="006A4F2C" w:rsidP="00AE4FB9">
            <w:pPr>
              <w:pStyle w:val="CRCoverPage"/>
              <w:spacing w:after="0"/>
              <w:jc w:val="right"/>
              <w:rPr>
                <w:noProof/>
              </w:rPr>
            </w:pPr>
          </w:p>
        </w:tc>
        <w:tc>
          <w:tcPr>
            <w:tcW w:w="1559" w:type="dxa"/>
            <w:shd w:val="pct30" w:color="FFFF00" w:fill="auto"/>
          </w:tcPr>
          <w:p w14:paraId="5AAC713F" w14:textId="77777777" w:rsidR="006A4F2C" w:rsidRPr="006A4F2C" w:rsidRDefault="006A4F2C" w:rsidP="00AE4FB9">
            <w:pPr>
              <w:pStyle w:val="CRCoverPage"/>
              <w:spacing w:after="0"/>
              <w:jc w:val="right"/>
              <w:rPr>
                <w:b/>
                <w:noProof/>
                <w:sz w:val="28"/>
              </w:rPr>
            </w:pPr>
            <w:r w:rsidRPr="006A4F2C">
              <w:rPr>
                <w:b/>
                <w:noProof/>
                <w:sz w:val="28"/>
              </w:rPr>
              <w:t>24.501</w:t>
            </w:r>
          </w:p>
        </w:tc>
        <w:tc>
          <w:tcPr>
            <w:tcW w:w="709" w:type="dxa"/>
          </w:tcPr>
          <w:p w14:paraId="248162BE" w14:textId="77777777" w:rsidR="006A4F2C" w:rsidRDefault="006A4F2C" w:rsidP="00AE4FB9">
            <w:pPr>
              <w:pStyle w:val="CRCoverPage"/>
              <w:spacing w:after="0"/>
              <w:jc w:val="center"/>
              <w:rPr>
                <w:noProof/>
              </w:rPr>
            </w:pPr>
            <w:r>
              <w:rPr>
                <w:b/>
                <w:noProof/>
                <w:sz w:val="28"/>
              </w:rPr>
              <w:t>CR</w:t>
            </w:r>
          </w:p>
        </w:tc>
        <w:tc>
          <w:tcPr>
            <w:tcW w:w="1276" w:type="dxa"/>
            <w:shd w:val="pct30" w:color="FFFF00" w:fill="auto"/>
          </w:tcPr>
          <w:p w14:paraId="12B5D93C" w14:textId="6E5A1E51" w:rsidR="006A4F2C" w:rsidRPr="00410371" w:rsidRDefault="007D66C9" w:rsidP="00AE4FB9">
            <w:pPr>
              <w:pStyle w:val="CRCoverPage"/>
              <w:spacing w:after="0"/>
              <w:rPr>
                <w:noProof/>
              </w:rPr>
            </w:pPr>
            <w:r w:rsidRPr="007D66C9">
              <w:rPr>
                <w:b/>
                <w:noProof/>
                <w:sz w:val="28"/>
              </w:rPr>
              <w:t>4997</w:t>
            </w:r>
          </w:p>
        </w:tc>
        <w:tc>
          <w:tcPr>
            <w:tcW w:w="709" w:type="dxa"/>
          </w:tcPr>
          <w:p w14:paraId="655B8DD7" w14:textId="77777777" w:rsidR="006A4F2C" w:rsidRDefault="006A4F2C" w:rsidP="00AE4FB9">
            <w:pPr>
              <w:pStyle w:val="CRCoverPage"/>
              <w:tabs>
                <w:tab w:val="right" w:pos="625"/>
              </w:tabs>
              <w:spacing w:after="0"/>
              <w:jc w:val="center"/>
              <w:rPr>
                <w:noProof/>
              </w:rPr>
            </w:pPr>
            <w:r>
              <w:rPr>
                <w:b/>
                <w:bCs/>
                <w:noProof/>
                <w:sz w:val="28"/>
              </w:rPr>
              <w:t>rev</w:t>
            </w:r>
          </w:p>
        </w:tc>
        <w:tc>
          <w:tcPr>
            <w:tcW w:w="992" w:type="dxa"/>
            <w:shd w:val="pct30" w:color="FFFF00" w:fill="auto"/>
          </w:tcPr>
          <w:p w14:paraId="045D500B" w14:textId="41C10F29" w:rsidR="006A4F2C" w:rsidRPr="00410371" w:rsidRDefault="00626D21" w:rsidP="00AE4FB9">
            <w:pPr>
              <w:pStyle w:val="CRCoverPage"/>
              <w:spacing w:after="0"/>
              <w:jc w:val="center"/>
              <w:rPr>
                <w:b/>
                <w:noProof/>
              </w:rPr>
            </w:pPr>
            <w:r>
              <w:rPr>
                <w:b/>
                <w:noProof/>
                <w:sz w:val="28"/>
              </w:rPr>
              <w:t>1</w:t>
            </w:r>
          </w:p>
        </w:tc>
        <w:tc>
          <w:tcPr>
            <w:tcW w:w="2410" w:type="dxa"/>
          </w:tcPr>
          <w:p w14:paraId="0AD46ECC" w14:textId="77777777" w:rsidR="006A4F2C" w:rsidRDefault="006A4F2C" w:rsidP="00AE4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B2F73" w14:textId="3B0A2501" w:rsidR="006A4F2C" w:rsidRPr="00410371" w:rsidRDefault="006A4F2C" w:rsidP="00AE4FB9">
            <w:pPr>
              <w:pStyle w:val="CRCoverPage"/>
              <w:spacing w:after="0"/>
              <w:jc w:val="center"/>
              <w:rPr>
                <w:noProof/>
                <w:sz w:val="28"/>
              </w:rPr>
            </w:pPr>
            <w:r>
              <w:rPr>
                <w:b/>
                <w:noProof/>
                <w:sz w:val="28"/>
              </w:rPr>
              <w:t>18.1.0</w:t>
            </w:r>
          </w:p>
        </w:tc>
        <w:tc>
          <w:tcPr>
            <w:tcW w:w="143" w:type="dxa"/>
            <w:tcBorders>
              <w:right w:val="single" w:sz="4" w:space="0" w:color="auto"/>
            </w:tcBorders>
          </w:tcPr>
          <w:p w14:paraId="4C48101D" w14:textId="77777777" w:rsidR="006A4F2C" w:rsidRDefault="006A4F2C" w:rsidP="00AE4FB9">
            <w:pPr>
              <w:pStyle w:val="CRCoverPage"/>
              <w:spacing w:after="0"/>
              <w:rPr>
                <w:noProof/>
              </w:rPr>
            </w:pPr>
          </w:p>
        </w:tc>
      </w:tr>
      <w:tr w:rsidR="006A4F2C" w14:paraId="5F110461" w14:textId="77777777" w:rsidTr="00AE4FB9">
        <w:tc>
          <w:tcPr>
            <w:tcW w:w="9641" w:type="dxa"/>
            <w:gridSpan w:val="9"/>
            <w:tcBorders>
              <w:left w:val="single" w:sz="4" w:space="0" w:color="auto"/>
              <w:right w:val="single" w:sz="4" w:space="0" w:color="auto"/>
            </w:tcBorders>
          </w:tcPr>
          <w:p w14:paraId="0869D4AF" w14:textId="77777777" w:rsidR="006A4F2C" w:rsidRDefault="006A4F2C" w:rsidP="00AE4FB9">
            <w:pPr>
              <w:pStyle w:val="CRCoverPage"/>
              <w:spacing w:after="0"/>
              <w:rPr>
                <w:noProof/>
              </w:rPr>
            </w:pPr>
          </w:p>
        </w:tc>
      </w:tr>
      <w:tr w:rsidR="006A4F2C" w14:paraId="38C220DF" w14:textId="77777777" w:rsidTr="00AE4FB9">
        <w:tc>
          <w:tcPr>
            <w:tcW w:w="9641" w:type="dxa"/>
            <w:gridSpan w:val="9"/>
            <w:tcBorders>
              <w:top w:val="single" w:sz="4" w:space="0" w:color="auto"/>
            </w:tcBorders>
          </w:tcPr>
          <w:p w14:paraId="2AE1F008" w14:textId="77777777" w:rsidR="006A4F2C" w:rsidRPr="00F25D98" w:rsidRDefault="006A4F2C" w:rsidP="00AE4F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4F2C" w14:paraId="1C5E6284" w14:textId="77777777" w:rsidTr="00AE4FB9">
        <w:tc>
          <w:tcPr>
            <w:tcW w:w="9641" w:type="dxa"/>
            <w:gridSpan w:val="9"/>
          </w:tcPr>
          <w:p w14:paraId="0A73ED2C" w14:textId="77777777" w:rsidR="006A4F2C" w:rsidRDefault="006A4F2C" w:rsidP="00AE4FB9">
            <w:pPr>
              <w:pStyle w:val="CRCoverPage"/>
              <w:spacing w:after="0"/>
              <w:rPr>
                <w:noProof/>
                <w:sz w:val="8"/>
                <w:szCs w:val="8"/>
              </w:rPr>
            </w:pPr>
          </w:p>
        </w:tc>
      </w:tr>
    </w:tbl>
    <w:p w14:paraId="6BF617E6" w14:textId="77777777" w:rsidR="006A4F2C" w:rsidRDefault="006A4F2C" w:rsidP="006A4F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F2C" w14:paraId="049B20DD" w14:textId="77777777" w:rsidTr="00AE4FB9">
        <w:tc>
          <w:tcPr>
            <w:tcW w:w="2835" w:type="dxa"/>
          </w:tcPr>
          <w:p w14:paraId="5AFFCA5D" w14:textId="77777777" w:rsidR="006A4F2C" w:rsidRDefault="006A4F2C" w:rsidP="00AE4FB9">
            <w:pPr>
              <w:pStyle w:val="CRCoverPage"/>
              <w:tabs>
                <w:tab w:val="right" w:pos="2751"/>
              </w:tabs>
              <w:spacing w:after="0"/>
              <w:rPr>
                <w:b/>
                <w:i/>
                <w:noProof/>
              </w:rPr>
            </w:pPr>
            <w:r>
              <w:rPr>
                <w:b/>
                <w:i/>
                <w:noProof/>
              </w:rPr>
              <w:t>Proposed change affects:</w:t>
            </w:r>
          </w:p>
        </w:tc>
        <w:tc>
          <w:tcPr>
            <w:tcW w:w="1418" w:type="dxa"/>
          </w:tcPr>
          <w:p w14:paraId="22033CB6" w14:textId="77777777" w:rsidR="006A4F2C" w:rsidRDefault="006A4F2C" w:rsidP="00AE4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CCD4F" w14:textId="77777777" w:rsidR="006A4F2C" w:rsidRDefault="006A4F2C" w:rsidP="00AE4FB9">
            <w:pPr>
              <w:pStyle w:val="CRCoverPage"/>
              <w:spacing w:after="0"/>
              <w:jc w:val="center"/>
              <w:rPr>
                <w:b/>
                <w:caps/>
                <w:noProof/>
              </w:rPr>
            </w:pPr>
          </w:p>
        </w:tc>
        <w:tc>
          <w:tcPr>
            <w:tcW w:w="709" w:type="dxa"/>
            <w:tcBorders>
              <w:left w:val="single" w:sz="4" w:space="0" w:color="auto"/>
            </w:tcBorders>
          </w:tcPr>
          <w:p w14:paraId="449D3C92" w14:textId="77777777" w:rsidR="006A4F2C" w:rsidRDefault="006A4F2C" w:rsidP="00AE4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98407" w14:textId="77777777" w:rsidR="006A4F2C" w:rsidRDefault="006A4F2C" w:rsidP="00AE4FB9">
            <w:pPr>
              <w:pStyle w:val="CRCoverPage"/>
              <w:spacing w:after="0"/>
              <w:jc w:val="center"/>
              <w:rPr>
                <w:b/>
                <w:caps/>
                <w:noProof/>
              </w:rPr>
            </w:pPr>
            <w:r w:rsidRPr="006A4F2C">
              <w:rPr>
                <w:b/>
                <w:caps/>
                <w:noProof/>
              </w:rPr>
              <w:t>X</w:t>
            </w:r>
          </w:p>
        </w:tc>
        <w:tc>
          <w:tcPr>
            <w:tcW w:w="2126" w:type="dxa"/>
          </w:tcPr>
          <w:p w14:paraId="56BAFC53" w14:textId="77777777" w:rsidR="006A4F2C" w:rsidRDefault="006A4F2C" w:rsidP="00AE4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ED8B0" w14:textId="77777777" w:rsidR="006A4F2C" w:rsidRDefault="006A4F2C" w:rsidP="00AE4FB9">
            <w:pPr>
              <w:pStyle w:val="CRCoverPage"/>
              <w:spacing w:after="0"/>
              <w:jc w:val="center"/>
              <w:rPr>
                <w:b/>
                <w:caps/>
                <w:noProof/>
              </w:rPr>
            </w:pPr>
          </w:p>
        </w:tc>
        <w:tc>
          <w:tcPr>
            <w:tcW w:w="1418" w:type="dxa"/>
            <w:tcBorders>
              <w:left w:val="nil"/>
            </w:tcBorders>
          </w:tcPr>
          <w:p w14:paraId="5D7BBE4A" w14:textId="77777777" w:rsidR="006A4F2C" w:rsidRDefault="006A4F2C" w:rsidP="00AE4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FFB5D" w14:textId="0F3A672A" w:rsidR="006A4F2C" w:rsidRDefault="006A4F2C" w:rsidP="00AE4FB9">
            <w:pPr>
              <w:pStyle w:val="CRCoverPage"/>
              <w:spacing w:after="0"/>
              <w:rPr>
                <w:b/>
                <w:bCs/>
                <w:caps/>
                <w:noProof/>
              </w:rPr>
            </w:pPr>
          </w:p>
        </w:tc>
      </w:tr>
    </w:tbl>
    <w:p w14:paraId="4E487E59" w14:textId="77777777" w:rsidR="006A4F2C" w:rsidRDefault="006A4F2C" w:rsidP="006A4F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4F2C" w14:paraId="5665539C" w14:textId="77777777" w:rsidTr="00AE4FB9">
        <w:tc>
          <w:tcPr>
            <w:tcW w:w="9640" w:type="dxa"/>
            <w:gridSpan w:val="11"/>
          </w:tcPr>
          <w:p w14:paraId="4E2401C9" w14:textId="77777777" w:rsidR="006A4F2C" w:rsidRDefault="006A4F2C" w:rsidP="00AE4FB9">
            <w:pPr>
              <w:pStyle w:val="CRCoverPage"/>
              <w:spacing w:after="0"/>
              <w:rPr>
                <w:noProof/>
                <w:sz w:val="8"/>
                <w:szCs w:val="8"/>
              </w:rPr>
            </w:pPr>
          </w:p>
        </w:tc>
      </w:tr>
      <w:tr w:rsidR="006A4F2C" w14:paraId="629E62D0" w14:textId="77777777" w:rsidTr="00AE4FB9">
        <w:tc>
          <w:tcPr>
            <w:tcW w:w="1843" w:type="dxa"/>
            <w:tcBorders>
              <w:top w:val="single" w:sz="4" w:space="0" w:color="auto"/>
              <w:left w:val="single" w:sz="4" w:space="0" w:color="auto"/>
            </w:tcBorders>
          </w:tcPr>
          <w:p w14:paraId="08456E7A" w14:textId="77777777" w:rsidR="006A4F2C" w:rsidRDefault="006A4F2C" w:rsidP="00AE4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ABF9E3" w14:textId="00511341" w:rsidR="006A4F2C" w:rsidRDefault="006A4F2C" w:rsidP="00AE4FB9">
            <w:pPr>
              <w:pStyle w:val="CRCoverPage"/>
              <w:spacing w:after="0"/>
              <w:ind w:left="100"/>
              <w:rPr>
                <w:noProof/>
              </w:rPr>
            </w:pPr>
            <w:r>
              <w:rPr>
                <w:noProof/>
              </w:rPr>
              <w:t xml:space="preserve">Equivalent SNPNs: 5G-GUTI </w:t>
            </w:r>
            <w:r w:rsidR="00C03689">
              <w:rPr>
                <w:noProof/>
              </w:rPr>
              <w:t>selection</w:t>
            </w:r>
          </w:p>
        </w:tc>
      </w:tr>
      <w:tr w:rsidR="006A4F2C" w14:paraId="7058A618" w14:textId="77777777" w:rsidTr="00AE4FB9">
        <w:tc>
          <w:tcPr>
            <w:tcW w:w="1843" w:type="dxa"/>
            <w:tcBorders>
              <w:left w:val="single" w:sz="4" w:space="0" w:color="auto"/>
            </w:tcBorders>
          </w:tcPr>
          <w:p w14:paraId="7141AE3C" w14:textId="77777777" w:rsidR="006A4F2C" w:rsidRDefault="006A4F2C" w:rsidP="00AE4FB9">
            <w:pPr>
              <w:pStyle w:val="CRCoverPage"/>
              <w:spacing w:after="0"/>
              <w:rPr>
                <w:b/>
                <w:i/>
                <w:noProof/>
                <w:sz w:val="8"/>
                <w:szCs w:val="8"/>
              </w:rPr>
            </w:pPr>
          </w:p>
        </w:tc>
        <w:tc>
          <w:tcPr>
            <w:tcW w:w="7797" w:type="dxa"/>
            <w:gridSpan w:val="10"/>
            <w:tcBorders>
              <w:right w:val="single" w:sz="4" w:space="0" w:color="auto"/>
            </w:tcBorders>
          </w:tcPr>
          <w:p w14:paraId="7FC62A7B" w14:textId="77777777" w:rsidR="006A4F2C" w:rsidRDefault="006A4F2C" w:rsidP="00AE4FB9">
            <w:pPr>
              <w:pStyle w:val="CRCoverPage"/>
              <w:spacing w:after="0"/>
              <w:rPr>
                <w:noProof/>
                <w:sz w:val="8"/>
                <w:szCs w:val="8"/>
              </w:rPr>
            </w:pPr>
          </w:p>
        </w:tc>
      </w:tr>
      <w:tr w:rsidR="006A4F2C" w14:paraId="548F3499" w14:textId="77777777" w:rsidTr="00AE4FB9">
        <w:tc>
          <w:tcPr>
            <w:tcW w:w="1843" w:type="dxa"/>
            <w:tcBorders>
              <w:left w:val="single" w:sz="4" w:space="0" w:color="auto"/>
            </w:tcBorders>
          </w:tcPr>
          <w:p w14:paraId="13E8D8D6" w14:textId="77777777" w:rsidR="006A4F2C" w:rsidRDefault="006A4F2C" w:rsidP="00AE4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355CB" w14:textId="4EC959B0" w:rsidR="006A4F2C" w:rsidRDefault="006A4F2C" w:rsidP="00AE4FB9">
            <w:pPr>
              <w:pStyle w:val="CRCoverPage"/>
              <w:spacing w:after="0"/>
              <w:ind w:left="100"/>
              <w:rPr>
                <w:noProof/>
              </w:rPr>
            </w:pPr>
            <w:r>
              <w:rPr>
                <w:noProof/>
              </w:rPr>
              <w:t>Ericsson</w:t>
            </w:r>
            <w:r w:rsidR="00785BAF">
              <w:rPr>
                <w:noProof/>
              </w:rPr>
              <w:t xml:space="preserve">, </w:t>
            </w:r>
            <w:r w:rsidR="00785BAF" w:rsidRPr="00785BAF">
              <w:rPr>
                <w:noProof/>
              </w:rPr>
              <w:t>MediaTek Inc.</w:t>
            </w:r>
          </w:p>
        </w:tc>
      </w:tr>
      <w:tr w:rsidR="006A4F2C" w14:paraId="117EC273" w14:textId="77777777" w:rsidTr="00AE4FB9">
        <w:tc>
          <w:tcPr>
            <w:tcW w:w="1843" w:type="dxa"/>
            <w:tcBorders>
              <w:left w:val="single" w:sz="4" w:space="0" w:color="auto"/>
            </w:tcBorders>
          </w:tcPr>
          <w:p w14:paraId="14E1A1FC" w14:textId="77777777" w:rsidR="006A4F2C" w:rsidRDefault="006A4F2C" w:rsidP="00AE4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FF034" w14:textId="77777777" w:rsidR="006A4F2C" w:rsidRDefault="006A4F2C" w:rsidP="00AE4FB9">
            <w:pPr>
              <w:pStyle w:val="CRCoverPage"/>
              <w:spacing w:after="0"/>
              <w:ind w:left="100"/>
              <w:rPr>
                <w:noProof/>
              </w:rPr>
            </w:pPr>
            <w:r>
              <w:rPr>
                <w:noProof/>
              </w:rPr>
              <w:t>C1</w:t>
            </w:r>
          </w:p>
        </w:tc>
      </w:tr>
      <w:tr w:rsidR="006A4F2C" w14:paraId="393E09C7" w14:textId="77777777" w:rsidTr="00AE4FB9">
        <w:tc>
          <w:tcPr>
            <w:tcW w:w="1843" w:type="dxa"/>
            <w:tcBorders>
              <w:left w:val="single" w:sz="4" w:space="0" w:color="auto"/>
            </w:tcBorders>
          </w:tcPr>
          <w:p w14:paraId="46F67B29" w14:textId="77777777" w:rsidR="006A4F2C" w:rsidRDefault="006A4F2C" w:rsidP="00AE4FB9">
            <w:pPr>
              <w:pStyle w:val="CRCoverPage"/>
              <w:spacing w:after="0"/>
              <w:rPr>
                <w:b/>
                <w:i/>
                <w:noProof/>
                <w:sz w:val="8"/>
                <w:szCs w:val="8"/>
              </w:rPr>
            </w:pPr>
          </w:p>
        </w:tc>
        <w:tc>
          <w:tcPr>
            <w:tcW w:w="7797" w:type="dxa"/>
            <w:gridSpan w:val="10"/>
            <w:tcBorders>
              <w:right w:val="single" w:sz="4" w:space="0" w:color="auto"/>
            </w:tcBorders>
          </w:tcPr>
          <w:p w14:paraId="78DFB560" w14:textId="77777777" w:rsidR="006A4F2C" w:rsidRDefault="006A4F2C" w:rsidP="00AE4FB9">
            <w:pPr>
              <w:pStyle w:val="CRCoverPage"/>
              <w:spacing w:after="0"/>
              <w:rPr>
                <w:noProof/>
                <w:sz w:val="8"/>
                <w:szCs w:val="8"/>
              </w:rPr>
            </w:pPr>
          </w:p>
        </w:tc>
      </w:tr>
      <w:tr w:rsidR="006A4F2C" w14:paraId="2D2557FC" w14:textId="77777777" w:rsidTr="00AE4FB9">
        <w:tc>
          <w:tcPr>
            <w:tcW w:w="1843" w:type="dxa"/>
            <w:tcBorders>
              <w:left w:val="single" w:sz="4" w:space="0" w:color="auto"/>
            </w:tcBorders>
          </w:tcPr>
          <w:p w14:paraId="1C09F255" w14:textId="77777777" w:rsidR="006A4F2C" w:rsidRDefault="006A4F2C" w:rsidP="00AE4FB9">
            <w:pPr>
              <w:pStyle w:val="CRCoverPage"/>
              <w:tabs>
                <w:tab w:val="right" w:pos="1759"/>
              </w:tabs>
              <w:spacing w:after="0"/>
              <w:rPr>
                <w:b/>
                <w:i/>
                <w:noProof/>
              </w:rPr>
            </w:pPr>
            <w:r>
              <w:rPr>
                <w:b/>
                <w:i/>
                <w:noProof/>
              </w:rPr>
              <w:t>Work item code:</w:t>
            </w:r>
          </w:p>
        </w:tc>
        <w:tc>
          <w:tcPr>
            <w:tcW w:w="3686" w:type="dxa"/>
            <w:gridSpan w:val="5"/>
            <w:shd w:val="pct30" w:color="FFFF00" w:fill="auto"/>
          </w:tcPr>
          <w:p w14:paraId="44A274F4" w14:textId="6413331A" w:rsidR="006A4F2C" w:rsidRDefault="006A4F2C" w:rsidP="00AE4FB9">
            <w:pPr>
              <w:pStyle w:val="CRCoverPage"/>
              <w:spacing w:after="0"/>
              <w:ind w:left="100"/>
              <w:rPr>
                <w:noProof/>
              </w:rPr>
            </w:pPr>
            <w:r>
              <w:rPr>
                <w:noProof/>
              </w:rPr>
              <w:t>eNPN_Ph2</w:t>
            </w:r>
          </w:p>
        </w:tc>
        <w:tc>
          <w:tcPr>
            <w:tcW w:w="567" w:type="dxa"/>
            <w:tcBorders>
              <w:left w:val="nil"/>
            </w:tcBorders>
          </w:tcPr>
          <w:p w14:paraId="276D98D2" w14:textId="77777777" w:rsidR="006A4F2C" w:rsidRDefault="006A4F2C" w:rsidP="00AE4FB9">
            <w:pPr>
              <w:pStyle w:val="CRCoverPage"/>
              <w:spacing w:after="0"/>
              <w:ind w:right="100"/>
              <w:rPr>
                <w:noProof/>
              </w:rPr>
            </w:pPr>
          </w:p>
        </w:tc>
        <w:tc>
          <w:tcPr>
            <w:tcW w:w="1417" w:type="dxa"/>
            <w:gridSpan w:val="3"/>
            <w:tcBorders>
              <w:left w:val="nil"/>
            </w:tcBorders>
          </w:tcPr>
          <w:p w14:paraId="328C8482" w14:textId="77777777" w:rsidR="006A4F2C" w:rsidRDefault="006A4F2C" w:rsidP="00AE4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C44F5C" w14:textId="5160C4E5" w:rsidR="006A4F2C" w:rsidRDefault="006A4F2C" w:rsidP="00AE4FB9">
            <w:pPr>
              <w:pStyle w:val="CRCoverPage"/>
              <w:spacing w:after="0"/>
              <w:ind w:left="100"/>
              <w:rPr>
                <w:noProof/>
              </w:rPr>
            </w:pPr>
            <w:r>
              <w:rPr>
                <w:noProof/>
              </w:rPr>
              <w:t>2023-0</w:t>
            </w:r>
            <w:r w:rsidR="00626D21">
              <w:rPr>
                <w:noProof/>
              </w:rPr>
              <w:t>3</w:t>
            </w:r>
            <w:r>
              <w:rPr>
                <w:noProof/>
              </w:rPr>
              <w:t>-</w:t>
            </w:r>
            <w:r w:rsidR="00626D21">
              <w:rPr>
                <w:noProof/>
              </w:rPr>
              <w:t>03</w:t>
            </w:r>
          </w:p>
        </w:tc>
      </w:tr>
      <w:tr w:rsidR="006A4F2C" w14:paraId="1C84721B" w14:textId="77777777" w:rsidTr="00AE4FB9">
        <w:tc>
          <w:tcPr>
            <w:tcW w:w="1843" w:type="dxa"/>
            <w:tcBorders>
              <w:left w:val="single" w:sz="4" w:space="0" w:color="auto"/>
            </w:tcBorders>
          </w:tcPr>
          <w:p w14:paraId="0CAD370A" w14:textId="77777777" w:rsidR="006A4F2C" w:rsidRDefault="006A4F2C" w:rsidP="00AE4FB9">
            <w:pPr>
              <w:pStyle w:val="CRCoverPage"/>
              <w:spacing w:after="0"/>
              <w:rPr>
                <w:b/>
                <w:i/>
                <w:noProof/>
                <w:sz w:val="8"/>
                <w:szCs w:val="8"/>
              </w:rPr>
            </w:pPr>
          </w:p>
        </w:tc>
        <w:tc>
          <w:tcPr>
            <w:tcW w:w="1986" w:type="dxa"/>
            <w:gridSpan w:val="4"/>
          </w:tcPr>
          <w:p w14:paraId="6C2541F6" w14:textId="77777777" w:rsidR="006A4F2C" w:rsidRDefault="006A4F2C" w:rsidP="00AE4FB9">
            <w:pPr>
              <w:pStyle w:val="CRCoverPage"/>
              <w:spacing w:after="0"/>
              <w:rPr>
                <w:noProof/>
                <w:sz w:val="8"/>
                <w:szCs w:val="8"/>
              </w:rPr>
            </w:pPr>
          </w:p>
        </w:tc>
        <w:tc>
          <w:tcPr>
            <w:tcW w:w="2267" w:type="dxa"/>
            <w:gridSpan w:val="2"/>
          </w:tcPr>
          <w:p w14:paraId="6C607792" w14:textId="77777777" w:rsidR="006A4F2C" w:rsidRDefault="006A4F2C" w:rsidP="00AE4FB9">
            <w:pPr>
              <w:pStyle w:val="CRCoverPage"/>
              <w:spacing w:after="0"/>
              <w:rPr>
                <w:noProof/>
                <w:sz w:val="8"/>
                <w:szCs w:val="8"/>
              </w:rPr>
            </w:pPr>
          </w:p>
        </w:tc>
        <w:tc>
          <w:tcPr>
            <w:tcW w:w="1417" w:type="dxa"/>
            <w:gridSpan w:val="3"/>
          </w:tcPr>
          <w:p w14:paraId="4BD809F5" w14:textId="77777777" w:rsidR="006A4F2C" w:rsidRDefault="006A4F2C" w:rsidP="00AE4FB9">
            <w:pPr>
              <w:pStyle w:val="CRCoverPage"/>
              <w:spacing w:after="0"/>
              <w:rPr>
                <w:noProof/>
                <w:sz w:val="8"/>
                <w:szCs w:val="8"/>
              </w:rPr>
            </w:pPr>
          </w:p>
        </w:tc>
        <w:tc>
          <w:tcPr>
            <w:tcW w:w="2127" w:type="dxa"/>
            <w:tcBorders>
              <w:right w:val="single" w:sz="4" w:space="0" w:color="auto"/>
            </w:tcBorders>
          </w:tcPr>
          <w:p w14:paraId="3A02E7D4" w14:textId="77777777" w:rsidR="006A4F2C" w:rsidRDefault="006A4F2C" w:rsidP="00AE4FB9">
            <w:pPr>
              <w:pStyle w:val="CRCoverPage"/>
              <w:spacing w:after="0"/>
              <w:rPr>
                <w:noProof/>
                <w:sz w:val="8"/>
                <w:szCs w:val="8"/>
              </w:rPr>
            </w:pPr>
          </w:p>
        </w:tc>
      </w:tr>
      <w:tr w:rsidR="006A4F2C" w14:paraId="5EDB7DAB" w14:textId="77777777" w:rsidTr="00AE4FB9">
        <w:trPr>
          <w:cantSplit/>
        </w:trPr>
        <w:tc>
          <w:tcPr>
            <w:tcW w:w="1843" w:type="dxa"/>
            <w:tcBorders>
              <w:left w:val="single" w:sz="4" w:space="0" w:color="auto"/>
            </w:tcBorders>
          </w:tcPr>
          <w:p w14:paraId="201A313B" w14:textId="77777777" w:rsidR="006A4F2C" w:rsidRDefault="006A4F2C" w:rsidP="00AE4FB9">
            <w:pPr>
              <w:pStyle w:val="CRCoverPage"/>
              <w:tabs>
                <w:tab w:val="right" w:pos="1759"/>
              </w:tabs>
              <w:spacing w:after="0"/>
              <w:rPr>
                <w:b/>
                <w:i/>
                <w:noProof/>
              </w:rPr>
            </w:pPr>
            <w:r>
              <w:rPr>
                <w:b/>
                <w:i/>
                <w:noProof/>
              </w:rPr>
              <w:t>Category:</w:t>
            </w:r>
          </w:p>
        </w:tc>
        <w:tc>
          <w:tcPr>
            <w:tcW w:w="851" w:type="dxa"/>
            <w:shd w:val="pct30" w:color="FFFF00" w:fill="auto"/>
          </w:tcPr>
          <w:p w14:paraId="27DF597C" w14:textId="77777777" w:rsidR="006A4F2C" w:rsidRDefault="006A4F2C" w:rsidP="00AE4FB9">
            <w:pPr>
              <w:pStyle w:val="CRCoverPage"/>
              <w:spacing w:after="0"/>
              <w:ind w:left="100" w:right="-609"/>
              <w:rPr>
                <w:b/>
                <w:noProof/>
              </w:rPr>
            </w:pPr>
            <w:r w:rsidRPr="006A4F2C">
              <w:rPr>
                <w:b/>
                <w:noProof/>
              </w:rPr>
              <w:t>F</w:t>
            </w:r>
          </w:p>
        </w:tc>
        <w:tc>
          <w:tcPr>
            <w:tcW w:w="3402" w:type="dxa"/>
            <w:gridSpan w:val="5"/>
            <w:tcBorders>
              <w:left w:val="nil"/>
            </w:tcBorders>
          </w:tcPr>
          <w:p w14:paraId="3E78B49A" w14:textId="77777777" w:rsidR="006A4F2C" w:rsidRDefault="006A4F2C" w:rsidP="00AE4FB9">
            <w:pPr>
              <w:pStyle w:val="CRCoverPage"/>
              <w:spacing w:after="0"/>
              <w:rPr>
                <w:noProof/>
              </w:rPr>
            </w:pPr>
          </w:p>
        </w:tc>
        <w:tc>
          <w:tcPr>
            <w:tcW w:w="1417" w:type="dxa"/>
            <w:gridSpan w:val="3"/>
            <w:tcBorders>
              <w:left w:val="nil"/>
            </w:tcBorders>
          </w:tcPr>
          <w:p w14:paraId="37B54785" w14:textId="77777777" w:rsidR="006A4F2C" w:rsidRDefault="006A4F2C" w:rsidP="00AE4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58F69" w14:textId="3B075BC2" w:rsidR="006A4F2C" w:rsidRDefault="006A4F2C" w:rsidP="00AE4FB9">
            <w:pPr>
              <w:pStyle w:val="CRCoverPage"/>
              <w:spacing w:after="0"/>
              <w:ind w:left="100"/>
              <w:rPr>
                <w:noProof/>
              </w:rPr>
            </w:pPr>
            <w:r w:rsidRPr="006A4F2C">
              <w:rPr>
                <w:noProof/>
              </w:rPr>
              <w:t>Rel-18</w:t>
            </w:r>
          </w:p>
        </w:tc>
      </w:tr>
      <w:tr w:rsidR="006A4F2C" w14:paraId="4A2C3F60" w14:textId="77777777" w:rsidTr="00AE4FB9">
        <w:tc>
          <w:tcPr>
            <w:tcW w:w="1843" w:type="dxa"/>
            <w:tcBorders>
              <w:left w:val="single" w:sz="4" w:space="0" w:color="auto"/>
              <w:bottom w:val="single" w:sz="4" w:space="0" w:color="auto"/>
            </w:tcBorders>
          </w:tcPr>
          <w:p w14:paraId="2570F0C0" w14:textId="77777777" w:rsidR="006A4F2C" w:rsidRDefault="006A4F2C" w:rsidP="00AE4FB9">
            <w:pPr>
              <w:pStyle w:val="CRCoverPage"/>
              <w:spacing w:after="0"/>
              <w:rPr>
                <w:b/>
                <w:i/>
                <w:noProof/>
              </w:rPr>
            </w:pPr>
          </w:p>
        </w:tc>
        <w:tc>
          <w:tcPr>
            <w:tcW w:w="4677" w:type="dxa"/>
            <w:gridSpan w:val="8"/>
            <w:tcBorders>
              <w:bottom w:val="single" w:sz="4" w:space="0" w:color="auto"/>
            </w:tcBorders>
          </w:tcPr>
          <w:p w14:paraId="78D0B13D" w14:textId="77777777" w:rsidR="006A4F2C" w:rsidRDefault="006A4F2C" w:rsidP="00AE4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C79E7" w14:textId="77777777" w:rsidR="006A4F2C" w:rsidRDefault="006A4F2C" w:rsidP="00AE4F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D7FCA" w14:textId="77777777" w:rsidR="006A4F2C" w:rsidRPr="007C2097" w:rsidRDefault="006A4F2C" w:rsidP="00AE4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4F2C" w14:paraId="206E2703" w14:textId="77777777" w:rsidTr="00AE4FB9">
        <w:tc>
          <w:tcPr>
            <w:tcW w:w="1843" w:type="dxa"/>
          </w:tcPr>
          <w:p w14:paraId="1E881B4C" w14:textId="77777777" w:rsidR="006A4F2C" w:rsidRDefault="006A4F2C" w:rsidP="00AE4FB9">
            <w:pPr>
              <w:pStyle w:val="CRCoverPage"/>
              <w:spacing w:after="0"/>
              <w:rPr>
                <w:b/>
                <w:i/>
                <w:noProof/>
                <w:sz w:val="8"/>
                <w:szCs w:val="8"/>
              </w:rPr>
            </w:pPr>
          </w:p>
        </w:tc>
        <w:tc>
          <w:tcPr>
            <w:tcW w:w="7797" w:type="dxa"/>
            <w:gridSpan w:val="10"/>
          </w:tcPr>
          <w:p w14:paraId="668BE8C8" w14:textId="77777777" w:rsidR="006A4F2C" w:rsidRDefault="006A4F2C" w:rsidP="00AE4FB9">
            <w:pPr>
              <w:pStyle w:val="CRCoverPage"/>
              <w:spacing w:after="0"/>
              <w:rPr>
                <w:noProof/>
                <w:sz w:val="8"/>
                <w:szCs w:val="8"/>
              </w:rPr>
            </w:pPr>
          </w:p>
        </w:tc>
      </w:tr>
      <w:tr w:rsidR="006A4F2C" w14:paraId="6E7C49F1" w14:textId="77777777" w:rsidTr="00AE4FB9">
        <w:tc>
          <w:tcPr>
            <w:tcW w:w="2694" w:type="dxa"/>
            <w:gridSpan w:val="2"/>
            <w:tcBorders>
              <w:top w:val="single" w:sz="4" w:space="0" w:color="auto"/>
              <w:left w:val="single" w:sz="4" w:space="0" w:color="auto"/>
            </w:tcBorders>
          </w:tcPr>
          <w:p w14:paraId="3CDB5636" w14:textId="77777777" w:rsidR="006A4F2C" w:rsidRDefault="006A4F2C" w:rsidP="00AE4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05618" w14:textId="77777777" w:rsidR="009D065F" w:rsidRDefault="009D065F" w:rsidP="009D065F">
            <w:pPr>
              <w:pStyle w:val="CRCoverPage"/>
              <w:spacing w:after="0"/>
              <w:ind w:left="100"/>
            </w:pPr>
            <w:r>
              <w:t xml:space="preserve">Issue-1: </w:t>
            </w:r>
          </w:p>
          <w:p w14:paraId="596397FB" w14:textId="77777777" w:rsidR="009D065F" w:rsidRDefault="009D065F" w:rsidP="009D065F">
            <w:pPr>
              <w:pStyle w:val="CRCoverPage"/>
              <w:spacing w:after="0"/>
              <w:ind w:left="100"/>
            </w:pPr>
          </w:p>
          <w:p w14:paraId="5CCA5A0A" w14:textId="77777777" w:rsidR="009D065F" w:rsidRDefault="009D065F" w:rsidP="009D065F">
            <w:pPr>
              <w:pStyle w:val="CRCoverPage"/>
              <w:spacing w:after="0"/>
              <w:ind w:left="100"/>
            </w:pPr>
            <w:r>
              <w:t>Subclause 5.5.1.2.2 contains the following editor’s note:</w:t>
            </w:r>
          </w:p>
          <w:p w14:paraId="59ED2266" w14:textId="77777777" w:rsidR="009D065F" w:rsidRDefault="009D065F" w:rsidP="009D065F">
            <w:pPr>
              <w:pStyle w:val="CRCoverPage"/>
              <w:spacing w:after="0"/>
              <w:ind w:left="100"/>
            </w:pPr>
            <w:r>
              <w:t>---------</w:t>
            </w:r>
          </w:p>
          <w:p w14:paraId="794D8B0D" w14:textId="77777777" w:rsidR="009D065F" w:rsidRPr="003C658A" w:rsidRDefault="009D065F" w:rsidP="009D065F">
            <w:pPr>
              <w:pStyle w:val="EditorsNote"/>
              <w:rPr>
                <w:i/>
                <w:iCs/>
              </w:rPr>
            </w:pPr>
            <w:r w:rsidRPr="003C658A">
              <w:rPr>
                <w:i/>
                <w:iCs/>
              </w:rPr>
              <w:t>Editor's note: (WI: eNPN_Ph2, CR 4840) Usage of 5G-GUTI that was previously assigned, over non-3GPP access, by an equivalent SNPN, is FFS.</w:t>
            </w:r>
          </w:p>
          <w:p w14:paraId="2EDC766C" w14:textId="77777777" w:rsidR="009D065F" w:rsidRDefault="009D065F" w:rsidP="009D065F">
            <w:pPr>
              <w:pStyle w:val="CRCoverPage"/>
              <w:spacing w:after="0"/>
              <w:ind w:left="100"/>
            </w:pPr>
            <w:r>
              <w:t>---------</w:t>
            </w:r>
          </w:p>
          <w:p w14:paraId="5AB7DB15" w14:textId="77777777" w:rsidR="009D065F" w:rsidRDefault="009D065F" w:rsidP="009D065F">
            <w:pPr>
              <w:pStyle w:val="CRCoverPage"/>
              <w:spacing w:after="0"/>
              <w:ind w:left="100"/>
            </w:pPr>
          </w:p>
          <w:p w14:paraId="5A5CAA44" w14:textId="77777777" w:rsidR="009D065F" w:rsidRDefault="009D065F" w:rsidP="009D065F">
            <w:pPr>
              <w:pStyle w:val="CRCoverPage"/>
              <w:spacing w:after="0"/>
              <w:ind w:left="100"/>
            </w:pPr>
            <w:r>
              <w:t xml:space="preserve">According to </w:t>
            </w:r>
            <w:r w:rsidRPr="00CD162B">
              <w:t>TS 23.502 CR 3569</w:t>
            </w:r>
            <w:r>
              <w:t xml:space="preserve"> (</w:t>
            </w:r>
            <w:r w:rsidRPr="00CD162B">
              <w:t>S2-2210612</w:t>
            </w:r>
            <w:r>
              <w:t>) which was approved in Dec 2022 SA plenary, 5G-GUTI assigned by an equivalent SNPN is used without limitation to 3GPP access:</w:t>
            </w:r>
          </w:p>
          <w:p w14:paraId="2FFCD349" w14:textId="77777777" w:rsidR="009D065F" w:rsidRDefault="009D065F" w:rsidP="009D065F">
            <w:pPr>
              <w:pStyle w:val="CRCoverPage"/>
              <w:spacing w:after="0"/>
              <w:ind w:left="100"/>
            </w:pPr>
            <w:r>
              <w:t>---------</w:t>
            </w:r>
          </w:p>
          <w:p w14:paraId="11427688" w14:textId="77777777" w:rsidR="009D065F" w:rsidRDefault="009D065F" w:rsidP="009D065F">
            <w:pPr>
              <w:pStyle w:val="CRCoverPage"/>
              <w:spacing w:after="0"/>
              <w:ind w:left="100"/>
            </w:pPr>
            <w:r>
              <w:object w:dxaOrig="11868" w:dyaOrig="3300" w14:anchorId="2079E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95.5pt" o:ole="">
                  <v:imagedata r:id="rId15" o:title=""/>
                </v:shape>
                <o:OLEObject Type="Embed" ProgID="PBrush" ShapeID="_x0000_i1025" DrawAspect="Content" ObjectID="_1739308166" r:id="rId16"/>
              </w:object>
            </w:r>
            <w:r>
              <w:t>---------</w:t>
            </w:r>
          </w:p>
          <w:p w14:paraId="3DC9FF2C" w14:textId="77777777" w:rsidR="009D065F" w:rsidRDefault="009D065F" w:rsidP="009D065F">
            <w:pPr>
              <w:pStyle w:val="CRCoverPage"/>
              <w:spacing w:after="0"/>
              <w:ind w:left="100"/>
              <w:rPr>
                <w:noProof/>
              </w:rPr>
            </w:pPr>
          </w:p>
          <w:p w14:paraId="094F0491" w14:textId="77777777" w:rsidR="009D065F" w:rsidRDefault="009D065F" w:rsidP="009D065F">
            <w:pPr>
              <w:pStyle w:val="CRCoverPage"/>
              <w:spacing w:after="0"/>
              <w:ind w:left="100"/>
              <w:rPr>
                <w:noProof/>
              </w:rPr>
            </w:pPr>
            <w:r>
              <w:rPr>
                <w:noProof/>
              </w:rPr>
              <w:t xml:space="preserve">According to 24.502 subclause </w:t>
            </w:r>
            <w:r>
              <w:t>5.3D.</w:t>
            </w:r>
            <w:r>
              <w:rPr>
                <w:lang w:eastAsia="zh-CN"/>
              </w:rPr>
              <w:t>4</w:t>
            </w:r>
            <w:r>
              <w:rPr>
                <w:noProof/>
              </w:rPr>
              <w:t>, the UE can select a non-subscribed SNPN when attempting to access 5GCN via trusted non-3GPP access.</w:t>
            </w:r>
          </w:p>
          <w:p w14:paraId="376EF064" w14:textId="77777777" w:rsidR="009D065F" w:rsidRDefault="009D065F" w:rsidP="009D065F">
            <w:pPr>
              <w:pStyle w:val="CRCoverPage"/>
              <w:spacing w:after="0"/>
              <w:ind w:left="100"/>
            </w:pPr>
            <w:r>
              <w:t>---------</w:t>
            </w:r>
          </w:p>
          <w:p w14:paraId="3608EB45" w14:textId="77777777" w:rsidR="009D065F" w:rsidRPr="00686208" w:rsidRDefault="009D065F" w:rsidP="009D065F">
            <w:pPr>
              <w:pStyle w:val="B1"/>
              <w:rPr>
                <w:i/>
                <w:iCs/>
                <w:lang w:val="en-US"/>
              </w:rPr>
            </w:pPr>
            <w:r w:rsidRPr="00686208">
              <w:rPr>
                <w:i/>
                <w:iCs/>
                <w:color w:val="000000"/>
                <w:lang w:val="en-US"/>
              </w:rPr>
              <w:t>3)</w:t>
            </w:r>
            <w:r w:rsidRPr="00686208">
              <w:rPr>
                <w:i/>
                <w:iCs/>
                <w:color w:val="000000"/>
                <w:lang w:val="en-US"/>
              </w:rPr>
              <w:tab/>
            </w:r>
            <w:r w:rsidRPr="00686208">
              <w:rPr>
                <w:i/>
                <w:iCs/>
                <w:lang w:val="en-US"/>
              </w:rPr>
              <w:t xml:space="preserve">if the condition in step 2) is not satisfied, </w:t>
            </w:r>
            <w:r w:rsidRPr="00686208">
              <w:rPr>
                <w:i/>
                <w:iCs/>
                <w:u w:val="single"/>
                <w:lang w:val="en-US"/>
              </w:rPr>
              <w:t>the UE shall select, in priority order, an SNPN</w:t>
            </w:r>
            <w:r w:rsidRPr="00686208">
              <w:rPr>
                <w:i/>
                <w:iCs/>
                <w:lang w:val="en-US"/>
              </w:rPr>
              <w:t xml:space="preserve"> from the list of realms created in clause 5.3A.2, if:</w:t>
            </w:r>
          </w:p>
          <w:p w14:paraId="0F367FB9" w14:textId="77777777" w:rsidR="009D065F" w:rsidRPr="00686208" w:rsidRDefault="009D065F" w:rsidP="009D065F">
            <w:pPr>
              <w:pStyle w:val="B2"/>
              <w:rPr>
                <w:i/>
                <w:iCs/>
                <w:lang w:val="en-US"/>
              </w:rPr>
            </w:pPr>
            <w:r w:rsidRPr="00686208">
              <w:rPr>
                <w:i/>
                <w:iCs/>
                <w:lang w:val="en-US"/>
              </w:rPr>
              <w:t>i)</w:t>
            </w:r>
            <w:r w:rsidRPr="00686208">
              <w:rPr>
                <w:i/>
                <w:iCs/>
                <w:lang w:val="en-US"/>
              </w:rPr>
              <w:tab/>
              <w:t>the SNPN identified by an SNPN identity of the subscribed SNPN in the selected entry of the "list of subscriber data";</w:t>
            </w:r>
          </w:p>
          <w:p w14:paraId="38CEA4E3" w14:textId="77777777" w:rsidR="009D065F" w:rsidRPr="00686208" w:rsidRDefault="009D065F" w:rsidP="009D065F">
            <w:pPr>
              <w:pStyle w:val="B2"/>
              <w:rPr>
                <w:i/>
                <w:iCs/>
                <w:lang w:val="en-US"/>
              </w:rPr>
            </w:pPr>
            <w:r w:rsidRPr="00686208">
              <w:rPr>
                <w:i/>
                <w:iCs/>
                <w:lang w:val="en-US"/>
              </w:rPr>
              <w:lastRenderedPageBreak/>
              <w:t>ii)</w:t>
            </w:r>
            <w:r w:rsidRPr="00686208">
              <w:rPr>
                <w:i/>
                <w:iCs/>
                <w:lang w:val="en-US"/>
              </w:rPr>
              <w:tab/>
              <w:t>if the UE supports access to an SNPN using credentials from a credentials holder, using the SNPN selection parameters in the selected entry of the "list of subscriber data" or associated with the selected PLMN subscription:</w:t>
            </w:r>
          </w:p>
          <w:p w14:paraId="6A9879A5" w14:textId="77777777" w:rsidR="009D065F" w:rsidRPr="00686208" w:rsidRDefault="009D065F" w:rsidP="009D065F">
            <w:pPr>
              <w:pStyle w:val="B3"/>
              <w:rPr>
                <w:i/>
                <w:iCs/>
                <w:lang w:val="en-US"/>
              </w:rPr>
            </w:pPr>
            <w:r w:rsidRPr="00686208">
              <w:rPr>
                <w:i/>
                <w:iCs/>
                <w:lang w:val="en-US"/>
              </w:rPr>
              <w:t>I)</w:t>
            </w:r>
            <w:r w:rsidRPr="00686208">
              <w:rPr>
                <w:i/>
                <w:iCs/>
                <w:lang w:val="en-US"/>
              </w:rPr>
              <w:tab/>
            </w:r>
            <w:r w:rsidRPr="00686208">
              <w:rPr>
                <w:i/>
                <w:iCs/>
                <w:u w:val="single"/>
                <w:lang w:val="en-US"/>
              </w:rPr>
              <w:t>each SNPN indicating that access using credentials from a credentials holder is supported and which is identified by an SNPN identity contained in the user controlled prioritized list of preferred SNPNs (in priority order)</w:t>
            </w:r>
            <w:r w:rsidRPr="00686208">
              <w:rPr>
                <w:i/>
                <w:iCs/>
                <w:lang w:val="en-US"/>
              </w:rPr>
              <w:t>;</w:t>
            </w:r>
          </w:p>
          <w:p w14:paraId="767F9F55" w14:textId="77777777" w:rsidR="009D065F" w:rsidRDefault="009D065F" w:rsidP="009D065F">
            <w:pPr>
              <w:pStyle w:val="CRCoverPage"/>
              <w:spacing w:after="0"/>
              <w:ind w:left="100"/>
            </w:pPr>
            <w:r>
              <w:t>---------</w:t>
            </w:r>
          </w:p>
          <w:p w14:paraId="19106B67" w14:textId="77777777" w:rsidR="009D065F" w:rsidRDefault="009D065F" w:rsidP="009D065F">
            <w:pPr>
              <w:pStyle w:val="CRCoverPage"/>
              <w:spacing w:after="0"/>
              <w:ind w:left="100"/>
              <w:rPr>
                <w:noProof/>
              </w:rPr>
            </w:pPr>
          </w:p>
          <w:p w14:paraId="25F51B12" w14:textId="0F4812E3" w:rsidR="009D065F" w:rsidRDefault="009D065F" w:rsidP="009D065F">
            <w:pPr>
              <w:pStyle w:val="CRCoverPage"/>
              <w:spacing w:after="0"/>
              <w:ind w:left="100"/>
              <w:rPr>
                <w:noProof/>
              </w:rPr>
            </w:pPr>
            <w:r>
              <w:rPr>
                <w:noProof/>
              </w:rPr>
              <w:t xml:space="preserve">According to 23.501, </w:t>
            </w:r>
            <w:r w:rsidR="00E5159F">
              <w:rPr>
                <w:noProof/>
              </w:rPr>
              <w:t>when the UE registers with different PLMNs</w:t>
            </w:r>
            <w:r w:rsidR="00541EB9">
              <w:rPr>
                <w:noProof/>
              </w:rPr>
              <w:t xml:space="preserve"> in 3GPP access and non-3GPP access</w:t>
            </w:r>
            <w:r w:rsidR="00E5159F">
              <w:rPr>
                <w:noProof/>
              </w:rPr>
              <w:t xml:space="preserve">, </w:t>
            </w:r>
            <w:r w:rsidR="00AB0FF3">
              <w:rPr>
                <w:noProof/>
              </w:rPr>
              <w:t>the UE has</w:t>
            </w:r>
            <w:r>
              <w:rPr>
                <w:noProof/>
              </w:rPr>
              <w:t xml:space="preserve"> two lists of equivalent PLMNs, one for 3GPP access and one for non-3GPP access</w:t>
            </w:r>
            <w:r w:rsidR="006C48E7">
              <w:rPr>
                <w:noProof/>
              </w:rPr>
              <w:t xml:space="preserve"> (see below).</w:t>
            </w:r>
            <w:r>
              <w:rPr>
                <w:noProof/>
              </w:rPr>
              <w:t xml:space="preserve"> </w:t>
            </w:r>
            <w:r w:rsidR="006C48E7">
              <w:rPr>
                <w:noProof/>
              </w:rPr>
              <w:t>T</w:t>
            </w:r>
            <w:r>
              <w:rPr>
                <w:noProof/>
              </w:rPr>
              <w:t>he same should be applicable for equivalent SNPNs too</w:t>
            </w:r>
            <w:r w:rsidR="006C48E7">
              <w:rPr>
                <w:noProof/>
              </w:rPr>
              <w:t>.</w:t>
            </w:r>
          </w:p>
          <w:p w14:paraId="471C5469" w14:textId="77777777" w:rsidR="009D065F" w:rsidRDefault="009D065F" w:rsidP="009D065F">
            <w:pPr>
              <w:pStyle w:val="CRCoverPage"/>
              <w:spacing w:after="0"/>
              <w:ind w:left="100"/>
            </w:pPr>
            <w:r>
              <w:t>---------</w:t>
            </w:r>
          </w:p>
          <w:p w14:paraId="24DF15F0" w14:textId="77777777" w:rsidR="009D065F" w:rsidRPr="00686208" w:rsidRDefault="009D065F" w:rsidP="009D065F">
            <w:pPr>
              <w:rPr>
                <w:i/>
                <w:iCs/>
              </w:rPr>
            </w:pPr>
            <w:r w:rsidRPr="00686208">
              <w:rPr>
                <w:i/>
                <w:iCs/>
              </w:rPr>
              <w:t>A UE supporting registration over both 3GPP and Non-3GPP access to two PLMNs shall be able to handle two separate registrations, including two 5G-GUTIs, one per PLMN, and two associated equivalent PLMN lists.</w:t>
            </w:r>
          </w:p>
          <w:p w14:paraId="1D597134" w14:textId="77777777" w:rsidR="009D065F" w:rsidRDefault="009D065F" w:rsidP="009D065F">
            <w:pPr>
              <w:pStyle w:val="CRCoverPage"/>
              <w:spacing w:after="0"/>
              <w:ind w:left="100"/>
            </w:pPr>
            <w:r>
              <w:t>---------</w:t>
            </w:r>
          </w:p>
          <w:p w14:paraId="0B58A9A4" w14:textId="77777777" w:rsidR="009D065F" w:rsidRDefault="009D065F" w:rsidP="009D065F">
            <w:pPr>
              <w:pStyle w:val="CRCoverPage"/>
              <w:spacing w:after="0"/>
              <w:ind w:left="100"/>
              <w:rPr>
                <w:noProof/>
              </w:rPr>
            </w:pPr>
          </w:p>
          <w:p w14:paraId="6370B292" w14:textId="77777777" w:rsidR="009D065F" w:rsidRDefault="009D065F" w:rsidP="009D065F">
            <w:pPr>
              <w:pStyle w:val="CRCoverPage"/>
              <w:spacing w:after="0"/>
              <w:ind w:left="100"/>
              <w:rPr>
                <w:noProof/>
              </w:rPr>
            </w:pPr>
            <w:r>
              <w:rPr>
                <w:noProof/>
              </w:rPr>
              <w:t>Thus, if a UE of a subscribed SNPN S:</w:t>
            </w:r>
          </w:p>
          <w:p w14:paraId="757F7B81" w14:textId="77777777" w:rsidR="009D065F" w:rsidRDefault="009D065F" w:rsidP="009D065F">
            <w:pPr>
              <w:pStyle w:val="CRCoverPage"/>
              <w:spacing w:after="0"/>
              <w:ind w:left="100"/>
              <w:rPr>
                <w:noProof/>
              </w:rPr>
            </w:pPr>
            <w:r>
              <w:rPr>
                <w:noProof/>
              </w:rPr>
              <w:t xml:space="preserve">- which was registered via </w:t>
            </w:r>
            <w:r w:rsidRPr="00AE11E1">
              <w:rPr>
                <w:noProof/>
                <w:u w:val="single"/>
              </w:rPr>
              <w:t>3GPP access</w:t>
            </w:r>
            <w:r>
              <w:rPr>
                <w:noProof/>
              </w:rPr>
              <w:t xml:space="preserve"> with SNPN X</w:t>
            </w:r>
            <w:r w:rsidRPr="007146A4">
              <w:rPr>
                <w:noProof/>
              </w:rPr>
              <w:t xml:space="preserve"> </w:t>
            </w:r>
            <w:r w:rsidRPr="002A72DC">
              <w:rPr>
                <w:noProof/>
                <w:u w:val="single"/>
              </w:rPr>
              <w:t>which did not indicate any equivalent SNPNs</w:t>
            </w:r>
            <w:r>
              <w:rPr>
                <w:noProof/>
              </w:rPr>
              <w:t xml:space="preserve"> and which assigned 5G-GUTI Gx; and</w:t>
            </w:r>
          </w:p>
          <w:p w14:paraId="36B1F65B" w14:textId="77777777" w:rsidR="009D065F" w:rsidRDefault="009D065F" w:rsidP="009D065F">
            <w:pPr>
              <w:pStyle w:val="CRCoverPage"/>
              <w:spacing w:after="0"/>
              <w:ind w:left="100"/>
              <w:rPr>
                <w:noProof/>
              </w:rPr>
            </w:pPr>
            <w:r>
              <w:rPr>
                <w:noProof/>
              </w:rPr>
              <w:t xml:space="preserve">- which was registered via </w:t>
            </w:r>
            <w:r w:rsidRPr="00AE11E1">
              <w:rPr>
                <w:noProof/>
                <w:u w:val="single"/>
              </w:rPr>
              <w:t>non-3GPP access</w:t>
            </w:r>
            <w:r>
              <w:rPr>
                <w:noProof/>
              </w:rPr>
              <w:t xml:space="preserve"> with SNPN Y </w:t>
            </w:r>
            <w:r w:rsidRPr="002A72DC">
              <w:rPr>
                <w:noProof/>
                <w:u w:val="single"/>
              </w:rPr>
              <w:t>which indicated that SNPN Z is its equivalent SNPN</w:t>
            </w:r>
            <w:r>
              <w:rPr>
                <w:noProof/>
              </w:rPr>
              <w:t xml:space="preserve"> and which assigned 5G-GUTI Gy;</w:t>
            </w:r>
          </w:p>
          <w:p w14:paraId="6444C983" w14:textId="307D32B5" w:rsidR="009D065F" w:rsidRDefault="009D065F" w:rsidP="009D065F">
            <w:pPr>
              <w:pStyle w:val="CRCoverPage"/>
              <w:spacing w:after="0"/>
              <w:ind w:left="100"/>
              <w:rPr>
                <w:noProof/>
              </w:rPr>
            </w:pPr>
            <w:r>
              <w:rPr>
                <w:noProof/>
              </w:rPr>
              <w:t>selects SNPN Z in either non-3GPP access or 3GPP access, and performs initial registration via the access with SNPN Z, then the UE should use the 5G-GUTI Gy rather than 5G-GUTI Gx.</w:t>
            </w:r>
          </w:p>
          <w:p w14:paraId="7CA529DD" w14:textId="67440549" w:rsidR="00EC1ABC" w:rsidRDefault="00F9643F" w:rsidP="009D065F">
            <w:pPr>
              <w:pStyle w:val="CRCoverPage"/>
              <w:spacing w:after="0"/>
              <w:ind w:left="100"/>
              <w:rPr>
                <w:noProof/>
              </w:rPr>
            </w:pPr>
            <w:r>
              <w:rPr>
                <w:noProof/>
              </w:rPr>
              <w:t>This follows stage-2 requirement above</w:t>
            </w:r>
            <w:r w:rsidR="004A1C4A">
              <w:rPr>
                <w:noProof/>
              </w:rPr>
              <w:t>.</w:t>
            </w:r>
          </w:p>
          <w:p w14:paraId="3DF3993B" w14:textId="43CBCDDB" w:rsidR="009D065F" w:rsidRDefault="004A1C4A" w:rsidP="009D065F">
            <w:pPr>
              <w:pStyle w:val="CRCoverPage"/>
              <w:spacing w:after="0"/>
              <w:ind w:left="100"/>
              <w:rPr>
                <w:noProof/>
              </w:rPr>
            </w:pPr>
            <w:r>
              <w:rPr>
                <w:noProof/>
              </w:rPr>
              <w:t xml:space="preserve">Furthermore, </w:t>
            </w:r>
            <w:r w:rsidR="00F9643F">
              <w:rPr>
                <w:noProof/>
              </w:rPr>
              <w:t>t</w:t>
            </w:r>
            <w:r w:rsidR="009D065F">
              <w:rPr>
                <w:noProof/>
              </w:rPr>
              <w:t xml:space="preserve">here is higher likelyhood that new serving AMF of SNPN Z will be able to fetch UE </w:t>
            </w:r>
            <w:r w:rsidR="002C55A3">
              <w:rPr>
                <w:noProof/>
              </w:rPr>
              <w:t>context</w:t>
            </w:r>
            <w:r w:rsidR="009D065F">
              <w:rPr>
                <w:noProof/>
              </w:rPr>
              <w:t xml:space="preserve"> from previously serving AMF of SNPN Y than from previously serving AMF of SNPN X. SNPN Y and SNPN Z are equivalent SNPNs at least for non-3GPP access while SNPN X and SNPN Z are non-equivalent SNPNs at least for 3GPP access.</w:t>
            </w:r>
          </w:p>
          <w:p w14:paraId="454A42D3" w14:textId="77777777" w:rsidR="009D065F" w:rsidRDefault="009D065F" w:rsidP="009D065F">
            <w:pPr>
              <w:pStyle w:val="CRCoverPage"/>
              <w:spacing w:after="0"/>
              <w:ind w:left="100"/>
              <w:rPr>
                <w:noProof/>
              </w:rPr>
            </w:pPr>
          </w:p>
          <w:p w14:paraId="45873154" w14:textId="3C016AA6" w:rsidR="001D148C" w:rsidRDefault="001D148C" w:rsidP="009D065F">
            <w:pPr>
              <w:pStyle w:val="CRCoverPage"/>
              <w:spacing w:after="0"/>
              <w:ind w:left="100"/>
              <w:rPr>
                <w:noProof/>
              </w:rPr>
            </w:pPr>
          </w:p>
        </w:tc>
      </w:tr>
      <w:tr w:rsidR="006A4F2C" w14:paraId="0EA4E830" w14:textId="77777777" w:rsidTr="00AE4FB9">
        <w:tc>
          <w:tcPr>
            <w:tcW w:w="2694" w:type="dxa"/>
            <w:gridSpan w:val="2"/>
            <w:tcBorders>
              <w:left w:val="single" w:sz="4" w:space="0" w:color="auto"/>
            </w:tcBorders>
          </w:tcPr>
          <w:p w14:paraId="312D8801" w14:textId="77777777" w:rsidR="006A4F2C" w:rsidRDefault="006A4F2C" w:rsidP="00AE4FB9">
            <w:pPr>
              <w:pStyle w:val="CRCoverPage"/>
              <w:spacing w:after="0"/>
              <w:rPr>
                <w:b/>
                <w:i/>
                <w:noProof/>
                <w:sz w:val="8"/>
                <w:szCs w:val="8"/>
              </w:rPr>
            </w:pPr>
          </w:p>
        </w:tc>
        <w:tc>
          <w:tcPr>
            <w:tcW w:w="6946" w:type="dxa"/>
            <w:gridSpan w:val="9"/>
            <w:tcBorders>
              <w:right w:val="single" w:sz="4" w:space="0" w:color="auto"/>
            </w:tcBorders>
          </w:tcPr>
          <w:p w14:paraId="3AC7661B" w14:textId="77777777" w:rsidR="006A4F2C" w:rsidRDefault="006A4F2C" w:rsidP="00AE4FB9">
            <w:pPr>
              <w:pStyle w:val="CRCoverPage"/>
              <w:spacing w:after="0"/>
              <w:rPr>
                <w:noProof/>
                <w:sz w:val="8"/>
                <w:szCs w:val="8"/>
              </w:rPr>
            </w:pPr>
          </w:p>
        </w:tc>
      </w:tr>
      <w:tr w:rsidR="006A4F2C" w14:paraId="6DBCDBD2" w14:textId="77777777" w:rsidTr="00AE4FB9">
        <w:tc>
          <w:tcPr>
            <w:tcW w:w="2694" w:type="dxa"/>
            <w:gridSpan w:val="2"/>
            <w:tcBorders>
              <w:left w:val="single" w:sz="4" w:space="0" w:color="auto"/>
            </w:tcBorders>
          </w:tcPr>
          <w:p w14:paraId="676C2CC3" w14:textId="77777777" w:rsidR="006A4F2C" w:rsidRDefault="006A4F2C" w:rsidP="00AE4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ED901" w14:textId="64F9D0D5" w:rsidR="009D065F" w:rsidRDefault="009D065F" w:rsidP="00AE4FB9">
            <w:pPr>
              <w:pStyle w:val="CRCoverPage"/>
              <w:spacing w:after="0"/>
              <w:ind w:left="100"/>
              <w:rPr>
                <w:noProof/>
              </w:rPr>
            </w:pPr>
            <w:r>
              <w:rPr>
                <w:noProof/>
              </w:rPr>
              <w:t>Issue 1:</w:t>
            </w:r>
          </w:p>
          <w:p w14:paraId="3441AFE9" w14:textId="77777777" w:rsidR="009D065F" w:rsidRDefault="009D065F" w:rsidP="00AE4FB9">
            <w:pPr>
              <w:pStyle w:val="CRCoverPage"/>
              <w:spacing w:after="0"/>
              <w:ind w:left="100"/>
              <w:rPr>
                <w:noProof/>
              </w:rPr>
            </w:pPr>
          </w:p>
          <w:p w14:paraId="3BFE1EF0" w14:textId="7FC7EFA6" w:rsidR="006A4F2C" w:rsidRDefault="005F53CE" w:rsidP="00AE4FB9">
            <w:pPr>
              <w:pStyle w:val="CRCoverPage"/>
              <w:spacing w:after="0"/>
              <w:ind w:left="100"/>
              <w:rPr>
                <w:noProof/>
              </w:rPr>
            </w:pPr>
            <w:r>
              <w:rPr>
                <w:noProof/>
              </w:rPr>
              <w:t>The UE prioritizes 5G-GUTI provided via non-3GPP access by an SNPN equivalent to the selected SNPN, above a 5G-GUTI provided via 3GPP access by a non-equivalent SNPN.</w:t>
            </w:r>
          </w:p>
          <w:p w14:paraId="2A60EB77" w14:textId="77777777" w:rsidR="006A4F2C" w:rsidRDefault="006A4F2C" w:rsidP="00AE4FB9">
            <w:pPr>
              <w:pStyle w:val="CRCoverPage"/>
              <w:spacing w:after="0"/>
              <w:ind w:left="100"/>
              <w:rPr>
                <w:noProof/>
              </w:rPr>
            </w:pPr>
          </w:p>
          <w:p w14:paraId="29BE7D11" w14:textId="77777777" w:rsidR="005F53CE" w:rsidRDefault="005F53CE" w:rsidP="00AE4FB9">
            <w:pPr>
              <w:pStyle w:val="CRCoverPage"/>
              <w:spacing w:after="0"/>
              <w:ind w:left="100"/>
              <w:rPr>
                <w:noProof/>
              </w:rPr>
            </w:pPr>
            <w:r>
              <w:rPr>
                <w:noProof/>
              </w:rPr>
              <w:t>Editor's note is removed.</w:t>
            </w:r>
          </w:p>
          <w:p w14:paraId="5F951852" w14:textId="77777777" w:rsidR="009D065F" w:rsidRDefault="009D065F" w:rsidP="00AE4FB9">
            <w:pPr>
              <w:pStyle w:val="CRCoverPage"/>
              <w:spacing w:after="0"/>
              <w:ind w:left="100"/>
              <w:rPr>
                <w:noProof/>
              </w:rPr>
            </w:pPr>
          </w:p>
          <w:p w14:paraId="0AB57101" w14:textId="1D653B2C" w:rsidR="009D065F" w:rsidRDefault="009D065F" w:rsidP="00AE4FB9">
            <w:pPr>
              <w:pStyle w:val="CRCoverPage"/>
              <w:spacing w:after="0"/>
              <w:ind w:left="100"/>
              <w:rPr>
                <w:noProof/>
              </w:rPr>
            </w:pPr>
          </w:p>
        </w:tc>
      </w:tr>
      <w:tr w:rsidR="006A4F2C" w14:paraId="019B87DE" w14:textId="77777777" w:rsidTr="00AE4FB9">
        <w:tc>
          <w:tcPr>
            <w:tcW w:w="2694" w:type="dxa"/>
            <w:gridSpan w:val="2"/>
            <w:tcBorders>
              <w:left w:val="single" w:sz="4" w:space="0" w:color="auto"/>
            </w:tcBorders>
          </w:tcPr>
          <w:p w14:paraId="014A0ACB" w14:textId="77777777" w:rsidR="006A4F2C" w:rsidRDefault="006A4F2C" w:rsidP="00AE4FB9">
            <w:pPr>
              <w:pStyle w:val="CRCoverPage"/>
              <w:spacing w:after="0"/>
              <w:rPr>
                <w:b/>
                <w:i/>
                <w:noProof/>
                <w:sz w:val="8"/>
                <w:szCs w:val="8"/>
              </w:rPr>
            </w:pPr>
          </w:p>
        </w:tc>
        <w:tc>
          <w:tcPr>
            <w:tcW w:w="6946" w:type="dxa"/>
            <w:gridSpan w:val="9"/>
            <w:tcBorders>
              <w:right w:val="single" w:sz="4" w:space="0" w:color="auto"/>
            </w:tcBorders>
          </w:tcPr>
          <w:p w14:paraId="108CB8D5" w14:textId="77777777" w:rsidR="006A4F2C" w:rsidRDefault="006A4F2C" w:rsidP="00AE4FB9">
            <w:pPr>
              <w:pStyle w:val="CRCoverPage"/>
              <w:spacing w:after="0"/>
              <w:rPr>
                <w:noProof/>
                <w:sz w:val="8"/>
                <w:szCs w:val="8"/>
              </w:rPr>
            </w:pPr>
          </w:p>
        </w:tc>
      </w:tr>
      <w:tr w:rsidR="006A4F2C" w14:paraId="19764DA0" w14:textId="77777777" w:rsidTr="00AE4FB9">
        <w:tc>
          <w:tcPr>
            <w:tcW w:w="2694" w:type="dxa"/>
            <w:gridSpan w:val="2"/>
            <w:tcBorders>
              <w:left w:val="single" w:sz="4" w:space="0" w:color="auto"/>
              <w:bottom w:val="single" w:sz="4" w:space="0" w:color="auto"/>
            </w:tcBorders>
          </w:tcPr>
          <w:p w14:paraId="46B80F60" w14:textId="77777777" w:rsidR="006A4F2C" w:rsidRDefault="006A4F2C" w:rsidP="00AE4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F1E79" w14:textId="410E8464" w:rsidR="009D065F" w:rsidRDefault="009D065F" w:rsidP="00AE4FB9">
            <w:pPr>
              <w:pStyle w:val="CRCoverPage"/>
              <w:spacing w:after="0"/>
              <w:ind w:left="100"/>
              <w:rPr>
                <w:noProof/>
              </w:rPr>
            </w:pPr>
            <w:r>
              <w:rPr>
                <w:noProof/>
              </w:rPr>
              <w:t xml:space="preserve">Issue 1: </w:t>
            </w:r>
          </w:p>
          <w:p w14:paraId="7C3BFC74" w14:textId="77777777" w:rsidR="009D065F" w:rsidRDefault="009D065F" w:rsidP="00AE4FB9">
            <w:pPr>
              <w:pStyle w:val="CRCoverPage"/>
              <w:spacing w:after="0"/>
              <w:ind w:left="100"/>
              <w:rPr>
                <w:noProof/>
              </w:rPr>
            </w:pPr>
          </w:p>
          <w:p w14:paraId="3FF8A87D" w14:textId="77777777" w:rsidR="005F53CE" w:rsidRDefault="005F53CE" w:rsidP="00AE4FB9">
            <w:pPr>
              <w:pStyle w:val="CRCoverPage"/>
              <w:spacing w:after="0"/>
              <w:ind w:left="100"/>
              <w:rPr>
                <w:noProof/>
              </w:rPr>
            </w:pPr>
            <w:r>
              <w:rPr>
                <w:noProof/>
              </w:rPr>
              <w:t>Editor's note remains.</w:t>
            </w:r>
          </w:p>
          <w:p w14:paraId="48DAF57C" w14:textId="77777777" w:rsidR="009D065F" w:rsidRDefault="009D065F" w:rsidP="00AE4FB9">
            <w:pPr>
              <w:pStyle w:val="CRCoverPage"/>
              <w:spacing w:after="0"/>
              <w:ind w:left="100"/>
              <w:rPr>
                <w:noProof/>
              </w:rPr>
            </w:pPr>
          </w:p>
          <w:p w14:paraId="1E32AF28" w14:textId="4F9BCACB" w:rsidR="009D065F" w:rsidRDefault="009D065F" w:rsidP="00AE4FB9">
            <w:pPr>
              <w:pStyle w:val="CRCoverPage"/>
              <w:spacing w:after="0"/>
              <w:ind w:left="100"/>
              <w:rPr>
                <w:noProof/>
              </w:rPr>
            </w:pPr>
          </w:p>
        </w:tc>
      </w:tr>
      <w:tr w:rsidR="006A4F2C" w14:paraId="2F542BF5" w14:textId="77777777" w:rsidTr="00AE4FB9">
        <w:tc>
          <w:tcPr>
            <w:tcW w:w="2694" w:type="dxa"/>
            <w:gridSpan w:val="2"/>
          </w:tcPr>
          <w:p w14:paraId="6A8CC086" w14:textId="77777777" w:rsidR="006A4F2C" w:rsidRDefault="006A4F2C" w:rsidP="00AE4FB9">
            <w:pPr>
              <w:pStyle w:val="CRCoverPage"/>
              <w:spacing w:after="0"/>
              <w:rPr>
                <w:b/>
                <w:i/>
                <w:noProof/>
                <w:sz w:val="8"/>
                <w:szCs w:val="8"/>
              </w:rPr>
            </w:pPr>
          </w:p>
        </w:tc>
        <w:tc>
          <w:tcPr>
            <w:tcW w:w="6946" w:type="dxa"/>
            <w:gridSpan w:val="9"/>
          </w:tcPr>
          <w:p w14:paraId="34C2C6DF" w14:textId="77777777" w:rsidR="006A4F2C" w:rsidRDefault="006A4F2C" w:rsidP="00AE4FB9">
            <w:pPr>
              <w:pStyle w:val="CRCoverPage"/>
              <w:spacing w:after="0"/>
              <w:rPr>
                <w:noProof/>
                <w:sz w:val="8"/>
                <w:szCs w:val="8"/>
              </w:rPr>
            </w:pPr>
          </w:p>
        </w:tc>
      </w:tr>
      <w:tr w:rsidR="006A4F2C" w14:paraId="7CCDB733" w14:textId="77777777" w:rsidTr="00AE4FB9">
        <w:tc>
          <w:tcPr>
            <w:tcW w:w="2694" w:type="dxa"/>
            <w:gridSpan w:val="2"/>
            <w:tcBorders>
              <w:top w:val="single" w:sz="4" w:space="0" w:color="auto"/>
              <w:left w:val="single" w:sz="4" w:space="0" w:color="auto"/>
            </w:tcBorders>
          </w:tcPr>
          <w:p w14:paraId="4B2732C4" w14:textId="77777777" w:rsidR="006A4F2C" w:rsidRDefault="006A4F2C" w:rsidP="00AE4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5E19" w14:textId="1D03A26A" w:rsidR="006A4F2C" w:rsidRDefault="005F53CE" w:rsidP="00AE4FB9">
            <w:pPr>
              <w:pStyle w:val="CRCoverPage"/>
              <w:spacing w:after="0"/>
              <w:ind w:left="100"/>
              <w:rPr>
                <w:noProof/>
              </w:rPr>
            </w:pPr>
            <w:r>
              <w:t>5.5.1.2.2</w:t>
            </w:r>
          </w:p>
        </w:tc>
      </w:tr>
      <w:tr w:rsidR="006A4F2C" w14:paraId="1C2CF146" w14:textId="77777777" w:rsidTr="00AE4FB9">
        <w:tc>
          <w:tcPr>
            <w:tcW w:w="2694" w:type="dxa"/>
            <w:gridSpan w:val="2"/>
            <w:tcBorders>
              <w:left w:val="single" w:sz="4" w:space="0" w:color="auto"/>
            </w:tcBorders>
          </w:tcPr>
          <w:p w14:paraId="7AFA22B9" w14:textId="77777777" w:rsidR="006A4F2C" w:rsidRDefault="006A4F2C" w:rsidP="00AE4FB9">
            <w:pPr>
              <w:pStyle w:val="CRCoverPage"/>
              <w:spacing w:after="0"/>
              <w:rPr>
                <w:b/>
                <w:i/>
                <w:noProof/>
                <w:sz w:val="8"/>
                <w:szCs w:val="8"/>
              </w:rPr>
            </w:pPr>
          </w:p>
        </w:tc>
        <w:tc>
          <w:tcPr>
            <w:tcW w:w="6946" w:type="dxa"/>
            <w:gridSpan w:val="9"/>
            <w:tcBorders>
              <w:right w:val="single" w:sz="4" w:space="0" w:color="auto"/>
            </w:tcBorders>
          </w:tcPr>
          <w:p w14:paraId="69131581" w14:textId="77777777" w:rsidR="006A4F2C" w:rsidRDefault="006A4F2C" w:rsidP="00AE4FB9">
            <w:pPr>
              <w:pStyle w:val="CRCoverPage"/>
              <w:spacing w:after="0"/>
              <w:rPr>
                <w:noProof/>
                <w:sz w:val="8"/>
                <w:szCs w:val="8"/>
              </w:rPr>
            </w:pPr>
          </w:p>
        </w:tc>
      </w:tr>
      <w:tr w:rsidR="006A4F2C" w14:paraId="479E15CC" w14:textId="77777777" w:rsidTr="00AE4FB9">
        <w:tc>
          <w:tcPr>
            <w:tcW w:w="2694" w:type="dxa"/>
            <w:gridSpan w:val="2"/>
            <w:tcBorders>
              <w:left w:val="single" w:sz="4" w:space="0" w:color="auto"/>
            </w:tcBorders>
          </w:tcPr>
          <w:p w14:paraId="0330C421" w14:textId="77777777" w:rsidR="006A4F2C" w:rsidRDefault="006A4F2C" w:rsidP="00AE4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0D439" w14:textId="77777777" w:rsidR="006A4F2C" w:rsidRDefault="006A4F2C" w:rsidP="00AE4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44F5" w14:textId="77777777" w:rsidR="006A4F2C" w:rsidRDefault="006A4F2C" w:rsidP="00AE4FB9">
            <w:pPr>
              <w:pStyle w:val="CRCoverPage"/>
              <w:spacing w:after="0"/>
              <w:jc w:val="center"/>
              <w:rPr>
                <w:b/>
                <w:caps/>
                <w:noProof/>
              </w:rPr>
            </w:pPr>
            <w:r>
              <w:rPr>
                <w:b/>
                <w:caps/>
                <w:noProof/>
              </w:rPr>
              <w:t>N</w:t>
            </w:r>
          </w:p>
        </w:tc>
        <w:tc>
          <w:tcPr>
            <w:tcW w:w="2977" w:type="dxa"/>
            <w:gridSpan w:val="4"/>
          </w:tcPr>
          <w:p w14:paraId="727448F5" w14:textId="77777777" w:rsidR="006A4F2C" w:rsidRDefault="006A4F2C" w:rsidP="00AE4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FC38E" w14:textId="77777777" w:rsidR="006A4F2C" w:rsidRDefault="006A4F2C" w:rsidP="00AE4FB9">
            <w:pPr>
              <w:pStyle w:val="CRCoverPage"/>
              <w:spacing w:after="0"/>
              <w:ind w:left="99"/>
              <w:rPr>
                <w:noProof/>
              </w:rPr>
            </w:pPr>
          </w:p>
        </w:tc>
      </w:tr>
      <w:tr w:rsidR="006A4F2C" w14:paraId="30E65A58" w14:textId="77777777" w:rsidTr="00AE4FB9">
        <w:tc>
          <w:tcPr>
            <w:tcW w:w="2694" w:type="dxa"/>
            <w:gridSpan w:val="2"/>
            <w:tcBorders>
              <w:left w:val="single" w:sz="4" w:space="0" w:color="auto"/>
            </w:tcBorders>
          </w:tcPr>
          <w:p w14:paraId="16B70CA7" w14:textId="77777777" w:rsidR="006A4F2C" w:rsidRDefault="006A4F2C" w:rsidP="00AE4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D1878" w14:textId="77777777" w:rsidR="006A4F2C" w:rsidRDefault="006A4F2C" w:rsidP="00AE4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0771A" w14:textId="77777777" w:rsidR="006A4F2C" w:rsidRDefault="006A4F2C" w:rsidP="00AE4FB9">
            <w:pPr>
              <w:pStyle w:val="CRCoverPage"/>
              <w:spacing w:after="0"/>
              <w:jc w:val="center"/>
              <w:rPr>
                <w:b/>
                <w:caps/>
                <w:noProof/>
              </w:rPr>
            </w:pPr>
            <w:r>
              <w:rPr>
                <w:b/>
                <w:caps/>
                <w:noProof/>
              </w:rPr>
              <w:t>X</w:t>
            </w:r>
          </w:p>
        </w:tc>
        <w:tc>
          <w:tcPr>
            <w:tcW w:w="2977" w:type="dxa"/>
            <w:gridSpan w:val="4"/>
          </w:tcPr>
          <w:p w14:paraId="4CF61389" w14:textId="77777777" w:rsidR="006A4F2C" w:rsidRDefault="006A4F2C" w:rsidP="00AE4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8489D" w14:textId="77777777" w:rsidR="006A4F2C" w:rsidRDefault="006A4F2C" w:rsidP="00AE4FB9">
            <w:pPr>
              <w:pStyle w:val="CRCoverPage"/>
              <w:spacing w:after="0"/>
              <w:ind w:left="99"/>
              <w:rPr>
                <w:noProof/>
              </w:rPr>
            </w:pPr>
            <w:r>
              <w:rPr>
                <w:noProof/>
              </w:rPr>
              <w:t xml:space="preserve">TS/TR ... CR ... </w:t>
            </w:r>
          </w:p>
        </w:tc>
      </w:tr>
      <w:tr w:rsidR="006A4F2C" w14:paraId="3ADCB018" w14:textId="77777777" w:rsidTr="00AE4FB9">
        <w:tc>
          <w:tcPr>
            <w:tcW w:w="2694" w:type="dxa"/>
            <w:gridSpan w:val="2"/>
            <w:tcBorders>
              <w:left w:val="single" w:sz="4" w:space="0" w:color="auto"/>
            </w:tcBorders>
          </w:tcPr>
          <w:p w14:paraId="1024BB5D" w14:textId="77777777" w:rsidR="006A4F2C" w:rsidRDefault="006A4F2C" w:rsidP="00AE4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486A5" w14:textId="77777777" w:rsidR="006A4F2C" w:rsidRDefault="006A4F2C" w:rsidP="00AE4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E5A0F" w14:textId="77777777" w:rsidR="006A4F2C" w:rsidRDefault="006A4F2C" w:rsidP="00AE4FB9">
            <w:pPr>
              <w:pStyle w:val="CRCoverPage"/>
              <w:spacing w:after="0"/>
              <w:jc w:val="center"/>
              <w:rPr>
                <w:b/>
                <w:caps/>
                <w:noProof/>
              </w:rPr>
            </w:pPr>
            <w:r>
              <w:rPr>
                <w:b/>
                <w:caps/>
                <w:noProof/>
              </w:rPr>
              <w:t>X</w:t>
            </w:r>
          </w:p>
        </w:tc>
        <w:tc>
          <w:tcPr>
            <w:tcW w:w="2977" w:type="dxa"/>
            <w:gridSpan w:val="4"/>
          </w:tcPr>
          <w:p w14:paraId="4571BD80" w14:textId="77777777" w:rsidR="006A4F2C" w:rsidRDefault="006A4F2C" w:rsidP="00AE4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FBF5A" w14:textId="77777777" w:rsidR="006A4F2C" w:rsidRDefault="006A4F2C" w:rsidP="00AE4FB9">
            <w:pPr>
              <w:pStyle w:val="CRCoverPage"/>
              <w:spacing w:after="0"/>
              <w:ind w:left="99"/>
              <w:rPr>
                <w:noProof/>
              </w:rPr>
            </w:pPr>
            <w:r>
              <w:rPr>
                <w:noProof/>
              </w:rPr>
              <w:t xml:space="preserve">TS/TR ... CR ... </w:t>
            </w:r>
          </w:p>
        </w:tc>
      </w:tr>
      <w:tr w:rsidR="006A4F2C" w14:paraId="3E16E32A" w14:textId="77777777" w:rsidTr="00AE4FB9">
        <w:tc>
          <w:tcPr>
            <w:tcW w:w="2694" w:type="dxa"/>
            <w:gridSpan w:val="2"/>
            <w:tcBorders>
              <w:left w:val="single" w:sz="4" w:space="0" w:color="auto"/>
            </w:tcBorders>
          </w:tcPr>
          <w:p w14:paraId="3F5C5EBD" w14:textId="77777777" w:rsidR="006A4F2C" w:rsidRDefault="006A4F2C" w:rsidP="00AE4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AB4037" w14:textId="77777777" w:rsidR="006A4F2C" w:rsidRDefault="006A4F2C" w:rsidP="00AE4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B69BB" w14:textId="77777777" w:rsidR="006A4F2C" w:rsidRDefault="006A4F2C" w:rsidP="00AE4FB9">
            <w:pPr>
              <w:pStyle w:val="CRCoverPage"/>
              <w:spacing w:after="0"/>
              <w:jc w:val="center"/>
              <w:rPr>
                <w:b/>
                <w:caps/>
                <w:noProof/>
              </w:rPr>
            </w:pPr>
            <w:r>
              <w:rPr>
                <w:b/>
                <w:caps/>
                <w:noProof/>
              </w:rPr>
              <w:t>X</w:t>
            </w:r>
          </w:p>
        </w:tc>
        <w:tc>
          <w:tcPr>
            <w:tcW w:w="2977" w:type="dxa"/>
            <w:gridSpan w:val="4"/>
          </w:tcPr>
          <w:p w14:paraId="07A3E60E" w14:textId="77777777" w:rsidR="006A4F2C" w:rsidRDefault="006A4F2C" w:rsidP="00AE4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D66A0" w14:textId="77777777" w:rsidR="006A4F2C" w:rsidRDefault="006A4F2C" w:rsidP="00AE4FB9">
            <w:pPr>
              <w:pStyle w:val="CRCoverPage"/>
              <w:spacing w:after="0"/>
              <w:ind w:left="99"/>
              <w:rPr>
                <w:noProof/>
              </w:rPr>
            </w:pPr>
            <w:r>
              <w:rPr>
                <w:noProof/>
              </w:rPr>
              <w:t xml:space="preserve">TS/TR ... CR ... </w:t>
            </w:r>
          </w:p>
        </w:tc>
      </w:tr>
      <w:tr w:rsidR="006A4F2C" w14:paraId="7482A0AA" w14:textId="77777777" w:rsidTr="00AE4FB9">
        <w:tc>
          <w:tcPr>
            <w:tcW w:w="2694" w:type="dxa"/>
            <w:gridSpan w:val="2"/>
            <w:tcBorders>
              <w:left w:val="single" w:sz="4" w:space="0" w:color="auto"/>
            </w:tcBorders>
          </w:tcPr>
          <w:p w14:paraId="0F159056" w14:textId="77777777" w:rsidR="006A4F2C" w:rsidRDefault="006A4F2C" w:rsidP="00AE4FB9">
            <w:pPr>
              <w:pStyle w:val="CRCoverPage"/>
              <w:spacing w:after="0"/>
              <w:rPr>
                <w:b/>
                <w:i/>
                <w:noProof/>
              </w:rPr>
            </w:pPr>
          </w:p>
        </w:tc>
        <w:tc>
          <w:tcPr>
            <w:tcW w:w="6946" w:type="dxa"/>
            <w:gridSpan w:val="9"/>
            <w:tcBorders>
              <w:right w:val="single" w:sz="4" w:space="0" w:color="auto"/>
            </w:tcBorders>
          </w:tcPr>
          <w:p w14:paraId="494EF10F" w14:textId="77777777" w:rsidR="006A4F2C" w:rsidRDefault="006A4F2C" w:rsidP="00AE4FB9">
            <w:pPr>
              <w:pStyle w:val="CRCoverPage"/>
              <w:spacing w:after="0"/>
              <w:rPr>
                <w:noProof/>
              </w:rPr>
            </w:pPr>
          </w:p>
        </w:tc>
      </w:tr>
      <w:tr w:rsidR="006A4F2C" w14:paraId="3E49ABB6" w14:textId="77777777" w:rsidTr="00AE4FB9">
        <w:tc>
          <w:tcPr>
            <w:tcW w:w="2694" w:type="dxa"/>
            <w:gridSpan w:val="2"/>
            <w:tcBorders>
              <w:left w:val="single" w:sz="4" w:space="0" w:color="auto"/>
              <w:bottom w:val="single" w:sz="4" w:space="0" w:color="auto"/>
            </w:tcBorders>
          </w:tcPr>
          <w:p w14:paraId="525AA041" w14:textId="77777777" w:rsidR="006A4F2C" w:rsidRDefault="006A4F2C" w:rsidP="00AE4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2B93F" w14:textId="77777777" w:rsidR="006A4F2C" w:rsidRDefault="006A4F2C" w:rsidP="00AE4FB9">
            <w:pPr>
              <w:pStyle w:val="CRCoverPage"/>
              <w:spacing w:after="0"/>
              <w:ind w:left="100"/>
              <w:rPr>
                <w:noProof/>
              </w:rPr>
            </w:pPr>
          </w:p>
        </w:tc>
      </w:tr>
      <w:tr w:rsidR="006A4F2C" w:rsidRPr="008863B9" w14:paraId="643CC509" w14:textId="77777777" w:rsidTr="00AE4FB9">
        <w:tc>
          <w:tcPr>
            <w:tcW w:w="2694" w:type="dxa"/>
            <w:gridSpan w:val="2"/>
            <w:tcBorders>
              <w:top w:val="single" w:sz="4" w:space="0" w:color="auto"/>
              <w:bottom w:val="single" w:sz="4" w:space="0" w:color="auto"/>
            </w:tcBorders>
          </w:tcPr>
          <w:p w14:paraId="2B4D287B" w14:textId="77777777" w:rsidR="006A4F2C" w:rsidRPr="008863B9" w:rsidRDefault="006A4F2C" w:rsidP="00AE4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6B579" w14:textId="77777777" w:rsidR="006A4F2C" w:rsidRPr="008863B9" w:rsidRDefault="006A4F2C" w:rsidP="00AE4FB9">
            <w:pPr>
              <w:pStyle w:val="CRCoverPage"/>
              <w:spacing w:after="0"/>
              <w:ind w:left="100"/>
              <w:rPr>
                <w:noProof/>
                <w:sz w:val="8"/>
                <w:szCs w:val="8"/>
              </w:rPr>
            </w:pPr>
          </w:p>
        </w:tc>
      </w:tr>
      <w:tr w:rsidR="006A4F2C" w14:paraId="55CAC1E3" w14:textId="77777777" w:rsidTr="00AE4FB9">
        <w:tc>
          <w:tcPr>
            <w:tcW w:w="2694" w:type="dxa"/>
            <w:gridSpan w:val="2"/>
            <w:tcBorders>
              <w:top w:val="single" w:sz="4" w:space="0" w:color="auto"/>
              <w:left w:val="single" w:sz="4" w:space="0" w:color="auto"/>
              <w:bottom w:val="single" w:sz="4" w:space="0" w:color="auto"/>
            </w:tcBorders>
          </w:tcPr>
          <w:p w14:paraId="0A5FE18F" w14:textId="77777777" w:rsidR="006A4F2C" w:rsidRDefault="006A4F2C" w:rsidP="00AE4F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F9949" w14:textId="77777777" w:rsidR="006A4F2C" w:rsidRDefault="00626D21" w:rsidP="00AE4FB9">
            <w:pPr>
              <w:pStyle w:val="CRCoverPage"/>
              <w:spacing w:after="0"/>
              <w:ind w:left="100"/>
              <w:rPr>
                <w:noProof/>
              </w:rPr>
            </w:pPr>
            <w:r>
              <w:rPr>
                <w:noProof/>
              </w:rPr>
              <w:t>revision 1:</w:t>
            </w:r>
          </w:p>
          <w:p w14:paraId="1B5CE505" w14:textId="0B10E5DD" w:rsidR="00626D21" w:rsidRDefault="00626D21" w:rsidP="00AE4FB9">
            <w:pPr>
              <w:pStyle w:val="CRCoverPage"/>
              <w:spacing w:after="0"/>
              <w:ind w:left="100"/>
              <w:rPr>
                <w:noProof/>
              </w:rPr>
            </w:pPr>
            <w:r>
              <w:rPr>
                <w:noProof/>
              </w:rPr>
              <w:t xml:space="preserve">- </w:t>
            </w:r>
            <w:r w:rsidR="00105B30">
              <w:rPr>
                <w:noProof/>
              </w:rPr>
              <w:t xml:space="preserve">usage of </w:t>
            </w:r>
            <w:r>
              <w:rPr>
                <w:noProof/>
              </w:rPr>
              <w:t xml:space="preserve">only 5G-GUTI from non-RSNPN (regardless whether the non-RSNPN is an equivalent </w:t>
            </w:r>
            <w:r w:rsidR="00105B30">
              <w:rPr>
                <w:noProof/>
              </w:rPr>
              <w:t xml:space="preserve">SNPN </w:t>
            </w:r>
            <w:r>
              <w:rPr>
                <w:noProof/>
              </w:rPr>
              <w:t xml:space="preserve">or </w:t>
            </w:r>
            <w:r w:rsidR="00105B30">
              <w:rPr>
                <w:noProof/>
              </w:rPr>
              <w:t xml:space="preserve">a </w:t>
            </w:r>
            <w:r>
              <w:rPr>
                <w:noProof/>
              </w:rPr>
              <w:t>non-equivalent SNPN), identified by a globally-unique SNPN identit</w:t>
            </w:r>
            <w:r w:rsidR="00105B30">
              <w:rPr>
                <w:noProof/>
              </w:rPr>
              <w:t>y</w:t>
            </w:r>
            <w:r>
              <w:rPr>
                <w:noProof/>
              </w:rPr>
              <w:t>.</w:t>
            </w:r>
          </w:p>
        </w:tc>
      </w:tr>
    </w:tbl>
    <w:p w14:paraId="5E7D0FD5" w14:textId="77777777" w:rsidR="006A4F2C" w:rsidRDefault="006A4F2C" w:rsidP="006A4F2C">
      <w:pPr>
        <w:pStyle w:val="CRCoverPage"/>
        <w:spacing w:after="0"/>
        <w:rPr>
          <w:noProof/>
          <w:sz w:val="8"/>
          <w:szCs w:val="8"/>
        </w:rPr>
      </w:pPr>
    </w:p>
    <w:p w14:paraId="7ED54D92" w14:textId="77777777" w:rsidR="006A4F2C" w:rsidRDefault="006A4F2C" w:rsidP="006A4F2C">
      <w:pPr>
        <w:rPr>
          <w:noProof/>
        </w:rPr>
        <w:sectPr w:rsidR="006A4F2C">
          <w:headerReference w:type="even" r:id="rId17"/>
          <w:footnotePr>
            <w:numRestart w:val="eachSect"/>
          </w:footnotePr>
          <w:pgSz w:w="11907" w:h="16840" w:code="9"/>
          <w:pgMar w:top="1418" w:right="1134" w:bottom="1134" w:left="1134" w:header="680" w:footer="567" w:gutter="0"/>
          <w:cols w:space="720"/>
        </w:sectPr>
      </w:pPr>
    </w:p>
    <w:p w14:paraId="580DC928" w14:textId="77777777" w:rsidR="006A4F2C" w:rsidRDefault="006A4F2C" w:rsidP="006A4F2C">
      <w:pPr>
        <w:jc w:val="center"/>
        <w:rPr>
          <w:noProof/>
          <w:highlight w:val="green"/>
        </w:rPr>
      </w:pPr>
      <w:r w:rsidRPr="00DB12B9">
        <w:rPr>
          <w:noProof/>
          <w:highlight w:val="green"/>
        </w:rPr>
        <w:lastRenderedPageBreak/>
        <w:t>***** change *****</w:t>
      </w:r>
    </w:p>
    <w:p w14:paraId="49B01563" w14:textId="77777777"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2F83EC0" w14:textId="77777777" w:rsidR="00271EDF" w:rsidRDefault="00BC12E7" w:rsidP="00BC12E7">
      <w:pPr>
        <w:pStyle w:val="B1"/>
      </w:pPr>
      <w:r w:rsidRPr="0092791D">
        <w:t>c</w:t>
      </w:r>
      <w:r>
        <w:t>)</w:t>
      </w:r>
      <w:r>
        <w:tab/>
        <w:t>if</w:t>
      </w:r>
      <w:r w:rsidR="00271EDF">
        <w:t>:</w:t>
      </w:r>
    </w:p>
    <w:p w14:paraId="51F7F558" w14:textId="29AD31B5" w:rsidR="00BC12E7" w:rsidRDefault="00271EDF" w:rsidP="00C24079">
      <w:pPr>
        <w:pStyle w:val="B2"/>
      </w:pPr>
      <w:r>
        <w:t>1)</w:t>
      </w:r>
      <w:r>
        <w:tab/>
        <w:t xml:space="preserve">the </w:t>
      </w:r>
      <w:r w:rsidRPr="00290CE1">
        <w:t xml:space="preserve">UE is registering with a PLMN </w:t>
      </w:r>
      <w:r>
        <w:t>and</w:t>
      </w:r>
      <w:r w:rsidR="00BC12E7">
        <w:t xml:space="preserve"> the UE holds a valid 5G-GUTI that was previously assigned, over 3GPP access or non-3GPP access, by an equivalent PLMN,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7E4C6C2A" w14:textId="76FEA615" w:rsidR="00271EDF" w:rsidRDefault="00271EDF" w:rsidP="00271EDF">
      <w:pPr>
        <w:pStyle w:val="B2"/>
      </w:pPr>
      <w:r>
        <w:t>2)</w:t>
      </w:r>
      <w:r>
        <w:tab/>
      </w:r>
      <w:r w:rsidRPr="00290CE1">
        <w:t>the UE is registering with a</w:t>
      </w:r>
      <w:r>
        <w:t>n SNPN</w:t>
      </w:r>
      <w:r w:rsidRPr="0056253B">
        <w:t>,</w:t>
      </w:r>
      <w:r w:rsidRPr="00290CE1">
        <w:t xml:space="preserve"> </w:t>
      </w:r>
      <w:r>
        <w:t>the UE holds a valid 5G-GUTI that was previously assigned, over 3GPP access</w:t>
      </w:r>
      <w:ins w:id="9" w:author="Ericsson User, R00" w:date="2023-02-09T09:26:00Z">
        <w:r w:rsidR="006A4F2C">
          <w:t xml:space="preserve"> or non-3GPP </w:t>
        </w:r>
      </w:ins>
      <w:ins w:id="10" w:author="Ericsson User, R00" w:date="2023-02-09T09:27:00Z">
        <w:r w:rsidR="006A4F2C">
          <w:t>access</w:t>
        </w:r>
      </w:ins>
      <w:r>
        <w:t>, by an equivalent SNPN</w:t>
      </w:r>
      <w:ins w:id="11" w:author="Ericsson User, R00" w:date="2023-02-14T09:51:00Z">
        <w:r w:rsidR="00820B5D">
          <w:t xml:space="preserve"> identified by a globally unique SNPN identity</w:t>
        </w:r>
      </w:ins>
      <w:r>
        <w:t xml:space="preserv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4DE8A28" w14:textId="566D85F2" w:rsidR="00271EDF" w:rsidRPr="00AC1A74" w:rsidDel="006A4F2C" w:rsidRDefault="00271EDF" w:rsidP="00C24079">
      <w:pPr>
        <w:pStyle w:val="EditorsNote"/>
        <w:rPr>
          <w:del w:id="12" w:author="Ericsson User, R00" w:date="2023-02-09T09:24:00Z"/>
        </w:rPr>
      </w:pPr>
      <w:del w:id="13" w:author="Ericsson User, R00" w:date="2023-02-09T09:24:00Z">
        <w:r w:rsidDel="006A4F2C">
          <w:delText xml:space="preserve">Editor's note: (WI: eNPN_Ph2, CR </w:delText>
        </w:r>
        <w:r w:rsidRPr="00AC1A74" w:rsidDel="006A4F2C">
          <w:delText>4840</w:delText>
        </w:r>
        <w:r w:rsidDel="006A4F2C">
          <w:delText>) Usage of 5G-GUTI that was previously assigned, over non-3GPP access, by an equivalent SNPN, is FFS.</w:delText>
        </w:r>
      </w:del>
    </w:p>
    <w:p w14:paraId="308C173F" w14:textId="77777777" w:rsidR="00BC12E7" w:rsidRDefault="00BC12E7" w:rsidP="00BC12E7">
      <w:pPr>
        <w:pStyle w:val="B1"/>
      </w:pPr>
      <w:r w:rsidRPr="0092791D">
        <w:t>d</w:t>
      </w:r>
      <w:r>
        <w:t>)</w:t>
      </w:r>
      <w:r>
        <w:tab/>
        <w:t>if:</w:t>
      </w:r>
    </w:p>
    <w:p w14:paraId="0964A368" w14:textId="2AA3EBD9"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w:t>
      </w:r>
      <w:r>
        <w:t xml:space="preserve"> or</w:t>
      </w:r>
    </w:p>
    <w:p w14:paraId="74DD8640" w14:textId="6B67FE51" w:rsidR="00BC12E7" w:rsidRDefault="00BC12E7" w:rsidP="00377184">
      <w:pPr>
        <w:pStyle w:val="B2"/>
      </w:pPr>
      <w:r>
        <w:t>2)</w:t>
      </w:r>
      <w:r>
        <w:tab/>
      </w:r>
      <w:r w:rsidRPr="00290CE1">
        <w:t>the UE is registering with a</w:t>
      </w:r>
      <w:r>
        <w:t>n SNPN</w:t>
      </w:r>
      <w:r w:rsidRPr="0056253B">
        <w:t>,</w:t>
      </w:r>
      <w:r w:rsidRPr="00290CE1">
        <w:t xml:space="preserve"> </w:t>
      </w:r>
      <w:r>
        <w:t>the UE holds a valid 5G-GUTI that was previously assigned, over 3GPP access or non-3GPP access, by any other SNPN</w:t>
      </w:r>
      <w:ins w:id="14" w:author="Ericsson User, R00" w:date="2023-02-14T09:49:00Z">
        <w:r w:rsidR="00820B5D">
          <w:t xml:space="preserve"> identified by a globally unique SNPN identity</w:t>
        </w:r>
      </w:ins>
      <w:r>
        <w:t xml:space="preserve">,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3EA585B6"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F604B2">
        <w:t xml:space="preserve"> </w:t>
      </w:r>
      <w:r w:rsidR="00F604B2" w:rsidRPr="007838B0">
        <w:t xml:space="preserve">If the UE includes the T3324 IE, it may also request a </w:t>
      </w:r>
      <w:r w:rsidR="00F604B2">
        <w:t xml:space="preserve">particular </w:t>
      </w:r>
      <w:r w:rsidR="00F604B2" w:rsidRPr="007838B0">
        <w:t xml:space="preserve">T3512 value by including the </w:t>
      </w:r>
      <w:r w:rsidR="00F604B2">
        <w:t xml:space="preserve">Requested </w:t>
      </w:r>
      <w:r w:rsidR="00F604B2" w:rsidRPr="007838B0">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lastRenderedPageBreak/>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30BE45C0" w:rsidR="007D565A" w:rsidRDefault="00173561" w:rsidP="00173561">
      <w:pPr>
        <w:rPr>
          <w:rFonts w:eastAsia="Malgun Gothic"/>
        </w:rPr>
      </w:pPr>
      <w:r>
        <w:rPr>
          <w:rFonts w:eastAsia="Malgun Gothic"/>
        </w:rPr>
        <w:t>If the UE supports S1 mode</w:t>
      </w:r>
      <w:r w:rsidR="00860722">
        <w:rPr>
          <w:rFonts w:eastAsia="Malgun Gothic"/>
        </w:rPr>
        <w:t xml:space="preserve"> </w:t>
      </w:r>
      <w:r w:rsidR="00622F70">
        <w:rPr>
          <w:noProof/>
        </w:rPr>
        <w:t xml:space="preserve">and </w:t>
      </w:r>
      <w:r w:rsidR="00622F70" w:rsidRPr="00AE56E0">
        <w:rPr>
          <w:noProof/>
        </w:rPr>
        <w:t>the UE has not disabled its E-UTRA capability</w:t>
      </w:r>
      <w:r w:rsidR="00622F70">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lastRenderedPageBreak/>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D7EB68" w14:textId="77777777" w:rsidR="00A14EB8" w:rsidRDefault="00A14EB8" w:rsidP="00A14EB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 xml:space="preserve">supported" in the 5GMM capability IE of the REGISTRATION </w:t>
      </w:r>
      <w:r>
        <w:lastRenderedPageBreak/>
        <w:t>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37331453" w14:textId="77777777" w:rsidR="00820874" w:rsidRDefault="00820874" w:rsidP="00820874">
      <w:bookmarkStart w:id="15" w:name="_Hlk97702715"/>
      <w:bookmarkStart w:id="16"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23B7EA40" w14:textId="77777777" w:rsidR="00C01D95" w:rsidRDefault="00C01D95" w:rsidP="00C01D95">
      <w:r>
        <w:t>If the UE initiates the registration procedure for disaster roaming services,</w:t>
      </w:r>
      <w:r>
        <w:rPr>
          <w:lang w:val="en-US"/>
        </w:rPr>
        <w:t xml:space="preserve"> </w:t>
      </w:r>
      <w:bookmarkEnd w:id="15"/>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17" w:name="_Hlk100234452"/>
      <w:r w:rsidRPr="00DC1F36">
        <w:t xml:space="preserve">the UE </w:t>
      </w:r>
      <w:r w:rsidRPr="003F6DFC">
        <w:t xml:space="preserve">shall include in the REGISTRATION REQUEST message the </w:t>
      </w:r>
      <w:bookmarkStart w:id="18" w:name="_Hlk100297291"/>
      <w:r w:rsidRPr="00E342E1">
        <w:t>MS determined</w:t>
      </w:r>
      <w:bookmarkEnd w:id="1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7"/>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6"/>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3AA142B8"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7896CAD" w14:textId="281C32D2" w:rsidR="00777D57" w:rsidRDefault="00777D57" w:rsidP="009123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CD669FE" w14:textId="67495532" w:rsidR="001558BF" w:rsidRDefault="001558BF" w:rsidP="0091239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E4E030E" w14:textId="77777777" w:rsidR="00173561" w:rsidRDefault="00945650" w:rsidP="00BB130A">
      <w:pPr>
        <w:pStyle w:val="TH"/>
      </w:pPr>
      <w:r>
        <w:object w:dxaOrig="9541" w:dyaOrig="8460" w14:anchorId="2E745129">
          <v:shape id="_x0000_i1026" type="#_x0000_t75" style="width:400.8pt;height:355.2pt" o:ole="">
            <v:imagedata r:id="rId18" o:title=""/>
          </v:shape>
          <o:OLEObject Type="Embed" ProgID="Visio.Drawing.15" ShapeID="_x0000_i1026" DrawAspect="Content" ObjectID="_1739308167" r:id="rId19"/>
        </w:object>
      </w:r>
    </w:p>
    <w:p w14:paraId="31D7E98F" w14:textId="2710F417" w:rsidR="00173561"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5070EED8" w14:textId="77777777" w:rsidR="004924F6" w:rsidRPr="004924F6" w:rsidRDefault="004924F6" w:rsidP="004924F6"/>
    <w:sectPr w:rsidR="004924F6" w:rsidRPr="004924F6"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F8E5" w14:textId="77777777" w:rsidR="000D482A" w:rsidRDefault="000D482A">
      <w:r>
        <w:separator/>
      </w:r>
    </w:p>
    <w:p w14:paraId="662537F0" w14:textId="77777777" w:rsidR="000D482A" w:rsidRDefault="000D482A"/>
  </w:endnote>
  <w:endnote w:type="continuationSeparator" w:id="0">
    <w:p w14:paraId="75D5DE55" w14:textId="77777777" w:rsidR="000D482A" w:rsidRDefault="000D482A">
      <w:r>
        <w:continuationSeparator/>
      </w:r>
    </w:p>
    <w:p w14:paraId="28BF6CC0" w14:textId="77777777" w:rsidR="000D482A" w:rsidRDefault="000D4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1B382" w14:textId="77777777" w:rsidR="000D482A" w:rsidRDefault="000D482A">
      <w:r>
        <w:separator/>
      </w:r>
    </w:p>
    <w:p w14:paraId="03604D89" w14:textId="77777777" w:rsidR="000D482A" w:rsidRDefault="000D482A"/>
  </w:footnote>
  <w:footnote w:type="continuationSeparator" w:id="0">
    <w:p w14:paraId="14C82470" w14:textId="77777777" w:rsidR="000D482A" w:rsidRDefault="000D482A">
      <w:r>
        <w:continuationSeparator/>
      </w:r>
    </w:p>
    <w:p w14:paraId="5D2A8898" w14:textId="77777777" w:rsidR="000D482A" w:rsidRDefault="000D4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3E5B" w14:textId="77777777" w:rsidR="006A4F2C" w:rsidRDefault="006A4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F2A59C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D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3DBAA2B9"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D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486B"/>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6BCD"/>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605"/>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2C09"/>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82A"/>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6AB"/>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5B30"/>
    <w:rsid w:val="0010679C"/>
    <w:rsid w:val="00107228"/>
    <w:rsid w:val="00110384"/>
    <w:rsid w:val="00110622"/>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6B8"/>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A3E"/>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56CC"/>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48C"/>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26D"/>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919"/>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2D2B"/>
    <w:rsid w:val="002B3643"/>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5A3"/>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0D16"/>
    <w:rsid w:val="003312CA"/>
    <w:rsid w:val="00331D6D"/>
    <w:rsid w:val="00332275"/>
    <w:rsid w:val="0033228E"/>
    <w:rsid w:val="003339E2"/>
    <w:rsid w:val="00333D81"/>
    <w:rsid w:val="00334637"/>
    <w:rsid w:val="00334784"/>
    <w:rsid w:val="00334956"/>
    <w:rsid w:val="003352E9"/>
    <w:rsid w:val="00335D4C"/>
    <w:rsid w:val="003362C2"/>
    <w:rsid w:val="00337009"/>
    <w:rsid w:val="00337A58"/>
    <w:rsid w:val="00337AF1"/>
    <w:rsid w:val="0034110F"/>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835"/>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58A"/>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2D0"/>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174"/>
    <w:rsid w:val="0048747B"/>
    <w:rsid w:val="00487C3C"/>
    <w:rsid w:val="00490B25"/>
    <w:rsid w:val="00490E2A"/>
    <w:rsid w:val="004915FD"/>
    <w:rsid w:val="0049188C"/>
    <w:rsid w:val="004918BB"/>
    <w:rsid w:val="00491CBF"/>
    <w:rsid w:val="00491EFB"/>
    <w:rsid w:val="004924F6"/>
    <w:rsid w:val="004926BF"/>
    <w:rsid w:val="00492704"/>
    <w:rsid w:val="004929C9"/>
    <w:rsid w:val="00493458"/>
    <w:rsid w:val="00494175"/>
    <w:rsid w:val="004949A3"/>
    <w:rsid w:val="00495089"/>
    <w:rsid w:val="00496914"/>
    <w:rsid w:val="00497C4F"/>
    <w:rsid w:val="004A1C4A"/>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5A2F"/>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EB9"/>
    <w:rsid w:val="00541F15"/>
    <w:rsid w:val="0054302D"/>
    <w:rsid w:val="00543087"/>
    <w:rsid w:val="00543C56"/>
    <w:rsid w:val="00543E6C"/>
    <w:rsid w:val="005440F2"/>
    <w:rsid w:val="005443AA"/>
    <w:rsid w:val="00544C5B"/>
    <w:rsid w:val="00544FE7"/>
    <w:rsid w:val="005451DC"/>
    <w:rsid w:val="0054568E"/>
    <w:rsid w:val="005456AF"/>
    <w:rsid w:val="00545CA8"/>
    <w:rsid w:val="00546229"/>
    <w:rsid w:val="00547E21"/>
    <w:rsid w:val="005501BF"/>
    <w:rsid w:val="00551CAA"/>
    <w:rsid w:val="00551F87"/>
    <w:rsid w:val="0055229C"/>
    <w:rsid w:val="005525C3"/>
    <w:rsid w:val="00552BB0"/>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3CE"/>
    <w:rsid w:val="005F5452"/>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D21"/>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3F8"/>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08"/>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4F2C"/>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3B5C"/>
    <w:rsid w:val="006C48E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DCE"/>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6A4"/>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BAF"/>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371"/>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66C9"/>
    <w:rsid w:val="007D7F89"/>
    <w:rsid w:val="007D7FAF"/>
    <w:rsid w:val="007E0099"/>
    <w:rsid w:val="007E077F"/>
    <w:rsid w:val="007E0D27"/>
    <w:rsid w:val="007E173C"/>
    <w:rsid w:val="007E1E80"/>
    <w:rsid w:val="007E2F49"/>
    <w:rsid w:val="007E337E"/>
    <w:rsid w:val="007E4908"/>
    <w:rsid w:val="007E4A94"/>
    <w:rsid w:val="007E5012"/>
    <w:rsid w:val="007E526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5D98"/>
    <w:rsid w:val="00816BA1"/>
    <w:rsid w:val="008172B2"/>
    <w:rsid w:val="0081772C"/>
    <w:rsid w:val="00817B83"/>
    <w:rsid w:val="00820709"/>
    <w:rsid w:val="00820874"/>
    <w:rsid w:val="00820B5D"/>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6BC"/>
    <w:rsid w:val="00831AAB"/>
    <w:rsid w:val="00831FB3"/>
    <w:rsid w:val="0083248B"/>
    <w:rsid w:val="008326A1"/>
    <w:rsid w:val="008337A5"/>
    <w:rsid w:val="00833F6A"/>
    <w:rsid w:val="0083527B"/>
    <w:rsid w:val="00835DBF"/>
    <w:rsid w:val="00836E4E"/>
    <w:rsid w:val="0083719E"/>
    <w:rsid w:val="008372CF"/>
    <w:rsid w:val="0084008F"/>
    <w:rsid w:val="008419D3"/>
    <w:rsid w:val="00841FE4"/>
    <w:rsid w:val="00843357"/>
    <w:rsid w:val="00844103"/>
    <w:rsid w:val="0084546E"/>
    <w:rsid w:val="00845CE0"/>
    <w:rsid w:val="00845EFC"/>
    <w:rsid w:val="00845F87"/>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C5F"/>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5F9"/>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D2"/>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065F"/>
    <w:rsid w:val="009D1434"/>
    <w:rsid w:val="009D16FE"/>
    <w:rsid w:val="009D2664"/>
    <w:rsid w:val="009D3266"/>
    <w:rsid w:val="009D3724"/>
    <w:rsid w:val="009D480A"/>
    <w:rsid w:val="009D5051"/>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438"/>
    <w:rsid w:val="00A65778"/>
    <w:rsid w:val="00A66024"/>
    <w:rsid w:val="00A666CD"/>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4E1"/>
    <w:rsid w:val="00A95D4A"/>
    <w:rsid w:val="00A96786"/>
    <w:rsid w:val="00A9693E"/>
    <w:rsid w:val="00A9744B"/>
    <w:rsid w:val="00A976CF"/>
    <w:rsid w:val="00AA0383"/>
    <w:rsid w:val="00AA058B"/>
    <w:rsid w:val="00AA0B59"/>
    <w:rsid w:val="00AA1FAE"/>
    <w:rsid w:val="00AA2BC1"/>
    <w:rsid w:val="00AA2F6F"/>
    <w:rsid w:val="00AA3A8C"/>
    <w:rsid w:val="00AA3C42"/>
    <w:rsid w:val="00AA4471"/>
    <w:rsid w:val="00AA4C8C"/>
    <w:rsid w:val="00AA5288"/>
    <w:rsid w:val="00AA636B"/>
    <w:rsid w:val="00AA6B5A"/>
    <w:rsid w:val="00AA710C"/>
    <w:rsid w:val="00AA79C4"/>
    <w:rsid w:val="00AB09D0"/>
    <w:rsid w:val="00AB0FF3"/>
    <w:rsid w:val="00AB1666"/>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CE9"/>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1E1"/>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3DD"/>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07B61"/>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C52"/>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C33"/>
    <w:rsid w:val="00B560BB"/>
    <w:rsid w:val="00B56ABE"/>
    <w:rsid w:val="00B56B96"/>
    <w:rsid w:val="00B56E06"/>
    <w:rsid w:val="00B56F59"/>
    <w:rsid w:val="00B57048"/>
    <w:rsid w:val="00B57BCF"/>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CA8"/>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5D3"/>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3689"/>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6DEF"/>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471"/>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62B"/>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9C2"/>
    <w:rsid w:val="00D20EB9"/>
    <w:rsid w:val="00D21623"/>
    <w:rsid w:val="00D21BB1"/>
    <w:rsid w:val="00D229F0"/>
    <w:rsid w:val="00D23534"/>
    <w:rsid w:val="00D24BA9"/>
    <w:rsid w:val="00D24E8A"/>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324"/>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0E07"/>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1A25"/>
    <w:rsid w:val="00E0253B"/>
    <w:rsid w:val="00E035FE"/>
    <w:rsid w:val="00E0397F"/>
    <w:rsid w:val="00E04A35"/>
    <w:rsid w:val="00E05535"/>
    <w:rsid w:val="00E05A44"/>
    <w:rsid w:val="00E071AB"/>
    <w:rsid w:val="00E07780"/>
    <w:rsid w:val="00E079C2"/>
    <w:rsid w:val="00E1019C"/>
    <w:rsid w:val="00E105DD"/>
    <w:rsid w:val="00E10A56"/>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59F"/>
    <w:rsid w:val="00E51925"/>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3E62"/>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25EB"/>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73D"/>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6E1"/>
    <w:rsid w:val="00EB6EC5"/>
    <w:rsid w:val="00EB7303"/>
    <w:rsid w:val="00EB7583"/>
    <w:rsid w:val="00EB7798"/>
    <w:rsid w:val="00EB7EDD"/>
    <w:rsid w:val="00EC0273"/>
    <w:rsid w:val="00EC084B"/>
    <w:rsid w:val="00EC0C0B"/>
    <w:rsid w:val="00EC1ABC"/>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1AB"/>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20A"/>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43F"/>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B61"/>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5101</Words>
  <Characters>29079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8</cp:revision>
  <dcterms:created xsi:type="dcterms:W3CDTF">2023-02-16T10:43:00Z</dcterms:created>
  <dcterms:modified xsi:type="dcterms:W3CDTF">2023-03-02T22:23:00Z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