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C3AD87" w14:textId="5DC258E0" w:rsidR="002667B9" w:rsidRDefault="002667B9" w:rsidP="002667B9">
      <w:pPr>
        <w:pStyle w:val="CRCoverPage"/>
        <w:tabs>
          <w:tab w:val="right" w:pos="9639"/>
        </w:tabs>
        <w:spacing w:after="0"/>
        <w:rPr>
          <w:b/>
          <w:i/>
          <w:noProof/>
          <w:sz w:val="28"/>
        </w:rPr>
      </w:pPr>
      <w:r>
        <w:rPr>
          <w:b/>
          <w:noProof/>
          <w:sz w:val="24"/>
        </w:rPr>
        <w:t>3GPP TSG-</w:t>
      </w:r>
      <w:r w:rsidR="00182D48">
        <w:fldChar w:fldCharType="begin"/>
      </w:r>
      <w:r w:rsidR="00182D48">
        <w:instrText xml:space="preserve"> DOCPROPERTY  TSG/WGRef  \* MERGEFORMAT </w:instrText>
      </w:r>
      <w:r w:rsidR="00182D48">
        <w:fldChar w:fldCharType="separate"/>
      </w:r>
      <w:r>
        <w:rPr>
          <w:b/>
          <w:noProof/>
          <w:sz w:val="24"/>
        </w:rPr>
        <w:t>CT1</w:t>
      </w:r>
      <w:r w:rsidR="00182D48">
        <w:rPr>
          <w:b/>
          <w:noProof/>
          <w:sz w:val="24"/>
        </w:rPr>
        <w:fldChar w:fldCharType="end"/>
      </w:r>
      <w:r>
        <w:rPr>
          <w:b/>
          <w:noProof/>
          <w:sz w:val="24"/>
        </w:rPr>
        <w:t xml:space="preserve"> Meeting #</w:t>
      </w:r>
      <w:r w:rsidR="00182D48">
        <w:fldChar w:fldCharType="begin"/>
      </w:r>
      <w:r w:rsidR="00182D48">
        <w:instrText xml:space="preserve"> DOCPROPERTY  MtgSeq  \* MERGEFORMAT </w:instrText>
      </w:r>
      <w:r w:rsidR="00182D48">
        <w:fldChar w:fldCharType="separate"/>
      </w:r>
      <w:r>
        <w:rPr>
          <w:b/>
          <w:noProof/>
          <w:sz w:val="24"/>
        </w:rPr>
        <w:t>1</w:t>
      </w:r>
      <w:r w:rsidR="00182D48">
        <w:rPr>
          <w:b/>
          <w:noProof/>
          <w:sz w:val="24"/>
        </w:rPr>
        <w:fldChar w:fldCharType="end"/>
      </w:r>
      <w:r>
        <w:rPr>
          <w:b/>
          <w:noProof/>
          <w:sz w:val="24"/>
        </w:rPr>
        <w:t>40</w:t>
      </w:r>
      <w:r>
        <w:fldChar w:fldCharType="begin"/>
      </w:r>
      <w:r>
        <w:instrText xml:space="preserve"> DOCPROPERTY  MtgTitle  \* MERGEFORMAT </w:instrText>
      </w:r>
      <w:r>
        <w:fldChar w:fldCharType="end"/>
      </w:r>
      <w:r>
        <w:rPr>
          <w:b/>
          <w:i/>
          <w:noProof/>
          <w:sz w:val="28"/>
        </w:rPr>
        <w:tab/>
      </w:r>
      <w:bookmarkStart w:id="0" w:name="_GoBack"/>
      <w:r w:rsidR="00440BDB" w:rsidRPr="00440BDB">
        <w:rPr>
          <w:b/>
          <w:noProof/>
          <w:sz w:val="24"/>
        </w:rPr>
        <w:t>C1-230534</w:t>
      </w:r>
      <w:bookmarkEnd w:id="0"/>
    </w:p>
    <w:p w14:paraId="61E4B828" w14:textId="77777777" w:rsidR="002667B9" w:rsidRDefault="002667B9" w:rsidP="002667B9">
      <w:pPr>
        <w:pStyle w:val="CRCoverPage"/>
        <w:outlineLvl w:val="0"/>
        <w:rPr>
          <w:b/>
          <w:noProof/>
          <w:sz w:val="24"/>
        </w:rPr>
      </w:pPr>
      <w:r>
        <w:rPr>
          <w:b/>
          <w:noProof/>
          <w:sz w:val="24"/>
        </w:rPr>
        <w:t xml:space="preserve">Athens, </w:t>
      </w:r>
      <w:r w:rsidR="00182D48">
        <w:fldChar w:fldCharType="begin"/>
      </w:r>
      <w:r w:rsidR="00182D48">
        <w:instrText xml:space="preserve"> DOCPROPERTY  Country  \* MERGEFORMAT </w:instrText>
      </w:r>
      <w:r w:rsidR="00182D48">
        <w:fldChar w:fldCharType="separate"/>
      </w:r>
      <w:r>
        <w:rPr>
          <w:b/>
          <w:noProof/>
          <w:sz w:val="24"/>
        </w:rPr>
        <w:t>Greece</w:t>
      </w:r>
      <w:r w:rsidR="00182D48">
        <w:rPr>
          <w:b/>
          <w:noProof/>
          <w:sz w:val="24"/>
        </w:rPr>
        <w:fldChar w:fldCharType="end"/>
      </w:r>
      <w:r>
        <w:rPr>
          <w:b/>
          <w:noProof/>
          <w:sz w:val="24"/>
        </w:rPr>
        <w:t xml:space="preserve">, </w:t>
      </w:r>
      <w:r w:rsidR="00182D48">
        <w:fldChar w:fldCharType="begin"/>
      </w:r>
      <w:r w:rsidR="00182D48">
        <w:instrText xml:space="preserve"> DOCPROPERTY  StartDate  \* MERGEFORMAT </w:instrText>
      </w:r>
      <w:r w:rsidR="00182D48">
        <w:fldChar w:fldCharType="separate"/>
      </w:r>
      <w:r>
        <w:rPr>
          <w:b/>
          <w:noProof/>
          <w:sz w:val="24"/>
        </w:rPr>
        <w:t>27</w:t>
      </w:r>
      <w:r>
        <w:rPr>
          <w:b/>
          <w:noProof/>
          <w:sz w:val="24"/>
          <w:vertAlign w:val="superscript"/>
        </w:rPr>
        <w:t>th</w:t>
      </w:r>
      <w:r>
        <w:rPr>
          <w:b/>
          <w:noProof/>
          <w:sz w:val="24"/>
        </w:rPr>
        <w:t xml:space="preserve"> Feb 202</w:t>
      </w:r>
      <w:r w:rsidR="00182D48">
        <w:rPr>
          <w:b/>
          <w:noProof/>
          <w:sz w:val="24"/>
        </w:rPr>
        <w:fldChar w:fldCharType="end"/>
      </w:r>
      <w:r>
        <w:rPr>
          <w:b/>
          <w:noProof/>
          <w:sz w:val="24"/>
        </w:rPr>
        <w:t xml:space="preserve">3 – </w:t>
      </w:r>
      <w:r w:rsidR="00182D48">
        <w:fldChar w:fldCharType="begin"/>
      </w:r>
      <w:r w:rsidR="00182D48">
        <w:instrText xml:space="preserve"> DOCPROPERTY  EndDate  \* MERGEFORMAT </w:instrText>
      </w:r>
      <w:r w:rsidR="00182D48">
        <w:fldChar w:fldCharType="separate"/>
      </w:r>
      <w:r>
        <w:rPr>
          <w:b/>
          <w:noProof/>
          <w:sz w:val="24"/>
        </w:rPr>
        <w:t>3</w:t>
      </w:r>
      <w:r>
        <w:rPr>
          <w:b/>
          <w:noProof/>
          <w:sz w:val="24"/>
          <w:vertAlign w:val="superscript"/>
        </w:rPr>
        <w:t>rd</w:t>
      </w:r>
      <w:r>
        <w:rPr>
          <w:b/>
          <w:noProof/>
          <w:sz w:val="24"/>
        </w:rPr>
        <w:t xml:space="preserve"> March 202</w:t>
      </w:r>
      <w:r w:rsidR="00182D48">
        <w:rPr>
          <w:b/>
          <w:noProof/>
          <w:sz w:val="24"/>
        </w:rPr>
        <w:fldChar w:fldCharType="end"/>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759F5" w:rsidR="001E41F3" w:rsidRPr="00410371" w:rsidRDefault="00446EBC" w:rsidP="00E13F3D">
            <w:pPr>
              <w:pStyle w:val="CRCoverPage"/>
              <w:spacing w:after="0"/>
              <w:jc w:val="right"/>
              <w:rPr>
                <w:b/>
                <w:noProof/>
                <w:sz w:val="28"/>
              </w:rPr>
            </w:pPr>
            <w:r w:rsidRPr="00446EBC">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1695A0" w:rsidR="001E41F3" w:rsidRPr="00410371" w:rsidRDefault="00440BDB" w:rsidP="00446EBC">
            <w:pPr>
              <w:pStyle w:val="CRCoverPage"/>
              <w:spacing w:after="0"/>
              <w:jc w:val="center"/>
              <w:rPr>
                <w:noProof/>
              </w:rPr>
            </w:pPr>
            <w:r w:rsidRPr="00440BDB">
              <w:rPr>
                <w:b/>
                <w:noProof/>
                <w:sz w:val="28"/>
              </w:rPr>
              <w:t>5096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F2105E" w:rsidR="001E41F3" w:rsidRPr="00410371" w:rsidRDefault="006D33B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75E5E7" w:rsidR="001E41F3" w:rsidRPr="00410371" w:rsidRDefault="001152BF">
            <w:pPr>
              <w:pStyle w:val="CRCoverPage"/>
              <w:spacing w:after="0"/>
              <w:jc w:val="center"/>
              <w:rPr>
                <w:noProof/>
                <w:sz w:val="28"/>
              </w:rPr>
            </w:pPr>
            <w:r>
              <w:rPr>
                <w:b/>
                <w:noProof/>
                <w:sz w:val="28"/>
              </w:rPr>
              <w:t>18.1</w:t>
            </w:r>
            <w:r w:rsidR="00446EBC" w:rsidRPr="00446EBC">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54B7EA" w:rsidR="00F25D98" w:rsidRDefault="003F6E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A57697" w:rsidR="00F25D98" w:rsidRDefault="00723F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A3BE71" w:rsidR="001E41F3" w:rsidRDefault="00106BC2">
            <w:pPr>
              <w:pStyle w:val="CRCoverPage"/>
              <w:spacing w:after="0"/>
              <w:ind w:left="100"/>
              <w:rPr>
                <w:noProof/>
              </w:rPr>
            </w:pPr>
            <w:r>
              <w:t>Change in mapped NSSAI and NSSAA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0FF894" w:rsidR="001E41F3" w:rsidRDefault="00446EBC">
            <w:pPr>
              <w:pStyle w:val="CRCoverPage"/>
              <w:spacing w:after="0"/>
              <w:ind w:left="100"/>
              <w:rPr>
                <w:noProof/>
              </w:rPr>
            </w:pPr>
            <w: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8E211" w:rsidR="001E41F3" w:rsidRDefault="000354AF">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B65A9A" w:rsidR="001E41F3" w:rsidRDefault="00440BDB">
            <w:pPr>
              <w:pStyle w:val="CRCoverPage"/>
              <w:spacing w:after="0"/>
              <w:ind w:left="100"/>
              <w:rPr>
                <w:noProof/>
              </w:rPr>
            </w:pPr>
            <w:r>
              <w:t>2023-02-20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3FC5A" w:rsidR="001E41F3" w:rsidRDefault="00446E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24B58" w:rsidR="001E41F3" w:rsidRDefault="00446EBC">
            <w:pPr>
              <w:pStyle w:val="CRCoverPage"/>
              <w:spacing w:after="0"/>
              <w:ind w:left="100"/>
              <w:rPr>
                <w:noProof/>
              </w:rPr>
            </w:pPr>
            <w:r>
              <w:t>Rel1-1</w:t>
            </w:r>
            <w:r w:rsidR="006D1A6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BC8D97" w14:textId="77777777" w:rsidR="00F6716D" w:rsidRDefault="00F6716D" w:rsidP="00F6716D">
            <w:pPr>
              <w:pStyle w:val="CRCoverPage"/>
              <w:spacing w:after="0"/>
              <w:rPr>
                <w:noProof/>
              </w:rPr>
            </w:pPr>
            <w:r>
              <w:rPr>
                <w:noProof/>
              </w:rPr>
              <w:t>Following scenario is not handled in the specification.</w:t>
            </w:r>
          </w:p>
          <w:p w14:paraId="4F16490C" w14:textId="29E98D53" w:rsidR="00F6716D" w:rsidRDefault="00F6716D" w:rsidP="00F6716D">
            <w:pPr>
              <w:pStyle w:val="CRCoverPage"/>
              <w:spacing w:after="0"/>
              <w:rPr>
                <w:noProof/>
              </w:rPr>
            </w:pPr>
            <w:r>
              <w:rPr>
                <w:noProof/>
              </w:rPr>
              <w:t>1) UE has configured home PLMN NSSAI, S-NSSAI H1 and S-NSSAI H2</w:t>
            </w:r>
            <w:r w:rsidR="00436F36">
              <w:rPr>
                <w:noProof/>
              </w:rPr>
              <w:t>(subject to NSSAA)</w:t>
            </w:r>
            <w:r>
              <w:rPr>
                <w:noProof/>
              </w:rPr>
              <w:t>.</w:t>
            </w:r>
          </w:p>
          <w:p w14:paraId="7FDF822A" w14:textId="77777777" w:rsidR="00436F36" w:rsidRDefault="00436F36" w:rsidP="00F6716D">
            <w:pPr>
              <w:pStyle w:val="CRCoverPage"/>
              <w:spacing w:after="0"/>
              <w:rPr>
                <w:noProof/>
              </w:rPr>
            </w:pPr>
          </w:p>
          <w:p w14:paraId="363255D2" w14:textId="77777777" w:rsidR="003A2EC3" w:rsidRDefault="00F6716D" w:rsidP="00F6716D">
            <w:pPr>
              <w:pStyle w:val="CRCoverPage"/>
              <w:spacing w:after="0"/>
              <w:rPr>
                <w:noProof/>
              </w:rPr>
            </w:pPr>
            <w:r>
              <w:rPr>
                <w:noProof/>
              </w:rPr>
              <w:t xml:space="preserve">2) UE is registered in a VPLMN with allowed NSSAI </w:t>
            </w:r>
            <w:r w:rsidR="00436F36">
              <w:rPr>
                <w:noProof/>
              </w:rPr>
              <w:t>(S-NSSAI H1/S-NSSAI V1).</w:t>
            </w:r>
          </w:p>
          <w:p w14:paraId="38A48EFF" w14:textId="77777777" w:rsidR="00436F36" w:rsidRDefault="00436F36" w:rsidP="00F6716D">
            <w:pPr>
              <w:pStyle w:val="CRCoverPage"/>
              <w:spacing w:after="0"/>
              <w:rPr>
                <w:noProof/>
              </w:rPr>
            </w:pPr>
            <w:r>
              <w:rPr>
                <w:noProof/>
              </w:rPr>
              <w:t xml:space="preserve">3) UE slice subscription in the UDM is changed and S-NSSAI H1 is removed from the subscription but the slice S-NSSAI H2 is still available. </w:t>
            </w:r>
          </w:p>
          <w:p w14:paraId="27D9EA62" w14:textId="77777777" w:rsidR="00436F36" w:rsidRDefault="00436F36" w:rsidP="00F6716D">
            <w:pPr>
              <w:pStyle w:val="CRCoverPage"/>
              <w:spacing w:after="0"/>
              <w:rPr>
                <w:noProof/>
              </w:rPr>
            </w:pPr>
            <w:r>
              <w:rPr>
                <w:noProof/>
              </w:rPr>
              <w:t>4) The VPLMN AMF maps allowed VPLMN S-NSSAI 1 to S-NSSAI H2.</w:t>
            </w:r>
          </w:p>
          <w:p w14:paraId="4B49AB7E" w14:textId="77777777" w:rsidR="00436F36" w:rsidRDefault="00436F36" w:rsidP="00F6716D">
            <w:pPr>
              <w:pStyle w:val="CRCoverPage"/>
              <w:spacing w:after="0"/>
              <w:rPr>
                <w:noProof/>
              </w:rPr>
            </w:pPr>
          </w:p>
          <w:p w14:paraId="575EDF48" w14:textId="0B23B864" w:rsidR="00436F36" w:rsidRDefault="00436F36" w:rsidP="00F6716D">
            <w:pPr>
              <w:pStyle w:val="CRCoverPage"/>
              <w:spacing w:after="0"/>
              <w:rPr>
                <w:noProof/>
              </w:rPr>
            </w:pPr>
            <w:r>
              <w:rPr>
                <w:noProof/>
              </w:rPr>
              <w:t>In step 4, how the NSSAA procedure is executed is not clear.</w:t>
            </w:r>
          </w:p>
          <w:p w14:paraId="7D545130" w14:textId="77777777" w:rsidR="00436F36" w:rsidRDefault="00436F36" w:rsidP="00F6716D">
            <w:pPr>
              <w:pStyle w:val="CRCoverPage"/>
              <w:spacing w:after="0"/>
              <w:rPr>
                <w:noProof/>
              </w:rPr>
            </w:pPr>
          </w:p>
          <w:p w14:paraId="708AA7DE" w14:textId="6DA8BC7F" w:rsidR="00436F36" w:rsidRDefault="00436F36" w:rsidP="00F6716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EA8082" w:rsidR="00BE7557" w:rsidRDefault="00436F36">
            <w:pPr>
              <w:pStyle w:val="CRCoverPage"/>
              <w:spacing w:after="0"/>
              <w:ind w:left="100"/>
              <w:rPr>
                <w:noProof/>
              </w:rPr>
            </w:pPr>
            <w:r>
              <w:rPr>
                <w:noProof/>
              </w:rPr>
              <w:t>Specify that the when a VPLMN changes mapped allowed NSSAI from a S-NSSAI not subject to the NSSAA to the S-NSSAI subject to NSSAA then the AMF shall initiate NSSAA procedure and put allowed NSSAI in the pending NSSAI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BB288" w:rsidR="001E41F3" w:rsidRDefault="00436F36">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575A0F" w:rsidR="001E41F3" w:rsidRDefault="008E099B">
            <w:pPr>
              <w:pStyle w:val="CRCoverPage"/>
              <w:spacing w:after="0"/>
              <w:ind w:left="100"/>
              <w:rPr>
                <w:noProof/>
              </w:rPr>
            </w:pPr>
            <w:r>
              <w:t>4.6.2.4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07059B5" w14:textId="77777777" w:rsidR="00FB766C" w:rsidRPr="00CC0C94" w:rsidRDefault="00FB766C" w:rsidP="00FB766C">
      <w:pPr>
        <w:pStyle w:val="Heading4"/>
      </w:pPr>
      <w:bookmarkStart w:id="2" w:name="_Toc20232438"/>
      <w:bookmarkStart w:id="3" w:name="_Toc27746524"/>
      <w:bookmarkStart w:id="4" w:name="_Toc36212704"/>
      <w:bookmarkStart w:id="5" w:name="_Toc36656881"/>
      <w:bookmarkStart w:id="6" w:name="_Toc45286542"/>
      <w:bookmarkStart w:id="7" w:name="_Toc51947809"/>
      <w:bookmarkStart w:id="8" w:name="_Toc51948901"/>
      <w:bookmarkStart w:id="9" w:name="_Toc123901243"/>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2"/>
      <w:bookmarkEnd w:id="3"/>
      <w:bookmarkEnd w:id="4"/>
      <w:bookmarkEnd w:id="5"/>
      <w:bookmarkEnd w:id="6"/>
      <w:bookmarkEnd w:id="7"/>
      <w:bookmarkEnd w:id="8"/>
      <w:bookmarkEnd w:id="9"/>
    </w:p>
    <w:p w14:paraId="612E3B56" w14:textId="77777777" w:rsidR="00FB766C" w:rsidRDefault="00FB766C" w:rsidP="00FB766C">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45A73021" w14:textId="77777777" w:rsidR="00FB766C" w:rsidRDefault="00FB766C" w:rsidP="00FB766C">
      <w:pPr>
        <w:rPr>
          <w:lang w:val="en-US"/>
        </w:rPr>
      </w:pPr>
      <w:r w:rsidRPr="00264220">
        <w:rPr>
          <w:lang w:val="en-US"/>
        </w:rPr>
        <w:t xml:space="preserve">A serving PLMN </w:t>
      </w:r>
      <w:r>
        <w:rPr>
          <w:rFonts w:hint="eastAsia"/>
          <w:lang w:val="en-US" w:eastAsia="zh-CN"/>
        </w:rPr>
        <w:t>or</w:t>
      </w:r>
      <w:r>
        <w:rPr>
          <w:lang w:val="en-US"/>
        </w:rPr>
        <w:t xml:space="preserve"> </w:t>
      </w:r>
      <w:r>
        <w:rPr>
          <w:rFonts w:hint="eastAsia"/>
          <w:lang w:val="en-US" w:eastAsia="zh-CN"/>
        </w:rPr>
        <w:t>SNPN</w:t>
      </w:r>
      <w:r>
        <w:rPr>
          <w:lang w:val="en-US"/>
        </w:rPr>
        <w:t xml:space="preserve"> </w:t>
      </w:r>
      <w:r w:rsidRPr="00264220">
        <w:rPr>
          <w:lang w:val="en-US"/>
        </w:rPr>
        <w:t xml:space="preserve">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t>
      </w:r>
      <w:r>
        <w:rPr>
          <w:rFonts w:hint="eastAsia"/>
          <w:lang w:val="en-US" w:eastAsia="zh-CN"/>
        </w:rPr>
        <w:t>or</w:t>
      </w:r>
      <w:r>
        <w:rPr>
          <w:lang w:val="en-US"/>
        </w:rPr>
        <w:t xml:space="preserve"> the subscribed </w:t>
      </w:r>
      <w:r>
        <w:rPr>
          <w:rFonts w:hint="eastAsia"/>
          <w:lang w:val="en-US" w:eastAsia="zh-CN"/>
        </w:rPr>
        <w:t>SNPN</w:t>
      </w:r>
      <w:r>
        <w:rPr>
          <w:lang w:val="en-US"/>
        </w:rPr>
        <w:t xml:space="preserve"> </w:t>
      </w:r>
      <w:r w:rsidRPr="00264220">
        <w:rPr>
          <w:lang w:val="en-US"/>
        </w:rPr>
        <w:t>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w:t>
      </w:r>
      <w:proofErr w:type="spellStart"/>
      <w:r w:rsidRPr="00435364">
        <w:rPr>
          <w:lang w:val="en-US"/>
        </w:rPr>
        <w:t>subclauses</w:t>
      </w:r>
      <w:proofErr w:type="spellEnd"/>
      <w:r>
        <w:rPr>
          <w:lang w:val="en-US"/>
        </w:rPr>
        <w:t> </w:t>
      </w:r>
      <w:r w:rsidRPr="004C68CD">
        <w:rPr>
          <w:lang w:val="en-US"/>
        </w:rPr>
        <w:t>5.5.1.2.2</w:t>
      </w:r>
      <w:r>
        <w:rPr>
          <w:lang w:val="en-US"/>
        </w:rPr>
        <w:t> and </w:t>
      </w:r>
      <w:r w:rsidRPr="00435364">
        <w:rPr>
          <w:lang w:val="en-US"/>
        </w:rPr>
        <w:t>5.5.1.3.2</w:t>
      </w:r>
      <w:r>
        <w:rPr>
          <w:lang w:val="en-US"/>
        </w:rPr>
        <w:t>.</w:t>
      </w:r>
    </w:p>
    <w:p w14:paraId="39EE2C51" w14:textId="77777777" w:rsidR="00FB766C" w:rsidRPr="00264220" w:rsidRDefault="00FB766C" w:rsidP="00FB766C">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01270076" w14:textId="77777777" w:rsidR="00FB766C" w:rsidRPr="00DD1F68" w:rsidRDefault="00FB766C" w:rsidP="00FB766C">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50496AF6" w14:textId="77777777" w:rsidR="00FB766C" w:rsidRDefault="00FB766C" w:rsidP="00FB766C">
      <w:r w:rsidRPr="00B36F7E">
        <w:rPr>
          <w:lang w:val="en-US" w:eastAsia="zh-CN"/>
        </w:rPr>
        <w:t>The network slice-specific authentication and authorization procedure shall not be performed unless</w:t>
      </w:r>
      <w:r>
        <w:rPr>
          <w:lang w:val="en-US" w:eastAsia="zh-CN"/>
        </w:rPr>
        <w:t xml:space="preserve"> </w:t>
      </w:r>
      <w:r w:rsidRPr="00DD1F68">
        <w:t xml:space="preserve">the primary authentication </w:t>
      </w:r>
      <w:r w:rsidRPr="00B36F7E">
        <w:t xml:space="preserve">and key agreement procedure as specified in the </w:t>
      </w:r>
      <w:proofErr w:type="spellStart"/>
      <w:r w:rsidRPr="00B36F7E">
        <w:t>subclause</w:t>
      </w:r>
      <w:proofErr w:type="spellEnd"/>
      <w:r w:rsidRPr="00B36F7E">
        <w:t> 5.4.1</w:t>
      </w:r>
      <w:r w:rsidRPr="00DD1F68">
        <w:t xml:space="preserve"> has successfully </w:t>
      </w:r>
      <w:r>
        <w:t xml:space="preserve">been </w:t>
      </w:r>
      <w:r w:rsidRPr="00DD1F68">
        <w:t>completed</w:t>
      </w:r>
      <w:r>
        <w:t>.</w:t>
      </w:r>
    </w:p>
    <w:p w14:paraId="2B992CC5" w14:textId="77777777" w:rsidR="00FB766C" w:rsidRDefault="00FB766C" w:rsidP="00FB766C">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t>
      </w:r>
      <w:r w:rsidRPr="000A604C">
        <w:t>(except for re-NSSAA)</w:t>
      </w:r>
      <w:r>
        <w:t xml:space="preserve"> will be performed or is ongoing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proofErr w:type="spellStart"/>
      <w:r>
        <w:t>sub</w:t>
      </w:r>
      <w:r w:rsidRPr="0032312C">
        <w:t>clauses</w:t>
      </w:r>
      <w:proofErr w:type="spellEnd"/>
      <w:r w:rsidRPr="0032312C">
        <w:t> 5.5.1.2.4 and 5.5.1.3.4.</w:t>
      </w:r>
    </w:p>
    <w:p w14:paraId="2E5758DC" w14:textId="77777777" w:rsidR="00FB766C" w:rsidRPr="00CF661E" w:rsidRDefault="00FB766C" w:rsidP="00FB766C">
      <w:pPr>
        <w:pStyle w:val="NO"/>
      </w:pPr>
      <w:r w:rsidRPr="00CF661E">
        <w:t>NOTE </w:t>
      </w:r>
      <w:r w:rsidRPr="00CF661E">
        <w:rPr>
          <w:rFonts w:hint="eastAsia"/>
        </w:rPr>
        <w:t>2</w:t>
      </w:r>
      <w:r w:rsidRPr="00CF661E">
        <w:t>:</w:t>
      </w:r>
      <w:r w:rsidRPr="00CF661E">
        <w:tab/>
        <w:t>The AMF maintains the NSSAA procedure status for each S-NSSAI, as specified in 3GPP TS 29.518 [20B]</w:t>
      </w:r>
      <w:r>
        <w:t xml:space="preserve"> </w:t>
      </w:r>
      <w:r>
        <w:rPr>
          <w:lang w:eastAsia="zh-CN"/>
        </w:rPr>
        <w:t>and</w:t>
      </w:r>
      <w:r>
        <w:t xml:space="preserve"> </w:t>
      </w:r>
      <w:r>
        <w:rPr>
          <w:lang w:eastAsia="zh-CN"/>
        </w:rPr>
        <w:t>the</w:t>
      </w:r>
      <w:r>
        <w:t xml:space="preserve"> NSSAA procedure status for each S-NSSAI </w:t>
      </w:r>
      <w:r>
        <w:rPr>
          <w:lang w:eastAsia="zh-CN"/>
        </w:rPr>
        <w:t>is</w:t>
      </w:r>
      <w:r>
        <w:t xml:space="preserve"> not impacted by NSAC as specified in </w:t>
      </w:r>
      <w:proofErr w:type="spellStart"/>
      <w:r>
        <w:t>subclauses</w:t>
      </w:r>
      <w:proofErr w:type="spellEnd"/>
      <w:r>
        <w:t> 4.6.2.5 and 4.6.3.1</w:t>
      </w:r>
      <w:r w:rsidRPr="00CF661E">
        <w:rPr>
          <w:rFonts w:hint="eastAsia"/>
        </w:rPr>
        <w:t>.</w:t>
      </w:r>
    </w:p>
    <w:p w14:paraId="67F8BAD9" w14:textId="77777777" w:rsidR="00FB766C" w:rsidRDefault="00FB766C" w:rsidP="00FB766C">
      <w:pPr>
        <w:pStyle w:val="NO"/>
      </w:pPr>
      <w:r>
        <w:t xml:space="preserve">NOTE 3: Upon completion of NSSAA procedures, it </w:t>
      </w:r>
      <w:r w:rsidRPr="00CD56CC">
        <w:t xml:space="preserve">can happen that </w:t>
      </w:r>
      <w:r>
        <w:t>the total number of S-NSSAIs which need to be included in the allowed NSSAI exceeds eight. In this case, it is up to the AMF</w:t>
      </w:r>
      <w:r w:rsidRPr="00CD56CC">
        <w:t xml:space="preserve"> implementation </w:t>
      </w:r>
      <w:r>
        <w:t xml:space="preserve">on </w:t>
      </w:r>
      <w:r w:rsidRPr="00CD56CC">
        <w:t>how to</w:t>
      </w:r>
      <w:r>
        <w:t xml:space="preserve"> pick up the S-NSSAIs included in the</w:t>
      </w:r>
      <w:r w:rsidRPr="00815403">
        <w:t xml:space="preserve"> allowed NSSAI</w:t>
      </w:r>
      <w:r>
        <w:t>.</w:t>
      </w:r>
    </w:p>
    <w:p w14:paraId="4C25093F" w14:textId="77777777" w:rsidR="00FB766C" w:rsidRPr="00CF661E" w:rsidRDefault="00FB766C" w:rsidP="00FB766C">
      <w:pPr>
        <w:pStyle w:val="NO"/>
      </w:pPr>
      <w:r>
        <w:t>NOTE 4:</w:t>
      </w:r>
      <w:r>
        <w:tab/>
      </w:r>
      <w:r w:rsidRPr="00CD56CC">
        <w:t>It can happen that one or more S-NSSAI</w:t>
      </w:r>
      <w:r>
        <w:t>s</w:t>
      </w:r>
      <w:r w:rsidRPr="00CD56CC">
        <w:t xml:space="preserve"> included in the received allowed NSSAI</w:t>
      </w:r>
      <w:r>
        <w:t xml:space="preserve">, </w:t>
      </w:r>
      <w:r w:rsidRPr="00CD56CC">
        <w:t xml:space="preserve">are not the S-NSSAIs that the UE intends to register to. In this case, it is up to </w:t>
      </w:r>
      <w:r>
        <w:t xml:space="preserve">the </w:t>
      </w:r>
      <w:r w:rsidRPr="00CD56CC">
        <w:t>UE implementation</w:t>
      </w:r>
      <w:r>
        <w:t xml:space="preserve"> on</w:t>
      </w:r>
      <w:r w:rsidRPr="00CD56CC">
        <w:t xml:space="preserve"> how to use these S-NSSAIs.</w:t>
      </w:r>
    </w:p>
    <w:p w14:paraId="43E09DBD" w14:textId="77777777" w:rsidR="00FB766C" w:rsidRDefault="00FB766C" w:rsidP="00FB766C">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proofErr w:type="spellStart"/>
      <w:r>
        <w:rPr>
          <w:lang w:val="en-US"/>
        </w:rPr>
        <w:t>subclause</w:t>
      </w:r>
      <w:proofErr w:type="spellEnd"/>
      <w:r>
        <w:rPr>
          <w:lang w:val="en-US"/>
        </w:rPr>
        <w:t>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1B102C10" w14:textId="77777777" w:rsidR="00FB766C" w:rsidRPr="00264220" w:rsidRDefault="00FB766C" w:rsidP="00FB766C">
      <w:pPr>
        <w:rPr>
          <w:lang w:val="en-US"/>
        </w:rPr>
      </w:pPr>
      <w:r>
        <w:t>T</w:t>
      </w:r>
      <w:r w:rsidRPr="006F446F">
        <w:t xml:space="preserve">he AMF updates the allowed NSSAI </w:t>
      </w:r>
      <w:r>
        <w:t xml:space="preserve">and the rejected NSSAI </w:t>
      </w:r>
      <w:r w:rsidRPr="006F446F">
        <w:t xml:space="preserve">using the generic UE configuration update procedure as specified in the </w:t>
      </w:r>
      <w:proofErr w:type="spellStart"/>
      <w:r w:rsidRPr="006F446F">
        <w:t>subclause</w:t>
      </w:r>
      <w:proofErr w:type="spellEnd"/>
      <w:r w:rsidRPr="006F446F">
        <w:t>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56771177" w14:textId="77777777" w:rsidR="00FB766C" w:rsidRDefault="00FB766C" w:rsidP="00FB766C">
      <w:pPr>
        <w:rPr>
          <w:rFonts w:eastAsia="Malgun Gothic"/>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t xml:space="preserve"> </w:t>
      </w:r>
      <w:r w:rsidRPr="000A604C">
        <w:t>(except for re-NSSAA)</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p>
    <w:p w14:paraId="30E5F027" w14:textId="77777777" w:rsidR="00FB766C" w:rsidRPr="00264220" w:rsidRDefault="00FB766C" w:rsidP="00FB766C">
      <w:pPr>
        <w:rPr>
          <w:lang w:val="en-US" w:eastAsia="zh-CN"/>
        </w:rPr>
      </w:pPr>
      <w:r w:rsidRPr="00DA5E9E">
        <w:rPr>
          <w:lang w:val="en-US"/>
        </w:rPr>
        <w:t>Th</w:t>
      </w:r>
      <w:r>
        <w:rPr>
          <w:lang w:val="en-US"/>
        </w:rPr>
        <w:t>e network slice-specific re-authentication and re-a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003ACD8E" w14:textId="77777777" w:rsidR="00FB766C" w:rsidRPr="006F446F" w:rsidRDefault="00FB766C" w:rsidP="00FB766C">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re-a</w:t>
      </w:r>
      <w:r w:rsidRPr="00DD1F68">
        <w:rPr>
          <w:lang w:eastAsia="zh-CN"/>
        </w:rPr>
        <w:t xml:space="preserve">uthentication and </w:t>
      </w:r>
      <w:r>
        <w:rPr>
          <w:lang w:eastAsia="zh-CN"/>
        </w:rPr>
        <w:t>re-a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w:t>
      </w:r>
      <w:proofErr w:type="spellStart"/>
      <w:r w:rsidRPr="006F446F">
        <w:t>subclause</w:t>
      </w:r>
      <w:proofErr w:type="spellEnd"/>
      <w:r w:rsidRPr="006F446F">
        <w:t> 5.4.4</w:t>
      </w:r>
      <w:r>
        <w:t xml:space="preserve"> </w:t>
      </w:r>
      <w:r w:rsidRPr="00D04B52">
        <w:t xml:space="preserve">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w:t>
      </w:r>
    </w:p>
    <w:p w14:paraId="6AEC7BB4" w14:textId="77777777" w:rsidR="00FB766C" w:rsidRDefault="00FB766C" w:rsidP="00FB766C">
      <w:pPr>
        <w:pStyle w:val="B1"/>
      </w:pPr>
      <w:r w:rsidRPr="006F446F">
        <w:lastRenderedPageBreak/>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re-a</w:t>
      </w:r>
      <w:r w:rsidRPr="00DD1F68">
        <w:rPr>
          <w:lang w:eastAsia="zh-CN"/>
        </w:rPr>
        <w:t xml:space="preserve">uthentication and </w:t>
      </w:r>
      <w:r>
        <w:rPr>
          <w:lang w:eastAsia="zh-CN"/>
        </w:rPr>
        <w:t>re-a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default S-NSSAIs which 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default S-NSSAIs and </w:t>
      </w:r>
      <w:r>
        <w:t>the rejected NSSAI accordingly</w:t>
      </w:r>
      <w:r>
        <w:rPr>
          <w:rFonts w:eastAsia="Malgun Gothic"/>
        </w:rPr>
        <w:t xml:space="preserve"> </w:t>
      </w:r>
      <w:r w:rsidRPr="006F446F">
        <w:t xml:space="preserve">using the generic UE configuration update procedure as specified in the </w:t>
      </w:r>
      <w:proofErr w:type="spellStart"/>
      <w:r w:rsidRPr="006F446F">
        <w:t>subclause</w:t>
      </w:r>
      <w:proofErr w:type="spellEnd"/>
      <w:r w:rsidRPr="006F446F">
        <w:t>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0D528E4C" w14:textId="77777777" w:rsidR="00FB766C" w:rsidRDefault="00FB766C" w:rsidP="00FB766C">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re-a</w:t>
      </w:r>
      <w:r w:rsidRPr="00DD1F68">
        <w:rPr>
          <w:lang w:eastAsia="zh-CN"/>
        </w:rPr>
        <w:t xml:space="preserve">uthentication and </w:t>
      </w:r>
      <w:r>
        <w:rPr>
          <w:lang w:eastAsia="zh-CN"/>
        </w:rPr>
        <w:t>re-a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all default</w:t>
      </w:r>
      <w:r>
        <w:rPr>
          <w:rFonts w:hint="eastAsia"/>
          <w:lang w:eastAsia="zh-CN"/>
        </w:rPr>
        <w:t xml:space="preserve"> S-NSSAIs</w:t>
      </w:r>
      <w:r>
        <w:rPr>
          <w:rFonts w:eastAsia="Malgun Gothic"/>
        </w:rPr>
        <w:t xml:space="preserve"> are </w:t>
      </w:r>
      <w:r w:rsidRPr="00D45B11">
        <w:t>subject to network slice-specific authentication and authorization</w:t>
      </w:r>
      <w:r>
        <w:t xml:space="preserve">, and the network slice-specific authentication and authorization has not been successfully performed for any of these </w:t>
      </w:r>
      <w:r>
        <w:rPr>
          <w:rFonts w:eastAsia="Malgun Gothic"/>
        </w:rPr>
        <w:t>default</w:t>
      </w:r>
      <w:r>
        <w:rPr>
          <w:rFonts w:hint="eastAsia"/>
          <w:lang w:eastAsia="zh-CN"/>
        </w:rPr>
        <w:t xml:space="preserve"> </w:t>
      </w:r>
      <w:r>
        <w:t>S-NSSAIs</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 xml:space="preserve">as specified in the </w:t>
      </w:r>
      <w:proofErr w:type="spellStart"/>
      <w:r w:rsidRPr="006F446F">
        <w:rPr>
          <w:rFonts w:eastAsia="Malgun Gothic"/>
        </w:rPr>
        <w:t>subclause</w:t>
      </w:r>
      <w:proofErr w:type="spellEnd"/>
      <w:r w:rsidRPr="006F446F">
        <w:rPr>
          <w:rFonts w:eastAsia="Malgun Gothic"/>
        </w:rPr>
        <w:t>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xml:space="preserve">. After the emergency PDU session is released, the AMF performs the network-initiated de-registration procedure as specified in the </w:t>
      </w:r>
      <w:proofErr w:type="spellStart"/>
      <w:r>
        <w:rPr>
          <w:rFonts w:eastAsia="Malgun Gothic"/>
        </w:rPr>
        <w:t>subclause</w:t>
      </w:r>
      <w:proofErr w:type="spellEnd"/>
      <w:r>
        <w:rPr>
          <w:rFonts w:eastAsia="Malgun Gothic"/>
        </w:rPr>
        <w:t> 5.5.2.3</w:t>
      </w:r>
      <w:r w:rsidRPr="006F446F">
        <w:rPr>
          <w:rFonts w:eastAsia="Malgun Gothic"/>
        </w:rPr>
        <w:t>.</w:t>
      </w:r>
    </w:p>
    <w:p w14:paraId="3329BCAC" w14:textId="77777777" w:rsidR="00FB766C" w:rsidRPr="00D74CA1" w:rsidRDefault="00FB766C" w:rsidP="00FB766C">
      <w:pPr>
        <w:rPr>
          <w:lang w:val="en-US"/>
        </w:rPr>
      </w:pPr>
      <w:r w:rsidRPr="00317D50">
        <w:t xml:space="preserve">The UE does not include in the requested NSSAI any of the S-NSSAIs from the pending NSSAI that the UE stores, regardless of the access type. </w:t>
      </w:r>
      <w:r w:rsidRPr="00D74CA1">
        <w:rPr>
          <w:lang w:val="en-US"/>
        </w:rPr>
        <w:t>When the UE storing a pending NSSAI intends to</w:t>
      </w:r>
      <w:r w:rsidRPr="00D85AB1">
        <w:t xml:space="preserve"> </w:t>
      </w:r>
      <w:r w:rsidRPr="00D74CA1">
        <w:rPr>
          <w:lang w:val="en-US"/>
        </w:rPr>
        <w:t xml:space="preserve">register to one or more additional S-NSSAIs not included in the pending NSSAI, the UE initiates the registration procedure with a requested NSSAI containing these S-NSSAIs as described in </w:t>
      </w:r>
      <w:proofErr w:type="spellStart"/>
      <w:r w:rsidRPr="00D74CA1">
        <w:rPr>
          <w:lang w:val="en-US"/>
        </w:rPr>
        <w:t>subclause</w:t>
      </w:r>
      <w:proofErr w:type="spellEnd"/>
      <w:r w:rsidRPr="00D74CA1">
        <w:rPr>
          <w:lang w:val="en-US"/>
        </w:rPr>
        <w:t> 5.5.1.3.2. In this case, the requested NSSAI shall also include one or more S-NSSAIs from the allowed NSSAI, if the UE still wants to use the S-NSSAI(s) from the allowed NSSAI.</w:t>
      </w:r>
    </w:p>
    <w:p w14:paraId="6337DBC3" w14:textId="77777777" w:rsidR="00FB766C" w:rsidRDefault="00FB766C" w:rsidP="00FB766C">
      <w:pPr>
        <w:rPr>
          <w:lang w:val="en-US"/>
        </w:rPr>
      </w:pPr>
      <w:r w:rsidRPr="00D74CA1">
        <w:rPr>
          <w:lang w:val="en-US"/>
        </w:rPr>
        <w:t xml:space="preserve">During the registration procedure, when the AMF receives a requested NSSAI from a UE over </w:t>
      </w:r>
      <w:r>
        <w:t>an access type</w:t>
      </w:r>
      <w:r w:rsidRPr="00DD3167">
        <w:t xml:space="preserve">, for which </w:t>
      </w:r>
      <w:r w:rsidRPr="00AE6BB8">
        <w:t>there is a pending NSSAI including one or more S-NSSAIs that were previously requested</w:t>
      </w:r>
      <w:r>
        <w:t xml:space="preserve"> </w:t>
      </w:r>
      <w:r w:rsidRPr="00DD3167">
        <w:t>over the same access type</w:t>
      </w:r>
      <w:r w:rsidRPr="00D74CA1">
        <w:rPr>
          <w:lang w:val="en-US"/>
        </w:rPr>
        <w:t xml:space="preserve">, the AMF considers S-NSSAIs included in the requested NSSAI and S-NSSAIs in the pending NSSAI that </w:t>
      </w:r>
      <w:r w:rsidRPr="00AE6BB8">
        <w:t xml:space="preserve">were previously requested over the same access type as requested S-NSSAIs by the UE. </w:t>
      </w:r>
      <w:r w:rsidRPr="00D74CA1">
        <w:rPr>
          <w:lang w:val="en-US"/>
        </w:rPr>
        <w:t xml:space="preserve">The AMF handles the requested S-NSSAIs as described in </w:t>
      </w:r>
      <w:proofErr w:type="spellStart"/>
      <w:r w:rsidRPr="00D74CA1">
        <w:rPr>
          <w:lang w:val="en-US"/>
        </w:rPr>
        <w:t>subclause</w:t>
      </w:r>
      <w:proofErr w:type="spellEnd"/>
      <w:r w:rsidRPr="00D74CA1">
        <w:rPr>
          <w:lang w:val="en-US"/>
        </w:rPr>
        <w:t> 5.5.1.3.4.</w:t>
      </w:r>
    </w:p>
    <w:p w14:paraId="70F6BA67" w14:textId="77777777" w:rsidR="00FB766C" w:rsidRDefault="00FB766C" w:rsidP="00FB766C">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 xml:space="preserve">then the AMF selects an access type to perform network slice-specific </w:t>
      </w:r>
      <w:r>
        <w:rPr>
          <w:lang w:val="en-US"/>
        </w:rPr>
        <w:t>re-</w:t>
      </w:r>
      <w:r w:rsidRPr="008F52C0">
        <w:rPr>
          <w:lang w:val="en-US"/>
        </w:rPr>
        <w:t xml:space="preserve">authentication and </w:t>
      </w:r>
      <w:r>
        <w:rPr>
          <w:lang w:val="en-US"/>
        </w:rPr>
        <w:t>re-</w:t>
      </w:r>
      <w:r w:rsidRPr="008F52C0">
        <w:rPr>
          <w:lang w:val="en-US"/>
        </w:rPr>
        <w:t>authorization based upon operator policy.</w:t>
      </w:r>
    </w:p>
    <w:p w14:paraId="4459F735" w14:textId="77777777" w:rsidR="00FB766C" w:rsidRDefault="00FB766C" w:rsidP="00FB766C">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4A6D7469" w14:textId="77777777" w:rsidR="00FB766C" w:rsidRDefault="00FB766C" w:rsidP="00FB766C">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6417B6E9" w14:textId="77777777" w:rsidR="00FB766C" w:rsidRDefault="00FB766C" w:rsidP="00FB766C">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w:t>
      </w:r>
      <w:r>
        <w:rPr>
          <w:lang w:val="en-US"/>
        </w:rPr>
        <w:t>ion</w:t>
      </w:r>
      <w:r w:rsidRPr="00886783">
        <w:rPr>
          <w:lang w:val="en-US"/>
        </w:rPr>
        <w:t xml:space="preserve"> cause "S-NSSAI not available due to the failed or revoked network slice-specific authentication and authorization"</w:t>
      </w:r>
      <w:r>
        <w:rPr>
          <w:lang w:val="en-US"/>
        </w:rPr>
        <w:t>,</w:t>
      </w:r>
    </w:p>
    <w:p w14:paraId="7CD0EF85" w14:textId="77777777" w:rsidR="00FB766C" w:rsidRPr="00264220" w:rsidRDefault="00FB766C" w:rsidP="00FB766C">
      <w:pPr>
        <w:rPr>
          <w:lang w:val="en-US"/>
        </w:rPr>
      </w:pPr>
      <w:r w:rsidRPr="00264220">
        <w:rPr>
          <w:lang w:val="en-US"/>
        </w:rPr>
        <w:t>to the UE</w:t>
      </w:r>
      <w:r w:rsidRPr="00DD1F68">
        <w:rPr>
          <w:lang w:val="en-US"/>
        </w:rPr>
        <w:t xml:space="preserve"> using the generic UE configuration update procedure as specified in the </w:t>
      </w:r>
      <w:proofErr w:type="spellStart"/>
      <w:r w:rsidRPr="00DD1F68">
        <w:rPr>
          <w:lang w:val="en-US"/>
        </w:rPr>
        <w:t>subclause</w:t>
      </w:r>
      <w:proofErr w:type="spellEnd"/>
      <w:r w:rsidRPr="00DD1F68">
        <w:rPr>
          <w:lang w:val="en-US"/>
        </w:rPr>
        <w:t>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7681AA37" w14:textId="77777777" w:rsidR="00FB766C" w:rsidRPr="00264220" w:rsidRDefault="00FB766C" w:rsidP="00FB766C">
      <w:pPr>
        <w:rPr>
          <w:lang w:val="en-US"/>
        </w:rPr>
      </w:pPr>
      <w:r>
        <w:rPr>
          <w:lang w:val="en-US"/>
        </w:rPr>
        <w:t xml:space="preserve">If the UE requests the establishment of a new PDU session or the modification of a PDU session for an S-NSSAI for which the AMF is performing </w:t>
      </w:r>
      <w:r w:rsidRPr="00CF0CFF">
        <w:rPr>
          <w:lang w:val="en-US"/>
        </w:rPr>
        <w:t xml:space="preserve">network slice-specific </w:t>
      </w:r>
      <w:r>
        <w:rPr>
          <w:lang w:val="en-US"/>
        </w:rPr>
        <w:t>re-</w:t>
      </w:r>
      <w:r w:rsidRPr="00CF0CFF">
        <w:rPr>
          <w:lang w:val="en-US"/>
        </w:rPr>
        <w:t xml:space="preserve">authentication and </w:t>
      </w:r>
      <w:r>
        <w:rPr>
          <w:lang w:val="en-US"/>
        </w:rPr>
        <w:t>re-</w:t>
      </w:r>
      <w:r w:rsidRPr="00CF0CFF">
        <w:rPr>
          <w:lang w:val="en-US"/>
        </w:rPr>
        <w:t>authorization procedure</w:t>
      </w:r>
      <w:r>
        <w:rPr>
          <w:lang w:val="en-US"/>
        </w:rPr>
        <w:t xml:space="preserve">, the AMF may determine to not forward the 5GSM message to the SMF as described in </w:t>
      </w:r>
      <w:proofErr w:type="spellStart"/>
      <w:r>
        <w:rPr>
          <w:lang w:val="en-US"/>
        </w:rPr>
        <w:t>subclause</w:t>
      </w:r>
      <w:proofErr w:type="spellEnd"/>
      <w:r>
        <w:rPr>
          <w:lang w:val="en-US"/>
        </w:rPr>
        <w:t> 5.4.5.2.4.</w:t>
      </w:r>
    </w:p>
    <w:p w14:paraId="676BE535" w14:textId="77777777" w:rsidR="00FB766C" w:rsidRPr="00D35D40" w:rsidRDefault="00FB766C" w:rsidP="00FB766C">
      <w:pPr>
        <w:pStyle w:val="NO"/>
      </w:pPr>
      <w:r w:rsidRPr="00D35D40">
        <w:t>NOTE </w:t>
      </w:r>
      <w:r>
        <w:t>5</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31450B61" w14:textId="77777777" w:rsidR="00FB766C" w:rsidRDefault="00FB766C" w:rsidP="00FB766C">
      <w:pPr>
        <w:pStyle w:val="EditorsNote"/>
      </w:pPr>
      <w:r>
        <w:t>Editor'</w:t>
      </w:r>
      <w:r w:rsidRPr="00BC0313">
        <w:t xml:space="preserve">s note: </w:t>
      </w:r>
      <w:r>
        <w:t>I</w:t>
      </w:r>
      <w:r w:rsidRPr="0063504D">
        <w:t xml:space="preserve">t is FFS how to address the case </w:t>
      </w:r>
      <w:r>
        <w:t>when</w:t>
      </w:r>
      <w:r w:rsidRPr="0063504D">
        <w:t xml:space="preserve"> the UE is not interested in the </w:t>
      </w:r>
      <w:r>
        <w:t>S-NSSAI(s) in the pending NSSAI</w:t>
      </w:r>
      <w:r w:rsidRPr="00BC0313">
        <w:t>.</w:t>
      </w:r>
    </w:p>
    <w:p w14:paraId="31F351F5" w14:textId="71C4D182" w:rsidR="00EB27CA" w:rsidRDefault="00FB766C" w:rsidP="00EB27CA">
      <w:pPr>
        <w:rPr>
          <w:ins w:id="10" w:author="NEC-Kundan" w:date="2022-11-03T08:59:00Z"/>
        </w:rPr>
      </w:pPr>
      <w:ins w:id="11" w:author="NEC-Kundan" w:date="2023-02-17T11:35:00Z">
        <w:r>
          <w:lastRenderedPageBreak/>
          <w:t xml:space="preserve">Based on the local configurations </w:t>
        </w:r>
        <w:r w:rsidR="002C4F14">
          <w:t xml:space="preserve">change in a VPLMN </w:t>
        </w:r>
        <w:r>
          <w:t xml:space="preserve">or change in subscription from the UDM for the UE, the </w:t>
        </w:r>
        <w:r w:rsidR="002C4F14">
          <w:t xml:space="preserve">VPLMN may change the </w:t>
        </w:r>
        <w:r>
          <w:t>mapped S-NSSAI</w:t>
        </w:r>
      </w:ins>
      <w:ins w:id="12" w:author="NEC-Kundan" w:date="2023-02-17T11:37:00Z">
        <w:r w:rsidR="002C4F14">
          <w:t xml:space="preserve"> of an allowed NSSAI to a new mapped </w:t>
        </w:r>
      </w:ins>
      <w:ins w:id="13" w:author="NEC-Kundan" w:date="2023-02-17T11:38:00Z">
        <w:r w:rsidR="002C4F14">
          <w:t>NSSAI</w:t>
        </w:r>
      </w:ins>
      <w:ins w:id="14" w:author="NEC-Kundan" w:date="2023-02-17T11:35:00Z">
        <w:r>
          <w:t xml:space="preserve">. In case the </w:t>
        </w:r>
      </w:ins>
      <w:ins w:id="15" w:author="NEC-Kundan" w:date="2023-02-17T11:36:00Z">
        <w:r w:rsidR="002C4F14">
          <w:t xml:space="preserve">new </w:t>
        </w:r>
      </w:ins>
      <w:ins w:id="16" w:author="NEC-Kundan" w:date="2023-02-17T11:35:00Z">
        <w:r>
          <w:t xml:space="preserve">mapped S-NSSAI is subject to NSSAA and the serving AMF doesn’t have NSSAA status stored for the </w:t>
        </w:r>
      </w:ins>
      <w:ins w:id="17" w:author="NEC-Kundan" w:date="2023-02-17T11:40:00Z">
        <w:r w:rsidR="002C4F14">
          <w:t>new mapped</w:t>
        </w:r>
      </w:ins>
      <w:ins w:id="18" w:author="NEC-Kundan" w:date="2023-02-17T11:35:00Z">
        <w:r>
          <w:t xml:space="preserve"> S-NSSAI, then the AMF removes the S-NSSAI from the allowed NSSAI and stores the S-NSSAI in the pending NSSAI list and </w:t>
        </w:r>
      </w:ins>
      <w:ins w:id="19" w:author="NEC-Kundan" w:date="2023-02-17T11:41:00Z">
        <w:r w:rsidR="002C4F14">
          <w:t xml:space="preserve">send </w:t>
        </w:r>
      </w:ins>
      <w:ins w:id="20" w:author="NEC-Kundan" w:date="2023-02-17T11:35:00Z">
        <w:r>
          <w:t xml:space="preserve">the pending NSSAI to the UE and starts the NSSAA procedure for the </w:t>
        </w:r>
      </w:ins>
      <w:ins w:id="21" w:author="NEC-Kundan" w:date="2023-02-17T11:39:00Z">
        <w:r w:rsidR="002C4F14">
          <w:t>new mapped</w:t>
        </w:r>
      </w:ins>
      <w:ins w:id="22" w:author="NEC-Kundan" w:date="2023-02-17T11:35:00Z">
        <w:r>
          <w:t xml:space="preserve"> S-NSSAI.</w:t>
        </w:r>
      </w:ins>
    </w:p>
    <w:p w14:paraId="553059D9" w14:textId="000486F6" w:rsidR="00985EB0" w:rsidRPr="006B5418" w:rsidRDefault="00985EB0" w:rsidP="00985EB0">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Change </w:t>
      </w:r>
      <w:r w:rsidR="0066161B">
        <w:rPr>
          <w:rFonts w:ascii="Arial" w:hAnsi="Arial" w:cs="Arial"/>
          <w:color w:val="0000FF"/>
          <w:sz w:val="28"/>
          <w:szCs w:val="28"/>
          <w:lang w:val="en-US"/>
        </w:rPr>
        <w:t>Ends</w:t>
      </w:r>
      <w:r w:rsidR="004B6391">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E57A6C" w14:textId="77777777" w:rsidR="00182D48" w:rsidRDefault="00182D48">
      <w:r>
        <w:separator/>
      </w:r>
    </w:p>
  </w:endnote>
  <w:endnote w:type="continuationSeparator" w:id="0">
    <w:p w14:paraId="6221D7B0" w14:textId="77777777" w:rsidR="00182D48" w:rsidRDefault="00182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C8BF54" w14:textId="77777777" w:rsidR="00182D48" w:rsidRDefault="00182D48">
      <w:r>
        <w:separator/>
      </w:r>
    </w:p>
  </w:footnote>
  <w:footnote w:type="continuationSeparator" w:id="0">
    <w:p w14:paraId="3A5EC4C5" w14:textId="77777777" w:rsidR="00182D48" w:rsidRDefault="00182D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06BC2" w:rsidRDefault="00106B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106BC2" w:rsidRDefault="00106B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106BC2" w:rsidRDefault="00106B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106BC2" w:rsidRDefault="00106B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91"/>
    <w:rsid w:val="00022E4A"/>
    <w:rsid w:val="000354AF"/>
    <w:rsid w:val="00035B5F"/>
    <w:rsid w:val="000433E2"/>
    <w:rsid w:val="00060820"/>
    <w:rsid w:val="000628F9"/>
    <w:rsid w:val="000A5271"/>
    <w:rsid w:val="000A6394"/>
    <w:rsid w:val="000B7FED"/>
    <w:rsid w:val="000C038A"/>
    <w:rsid w:val="000C6598"/>
    <w:rsid w:val="000D44B3"/>
    <w:rsid w:val="001012B9"/>
    <w:rsid w:val="0010372E"/>
    <w:rsid w:val="00106BC2"/>
    <w:rsid w:val="001152BF"/>
    <w:rsid w:val="00116093"/>
    <w:rsid w:val="001379C8"/>
    <w:rsid w:val="00145D43"/>
    <w:rsid w:val="00182D48"/>
    <w:rsid w:val="00192C46"/>
    <w:rsid w:val="001A08B3"/>
    <w:rsid w:val="001A7B60"/>
    <w:rsid w:val="001B52F0"/>
    <w:rsid w:val="001B7A65"/>
    <w:rsid w:val="001E41F3"/>
    <w:rsid w:val="001F43A4"/>
    <w:rsid w:val="00213BE9"/>
    <w:rsid w:val="002428D9"/>
    <w:rsid w:val="0026004D"/>
    <w:rsid w:val="002640DD"/>
    <w:rsid w:val="002667B9"/>
    <w:rsid w:val="00275441"/>
    <w:rsid w:val="00275D12"/>
    <w:rsid w:val="00280A37"/>
    <w:rsid w:val="00284FEB"/>
    <w:rsid w:val="002860C4"/>
    <w:rsid w:val="002B5741"/>
    <w:rsid w:val="002B6653"/>
    <w:rsid w:val="002B7971"/>
    <w:rsid w:val="002C4F14"/>
    <w:rsid w:val="002D0268"/>
    <w:rsid w:val="002D0579"/>
    <w:rsid w:val="002D4650"/>
    <w:rsid w:val="002E472E"/>
    <w:rsid w:val="002E64DC"/>
    <w:rsid w:val="002F31C1"/>
    <w:rsid w:val="002F6F55"/>
    <w:rsid w:val="00305409"/>
    <w:rsid w:val="00325AF4"/>
    <w:rsid w:val="00331CCE"/>
    <w:rsid w:val="003609EF"/>
    <w:rsid w:val="0036231A"/>
    <w:rsid w:val="00374DD4"/>
    <w:rsid w:val="003973DF"/>
    <w:rsid w:val="003A0E63"/>
    <w:rsid w:val="003A2EC3"/>
    <w:rsid w:val="003C46E0"/>
    <w:rsid w:val="003D454E"/>
    <w:rsid w:val="003E1A36"/>
    <w:rsid w:val="003F08F5"/>
    <w:rsid w:val="003F6E8C"/>
    <w:rsid w:val="00410371"/>
    <w:rsid w:val="0041115C"/>
    <w:rsid w:val="004242F1"/>
    <w:rsid w:val="004252EE"/>
    <w:rsid w:val="00436F36"/>
    <w:rsid w:val="00440BDB"/>
    <w:rsid w:val="00446EBC"/>
    <w:rsid w:val="00480794"/>
    <w:rsid w:val="004825FB"/>
    <w:rsid w:val="004B6391"/>
    <w:rsid w:val="004B75B7"/>
    <w:rsid w:val="004D04F9"/>
    <w:rsid w:val="004D0C91"/>
    <w:rsid w:val="0051580D"/>
    <w:rsid w:val="00523AAC"/>
    <w:rsid w:val="00532A46"/>
    <w:rsid w:val="00547111"/>
    <w:rsid w:val="00564636"/>
    <w:rsid w:val="0056717B"/>
    <w:rsid w:val="0057467C"/>
    <w:rsid w:val="00592D74"/>
    <w:rsid w:val="005B66B6"/>
    <w:rsid w:val="005E2C44"/>
    <w:rsid w:val="005E7B44"/>
    <w:rsid w:val="00614132"/>
    <w:rsid w:val="00621188"/>
    <w:rsid w:val="006257ED"/>
    <w:rsid w:val="006457DC"/>
    <w:rsid w:val="0065430D"/>
    <w:rsid w:val="0066161B"/>
    <w:rsid w:val="00665C47"/>
    <w:rsid w:val="00672D22"/>
    <w:rsid w:val="00695808"/>
    <w:rsid w:val="006A61E8"/>
    <w:rsid w:val="006B402A"/>
    <w:rsid w:val="006B46FB"/>
    <w:rsid w:val="006B5505"/>
    <w:rsid w:val="006D1A64"/>
    <w:rsid w:val="006D33BF"/>
    <w:rsid w:val="006E21FB"/>
    <w:rsid w:val="006F34AF"/>
    <w:rsid w:val="00707E8D"/>
    <w:rsid w:val="007158BB"/>
    <w:rsid w:val="00723F95"/>
    <w:rsid w:val="00730EB1"/>
    <w:rsid w:val="00742FCC"/>
    <w:rsid w:val="007845BA"/>
    <w:rsid w:val="00792342"/>
    <w:rsid w:val="007977A8"/>
    <w:rsid w:val="007B0DF1"/>
    <w:rsid w:val="007B512A"/>
    <w:rsid w:val="007C2097"/>
    <w:rsid w:val="007D6A07"/>
    <w:rsid w:val="007E1E1D"/>
    <w:rsid w:val="007F7259"/>
    <w:rsid w:val="008040A8"/>
    <w:rsid w:val="008176DE"/>
    <w:rsid w:val="008279FA"/>
    <w:rsid w:val="00830417"/>
    <w:rsid w:val="00854728"/>
    <w:rsid w:val="008626E7"/>
    <w:rsid w:val="00870EE7"/>
    <w:rsid w:val="008828DB"/>
    <w:rsid w:val="008863B9"/>
    <w:rsid w:val="0089666F"/>
    <w:rsid w:val="008A279D"/>
    <w:rsid w:val="008A45A6"/>
    <w:rsid w:val="008A45D8"/>
    <w:rsid w:val="008D17AE"/>
    <w:rsid w:val="008E099B"/>
    <w:rsid w:val="008E52AE"/>
    <w:rsid w:val="008F3789"/>
    <w:rsid w:val="008F686C"/>
    <w:rsid w:val="0091443E"/>
    <w:rsid w:val="009148DE"/>
    <w:rsid w:val="0091521A"/>
    <w:rsid w:val="00916A68"/>
    <w:rsid w:val="00934697"/>
    <w:rsid w:val="00935DD5"/>
    <w:rsid w:val="00941E30"/>
    <w:rsid w:val="0094467C"/>
    <w:rsid w:val="009474E5"/>
    <w:rsid w:val="00954720"/>
    <w:rsid w:val="009548E7"/>
    <w:rsid w:val="009735BC"/>
    <w:rsid w:val="009777D9"/>
    <w:rsid w:val="00985EB0"/>
    <w:rsid w:val="00991B88"/>
    <w:rsid w:val="00995A02"/>
    <w:rsid w:val="009A5753"/>
    <w:rsid w:val="009A579D"/>
    <w:rsid w:val="009A6445"/>
    <w:rsid w:val="009C0279"/>
    <w:rsid w:val="009C737E"/>
    <w:rsid w:val="009E3297"/>
    <w:rsid w:val="009F5A63"/>
    <w:rsid w:val="009F734F"/>
    <w:rsid w:val="00A0191C"/>
    <w:rsid w:val="00A246B6"/>
    <w:rsid w:val="00A47E70"/>
    <w:rsid w:val="00A50CF0"/>
    <w:rsid w:val="00A75C28"/>
    <w:rsid w:val="00A7671C"/>
    <w:rsid w:val="00AA2CBC"/>
    <w:rsid w:val="00AA6654"/>
    <w:rsid w:val="00AA72AC"/>
    <w:rsid w:val="00AA774C"/>
    <w:rsid w:val="00AC0992"/>
    <w:rsid w:val="00AC5820"/>
    <w:rsid w:val="00AD1CD8"/>
    <w:rsid w:val="00AE2769"/>
    <w:rsid w:val="00B258BB"/>
    <w:rsid w:val="00B40951"/>
    <w:rsid w:val="00B52AAE"/>
    <w:rsid w:val="00B60C8A"/>
    <w:rsid w:val="00B61919"/>
    <w:rsid w:val="00B67B97"/>
    <w:rsid w:val="00B968C8"/>
    <w:rsid w:val="00BA2D7C"/>
    <w:rsid w:val="00BA3EC5"/>
    <w:rsid w:val="00BA51D9"/>
    <w:rsid w:val="00BB5DFC"/>
    <w:rsid w:val="00BD279D"/>
    <w:rsid w:val="00BD2815"/>
    <w:rsid w:val="00BD408C"/>
    <w:rsid w:val="00BD6BB8"/>
    <w:rsid w:val="00BE7557"/>
    <w:rsid w:val="00BF4543"/>
    <w:rsid w:val="00C14EEC"/>
    <w:rsid w:val="00C226CC"/>
    <w:rsid w:val="00C322D7"/>
    <w:rsid w:val="00C5654D"/>
    <w:rsid w:val="00C66BA2"/>
    <w:rsid w:val="00C9369C"/>
    <w:rsid w:val="00C93DED"/>
    <w:rsid w:val="00C94599"/>
    <w:rsid w:val="00C95985"/>
    <w:rsid w:val="00CB5EC6"/>
    <w:rsid w:val="00CC5026"/>
    <w:rsid w:val="00CC68D0"/>
    <w:rsid w:val="00CD63D7"/>
    <w:rsid w:val="00CD7748"/>
    <w:rsid w:val="00CE1DA9"/>
    <w:rsid w:val="00D03F9A"/>
    <w:rsid w:val="00D06D51"/>
    <w:rsid w:val="00D24991"/>
    <w:rsid w:val="00D47C99"/>
    <w:rsid w:val="00D50255"/>
    <w:rsid w:val="00D60EC8"/>
    <w:rsid w:val="00D66520"/>
    <w:rsid w:val="00D83426"/>
    <w:rsid w:val="00DC06A2"/>
    <w:rsid w:val="00DD1245"/>
    <w:rsid w:val="00DE097E"/>
    <w:rsid w:val="00DE34CF"/>
    <w:rsid w:val="00E13F3D"/>
    <w:rsid w:val="00E22AF6"/>
    <w:rsid w:val="00E34001"/>
    <w:rsid w:val="00E34898"/>
    <w:rsid w:val="00E53B23"/>
    <w:rsid w:val="00E647F5"/>
    <w:rsid w:val="00E660F0"/>
    <w:rsid w:val="00E71C7C"/>
    <w:rsid w:val="00EA6D6D"/>
    <w:rsid w:val="00EB09B7"/>
    <w:rsid w:val="00EB27CA"/>
    <w:rsid w:val="00EC5544"/>
    <w:rsid w:val="00ED1FB6"/>
    <w:rsid w:val="00EE7D7C"/>
    <w:rsid w:val="00F15DE3"/>
    <w:rsid w:val="00F25D98"/>
    <w:rsid w:val="00F300FB"/>
    <w:rsid w:val="00F57D1B"/>
    <w:rsid w:val="00F6716D"/>
    <w:rsid w:val="00F7173D"/>
    <w:rsid w:val="00F86F62"/>
    <w:rsid w:val="00FA511F"/>
    <w:rsid w:val="00FB6386"/>
    <w:rsid w:val="00FB766C"/>
    <w:rsid w:val="00FC298B"/>
    <w:rsid w:val="00FF4C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5E7B44"/>
    <w:rPr>
      <w:rFonts w:ascii="Times New Roman" w:hAnsi="Times New Roman"/>
      <w:lang w:val="en-GB" w:eastAsia="en-US"/>
    </w:rPr>
  </w:style>
  <w:style w:type="character" w:customStyle="1" w:styleId="B1Char">
    <w:name w:val="B1 Char"/>
    <w:link w:val="B1"/>
    <w:qFormat/>
    <w:locked/>
    <w:rsid w:val="005E7B44"/>
    <w:rPr>
      <w:rFonts w:ascii="Times New Roman" w:hAnsi="Times New Roman"/>
      <w:lang w:val="en-GB" w:eastAsia="en-US"/>
    </w:rPr>
  </w:style>
  <w:style w:type="character" w:customStyle="1" w:styleId="THChar">
    <w:name w:val="TH Char"/>
    <w:link w:val="TH"/>
    <w:qFormat/>
    <w:locked/>
    <w:rsid w:val="005E7B44"/>
    <w:rPr>
      <w:rFonts w:ascii="Arial" w:hAnsi="Arial"/>
      <w:b/>
      <w:lang w:val="en-GB" w:eastAsia="en-US"/>
    </w:rPr>
  </w:style>
  <w:style w:type="character" w:customStyle="1" w:styleId="TFChar">
    <w:name w:val="TF Char"/>
    <w:link w:val="TF"/>
    <w:qFormat/>
    <w:locked/>
    <w:rsid w:val="005E7B44"/>
    <w:rPr>
      <w:rFonts w:ascii="Arial" w:hAnsi="Arial"/>
      <w:b/>
      <w:lang w:val="en-GB" w:eastAsia="en-US"/>
    </w:rPr>
  </w:style>
  <w:style w:type="character" w:customStyle="1" w:styleId="B2Char">
    <w:name w:val="B2 Char"/>
    <w:link w:val="B2"/>
    <w:qFormat/>
    <w:locked/>
    <w:rsid w:val="005E7B44"/>
    <w:rPr>
      <w:rFonts w:ascii="Times New Roman" w:hAnsi="Times New Roman"/>
      <w:lang w:val="en-GB" w:eastAsia="en-US"/>
    </w:rPr>
  </w:style>
  <w:style w:type="character" w:customStyle="1" w:styleId="B3Car">
    <w:name w:val="B3 Car"/>
    <w:link w:val="B3"/>
    <w:locked/>
    <w:rsid w:val="005E7B44"/>
    <w:rPr>
      <w:rFonts w:ascii="Times New Roman" w:hAnsi="Times New Roman"/>
      <w:lang w:val="en-GB" w:eastAsia="en-US"/>
    </w:rPr>
  </w:style>
  <w:style w:type="character" w:customStyle="1" w:styleId="EditorsNoteChar">
    <w:name w:val="Editor's Note Char"/>
    <w:aliases w:val="EN Char,Editor's Note Char1"/>
    <w:link w:val="EditorsNote"/>
    <w:qFormat/>
    <w:locked/>
    <w:rsid w:val="009C737E"/>
    <w:rPr>
      <w:rFonts w:ascii="Times New Roman" w:hAnsi="Times New Roman"/>
      <w:color w:val="FF0000"/>
      <w:lang w:val="en-GB" w:eastAsia="en-US"/>
    </w:rPr>
  </w:style>
  <w:style w:type="character" w:customStyle="1" w:styleId="apple-converted-space">
    <w:name w:val="apple-converted-space"/>
    <w:basedOn w:val="DefaultParagraphFont"/>
    <w:rsid w:val="009C737E"/>
  </w:style>
  <w:style w:type="character" w:customStyle="1" w:styleId="CRCoverPageChar">
    <w:name w:val="CR Cover Page Char"/>
    <w:basedOn w:val="DefaultParagraphFont"/>
    <w:link w:val="CRCoverPage"/>
    <w:rsid w:val="006F34AF"/>
    <w:rPr>
      <w:rFonts w:ascii="Arial" w:hAnsi="Arial"/>
      <w:lang w:val="en-GB" w:eastAsia="en-US"/>
    </w:rPr>
  </w:style>
  <w:style w:type="character" w:customStyle="1" w:styleId="TALChar">
    <w:name w:val="TAL Char"/>
    <w:basedOn w:val="DefaultParagraphFont"/>
    <w:link w:val="TAL"/>
    <w:qFormat/>
    <w:locked/>
    <w:rsid w:val="001379C8"/>
    <w:rPr>
      <w:rFonts w:ascii="Arial" w:hAnsi="Arial"/>
      <w:sz w:val="18"/>
      <w:lang w:val="en-GB" w:eastAsia="en-US"/>
    </w:rPr>
  </w:style>
  <w:style w:type="character" w:customStyle="1" w:styleId="TACChar">
    <w:name w:val="TAC Char"/>
    <w:basedOn w:val="DefaultParagraphFont"/>
    <w:link w:val="TAC"/>
    <w:qFormat/>
    <w:locked/>
    <w:rsid w:val="001379C8"/>
    <w:rPr>
      <w:rFonts w:ascii="Arial" w:hAnsi="Arial"/>
      <w:sz w:val="18"/>
      <w:lang w:val="en-GB" w:eastAsia="en-US"/>
    </w:rPr>
  </w:style>
  <w:style w:type="character" w:customStyle="1" w:styleId="TAHCar">
    <w:name w:val="TAH Car"/>
    <w:basedOn w:val="DefaultParagraphFont"/>
    <w:link w:val="TAH"/>
    <w:qFormat/>
    <w:locked/>
    <w:rsid w:val="001379C8"/>
    <w:rPr>
      <w:rFonts w:ascii="Arial" w:hAnsi="Arial"/>
      <w:b/>
      <w:sz w:val="18"/>
      <w:lang w:val="en-GB" w:eastAsia="en-US"/>
    </w:rPr>
  </w:style>
  <w:style w:type="character" w:customStyle="1" w:styleId="Heading1Char">
    <w:name w:val="Heading 1 Char"/>
    <w:link w:val="Heading1"/>
    <w:rsid w:val="00F86F62"/>
    <w:rPr>
      <w:rFonts w:ascii="Arial" w:hAnsi="Arial"/>
      <w:sz w:val="36"/>
      <w:lang w:val="en-GB" w:eastAsia="en-US"/>
    </w:rPr>
  </w:style>
  <w:style w:type="character" w:customStyle="1" w:styleId="Heading2Char">
    <w:name w:val="Heading 2 Char"/>
    <w:link w:val="Heading2"/>
    <w:rsid w:val="00F86F62"/>
    <w:rPr>
      <w:rFonts w:ascii="Arial" w:hAnsi="Arial"/>
      <w:sz w:val="32"/>
      <w:lang w:val="en-GB" w:eastAsia="en-US"/>
    </w:rPr>
  </w:style>
  <w:style w:type="character" w:customStyle="1" w:styleId="Heading3Char">
    <w:name w:val="Heading 3 Char"/>
    <w:link w:val="Heading3"/>
    <w:rsid w:val="00F86F62"/>
    <w:rPr>
      <w:rFonts w:ascii="Arial" w:hAnsi="Arial"/>
      <w:sz w:val="28"/>
      <w:lang w:val="en-GB" w:eastAsia="en-US"/>
    </w:rPr>
  </w:style>
  <w:style w:type="character" w:customStyle="1" w:styleId="Heading4Char">
    <w:name w:val="Heading 4 Char"/>
    <w:link w:val="Heading4"/>
    <w:rsid w:val="00F86F62"/>
    <w:rPr>
      <w:rFonts w:ascii="Arial" w:hAnsi="Arial"/>
      <w:sz w:val="24"/>
      <w:lang w:val="en-GB" w:eastAsia="en-US"/>
    </w:rPr>
  </w:style>
  <w:style w:type="character" w:customStyle="1" w:styleId="Heading5Char">
    <w:name w:val="Heading 5 Char"/>
    <w:link w:val="Heading5"/>
    <w:rsid w:val="00F86F62"/>
    <w:rPr>
      <w:rFonts w:ascii="Arial" w:hAnsi="Arial"/>
      <w:sz w:val="22"/>
      <w:lang w:val="en-GB" w:eastAsia="en-US"/>
    </w:rPr>
  </w:style>
  <w:style w:type="character" w:customStyle="1" w:styleId="Heading6Char">
    <w:name w:val="Heading 6 Char"/>
    <w:link w:val="Heading6"/>
    <w:rsid w:val="00F86F62"/>
    <w:rPr>
      <w:rFonts w:ascii="Arial" w:hAnsi="Arial"/>
      <w:lang w:val="en-GB" w:eastAsia="en-US"/>
    </w:rPr>
  </w:style>
  <w:style w:type="character" w:customStyle="1" w:styleId="Heading7Char">
    <w:name w:val="Heading 7 Char"/>
    <w:link w:val="Heading7"/>
    <w:rsid w:val="00F86F62"/>
    <w:rPr>
      <w:rFonts w:ascii="Arial" w:hAnsi="Arial"/>
      <w:lang w:val="en-GB" w:eastAsia="en-US"/>
    </w:rPr>
  </w:style>
  <w:style w:type="character" w:customStyle="1" w:styleId="PLChar">
    <w:name w:val="PL Char"/>
    <w:link w:val="PL"/>
    <w:locked/>
    <w:rsid w:val="00F86F62"/>
    <w:rPr>
      <w:rFonts w:ascii="Courier New" w:hAnsi="Courier New"/>
      <w:noProof/>
      <w:sz w:val="16"/>
      <w:lang w:val="en-GB" w:eastAsia="en-US"/>
    </w:rPr>
  </w:style>
  <w:style w:type="character" w:customStyle="1" w:styleId="EXCar">
    <w:name w:val="EX Car"/>
    <w:link w:val="EX"/>
    <w:qFormat/>
    <w:rsid w:val="00F86F62"/>
    <w:rPr>
      <w:rFonts w:ascii="Times New Roman" w:hAnsi="Times New Roman"/>
      <w:lang w:val="en-GB" w:eastAsia="en-US"/>
    </w:rPr>
  </w:style>
  <w:style w:type="character" w:customStyle="1" w:styleId="TANChar">
    <w:name w:val="TAN Char"/>
    <w:link w:val="TAN"/>
    <w:qFormat/>
    <w:locked/>
    <w:rsid w:val="00F86F62"/>
    <w:rPr>
      <w:rFonts w:ascii="Arial" w:hAnsi="Arial"/>
      <w:sz w:val="18"/>
      <w:lang w:val="en-GB" w:eastAsia="en-US"/>
    </w:rPr>
  </w:style>
  <w:style w:type="paragraph" w:styleId="BodyText">
    <w:name w:val="Body Text"/>
    <w:basedOn w:val="Normal"/>
    <w:link w:val="BodyTextChar"/>
    <w:unhideWhenUsed/>
    <w:rsid w:val="00F86F6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86F62"/>
    <w:rPr>
      <w:rFonts w:ascii="Times New Roman" w:hAnsi="Times New Roman"/>
      <w:lang w:val="en-GB" w:eastAsia="en-GB"/>
    </w:rPr>
  </w:style>
  <w:style w:type="paragraph" w:customStyle="1" w:styleId="Guidance">
    <w:name w:val="Guidance"/>
    <w:basedOn w:val="Normal"/>
    <w:rsid w:val="00F86F62"/>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86F62"/>
    <w:rPr>
      <w:rFonts w:ascii="Times New Roman" w:eastAsia="SimSun" w:hAnsi="Times New Roman"/>
      <w:lang w:val="en-GB" w:eastAsia="en-US"/>
    </w:rPr>
  </w:style>
  <w:style w:type="character" w:customStyle="1" w:styleId="EWChar">
    <w:name w:val="EW Char"/>
    <w:link w:val="EW"/>
    <w:qFormat/>
    <w:locked/>
    <w:rsid w:val="00F86F62"/>
    <w:rPr>
      <w:rFonts w:ascii="Times New Roman" w:hAnsi="Times New Roman"/>
      <w:lang w:val="en-GB" w:eastAsia="en-US"/>
    </w:rPr>
  </w:style>
  <w:style w:type="paragraph" w:customStyle="1" w:styleId="H2">
    <w:name w:val="H2"/>
    <w:basedOn w:val="Normal"/>
    <w:rsid w:val="00F86F62"/>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86F62"/>
    <w:pPr>
      <w:numPr>
        <w:numId w:val="1"/>
      </w:numPr>
    </w:pPr>
  </w:style>
  <w:style w:type="character" w:customStyle="1" w:styleId="BalloonTextChar">
    <w:name w:val="Balloon Text Char"/>
    <w:basedOn w:val="DefaultParagraphFont"/>
    <w:link w:val="BalloonText"/>
    <w:rsid w:val="00F86F62"/>
    <w:rPr>
      <w:rFonts w:ascii="Tahoma" w:hAnsi="Tahoma" w:cs="Tahoma"/>
      <w:sz w:val="16"/>
      <w:szCs w:val="16"/>
      <w:lang w:val="en-GB" w:eastAsia="en-US"/>
    </w:rPr>
  </w:style>
  <w:style w:type="character" w:customStyle="1" w:styleId="TALZchn">
    <w:name w:val="TAL Zchn"/>
    <w:rsid w:val="00F86F62"/>
    <w:rPr>
      <w:rFonts w:ascii="Arial" w:hAnsi="Arial"/>
      <w:sz w:val="18"/>
      <w:lang w:val="en-GB" w:eastAsia="en-US"/>
    </w:rPr>
  </w:style>
  <w:style w:type="character" w:customStyle="1" w:styleId="TF0">
    <w:name w:val="TF (文字)"/>
    <w:locked/>
    <w:rsid w:val="00F86F62"/>
    <w:rPr>
      <w:rFonts w:ascii="Arial" w:hAnsi="Arial"/>
      <w:b/>
      <w:lang w:val="en-GB" w:eastAsia="en-US"/>
    </w:rPr>
  </w:style>
  <w:style w:type="character" w:customStyle="1" w:styleId="EditorsNoteCharChar">
    <w:name w:val="Editor's Note Char Char"/>
    <w:rsid w:val="00F86F62"/>
    <w:rPr>
      <w:rFonts w:ascii="Times New Roman" w:hAnsi="Times New Roman"/>
      <w:color w:val="FF0000"/>
      <w:lang w:val="en-GB"/>
    </w:rPr>
  </w:style>
  <w:style w:type="character" w:customStyle="1" w:styleId="B1Char1">
    <w:name w:val="B1 Char1"/>
    <w:rsid w:val="00F86F62"/>
    <w:rPr>
      <w:rFonts w:ascii="Times New Roman" w:hAnsi="Times New Roman"/>
      <w:lang w:val="en-GB" w:eastAsia="en-US"/>
    </w:rPr>
  </w:style>
  <w:style w:type="character" w:customStyle="1" w:styleId="Heading8Char">
    <w:name w:val="Heading 8 Char"/>
    <w:basedOn w:val="DefaultParagraphFont"/>
    <w:link w:val="Heading8"/>
    <w:rsid w:val="00F86F62"/>
    <w:rPr>
      <w:rFonts w:ascii="Arial" w:hAnsi="Arial"/>
      <w:sz w:val="36"/>
      <w:lang w:val="en-GB" w:eastAsia="en-US"/>
    </w:rPr>
  </w:style>
  <w:style w:type="character" w:customStyle="1" w:styleId="Heading9Char">
    <w:name w:val="Heading 9 Char"/>
    <w:basedOn w:val="DefaultParagraphFont"/>
    <w:link w:val="Heading9"/>
    <w:rsid w:val="00F86F62"/>
    <w:rPr>
      <w:rFonts w:ascii="Arial" w:hAnsi="Arial"/>
      <w:sz w:val="36"/>
      <w:lang w:val="en-GB" w:eastAsia="en-US"/>
    </w:rPr>
  </w:style>
  <w:style w:type="character" w:customStyle="1" w:styleId="HeaderChar">
    <w:name w:val="Header Char"/>
    <w:basedOn w:val="DefaultParagraphFont"/>
    <w:link w:val="Header"/>
    <w:rsid w:val="00F86F62"/>
    <w:rPr>
      <w:rFonts w:ascii="Arial" w:hAnsi="Arial"/>
      <w:b/>
      <w:noProof/>
      <w:sz w:val="18"/>
      <w:lang w:val="en-GB" w:eastAsia="en-US"/>
    </w:rPr>
  </w:style>
  <w:style w:type="character" w:customStyle="1" w:styleId="FootnoteTextChar">
    <w:name w:val="Footnote Text Char"/>
    <w:basedOn w:val="DefaultParagraphFont"/>
    <w:link w:val="FootnoteText"/>
    <w:rsid w:val="00F86F62"/>
    <w:rPr>
      <w:rFonts w:ascii="Times New Roman" w:hAnsi="Times New Roman"/>
      <w:sz w:val="16"/>
      <w:lang w:val="en-GB" w:eastAsia="en-US"/>
    </w:rPr>
  </w:style>
  <w:style w:type="character" w:customStyle="1" w:styleId="FooterChar">
    <w:name w:val="Footer Char"/>
    <w:basedOn w:val="DefaultParagraphFont"/>
    <w:link w:val="Footer"/>
    <w:rsid w:val="00F86F62"/>
    <w:rPr>
      <w:rFonts w:ascii="Arial" w:hAnsi="Arial"/>
      <w:b/>
      <w:i/>
      <w:noProof/>
      <w:sz w:val="18"/>
      <w:lang w:val="en-GB" w:eastAsia="en-US"/>
    </w:rPr>
  </w:style>
  <w:style w:type="character" w:customStyle="1" w:styleId="CommentTextChar">
    <w:name w:val="Comment Text Char"/>
    <w:basedOn w:val="DefaultParagraphFont"/>
    <w:link w:val="CommentText"/>
    <w:rsid w:val="00F86F62"/>
    <w:rPr>
      <w:rFonts w:ascii="Times New Roman" w:hAnsi="Times New Roman"/>
      <w:lang w:val="en-GB" w:eastAsia="en-US"/>
    </w:rPr>
  </w:style>
  <w:style w:type="character" w:customStyle="1" w:styleId="CommentSubjectChar">
    <w:name w:val="Comment Subject Char"/>
    <w:basedOn w:val="CommentTextChar"/>
    <w:link w:val="CommentSubject"/>
    <w:rsid w:val="00F86F62"/>
    <w:rPr>
      <w:rFonts w:ascii="Times New Roman" w:hAnsi="Times New Roman"/>
      <w:b/>
      <w:bCs/>
      <w:lang w:val="en-GB" w:eastAsia="en-US"/>
    </w:rPr>
  </w:style>
  <w:style w:type="character" w:customStyle="1" w:styleId="DocumentMapChar">
    <w:name w:val="Document Map Char"/>
    <w:basedOn w:val="DefaultParagraphFont"/>
    <w:link w:val="DocumentMap"/>
    <w:rsid w:val="00F86F62"/>
    <w:rPr>
      <w:rFonts w:ascii="Tahoma" w:hAnsi="Tahoma" w:cs="Tahoma"/>
      <w:shd w:val="clear" w:color="auto" w:fill="000080"/>
      <w:lang w:val="en-GB" w:eastAsia="en-US"/>
    </w:rPr>
  </w:style>
  <w:style w:type="character" w:customStyle="1" w:styleId="NOChar">
    <w:name w:val="NO Char"/>
    <w:qFormat/>
    <w:rsid w:val="00F86F62"/>
    <w:rPr>
      <w:rFonts w:ascii="Times New Roman" w:hAnsi="Times New Roman"/>
      <w:lang w:val="en-GB" w:eastAsia="en-US"/>
    </w:rPr>
  </w:style>
  <w:style w:type="paragraph" w:styleId="ListParagraph">
    <w:name w:val="List Paragraph"/>
    <w:basedOn w:val="Normal"/>
    <w:uiPriority w:val="34"/>
    <w:qFormat/>
    <w:rsid w:val="00F86F62"/>
    <w:pPr>
      <w:ind w:left="720"/>
      <w:contextualSpacing/>
    </w:pPr>
    <w:rPr>
      <w:rFonts w:eastAsiaTheme="minorEastAsia"/>
    </w:rPr>
  </w:style>
  <w:style w:type="paragraph" w:customStyle="1" w:styleId="TAJ">
    <w:name w:val="TAJ"/>
    <w:basedOn w:val="TH"/>
    <w:rsid w:val="00F86F62"/>
    <w:rPr>
      <w:rFonts w:eastAsia="SimSun"/>
      <w:lang w:eastAsia="x-none"/>
    </w:rPr>
  </w:style>
  <w:style w:type="paragraph" w:styleId="IndexHeading">
    <w:name w:val="index heading"/>
    <w:basedOn w:val="Normal"/>
    <w:next w:val="Normal"/>
    <w:rsid w:val="00F86F62"/>
    <w:pPr>
      <w:pBdr>
        <w:top w:val="single" w:sz="12" w:space="0" w:color="auto"/>
      </w:pBdr>
      <w:spacing w:before="360" w:after="240"/>
    </w:pPr>
    <w:rPr>
      <w:rFonts w:eastAsia="SimSun"/>
      <w:b/>
      <w:i/>
      <w:sz w:val="26"/>
      <w:lang w:eastAsia="zh-CN"/>
    </w:rPr>
  </w:style>
  <w:style w:type="paragraph" w:customStyle="1" w:styleId="INDENT1">
    <w:name w:val="INDENT1"/>
    <w:basedOn w:val="Normal"/>
    <w:rsid w:val="00F86F62"/>
    <w:pPr>
      <w:ind w:left="851"/>
    </w:pPr>
    <w:rPr>
      <w:rFonts w:eastAsia="SimSun"/>
      <w:lang w:eastAsia="zh-CN"/>
    </w:rPr>
  </w:style>
  <w:style w:type="paragraph" w:customStyle="1" w:styleId="INDENT2">
    <w:name w:val="INDENT2"/>
    <w:basedOn w:val="Normal"/>
    <w:rsid w:val="00F86F62"/>
    <w:pPr>
      <w:ind w:left="1135" w:hanging="284"/>
    </w:pPr>
    <w:rPr>
      <w:rFonts w:eastAsia="SimSun"/>
      <w:lang w:eastAsia="zh-CN"/>
    </w:rPr>
  </w:style>
  <w:style w:type="paragraph" w:customStyle="1" w:styleId="INDENT3">
    <w:name w:val="INDENT3"/>
    <w:basedOn w:val="Normal"/>
    <w:rsid w:val="00F86F62"/>
    <w:pPr>
      <w:ind w:left="1701" w:hanging="567"/>
    </w:pPr>
    <w:rPr>
      <w:rFonts w:eastAsia="SimSun"/>
      <w:lang w:eastAsia="zh-CN"/>
    </w:rPr>
  </w:style>
  <w:style w:type="paragraph" w:customStyle="1" w:styleId="FigureTitle">
    <w:name w:val="Figure_Title"/>
    <w:basedOn w:val="Normal"/>
    <w:next w:val="Normal"/>
    <w:rsid w:val="00F86F6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86F62"/>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86F62"/>
    <w:pPr>
      <w:spacing w:before="120" w:after="120"/>
    </w:pPr>
    <w:rPr>
      <w:rFonts w:eastAsia="SimSun"/>
      <w:b/>
      <w:lang w:eastAsia="zh-CN"/>
    </w:rPr>
  </w:style>
  <w:style w:type="paragraph" w:styleId="PlainText">
    <w:name w:val="Plain Text"/>
    <w:basedOn w:val="Normal"/>
    <w:link w:val="PlainTextChar"/>
    <w:rsid w:val="00F86F62"/>
    <w:rPr>
      <w:rFonts w:ascii="Courier New" w:hAnsi="Courier New"/>
      <w:lang w:eastAsia="zh-CN"/>
    </w:rPr>
  </w:style>
  <w:style w:type="character" w:customStyle="1" w:styleId="PlainTextChar">
    <w:name w:val="Plain Text Char"/>
    <w:basedOn w:val="DefaultParagraphFont"/>
    <w:link w:val="PlainText"/>
    <w:rsid w:val="00F86F62"/>
    <w:rPr>
      <w:rFonts w:ascii="Courier New" w:hAnsi="Courier New"/>
      <w:lang w:val="en-GB" w:eastAsia="zh-CN"/>
    </w:rPr>
  </w:style>
  <w:style w:type="paragraph" w:styleId="TOCHeading">
    <w:name w:val="TOC Heading"/>
    <w:basedOn w:val="Heading1"/>
    <w:next w:val="Normal"/>
    <w:uiPriority w:val="39"/>
    <w:unhideWhenUsed/>
    <w:qFormat/>
    <w:rsid w:val="00F86F6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86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86F62"/>
    <w:pPr>
      <w:overflowPunct w:val="0"/>
      <w:autoSpaceDE w:val="0"/>
      <w:autoSpaceDN w:val="0"/>
      <w:adjustRightInd w:val="0"/>
      <w:textAlignment w:val="baseline"/>
    </w:pPr>
    <w:rPr>
      <w:lang w:eastAsia="en-GB"/>
    </w:rPr>
  </w:style>
  <w:style w:type="paragraph" w:styleId="BlockText">
    <w:name w:val="Block Text"/>
    <w:basedOn w:val="Normal"/>
    <w:semiHidden/>
    <w:unhideWhenUsed/>
    <w:rsid w:val="00F86F6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86F6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86F62"/>
    <w:rPr>
      <w:rFonts w:ascii="Times New Roman" w:hAnsi="Times New Roman"/>
      <w:lang w:val="en-GB" w:eastAsia="en-GB"/>
    </w:rPr>
  </w:style>
  <w:style w:type="paragraph" w:styleId="BodyText3">
    <w:name w:val="Body Text 3"/>
    <w:basedOn w:val="Normal"/>
    <w:link w:val="BodyText3Char"/>
    <w:semiHidden/>
    <w:unhideWhenUsed/>
    <w:rsid w:val="00F86F6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86F62"/>
    <w:rPr>
      <w:rFonts w:ascii="Times New Roman" w:hAnsi="Times New Roman"/>
      <w:sz w:val="16"/>
      <w:szCs w:val="16"/>
      <w:lang w:val="en-GB" w:eastAsia="en-GB"/>
    </w:rPr>
  </w:style>
  <w:style w:type="paragraph" w:styleId="BodyTextFirstIndent">
    <w:name w:val="Body Text First Indent"/>
    <w:basedOn w:val="BodyText"/>
    <w:link w:val="BodyTextFirstIndentChar"/>
    <w:rsid w:val="00F86F62"/>
    <w:pPr>
      <w:spacing w:after="180"/>
      <w:ind w:firstLine="360"/>
    </w:pPr>
  </w:style>
  <w:style w:type="character" w:customStyle="1" w:styleId="BodyTextFirstIndentChar">
    <w:name w:val="Body Text First Indent Char"/>
    <w:basedOn w:val="BodyTextChar"/>
    <w:link w:val="BodyTextFirstIndent"/>
    <w:rsid w:val="00F86F62"/>
    <w:rPr>
      <w:rFonts w:ascii="Times New Roman" w:hAnsi="Times New Roman"/>
      <w:lang w:val="en-GB" w:eastAsia="en-GB"/>
    </w:rPr>
  </w:style>
  <w:style w:type="paragraph" w:styleId="BodyTextIndent">
    <w:name w:val="Body Text Indent"/>
    <w:basedOn w:val="Normal"/>
    <w:link w:val="BodyTextIndentChar"/>
    <w:semiHidden/>
    <w:unhideWhenUsed/>
    <w:rsid w:val="00F86F6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86F62"/>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86F62"/>
    <w:pPr>
      <w:spacing w:after="180"/>
      <w:ind w:left="360" w:firstLine="360"/>
    </w:pPr>
  </w:style>
  <w:style w:type="character" w:customStyle="1" w:styleId="BodyTextFirstIndent2Char">
    <w:name w:val="Body Text First Indent 2 Char"/>
    <w:basedOn w:val="BodyTextIndentChar"/>
    <w:link w:val="BodyTextFirstIndent2"/>
    <w:semiHidden/>
    <w:rsid w:val="00F86F62"/>
    <w:rPr>
      <w:rFonts w:ascii="Times New Roman" w:hAnsi="Times New Roman"/>
      <w:lang w:val="en-GB" w:eastAsia="en-GB"/>
    </w:rPr>
  </w:style>
  <w:style w:type="paragraph" w:styleId="BodyTextIndent2">
    <w:name w:val="Body Text Indent 2"/>
    <w:basedOn w:val="Normal"/>
    <w:link w:val="BodyTextIndent2Char"/>
    <w:semiHidden/>
    <w:unhideWhenUsed/>
    <w:rsid w:val="00F86F6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86F62"/>
    <w:rPr>
      <w:rFonts w:ascii="Times New Roman" w:hAnsi="Times New Roman"/>
      <w:lang w:val="en-GB" w:eastAsia="en-GB"/>
    </w:rPr>
  </w:style>
  <w:style w:type="paragraph" w:styleId="BodyTextIndent3">
    <w:name w:val="Body Text Indent 3"/>
    <w:basedOn w:val="Normal"/>
    <w:link w:val="BodyTextIndent3Char"/>
    <w:semiHidden/>
    <w:unhideWhenUsed/>
    <w:rsid w:val="00F86F6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86F62"/>
    <w:rPr>
      <w:rFonts w:ascii="Times New Roman" w:hAnsi="Times New Roman"/>
      <w:sz w:val="16"/>
      <w:szCs w:val="16"/>
      <w:lang w:val="en-GB" w:eastAsia="en-GB"/>
    </w:rPr>
  </w:style>
  <w:style w:type="paragraph" w:styleId="Closing">
    <w:name w:val="Closing"/>
    <w:basedOn w:val="Normal"/>
    <w:link w:val="ClosingChar"/>
    <w:semiHidden/>
    <w:unhideWhenUsed/>
    <w:rsid w:val="00F86F6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86F62"/>
    <w:rPr>
      <w:rFonts w:ascii="Times New Roman" w:hAnsi="Times New Roman"/>
      <w:lang w:val="en-GB" w:eastAsia="en-GB"/>
    </w:rPr>
  </w:style>
  <w:style w:type="paragraph" w:styleId="Date">
    <w:name w:val="Date"/>
    <w:basedOn w:val="Normal"/>
    <w:next w:val="Normal"/>
    <w:link w:val="DateChar"/>
    <w:rsid w:val="00F86F6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86F62"/>
    <w:rPr>
      <w:rFonts w:ascii="Times New Roman" w:hAnsi="Times New Roman"/>
      <w:lang w:val="en-GB" w:eastAsia="en-GB"/>
    </w:rPr>
  </w:style>
  <w:style w:type="paragraph" w:styleId="E-mailSignature">
    <w:name w:val="E-mail Signature"/>
    <w:basedOn w:val="Normal"/>
    <w:link w:val="E-mailSignatureChar"/>
    <w:semiHidden/>
    <w:unhideWhenUsed/>
    <w:rsid w:val="00F86F6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86F62"/>
    <w:rPr>
      <w:rFonts w:ascii="Times New Roman" w:hAnsi="Times New Roman"/>
      <w:lang w:val="en-GB" w:eastAsia="en-GB"/>
    </w:rPr>
  </w:style>
  <w:style w:type="paragraph" w:styleId="EndnoteText">
    <w:name w:val="endnote text"/>
    <w:basedOn w:val="Normal"/>
    <w:link w:val="EndnoteTextChar"/>
    <w:semiHidden/>
    <w:unhideWhenUsed/>
    <w:rsid w:val="00F86F6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86F62"/>
    <w:rPr>
      <w:rFonts w:ascii="Times New Roman" w:hAnsi="Times New Roman"/>
      <w:lang w:val="en-GB" w:eastAsia="en-GB"/>
    </w:rPr>
  </w:style>
  <w:style w:type="paragraph" w:styleId="EnvelopeAddress">
    <w:name w:val="envelope address"/>
    <w:basedOn w:val="Normal"/>
    <w:semiHidden/>
    <w:unhideWhenUsed/>
    <w:rsid w:val="00F86F6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86F6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86F6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86F62"/>
    <w:rPr>
      <w:rFonts w:ascii="Times New Roman" w:hAnsi="Times New Roman"/>
      <w:i/>
      <w:iCs/>
      <w:lang w:val="en-GB" w:eastAsia="en-GB"/>
    </w:rPr>
  </w:style>
  <w:style w:type="paragraph" w:styleId="HTMLPreformatted">
    <w:name w:val="HTML Preformatted"/>
    <w:basedOn w:val="Normal"/>
    <w:link w:val="HTMLPreformattedChar"/>
    <w:semiHidden/>
    <w:unhideWhenUsed/>
    <w:rsid w:val="00F86F6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86F62"/>
    <w:rPr>
      <w:rFonts w:ascii="Consolas" w:hAnsi="Consolas"/>
      <w:lang w:val="en-GB" w:eastAsia="en-GB"/>
    </w:rPr>
  </w:style>
  <w:style w:type="paragraph" w:styleId="Index3">
    <w:name w:val="index 3"/>
    <w:basedOn w:val="Normal"/>
    <w:next w:val="Normal"/>
    <w:semiHidden/>
    <w:unhideWhenUsed/>
    <w:rsid w:val="00F86F6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86F6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86F6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86F6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86F6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86F6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86F62"/>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86F6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86F62"/>
    <w:rPr>
      <w:rFonts w:ascii="Times New Roman" w:hAnsi="Times New Roman"/>
      <w:i/>
      <w:iCs/>
      <w:color w:val="4F81BD" w:themeColor="accent1"/>
      <w:lang w:val="en-GB" w:eastAsia="en-GB"/>
    </w:rPr>
  </w:style>
  <w:style w:type="paragraph" w:styleId="ListContinue">
    <w:name w:val="List Continue"/>
    <w:basedOn w:val="Normal"/>
    <w:semiHidden/>
    <w:unhideWhenUsed/>
    <w:rsid w:val="00F86F6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86F6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86F6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86F6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86F6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86F62"/>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86F62"/>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86F62"/>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86F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86F62"/>
    <w:rPr>
      <w:rFonts w:ascii="Consolas" w:hAnsi="Consolas"/>
      <w:lang w:val="en-GB" w:eastAsia="en-GB"/>
    </w:rPr>
  </w:style>
  <w:style w:type="paragraph" w:styleId="MessageHeader">
    <w:name w:val="Message Header"/>
    <w:basedOn w:val="Normal"/>
    <w:link w:val="MessageHeaderChar"/>
    <w:semiHidden/>
    <w:unhideWhenUsed/>
    <w:rsid w:val="00F86F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86F6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86F6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86F62"/>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86F6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86F6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86F62"/>
    <w:rPr>
      <w:rFonts w:ascii="Times New Roman" w:hAnsi="Times New Roman"/>
      <w:lang w:val="en-GB" w:eastAsia="en-GB"/>
    </w:rPr>
  </w:style>
  <w:style w:type="paragraph" w:styleId="Quote">
    <w:name w:val="Quote"/>
    <w:basedOn w:val="Normal"/>
    <w:next w:val="Normal"/>
    <w:link w:val="QuoteChar"/>
    <w:uiPriority w:val="29"/>
    <w:qFormat/>
    <w:rsid w:val="00F86F6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86F6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86F6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86F62"/>
    <w:rPr>
      <w:rFonts w:ascii="Times New Roman" w:hAnsi="Times New Roman"/>
      <w:lang w:val="en-GB" w:eastAsia="en-GB"/>
    </w:rPr>
  </w:style>
  <w:style w:type="paragraph" w:styleId="Signature">
    <w:name w:val="Signature"/>
    <w:basedOn w:val="Normal"/>
    <w:link w:val="SignatureChar"/>
    <w:semiHidden/>
    <w:unhideWhenUsed/>
    <w:rsid w:val="00F86F6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86F62"/>
    <w:rPr>
      <w:rFonts w:ascii="Times New Roman" w:hAnsi="Times New Roman"/>
      <w:lang w:val="en-GB" w:eastAsia="en-GB"/>
    </w:rPr>
  </w:style>
  <w:style w:type="paragraph" w:styleId="Subtitle">
    <w:name w:val="Subtitle"/>
    <w:basedOn w:val="Normal"/>
    <w:next w:val="Normal"/>
    <w:link w:val="SubtitleChar"/>
    <w:qFormat/>
    <w:rsid w:val="00F86F6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86F6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86F6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86F6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86F6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86F6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86F6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86F62"/>
    <w:pPr>
      <w:spacing w:before="100" w:beforeAutospacing="1" w:after="100" w:afterAutospacing="1"/>
    </w:pPr>
    <w:rPr>
      <w:sz w:val="24"/>
      <w:szCs w:val="24"/>
      <w:lang w:eastAsia="en-GB"/>
    </w:rPr>
  </w:style>
  <w:style w:type="character" w:customStyle="1" w:styleId="B3Char">
    <w:name w:val="B3 Char"/>
    <w:rsid w:val="000433E2"/>
    <w:rPr>
      <w:rFonts w:ascii="Times New Roman" w:hAnsi="Times New Roman"/>
      <w:lang w:val="en-GB" w:eastAsia="en-US"/>
    </w:rPr>
  </w:style>
  <w:style w:type="character" w:customStyle="1" w:styleId="TFCharChar">
    <w:name w:val="TF Char Char"/>
    <w:rsid w:val="000433E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49054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98477117">
      <w:bodyDiv w:val="1"/>
      <w:marLeft w:val="0"/>
      <w:marRight w:val="0"/>
      <w:marTop w:val="0"/>
      <w:marBottom w:val="0"/>
      <w:divBdr>
        <w:top w:val="none" w:sz="0" w:space="0" w:color="auto"/>
        <w:left w:val="none" w:sz="0" w:space="0" w:color="auto"/>
        <w:bottom w:val="none" w:sz="0" w:space="0" w:color="auto"/>
        <w:right w:val="none" w:sz="0" w:space="0" w:color="auto"/>
      </w:divBdr>
    </w:div>
    <w:div w:id="1275669623">
      <w:bodyDiv w:val="1"/>
      <w:marLeft w:val="0"/>
      <w:marRight w:val="0"/>
      <w:marTop w:val="0"/>
      <w:marBottom w:val="0"/>
      <w:divBdr>
        <w:top w:val="none" w:sz="0" w:space="0" w:color="auto"/>
        <w:left w:val="none" w:sz="0" w:space="0" w:color="auto"/>
        <w:bottom w:val="none" w:sz="0" w:space="0" w:color="auto"/>
        <w:right w:val="none" w:sz="0" w:space="0" w:color="auto"/>
      </w:divBdr>
    </w:div>
    <w:div w:id="150852306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51924651">
      <w:bodyDiv w:val="1"/>
      <w:marLeft w:val="0"/>
      <w:marRight w:val="0"/>
      <w:marTop w:val="0"/>
      <w:marBottom w:val="0"/>
      <w:divBdr>
        <w:top w:val="none" w:sz="0" w:space="0" w:color="auto"/>
        <w:left w:val="none" w:sz="0" w:space="0" w:color="auto"/>
        <w:bottom w:val="none" w:sz="0" w:space="0" w:color="auto"/>
        <w:right w:val="none" w:sz="0" w:space="0" w:color="auto"/>
      </w:divBdr>
    </w:div>
    <w:div w:id="199282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9E0776-ECA1-482B-9A28-9AAA9D320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1857</Words>
  <Characters>10588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NEC-Kundan</cp:lastModifiedBy>
  <cp:revision>2</cp:revision>
  <cp:lastPrinted>1900-01-01T00:00:00Z</cp:lastPrinted>
  <dcterms:created xsi:type="dcterms:W3CDTF">2023-02-20T09:28:00Z</dcterms:created>
  <dcterms:modified xsi:type="dcterms:W3CDTF">2023-02-20T09:28:00Z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