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F4A86" w14:textId="38E902F2" w:rsidR="007A6C0C" w:rsidRPr="00156331" w:rsidRDefault="001160F7" w:rsidP="007A6C0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CT</w:t>
      </w:r>
      <w:r w:rsidR="007A6C0C" w:rsidRPr="00156331">
        <w:rPr>
          <w:rFonts w:cs="Arial"/>
          <w:b/>
          <w:sz w:val="24"/>
        </w:rPr>
        <w:t xml:space="preserve"> WG</w:t>
      </w:r>
      <w:r>
        <w:rPr>
          <w:rFonts w:cs="Arial"/>
          <w:b/>
          <w:sz w:val="24"/>
        </w:rPr>
        <w:t>1</w:t>
      </w:r>
      <w:r w:rsidR="007A6C0C" w:rsidRPr="00156331">
        <w:rPr>
          <w:rFonts w:cs="Arial"/>
          <w:b/>
          <w:sz w:val="24"/>
        </w:rPr>
        <w:t xml:space="preserve"> Meeting #1</w:t>
      </w:r>
      <w:r>
        <w:rPr>
          <w:rFonts w:cs="Arial"/>
          <w:b/>
          <w:sz w:val="24"/>
        </w:rPr>
        <w:t>40</w:t>
      </w:r>
      <w:r w:rsidR="007A6C0C" w:rsidRPr="00156331">
        <w:rPr>
          <w:rFonts w:cs="Arial"/>
          <w:b/>
          <w:sz w:val="24"/>
        </w:rPr>
        <w:tab/>
      </w:r>
      <w:r w:rsidR="00867E5A" w:rsidRPr="00867E5A">
        <w:rPr>
          <w:rFonts w:cs="Arial"/>
          <w:b/>
          <w:sz w:val="24"/>
        </w:rPr>
        <w:t>S2-</w:t>
      </w:r>
      <w:r w:rsidR="00101A89">
        <w:rPr>
          <w:rFonts w:cs="Arial"/>
          <w:b/>
          <w:sz w:val="24"/>
        </w:rPr>
        <w:t>230</w:t>
      </w:r>
      <w:r w:rsidR="00AC675F">
        <w:rPr>
          <w:rFonts w:cs="Arial"/>
          <w:b/>
          <w:sz w:val="24"/>
        </w:rPr>
        <w:t>35</w:t>
      </w:r>
      <w:r w:rsidR="00FA4EFD">
        <w:rPr>
          <w:rFonts w:cs="Arial"/>
          <w:b/>
          <w:sz w:val="24"/>
        </w:rPr>
        <w:t>6</w:t>
      </w:r>
    </w:p>
    <w:p w14:paraId="731F67F3" w14:textId="66A7E2ED" w:rsidR="007A6C0C" w:rsidRPr="00156331" w:rsidRDefault="001160F7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noProof/>
          <w:sz w:val="24"/>
        </w:rPr>
        <w:t xml:space="preserve">27 Fenruary </w:t>
      </w:r>
      <w:r w:rsidR="00867E5A" w:rsidRPr="00896E8B">
        <w:rPr>
          <w:rFonts w:cs="Arial"/>
          <w:b/>
          <w:noProof/>
          <w:sz w:val="24"/>
        </w:rPr>
        <w:t>-</w:t>
      </w:r>
      <w:r>
        <w:rPr>
          <w:rFonts w:cs="Arial"/>
          <w:b/>
          <w:noProof/>
          <w:sz w:val="24"/>
        </w:rPr>
        <w:t xml:space="preserve"> 3</w:t>
      </w:r>
      <w:r w:rsidR="00867E5A" w:rsidRPr="00896E8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March</w:t>
      </w:r>
      <w:r w:rsidR="00867E5A" w:rsidRPr="00896E8B">
        <w:rPr>
          <w:rFonts w:cs="Arial"/>
          <w:b/>
          <w:noProof/>
          <w:sz w:val="24"/>
        </w:rPr>
        <w:t xml:space="preserve"> 202</w:t>
      </w:r>
      <w:r w:rsidR="0079375D">
        <w:rPr>
          <w:rFonts w:cs="Arial"/>
          <w:b/>
          <w:noProof/>
          <w:sz w:val="24"/>
        </w:rPr>
        <w:t>3</w:t>
      </w:r>
      <w:r w:rsidR="00B15090">
        <w:rPr>
          <w:rFonts w:cs="Arial"/>
          <w:b/>
          <w:noProof/>
          <w:sz w:val="24"/>
        </w:rPr>
        <w:tab/>
      </w:r>
    </w:p>
    <w:p w14:paraId="697CA546" w14:textId="77777777" w:rsidR="00B97703" w:rsidRPr="00156331" w:rsidRDefault="00B97703">
      <w:pPr>
        <w:rPr>
          <w:rFonts w:ascii="Arial" w:hAnsi="Arial" w:cs="Arial"/>
        </w:rPr>
      </w:pPr>
    </w:p>
    <w:p w14:paraId="6DDD6291" w14:textId="11E206D3" w:rsidR="004E3939" w:rsidRPr="001563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704A26" w:rsidRPr="00704A26">
        <w:rPr>
          <w:rFonts w:ascii="Arial" w:hAnsi="Arial" w:cs="Arial"/>
          <w:bCs/>
          <w:sz w:val="22"/>
          <w:szCs w:val="22"/>
        </w:rPr>
        <w:t>Reply LS</w:t>
      </w:r>
      <w:r w:rsidR="00704A26">
        <w:rPr>
          <w:rFonts w:ascii="Arial" w:hAnsi="Arial" w:cs="Arial"/>
          <w:b/>
          <w:sz w:val="22"/>
          <w:szCs w:val="22"/>
        </w:rPr>
        <w:t xml:space="preserve"> </w:t>
      </w:r>
      <w:r w:rsidR="00B24E05" w:rsidRPr="00B24E05">
        <w:rPr>
          <w:rFonts w:ascii="Arial" w:hAnsi="Arial" w:cs="Arial"/>
          <w:bCs/>
          <w:sz w:val="22"/>
          <w:szCs w:val="22"/>
        </w:rPr>
        <w:t>Regarding</w:t>
      </w:r>
      <w:r w:rsidR="00EF5DFD">
        <w:rPr>
          <w:rFonts w:ascii="Arial" w:hAnsi="Arial" w:cs="Arial"/>
          <w:bCs/>
          <w:sz w:val="22"/>
          <w:szCs w:val="22"/>
        </w:rPr>
        <w:t xml:space="preserve"> </w:t>
      </w:r>
      <w:r w:rsidR="00F63DA9">
        <w:rPr>
          <w:rFonts w:ascii="Arial" w:hAnsi="Arial" w:cs="Arial"/>
          <w:bCs/>
          <w:sz w:val="22"/>
          <w:szCs w:val="22"/>
        </w:rPr>
        <w:t xml:space="preserve">issues related to </w:t>
      </w:r>
      <w:r w:rsidR="008D143E">
        <w:rPr>
          <w:rFonts w:ascii="Arial" w:hAnsi="Arial" w:cs="Arial"/>
          <w:bCs/>
          <w:sz w:val="22"/>
          <w:szCs w:val="22"/>
        </w:rPr>
        <w:t>SNPN</w:t>
      </w:r>
      <w:r w:rsidR="00DF686B">
        <w:rPr>
          <w:rFonts w:ascii="Arial" w:hAnsi="Arial" w:cs="Arial"/>
          <w:bCs/>
          <w:sz w:val="22"/>
          <w:szCs w:val="22"/>
        </w:rPr>
        <w:t xml:space="preserve"> selection for Localized services</w:t>
      </w:r>
    </w:p>
    <w:p w14:paraId="4D1EF92F" w14:textId="77777777" w:rsidR="00DF686B" w:rsidRDefault="00DF686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</w:p>
    <w:p w14:paraId="611B4358" w14:textId="28344DFF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704A26" w:rsidRPr="00B24E05">
        <w:rPr>
          <w:rFonts w:ascii="Arial" w:hAnsi="Arial" w:cs="Arial"/>
          <w:bCs/>
          <w:sz w:val="22"/>
          <w:szCs w:val="22"/>
        </w:rPr>
        <w:t>Regarding</w:t>
      </w:r>
      <w:r w:rsidR="00704A26">
        <w:rPr>
          <w:rFonts w:ascii="Arial" w:hAnsi="Arial" w:cs="Arial"/>
          <w:bCs/>
          <w:sz w:val="22"/>
          <w:szCs w:val="22"/>
        </w:rPr>
        <w:t xml:space="preserve"> issues related to SNPN selection for Localized services</w:t>
      </w:r>
      <w:r w:rsidR="00DF686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B619921" w14:textId="77777777" w:rsidR="004F52D9" w:rsidRPr="00156331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6DF36BBF" w14:textId="6D71BD3B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CA3AB2" w:rsidRPr="00156331">
        <w:rPr>
          <w:rFonts w:ascii="Arial" w:hAnsi="Arial" w:cs="Arial"/>
          <w:bCs/>
          <w:sz w:val="22"/>
          <w:szCs w:val="22"/>
        </w:rPr>
        <w:t>8</w:t>
      </w:r>
    </w:p>
    <w:bookmarkEnd w:id="2"/>
    <w:bookmarkEnd w:id="3"/>
    <w:bookmarkEnd w:id="4"/>
    <w:p w14:paraId="2E7963FE" w14:textId="393457AE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5C111E" w:rsidRPr="00156331">
        <w:rPr>
          <w:rFonts w:ascii="Arial" w:hAnsi="Arial" w:cs="Arial"/>
          <w:sz w:val="22"/>
          <w:szCs w:val="22"/>
        </w:rPr>
        <w:t>FS_</w:t>
      </w:r>
      <w:r w:rsidR="0079375D">
        <w:rPr>
          <w:rFonts w:ascii="Arial" w:hAnsi="Arial" w:cs="Arial"/>
          <w:sz w:val="22"/>
          <w:szCs w:val="22"/>
        </w:rPr>
        <w:t>eNPN</w:t>
      </w:r>
      <w:r w:rsidR="005C111E" w:rsidRPr="00156331">
        <w:rPr>
          <w:rFonts w:ascii="Arial" w:hAnsi="Arial" w:cs="Arial"/>
          <w:sz w:val="22"/>
          <w:szCs w:val="22"/>
        </w:rPr>
        <w:t>_Ph</w:t>
      </w:r>
      <w:r w:rsidR="0079375D">
        <w:rPr>
          <w:rFonts w:ascii="Arial" w:hAnsi="Arial" w:cs="Arial"/>
          <w:sz w:val="22"/>
          <w:szCs w:val="22"/>
        </w:rPr>
        <w:t>2</w:t>
      </w:r>
      <w:r w:rsidR="00DF686B">
        <w:rPr>
          <w:rFonts w:ascii="Arial" w:hAnsi="Arial" w:cs="Arial"/>
          <w:sz w:val="22"/>
          <w:szCs w:val="22"/>
        </w:rPr>
        <w:t>, eNPN_Ph2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D7E0B9" w:rsidR="00B97703" w:rsidRPr="00032C98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032C98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32C98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032C98">
        <w:rPr>
          <w:rFonts w:ascii="Arial" w:hAnsi="Arial" w:cs="Arial"/>
          <w:bCs/>
          <w:sz w:val="22"/>
          <w:szCs w:val="22"/>
          <w:lang w:val="fr-FR"/>
        </w:rPr>
        <w:t>CT1</w:t>
      </w:r>
    </w:p>
    <w:p w14:paraId="01147493" w14:textId="24688198" w:rsidR="00B97703" w:rsidRPr="00032C98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proofErr w:type="gramStart"/>
      <w:r w:rsidRPr="00032C98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="00F80954" w:rsidRPr="00032C98">
        <w:rPr>
          <w:rFonts w:ascii="Arial" w:hAnsi="Arial" w:cs="Arial"/>
          <w:b/>
          <w:sz w:val="22"/>
          <w:szCs w:val="22"/>
          <w:lang w:val="fr-FR"/>
        </w:rPr>
        <w:tab/>
      </w:r>
      <w:r w:rsidR="00704A26" w:rsidRPr="00032C98">
        <w:rPr>
          <w:rFonts w:ascii="Arial" w:hAnsi="Arial" w:cs="Arial"/>
          <w:bCs/>
          <w:sz w:val="22"/>
          <w:szCs w:val="22"/>
          <w:lang w:val="fr-FR"/>
        </w:rPr>
        <w:t>SA2</w:t>
      </w:r>
    </w:p>
    <w:p w14:paraId="08C8D7FD" w14:textId="04CB6A83" w:rsidR="00B97703" w:rsidRPr="00032C98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proofErr w:type="gramStart"/>
      <w:r w:rsidRPr="00032C98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032C9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111E" w:rsidRPr="00032C98">
        <w:rPr>
          <w:rFonts w:ascii="Arial" w:hAnsi="Arial" w:cs="Arial"/>
          <w:sz w:val="22"/>
          <w:szCs w:val="22"/>
          <w:lang w:val="fr-FR"/>
        </w:rPr>
        <w:t>SA1</w:t>
      </w:r>
      <w:r w:rsidR="00B13B78" w:rsidRPr="00032C98">
        <w:rPr>
          <w:rFonts w:ascii="Arial" w:hAnsi="Arial" w:cs="Arial"/>
          <w:bCs/>
          <w:sz w:val="22"/>
          <w:szCs w:val="22"/>
          <w:lang w:val="fr-FR"/>
        </w:rPr>
        <w:t>,</w:t>
      </w:r>
      <w:r w:rsidR="00763BF3" w:rsidRPr="00032C98">
        <w:rPr>
          <w:rFonts w:ascii="Arial" w:hAnsi="Arial" w:cs="Arial"/>
          <w:bCs/>
          <w:sz w:val="22"/>
          <w:szCs w:val="22"/>
          <w:lang w:val="fr-FR"/>
        </w:rPr>
        <w:t xml:space="preserve"> </w:t>
      </w:r>
      <w:r w:rsidR="00B13B78" w:rsidRPr="00032C98">
        <w:rPr>
          <w:rFonts w:ascii="Arial" w:hAnsi="Arial" w:cs="Arial"/>
          <w:bCs/>
          <w:sz w:val="22"/>
          <w:szCs w:val="22"/>
          <w:lang w:val="fr-FR"/>
        </w:rPr>
        <w:t>CT4</w:t>
      </w:r>
    </w:p>
    <w:bookmarkEnd w:id="5"/>
    <w:bookmarkEnd w:id="6"/>
    <w:p w14:paraId="1C12BB50" w14:textId="77777777" w:rsidR="00B97703" w:rsidRPr="00032C98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Contact person:</w:t>
      </w:r>
    </w:p>
    <w:p w14:paraId="0A0A4A80" w14:textId="3933F588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Pr="00AA565D">
        <w:rPr>
          <w:bCs/>
        </w:rPr>
        <w:tab/>
      </w:r>
      <w:r>
        <w:rPr>
          <w:bCs/>
        </w:rPr>
        <w:tab/>
      </w:r>
      <w:r w:rsidR="00704A26">
        <w:rPr>
          <w:bCs/>
        </w:rPr>
        <w:t>Amer Catovic</w:t>
      </w:r>
    </w:p>
    <w:p w14:paraId="479714EB" w14:textId="7EB88CD8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 w:rsidR="00704A26">
        <w:rPr>
          <w:rFonts w:ascii="Arial" w:hAnsi="Arial" w:cs="Arial"/>
          <w:b/>
          <w:bCs/>
          <w:color w:val="000000"/>
        </w:rPr>
        <w:t xml:space="preserve">amerc </w:t>
      </w:r>
      <w:r w:rsidRPr="00AA565D">
        <w:rPr>
          <w:rFonts w:ascii="Arial" w:hAnsi="Arial" w:cs="Arial"/>
          <w:b/>
          <w:bCs/>
          <w:color w:val="000000"/>
        </w:rPr>
        <w:t xml:space="preserve">(at) </w:t>
      </w:r>
      <w:r w:rsidR="00704A26">
        <w:rPr>
          <w:rFonts w:ascii="Arial" w:hAnsi="Arial" w:cs="Arial"/>
          <w:b/>
          <w:bCs/>
          <w:color w:val="000000"/>
        </w:rPr>
        <w:t>qti</w:t>
      </w:r>
      <w:r w:rsidRPr="00AA565D">
        <w:rPr>
          <w:rFonts w:ascii="Arial" w:hAnsi="Arial" w:cs="Arial"/>
          <w:b/>
          <w:bCs/>
          <w:color w:val="000000"/>
        </w:rPr>
        <w:t xml:space="preserve"> (dot) </w:t>
      </w:r>
      <w:r w:rsidR="00704A26">
        <w:rPr>
          <w:rFonts w:ascii="Arial" w:hAnsi="Arial" w:cs="Arial"/>
          <w:b/>
          <w:bCs/>
          <w:color w:val="000000"/>
        </w:rPr>
        <w:t xml:space="preserve">qualcomm (dot) </w:t>
      </w:r>
      <w:r w:rsidRPr="00AA565D">
        <w:rPr>
          <w:rFonts w:ascii="Arial" w:hAnsi="Arial" w:cs="Arial"/>
          <w:b/>
          <w:bCs/>
          <w:color w:val="000000"/>
        </w:rPr>
        <w:t>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156331">
        <w:rPr>
          <w:rFonts w:ascii="Arial" w:hAnsi="Arial" w:cs="Arial"/>
          <w:b/>
          <w:sz w:val="22"/>
          <w:szCs w:val="22"/>
        </w:rPr>
        <w:t>reply</w:t>
      </w:r>
      <w:proofErr w:type="gramEnd"/>
      <w:r w:rsidRPr="00156331">
        <w:rPr>
          <w:rFonts w:ascii="Arial" w:hAnsi="Arial" w:cs="Arial"/>
          <w:b/>
          <w:sz w:val="22"/>
          <w:szCs w:val="22"/>
        </w:rPr>
        <w:t xml:space="preserve">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EA40E0A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</w:p>
    <w:p w14:paraId="23BA7AB9" w14:textId="4572AF65" w:rsidR="00B97703" w:rsidRDefault="000F6242" w:rsidP="0079375D">
      <w:pPr>
        <w:pStyle w:val="Heading1"/>
        <w:numPr>
          <w:ilvl w:val="0"/>
          <w:numId w:val="7"/>
        </w:numPr>
      </w:pPr>
      <w:r w:rsidRPr="00156331">
        <w:t>Overall description</w:t>
      </w:r>
    </w:p>
    <w:p w14:paraId="302E9C60" w14:textId="53EA5BF8" w:rsidR="00AA565D" w:rsidRPr="00AA565D" w:rsidRDefault="00704A26" w:rsidP="00704A26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CB679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would like to thank SA2 for their LS </w:t>
      </w:r>
      <w:r w:rsidR="001160F7">
        <w:rPr>
          <w:rFonts w:ascii="Arial" w:hAnsi="Arial" w:cs="Arial"/>
        </w:rPr>
        <w:t>r</w:t>
      </w:r>
      <w:r w:rsidRPr="00704A26">
        <w:rPr>
          <w:rFonts w:ascii="Arial" w:hAnsi="Arial" w:cs="Arial"/>
        </w:rPr>
        <w:t xml:space="preserve">egarding issues related to SNPN selection for Localized services </w:t>
      </w:r>
      <w:r>
        <w:rPr>
          <w:rFonts w:ascii="Arial" w:hAnsi="Arial" w:cs="Arial"/>
        </w:rPr>
        <w:t>in S2-2301441. SA2 asked the following question:</w:t>
      </w:r>
    </w:p>
    <w:p w14:paraId="6EBB53B3" w14:textId="77777777" w:rsidR="00704A26" w:rsidRDefault="00704A26" w:rsidP="00544FA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SA2’s question</w:t>
      </w:r>
      <w:r w:rsidR="00544FA8" w:rsidRPr="00AA565D">
        <w:rPr>
          <w:rFonts w:ascii="Arial" w:hAnsi="Arial" w:cs="Arial"/>
          <w:b/>
          <w:bCs/>
        </w:rPr>
        <w:t xml:space="preserve">: </w:t>
      </w:r>
    </w:p>
    <w:p w14:paraId="68849432" w14:textId="23437A66" w:rsidR="00DC75DA" w:rsidRPr="00704A26" w:rsidRDefault="00544FA8" w:rsidP="00544FA8">
      <w:pPr>
        <w:rPr>
          <w:rFonts w:ascii="Arial" w:hAnsi="Arial" w:cs="Arial"/>
          <w:i/>
          <w:iCs/>
        </w:rPr>
      </w:pPr>
      <w:proofErr w:type="gramStart"/>
      <w:r w:rsidRPr="00704A26">
        <w:rPr>
          <w:rFonts w:ascii="Arial" w:hAnsi="Arial" w:cs="Arial"/>
          <w:i/>
          <w:iCs/>
        </w:rPr>
        <w:t>For the purpose</w:t>
      </w:r>
      <w:r w:rsidR="0062522F" w:rsidRPr="00704A26">
        <w:rPr>
          <w:rFonts w:ascii="Arial" w:hAnsi="Arial" w:cs="Arial"/>
          <w:i/>
          <w:iCs/>
        </w:rPr>
        <w:t xml:space="preserve"> of</w:t>
      </w:r>
      <w:proofErr w:type="gramEnd"/>
      <w:r w:rsidRPr="00704A26">
        <w:rPr>
          <w:rFonts w:ascii="Arial" w:hAnsi="Arial" w:cs="Arial"/>
          <w:i/>
          <w:iCs/>
        </w:rPr>
        <w:t xml:space="preserve"> </w:t>
      </w:r>
      <w:r w:rsidR="008B5336" w:rsidRPr="00704A26">
        <w:rPr>
          <w:rFonts w:ascii="Arial" w:hAnsi="Arial" w:cs="Arial"/>
          <w:i/>
          <w:iCs/>
        </w:rPr>
        <w:t xml:space="preserve">SNPN </w:t>
      </w:r>
      <w:r w:rsidR="009633B3" w:rsidRPr="00704A26">
        <w:rPr>
          <w:rFonts w:ascii="Arial" w:hAnsi="Arial" w:cs="Arial"/>
          <w:i/>
          <w:iCs/>
        </w:rPr>
        <w:t>hosting network selection</w:t>
      </w:r>
      <w:r w:rsidR="002B04E5" w:rsidRPr="00704A26">
        <w:rPr>
          <w:rFonts w:ascii="Arial" w:hAnsi="Arial" w:cs="Arial"/>
          <w:i/>
          <w:iCs/>
        </w:rPr>
        <w:t xml:space="preserve">, </w:t>
      </w:r>
      <w:r w:rsidR="0005580E" w:rsidRPr="00704A26">
        <w:rPr>
          <w:rFonts w:ascii="Arial" w:hAnsi="Arial" w:cs="Arial"/>
          <w:i/>
          <w:iCs/>
        </w:rPr>
        <w:t xml:space="preserve">SA2 </w:t>
      </w:r>
      <w:r w:rsidR="001669A2" w:rsidRPr="00704A26">
        <w:rPr>
          <w:rFonts w:ascii="Arial" w:hAnsi="Arial" w:cs="Arial"/>
          <w:i/>
          <w:iCs/>
        </w:rPr>
        <w:t>wonders if</w:t>
      </w:r>
      <w:r w:rsidR="00567AD9" w:rsidRPr="00704A26">
        <w:rPr>
          <w:rFonts w:ascii="Arial" w:hAnsi="Arial" w:cs="Arial"/>
          <w:i/>
          <w:iCs/>
        </w:rPr>
        <w:t xml:space="preserve"> CT1 </w:t>
      </w:r>
      <w:r w:rsidR="000844AC" w:rsidRPr="00704A26">
        <w:rPr>
          <w:rFonts w:ascii="Arial" w:hAnsi="Arial" w:cs="Arial"/>
          <w:i/>
          <w:iCs/>
        </w:rPr>
        <w:t>would prefer to</w:t>
      </w:r>
      <w:r w:rsidR="002B04E5" w:rsidRPr="00704A26">
        <w:rPr>
          <w:rFonts w:ascii="Arial" w:hAnsi="Arial" w:cs="Arial"/>
          <w:i/>
          <w:iCs/>
        </w:rPr>
        <w:t xml:space="preserve"> extend </w:t>
      </w:r>
      <w:r w:rsidR="002B04E5" w:rsidRPr="00704A26">
        <w:rPr>
          <w:rFonts w:ascii="Arial" w:hAnsi="Arial" w:cs="Arial"/>
          <w:b/>
          <w:i/>
          <w:iCs/>
        </w:rPr>
        <w:t xml:space="preserve">the </w:t>
      </w:r>
      <w:r w:rsidR="00AA565D" w:rsidRPr="00704A26">
        <w:rPr>
          <w:rFonts w:ascii="Arial" w:hAnsi="Arial" w:cs="Arial"/>
          <w:b/>
          <w:i/>
          <w:iCs/>
        </w:rPr>
        <w:t>existing</w:t>
      </w:r>
      <w:r w:rsidR="002B04E5" w:rsidRPr="00704A26">
        <w:rPr>
          <w:rFonts w:ascii="Arial" w:hAnsi="Arial" w:cs="Arial"/>
          <w:b/>
          <w:i/>
          <w:iCs/>
        </w:rPr>
        <w:t xml:space="preserve"> CH controlled prioritized list of preferred SNPNs/GINs</w:t>
      </w:r>
      <w:r w:rsidR="003A2AF5" w:rsidRPr="00704A26">
        <w:rPr>
          <w:rFonts w:ascii="Arial" w:hAnsi="Arial" w:cs="Arial"/>
          <w:b/>
          <w:i/>
          <w:iCs/>
        </w:rPr>
        <w:t xml:space="preserve"> with </w:t>
      </w:r>
      <w:r w:rsidR="00930D57" w:rsidRPr="00704A26">
        <w:rPr>
          <w:rFonts w:ascii="Arial" w:hAnsi="Arial" w:cs="Arial"/>
          <w:b/>
          <w:i/>
          <w:iCs/>
        </w:rPr>
        <w:t xml:space="preserve">optional </w:t>
      </w:r>
      <w:r w:rsidR="003A2AF5" w:rsidRPr="00704A26">
        <w:rPr>
          <w:rFonts w:ascii="Arial" w:hAnsi="Arial" w:cs="Arial"/>
          <w:b/>
          <w:i/>
          <w:iCs/>
        </w:rPr>
        <w:t>validity condition</w:t>
      </w:r>
      <w:r w:rsidR="008B5336" w:rsidRPr="00704A26">
        <w:rPr>
          <w:rFonts w:ascii="Arial" w:hAnsi="Arial" w:cs="Arial"/>
          <w:b/>
          <w:i/>
          <w:iCs/>
        </w:rPr>
        <w:t>s</w:t>
      </w:r>
      <w:r w:rsidR="002B04E5" w:rsidRPr="00704A26">
        <w:rPr>
          <w:rFonts w:ascii="Arial" w:hAnsi="Arial" w:cs="Arial"/>
          <w:i/>
          <w:iCs/>
        </w:rPr>
        <w:t xml:space="preserve"> or </w:t>
      </w:r>
      <w:r w:rsidR="008B5336" w:rsidRPr="00704A26">
        <w:rPr>
          <w:rFonts w:ascii="Arial" w:hAnsi="Arial" w:cs="Arial"/>
          <w:i/>
          <w:iCs/>
        </w:rPr>
        <w:t>define</w:t>
      </w:r>
      <w:r w:rsidR="003A2AF5" w:rsidRPr="00704A26">
        <w:rPr>
          <w:rFonts w:ascii="Arial" w:hAnsi="Arial" w:cs="Arial"/>
          <w:i/>
          <w:iCs/>
        </w:rPr>
        <w:t xml:space="preserve"> </w:t>
      </w:r>
      <w:r w:rsidR="002B04E5" w:rsidRPr="00704A26">
        <w:rPr>
          <w:rFonts w:ascii="Arial" w:hAnsi="Arial" w:cs="Arial"/>
          <w:b/>
          <w:i/>
          <w:iCs/>
        </w:rPr>
        <w:t xml:space="preserve">new </w:t>
      </w:r>
      <w:r w:rsidR="008B5336" w:rsidRPr="00704A26">
        <w:rPr>
          <w:rFonts w:ascii="Arial" w:hAnsi="Arial" w:cs="Arial"/>
          <w:b/>
          <w:i/>
          <w:iCs/>
        </w:rPr>
        <w:t xml:space="preserve">CH controlled </w:t>
      </w:r>
      <w:r w:rsidR="002B04E5" w:rsidRPr="00704A26">
        <w:rPr>
          <w:rFonts w:ascii="Arial" w:hAnsi="Arial" w:cs="Arial"/>
          <w:b/>
          <w:i/>
          <w:iCs/>
        </w:rPr>
        <w:t>prioritized list</w:t>
      </w:r>
      <w:r w:rsidR="00B0252A" w:rsidRPr="00704A26">
        <w:rPr>
          <w:rFonts w:ascii="Arial" w:hAnsi="Arial" w:cs="Arial"/>
          <w:b/>
          <w:i/>
          <w:iCs/>
        </w:rPr>
        <w:t>s</w:t>
      </w:r>
      <w:r w:rsidR="00F63DA9" w:rsidRPr="00704A26">
        <w:rPr>
          <w:rFonts w:ascii="Arial" w:hAnsi="Arial" w:cs="Arial"/>
          <w:b/>
          <w:i/>
          <w:iCs/>
        </w:rPr>
        <w:t xml:space="preserve"> of SNPNs</w:t>
      </w:r>
      <w:r w:rsidR="00AA565D" w:rsidRPr="00704A26">
        <w:rPr>
          <w:rFonts w:ascii="Arial" w:hAnsi="Arial" w:cs="Arial"/>
          <w:b/>
          <w:i/>
          <w:iCs/>
        </w:rPr>
        <w:t>/GINs</w:t>
      </w:r>
      <w:r w:rsidR="003A2AF5" w:rsidRPr="00704A26">
        <w:rPr>
          <w:rFonts w:ascii="Arial" w:hAnsi="Arial" w:cs="Arial"/>
          <w:b/>
          <w:i/>
          <w:iCs/>
        </w:rPr>
        <w:t xml:space="preserve"> </w:t>
      </w:r>
      <w:r w:rsidR="007238B4" w:rsidRPr="00704A26">
        <w:rPr>
          <w:rFonts w:ascii="Arial" w:hAnsi="Arial" w:cs="Arial"/>
          <w:b/>
          <w:i/>
          <w:iCs/>
        </w:rPr>
        <w:t>including</w:t>
      </w:r>
      <w:r w:rsidR="00E352D3" w:rsidRPr="00704A26">
        <w:rPr>
          <w:rFonts w:ascii="Arial" w:hAnsi="Arial" w:cs="Arial"/>
          <w:b/>
          <w:i/>
          <w:iCs/>
        </w:rPr>
        <w:t xml:space="preserve"> </w:t>
      </w:r>
      <w:r w:rsidR="001601DC" w:rsidRPr="00704A26">
        <w:rPr>
          <w:rFonts w:ascii="Arial" w:hAnsi="Arial" w:cs="Arial"/>
          <w:b/>
          <w:i/>
          <w:iCs/>
        </w:rPr>
        <w:t xml:space="preserve">optional </w:t>
      </w:r>
      <w:r w:rsidR="003A2AF5" w:rsidRPr="00704A26">
        <w:rPr>
          <w:rFonts w:ascii="Arial" w:hAnsi="Arial" w:cs="Arial"/>
          <w:b/>
          <w:i/>
          <w:iCs/>
        </w:rPr>
        <w:t>validity condition</w:t>
      </w:r>
      <w:r w:rsidR="008B5336" w:rsidRPr="00704A26">
        <w:rPr>
          <w:rFonts w:ascii="Arial" w:hAnsi="Arial" w:cs="Arial"/>
          <w:b/>
          <w:i/>
          <w:iCs/>
        </w:rPr>
        <w:t>s</w:t>
      </w:r>
      <w:r w:rsidR="00F63DA9" w:rsidRPr="00704A26">
        <w:rPr>
          <w:rFonts w:ascii="Arial" w:hAnsi="Arial" w:cs="Arial"/>
          <w:i/>
          <w:iCs/>
        </w:rPr>
        <w:t>?</w:t>
      </w:r>
      <w:r w:rsidR="00DC75DA" w:rsidRPr="00704A26">
        <w:rPr>
          <w:rFonts w:ascii="Arial" w:hAnsi="Arial" w:cs="Arial"/>
          <w:i/>
          <w:iCs/>
        </w:rPr>
        <w:t xml:space="preserve"> </w:t>
      </w:r>
    </w:p>
    <w:p w14:paraId="5DBF388C" w14:textId="1F289B9A" w:rsidR="00704A26" w:rsidRPr="00704A26" w:rsidRDefault="00704A26" w:rsidP="00544FA8">
      <w:pPr>
        <w:rPr>
          <w:rFonts w:ascii="Arial" w:hAnsi="Arial" w:cs="Arial"/>
          <w:b/>
          <w:bCs/>
        </w:rPr>
      </w:pPr>
      <w:r w:rsidRPr="00704A26">
        <w:rPr>
          <w:rFonts w:ascii="Arial" w:hAnsi="Arial" w:cs="Arial"/>
          <w:b/>
          <w:bCs/>
        </w:rPr>
        <w:t xml:space="preserve">CT1’s answer: </w:t>
      </w:r>
    </w:p>
    <w:p w14:paraId="73E629AD" w14:textId="71B6C31B" w:rsidR="00704A26" w:rsidRDefault="009002DB" w:rsidP="00544FA8">
      <w:pPr>
        <w:rPr>
          <w:rFonts w:ascii="Arial" w:hAnsi="Arial" w:cs="Arial"/>
        </w:rPr>
      </w:pPr>
      <w:r>
        <w:rPr>
          <w:rFonts w:ascii="Arial" w:hAnsi="Arial" w:cs="Arial"/>
        </w:rPr>
        <w:t>Based on the stage 2 requirements in CR#3883 to TS 23.501 (S2-2301443), the following can be inferred:</w:t>
      </w:r>
    </w:p>
    <w:p w14:paraId="7A53E41F" w14:textId="6CB913AB" w:rsidR="009002DB" w:rsidRDefault="009002DB" w:rsidP="009002DB">
      <w:pPr>
        <w:pStyle w:val="ListParagraph"/>
        <w:numPr>
          <w:ilvl w:val="0"/>
          <w:numId w:val="10"/>
        </w:numPr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There would need to be a </w:t>
      </w:r>
      <w:r w:rsidR="00CB6793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UE capability for understanding the Rel-18 validity conditions; and </w:t>
      </w:r>
    </w:p>
    <w:p w14:paraId="0B67E749" w14:textId="4803BCD8" w:rsidR="009002DB" w:rsidRDefault="009002DB" w:rsidP="009002DB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All SNPNs and/or GINs that have validity conditions that are met have higher priority than all SNPNs and/or GINs that do not have validity conditions.</w:t>
      </w:r>
      <w:r w:rsidR="00CB6793">
        <w:rPr>
          <w:rFonts w:ascii="Arial" w:hAnsi="Arial" w:cs="Arial"/>
        </w:rPr>
        <w:t xml:space="preserve"> More specifically, when the UE first processes the entries in the </w:t>
      </w:r>
      <w:r w:rsidR="00CB6793" w:rsidRPr="00CB6793">
        <w:rPr>
          <w:rFonts w:ascii="Arial" w:hAnsi="Arial" w:cs="Arial"/>
        </w:rPr>
        <w:t>Credentials Holder controlled prioritized list of preferred SNPNs</w:t>
      </w:r>
      <w:r w:rsidR="00CB6793">
        <w:rPr>
          <w:rFonts w:ascii="Arial" w:hAnsi="Arial" w:cs="Arial"/>
        </w:rPr>
        <w:t xml:space="preserve"> and GINs with validity conditions, respectively, it ignores the legacy </w:t>
      </w:r>
      <w:r w:rsidR="00CB6793" w:rsidRPr="00CB6793">
        <w:rPr>
          <w:rFonts w:ascii="Arial" w:hAnsi="Arial" w:cs="Arial"/>
        </w:rPr>
        <w:t>Credentials Holder controlled prioritized list of preferred SNPNs</w:t>
      </w:r>
      <w:r w:rsidR="00CB6793">
        <w:rPr>
          <w:rFonts w:ascii="Arial" w:hAnsi="Arial" w:cs="Arial"/>
        </w:rPr>
        <w:t xml:space="preserve"> and GINs, respectively.   </w:t>
      </w:r>
    </w:p>
    <w:p w14:paraId="3B4259DF" w14:textId="76758171" w:rsidR="009002DB" w:rsidRPr="009002DB" w:rsidRDefault="009002DB" w:rsidP="009002DB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above, the </w:t>
      </w:r>
      <w:r w:rsidRPr="009002DB">
        <w:rPr>
          <w:rFonts w:ascii="Arial" w:hAnsi="Arial" w:cs="Arial"/>
        </w:rPr>
        <w:t>Credentials Holder controlled prioritized list</w:t>
      </w:r>
      <w:r>
        <w:rPr>
          <w:rFonts w:ascii="Arial" w:hAnsi="Arial" w:cs="Arial"/>
        </w:rPr>
        <w:t>s</w:t>
      </w:r>
      <w:r w:rsidRPr="009002DB">
        <w:rPr>
          <w:rFonts w:ascii="Arial" w:hAnsi="Arial" w:cs="Arial"/>
        </w:rPr>
        <w:t xml:space="preserve"> of preferred SNPNs</w:t>
      </w:r>
      <w:r>
        <w:rPr>
          <w:rFonts w:ascii="Arial" w:hAnsi="Arial" w:cs="Arial"/>
        </w:rPr>
        <w:t xml:space="preserve"> and GINs with time validity conditions are logically separate lists from the legacy </w:t>
      </w:r>
      <w:r w:rsidRPr="009002DB">
        <w:rPr>
          <w:rFonts w:ascii="Arial" w:hAnsi="Arial" w:cs="Arial"/>
        </w:rPr>
        <w:t>Credentials Holder controlled prioritized list of preferred SNPNs</w:t>
      </w:r>
      <w:r>
        <w:rPr>
          <w:rFonts w:ascii="Arial" w:hAnsi="Arial" w:cs="Arial"/>
        </w:rPr>
        <w:t xml:space="preserve"> and GINs, respectively.</w:t>
      </w:r>
      <w:r w:rsidR="00CB6793">
        <w:rPr>
          <w:rFonts w:ascii="Arial" w:hAnsi="Arial" w:cs="Arial"/>
        </w:rPr>
        <w:t xml:space="preserve"> Therefore, it is CT1 preference to define new </w:t>
      </w:r>
      <w:r w:rsidR="00CB6793" w:rsidRPr="00CB6793">
        <w:rPr>
          <w:rFonts w:ascii="Arial" w:hAnsi="Arial" w:cs="Arial"/>
        </w:rPr>
        <w:t>Credentials Holder controlled prioritized list</w:t>
      </w:r>
      <w:r w:rsidR="00CB6793">
        <w:rPr>
          <w:rFonts w:ascii="Arial" w:hAnsi="Arial" w:cs="Arial"/>
        </w:rPr>
        <w:t>s</w:t>
      </w:r>
      <w:r w:rsidR="00CB6793" w:rsidRPr="00CB6793">
        <w:rPr>
          <w:rFonts w:ascii="Arial" w:hAnsi="Arial" w:cs="Arial"/>
        </w:rPr>
        <w:t xml:space="preserve"> of preferred SNPNs</w:t>
      </w:r>
      <w:r w:rsidR="00CB6793">
        <w:rPr>
          <w:rFonts w:ascii="Arial" w:hAnsi="Arial" w:cs="Arial"/>
        </w:rPr>
        <w:t xml:space="preserve"> and GINs, respectively, with validity conditions. In these new lists, the validity conditions would be mandatory, while the lists themselves would be optional. </w:t>
      </w:r>
      <w:r>
        <w:rPr>
          <w:rFonts w:ascii="Arial" w:hAnsi="Arial" w:cs="Arial"/>
        </w:rPr>
        <w:t xml:space="preserve"> </w:t>
      </w:r>
    </w:p>
    <w:p w14:paraId="274D0BDC" w14:textId="77777777" w:rsidR="00B97703" w:rsidRPr="00156331" w:rsidRDefault="002F1940" w:rsidP="000F6242">
      <w:pPr>
        <w:pStyle w:val="Heading1"/>
      </w:pPr>
      <w:r w:rsidRPr="00156331">
        <w:t>2</w:t>
      </w:r>
      <w:r w:rsidRPr="00156331">
        <w:tab/>
      </w:r>
      <w:r w:rsidR="000F6242" w:rsidRPr="00156331">
        <w:t>Actions</w:t>
      </w:r>
    </w:p>
    <w:p w14:paraId="51CCBAE2" w14:textId="08FD01C1" w:rsidR="00B97703" w:rsidRPr="001563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56331">
        <w:rPr>
          <w:rFonts w:ascii="Arial" w:hAnsi="Arial" w:cs="Arial"/>
          <w:b/>
        </w:rPr>
        <w:t>To</w:t>
      </w:r>
      <w:r w:rsidR="000F6242" w:rsidRPr="00156331">
        <w:rPr>
          <w:rFonts w:ascii="Arial" w:hAnsi="Arial" w:cs="Arial"/>
          <w:b/>
        </w:rPr>
        <w:t xml:space="preserve"> </w:t>
      </w:r>
      <w:r w:rsidR="00CB6793">
        <w:rPr>
          <w:rFonts w:ascii="Arial" w:hAnsi="Arial" w:cs="Arial"/>
          <w:b/>
        </w:rPr>
        <w:t>SA2</w:t>
      </w:r>
      <w:r w:rsidR="004E2155" w:rsidRPr="00156331">
        <w:rPr>
          <w:rFonts w:ascii="Arial" w:hAnsi="Arial" w:cs="Arial"/>
          <w:b/>
        </w:rPr>
        <w:t xml:space="preserve"> </w:t>
      </w:r>
    </w:p>
    <w:p w14:paraId="30513B5A" w14:textId="3862F91C" w:rsidR="0056637C" w:rsidRPr="00156331" w:rsidRDefault="00B97703" w:rsidP="0056637C">
      <w:pPr>
        <w:spacing w:after="120"/>
        <w:ind w:left="993" w:hanging="993"/>
        <w:rPr>
          <w:rFonts w:ascii="Arial" w:hAnsi="Arial" w:cs="Arial"/>
        </w:rPr>
      </w:pPr>
      <w:r w:rsidRPr="00156331">
        <w:rPr>
          <w:rFonts w:ascii="Arial" w:hAnsi="Arial" w:cs="Arial"/>
          <w:b/>
        </w:rPr>
        <w:lastRenderedPageBreak/>
        <w:t xml:space="preserve">ACTION: </w:t>
      </w:r>
      <w:r w:rsidR="0074292E" w:rsidRPr="00156331">
        <w:rPr>
          <w:rFonts w:ascii="Arial" w:hAnsi="Arial" w:cs="Arial"/>
          <w:b/>
        </w:rPr>
        <w:tab/>
      </w:r>
      <w:r w:rsidR="00CB6793">
        <w:rPr>
          <w:rFonts w:ascii="Arial" w:hAnsi="Arial" w:cs="Arial"/>
        </w:rPr>
        <w:t>CT1</w:t>
      </w:r>
      <w:r w:rsidR="001D2220" w:rsidRPr="001D2220">
        <w:rPr>
          <w:rFonts w:ascii="Arial" w:hAnsi="Arial" w:cs="Arial"/>
        </w:rPr>
        <w:t xml:space="preserve"> kindly asks </w:t>
      </w:r>
      <w:r w:rsidR="00CB6793">
        <w:rPr>
          <w:rFonts w:ascii="Arial" w:hAnsi="Arial" w:cs="Arial"/>
        </w:rPr>
        <w:t>SA2</w:t>
      </w:r>
      <w:r w:rsidR="001D2220" w:rsidRPr="001D2220">
        <w:rPr>
          <w:rFonts w:ascii="Arial" w:hAnsi="Arial" w:cs="Arial"/>
        </w:rPr>
        <w:t xml:space="preserve"> to</w:t>
      </w:r>
      <w:r w:rsidR="00F63DA9">
        <w:rPr>
          <w:rFonts w:ascii="Arial" w:hAnsi="Arial" w:cs="Arial"/>
        </w:rPr>
        <w:t xml:space="preserve"> </w:t>
      </w:r>
      <w:r w:rsidR="00CB6793">
        <w:rPr>
          <w:rFonts w:ascii="Arial" w:hAnsi="Arial" w:cs="Arial"/>
        </w:rPr>
        <w:t>take the above answer into account and update their specifications accordingly, if needed</w:t>
      </w:r>
      <w:r w:rsidR="00F63DA9">
        <w:rPr>
          <w:rFonts w:ascii="Arial" w:hAnsi="Arial" w:cs="Arial"/>
        </w:rPr>
        <w:t>.</w:t>
      </w:r>
    </w:p>
    <w:p w14:paraId="02F38B28" w14:textId="6CE532C2" w:rsidR="00B97703" w:rsidRPr="00156331" w:rsidRDefault="00B97703" w:rsidP="000F6242">
      <w:pPr>
        <w:pStyle w:val="Heading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CB6793">
        <w:rPr>
          <w:rFonts w:cs="Arial"/>
          <w:szCs w:val="36"/>
        </w:rPr>
        <w:t>CT</w:t>
      </w:r>
      <w:r w:rsidR="000F6242" w:rsidRPr="00156331">
        <w:rPr>
          <w:rFonts w:cs="Arial"/>
          <w:bCs/>
          <w:szCs w:val="36"/>
        </w:rPr>
        <w:t xml:space="preserve"> WG </w:t>
      </w:r>
      <w:r w:rsidR="00CB6793">
        <w:rPr>
          <w:rFonts w:cs="Arial"/>
          <w:bCs/>
          <w:szCs w:val="36"/>
        </w:rPr>
        <w:t>1</w:t>
      </w:r>
      <w:r w:rsidR="000F6242" w:rsidRPr="00156331">
        <w:rPr>
          <w:szCs w:val="36"/>
        </w:rPr>
        <w:t xml:space="preserve"> meetings</w:t>
      </w:r>
    </w:p>
    <w:p w14:paraId="75FCDA55" w14:textId="17B5350D" w:rsidR="00DF686B" w:rsidRDefault="00CB6793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</w:t>
      </w:r>
      <w:r w:rsidR="00140067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41-e</w:t>
      </w:r>
      <w:r w:rsidR="00140067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>1</w:t>
      </w:r>
      <w:r w:rsidR="00032C98">
        <w:rPr>
          <w:rFonts w:ascii="Arial" w:hAnsi="Arial" w:cs="Arial"/>
          <w:bCs/>
        </w:rPr>
        <w:t>7</w:t>
      </w:r>
      <w:r w:rsidR="00DF686B">
        <w:rPr>
          <w:rFonts w:ascii="Arial" w:hAnsi="Arial" w:cs="Arial"/>
          <w:bCs/>
        </w:rPr>
        <w:t xml:space="preserve"> – </w:t>
      </w:r>
      <w:r w:rsidR="00032C98">
        <w:rPr>
          <w:rFonts w:ascii="Arial" w:hAnsi="Arial" w:cs="Arial"/>
          <w:bCs/>
        </w:rPr>
        <w:t>21</w:t>
      </w:r>
      <w:r w:rsidR="00DF686B">
        <w:rPr>
          <w:rFonts w:ascii="Arial" w:hAnsi="Arial" w:cs="Arial"/>
          <w:bCs/>
        </w:rPr>
        <w:t xml:space="preserve"> April 2023</w:t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DF686B">
        <w:rPr>
          <w:rFonts w:ascii="Arial" w:hAnsi="Arial" w:cs="Arial"/>
          <w:bCs/>
        </w:rPr>
        <w:tab/>
      </w:r>
      <w:r w:rsidR="00167649">
        <w:rPr>
          <w:rFonts w:ascii="Arial" w:hAnsi="Arial" w:cs="Arial"/>
          <w:bCs/>
        </w:rPr>
        <w:t>E-MEET</w:t>
      </w:r>
      <w:r w:rsidR="009F5047">
        <w:rPr>
          <w:rFonts w:ascii="Arial" w:hAnsi="Arial" w:cs="Arial"/>
          <w:bCs/>
        </w:rPr>
        <w:t>ING</w:t>
      </w:r>
    </w:p>
    <w:p w14:paraId="1DC0F98F" w14:textId="743C8C9A" w:rsidR="00571789" w:rsidRDefault="00571789" w:rsidP="00DF686B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 – 26 May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Bratislava, Slovakia</w:t>
      </w:r>
    </w:p>
    <w:p w14:paraId="7A490436" w14:textId="144FD587" w:rsidR="002201E4" w:rsidRPr="00156331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1563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59D20" w14:textId="77777777" w:rsidR="00B01A7D" w:rsidRDefault="00B01A7D">
      <w:pPr>
        <w:spacing w:after="0"/>
      </w:pPr>
      <w:r>
        <w:separator/>
      </w:r>
    </w:p>
  </w:endnote>
  <w:endnote w:type="continuationSeparator" w:id="0">
    <w:p w14:paraId="6F023706" w14:textId="77777777" w:rsidR="00B01A7D" w:rsidRDefault="00B01A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EE3AA" w14:textId="77777777" w:rsidR="00B01A7D" w:rsidRDefault="00B01A7D">
      <w:pPr>
        <w:spacing w:after="0"/>
      </w:pPr>
      <w:r>
        <w:separator/>
      </w:r>
    </w:p>
  </w:footnote>
  <w:footnote w:type="continuationSeparator" w:id="0">
    <w:p w14:paraId="3B54B58B" w14:textId="77777777" w:rsidR="00B01A7D" w:rsidRDefault="00B01A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727077">
    <w:abstractNumId w:val="7"/>
  </w:num>
  <w:num w:numId="2" w16cid:durableId="378750286">
    <w:abstractNumId w:val="5"/>
  </w:num>
  <w:num w:numId="3" w16cid:durableId="1569728313">
    <w:abstractNumId w:val="2"/>
  </w:num>
  <w:num w:numId="4" w16cid:durableId="172379277">
    <w:abstractNumId w:val="1"/>
  </w:num>
  <w:num w:numId="5" w16cid:durableId="1933319898">
    <w:abstractNumId w:val="6"/>
  </w:num>
  <w:num w:numId="6" w16cid:durableId="2094468841">
    <w:abstractNumId w:val="9"/>
  </w:num>
  <w:num w:numId="7" w16cid:durableId="1847476972">
    <w:abstractNumId w:val="3"/>
  </w:num>
  <w:num w:numId="8" w16cid:durableId="1266575612">
    <w:abstractNumId w:val="4"/>
  </w:num>
  <w:num w:numId="9" w16cid:durableId="1378819264">
    <w:abstractNumId w:val="8"/>
  </w:num>
  <w:num w:numId="10" w16cid:durableId="160996847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proofState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AC"/>
    <w:rsid w:val="000039CF"/>
    <w:rsid w:val="00017F23"/>
    <w:rsid w:val="000265D7"/>
    <w:rsid w:val="00032373"/>
    <w:rsid w:val="00032C98"/>
    <w:rsid w:val="00046F08"/>
    <w:rsid w:val="0005580E"/>
    <w:rsid w:val="000642F7"/>
    <w:rsid w:val="00065E80"/>
    <w:rsid w:val="00070329"/>
    <w:rsid w:val="000844AC"/>
    <w:rsid w:val="000847D3"/>
    <w:rsid w:val="00085D24"/>
    <w:rsid w:val="00093906"/>
    <w:rsid w:val="00095BC2"/>
    <w:rsid w:val="0009772D"/>
    <w:rsid w:val="000A251E"/>
    <w:rsid w:val="000A6D9C"/>
    <w:rsid w:val="000B0CCA"/>
    <w:rsid w:val="000B5232"/>
    <w:rsid w:val="000C0727"/>
    <w:rsid w:val="000C7BDE"/>
    <w:rsid w:val="000E4A36"/>
    <w:rsid w:val="000F4A72"/>
    <w:rsid w:val="000F6242"/>
    <w:rsid w:val="00101A89"/>
    <w:rsid w:val="00111CA5"/>
    <w:rsid w:val="001160F7"/>
    <w:rsid w:val="00123A84"/>
    <w:rsid w:val="00125BC9"/>
    <w:rsid w:val="00130B47"/>
    <w:rsid w:val="00140067"/>
    <w:rsid w:val="00156331"/>
    <w:rsid w:val="001601DC"/>
    <w:rsid w:val="00165112"/>
    <w:rsid w:val="001669A2"/>
    <w:rsid w:val="00167649"/>
    <w:rsid w:val="00184F11"/>
    <w:rsid w:val="00192A68"/>
    <w:rsid w:val="00197D73"/>
    <w:rsid w:val="001A0ACB"/>
    <w:rsid w:val="001C32A7"/>
    <w:rsid w:val="001D2220"/>
    <w:rsid w:val="001E4506"/>
    <w:rsid w:val="001F2884"/>
    <w:rsid w:val="002201E4"/>
    <w:rsid w:val="00220750"/>
    <w:rsid w:val="002246EF"/>
    <w:rsid w:val="00234EFB"/>
    <w:rsid w:val="00234F5B"/>
    <w:rsid w:val="00235AEE"/>
    <w:rsid w:val="00237300"/>
    <w:rsid w:val="0024726A"/>
    <w:rsid w:val="00247DC7"/>
    <w:rsid w:val="002611C7"/>
    <w:rsid w:val="002731D7"/>
    <w:rsid w:val="0029258B"/>
    <w:rsid w:val="0029422F"/>
    <w:rsid w:val="002A527B"/>
    <w:rsid w:val="002A5463"/>
    <w:rsid w:val="002A6824"/>
    <w:rsid w:val="002B04E5"/>
    <w:rsid w:val="002B13E9"/>
    <w:rsid w:val="002F1940"/>
    <w:rsid w:val="00305014"/>
    <w:rsid w:val="003070E7"/>
    <w:rsid w:val="00315D89"/>
    <w:rsid w:val="0034371C"/>
    <w:rsid w:val="00367A2D"/>
    <w:rsid w:val="00372281"/>
    <w:rsid w:val="00383545"/>
    <w:rsid w:val="0039436A"/>
    <w:rsid w:val="003A2AF5"/>
    <w:rsid w:val="003A58BB"/>
    <w:rsid w:val="003C7B0C"/>
    <w:rsid w:val="003E0733"/>
    <w:rsid w:val="003E3894"/>
    <w:rsid w:val="003F3FDA"/>
    <w:rsid w:val="00427FC3"/>
    <w:rsid w:val="00431490"/>
    <w:rsid w:val="00433500"/>
    <w:rsid w:val="00433F71"/>
    <w:rsid w:val="00440D43"/>
    <w:rsid w:val="00452A39"/>
    <w:rsid w:val="00464280"/>
    <w:rsid w:val="00475A54"/>
    <w:rsid w:val="00496C9C"/>
    <w:rsid w:val="004D319A"/>
    <w:rsid w:val="004D5B92"/>
    <w:rsid w:val="004D6102"/>
    <w:rsid w:val="004E2155"/>
    <w:rsid w:val="004E3939"/>
    <w:rsid w:val="004F52D9"/>
    <w:rsid w:val="005115E1"/>
    <w:rsid w:val="00514E3A"/>
    <w:rsid w:val="00520AC6"/>
    <w:rsid w:val="00544FA8"/>
    <w:rsid w:val="00554A45"/>
    <w:rsid w:val="0056637C"/>
    <w:rsid w:val="00567AD9"/>
    <w:rsid w:val="00571789"/>
    <w:rsid w:val="00580929"/>
    <w:rsid w:val="005C111E"/>
    <w:rsid w:val="005E5995"/>
    <w:rsid w:val="005F690A"/>
    <w:rsid w:val="006000CF"/>
    <w:rsid w:val="00611017"/>
    <w:rsid w:val="0062522F"/>
    <w:rsid w:val="00635775"/>
    <w:rsid w:val="006723D4"/>
    <w:rsid w:val="006743E9"/>
    <w:rsid w:val="006A3A35"/>
    <w:rsid w:val="006B0145"/>
    <w:rsid w:val="006C47A4"/>
    <w:rsid w:val="006C67A8"/>
    <w:rsid w:val="006E0D4F"/>
    <w:rsid w:val="006E2D6E"/>
    <w:rsid w:val="006F20B6"/>
    <w:rsid w:val="006F2D99"/>
    <w:rsid w:val="006F3A2C"/>
    <w:rsid w:val="006F520E"/>
    <w:rsid w:val="00704A26"/>
    <w:rsid w:val="00720674"/>
    <w:rsid w:val="00720AC9"/>
    <w:rsid w:val="007238B4"/>
    <w:rsid w:val="00726022"/>
    <w:rsid w:val="007345E7"/>
    <w:rsid w:val="00734C1A"/>
    <w:rsid w:val="00736729"/>
    <w:rsid w:val="0074292E"/>
    <w:rsid w:val="0074308F"/>
    <w:rsid w:val="00753B01"/>
    <w:rsid w:val="00763BF3"/>
    <w:rsid w:val="0077699A"/>
    <w:rsid w:val="007931A6"/>
    <w:rsid w:val="0079375D"/>
    <w:rsid w:val="007A6C0C"/>
    <w:rsid w:val="007C05DF"/>
    <w:rsid w:val="007F0462"/>
    <w:rsid w:val="007F4F92"/>
    <w:rsid w:val="007F6F25"/>
    <w:rsid w:val="0080697E"/>
    <w:rsid w:val="0080721A"/>
    <w:rsid w:val="0081487C"/>
    <w:rsid w:val="008204D1"/>
    <w:rsid w:val="00821811"/>
    <w:rsid w:val="00843533"/>
    <w:rsid w:val="00852362"/>
    <w:rsid w:val="00866F8D"/>
    <w:rsid w:val="00867E5A"/>
    <w:rsid w:val="00886532"/>
    <w:rsid w:val="008B5336"/>
    <w:rsid w:val="008C2FE8"/>
    <w:rsid w:val="008D143E"/>
    <w:rsid w:val="008D772F"/>
    <w:rsid w:val="008E09E4"/>
    <w:rsid w:val="008F136B"/>
    <w:rsid w:val="008F305A"/>
    <w:rsid w:val="009002DB"/>
    <w:rsid w:val="009116AB"/>
    <w:rsid w:val="009243F8"/>
    <w:rsid w:val="00930D57"/>
    <w:rsid w:val="00953874"/>
    <w:rsid w:val="009633B3"/>
    <w:rsid w:val="0099764C"/>
    <w:rsid w:val="009F1E7B"/>
    <w:rsid w:val="009F5047"/>
    <w:rsid w:val="009F5723"/>
    <w:rsid w:val="00A34A55"/>
    <w:rsid w:val="00A45F5C"/>
    <w:rsid w:val="00A46CCB"/>
    <w:rsid w:val="00A55F15"/>
    <w:rsid w:val="00A661B7"/>
    <w:rsid w:val="00A71544"/>
    <w:rsid w:val="00A7631C"/>
    <w:rsid w:val="00A77B98"/>
    <w:rsid w:val="00A80CED"/>
    <w:rsid w:val="00A9128E"/>
    <w:rsid w:val="00AA565D"/>
    <w:rsid w:val="00AC09B6"/>
    <w:rsid w:val="00AC675F"/>
    <w:rsid w:val="00AD763F"/>
    <w:rsid w:val="00AF7F79"/>
    <w:rsid w:val="00B01A7D"/>
    <w:rsid w:val="00B0252A"/>
    <w:rsid w:val="00B13A21"/>
    <w:rsid w:val="00B13B78"/>
    <w:rsid w:val="00B15090"/>
    <w:rsid w:val="00B24E05"/>
    <w:rsid w:val="00B319E3"/>
    <w:rsid w:val="00B33F3C"/>
    <w:rsid w:val="00B409BA"/>
    <w:rsid w:val="00B66CC6"/>
    <w:rsid w:val="00B81DF7"/>
    <w:rsid w:val="00B831AA"/>
    <w:rsid w:val="00B863DA"/>
    <w:rsid w:val="00B9329F"/>
    <w:rsid w:val="00B949C9"/>
    <w:rsid w:val="00B97703"/>
    <w:rsid w:val="00B97F57"/>
    <w:rsid w:val="00BE1F63"/>
    <w:rsid w:val="00BF0F90"/>
    <w:rsid w:val="00C026A3"/>
    <w:rsid w:val="00C04BAC"/>
    <w:rsid w:val="00C15A0C"/>
    <w:rsid w:val="00C17B7B"/>
    <w:rsid w:val="00C23C20"/>
    <w:rsid w:val="00C30CBE"/>
    <w:rsid w:val="00C33564"/>
    <w:rsid w:val="00C41D34"/>
    <w:rsid w:val="00C769FA"/>
    <w:rsid w:val="00C86500"/>
    <w:rsid w:val="00C87C03"/>
    <w:rsid w:val="00CA0290"/>
    <w:rsid w:val="00CA3AB2"/>
    <w:rsid w:val="00CB0EA6"/>
    <w:rsid w:val="00CB6793"/>
    <w:rsid w:val="00CC4CEB"/>
    <w:rsid w:val="00CC626F"/>
    <w:rsid w:val="00CD6CBF"/>
    <w:rsid w:val="00CF6087"/>
    <w:rsid w:val="00D02856"/>
    <w:rsid w:val="00D144DE"/>
    <w:rsid w:val="00D209D8"/>
    <w:rsid w:val="00D25CD3"/>
    <w:rsid w:val="00D458E2"/>
    <w:rsid w:val="00D62193"/>
    <w:rsid w:val="00D62A0E"/>
    <w:rsid w:val="00D7612B"/>
    <w:rsid w:val="00D833E5"/>
    <w:rsid w:val="00D856BD"/>
    <w:rsid w:val="00D9262B"/>
    <w:rsid w:val="00DB0B3C"/>
    <w:rsid w:val="00DB2990"/>
    <w:rsid w:val="00DB4643"/>
    <w:rsid w:val="00DB56BF"/>
    <w:rsid w:val="00DC2299"/>
    <w:rsid w:val="00DC65EE"/>
    <w:rsid w:val="00DC75DA"/>
    <w:rsid w:val="00DD2B10"/>
    <w:rsid w:val="00DF686B"/>
    <w:rsid w:val="00E00087"/>
    <w:rsid w:val="00E14434"/>
    <w:rsid w:val="00E203DA"/>
    <w:rsid w:val="00E251CB"/>
    <w:rsid w:val="00E25245"/>
    <w:rsid w:val="00E33C25"/>
    <w:rsid w:val="00E34D15"/>
    <w:rsid w:val="00E352D3"/>
    <w:rsid w:val="00E371E8"/>
    <w:rsid w:val="00E55AEB"/>
    <w:rsid w:val="00E718EF"/>
    <w:rsid w:val="00E72735"/>
    <w:rsid w:val="00E77623"/>
    <w:rsid w:val="00E8616B"/>
    <w:rsid w:val="00EA0426"/>
    <w:rsid w:val="00EB7BBC"/>
    <w:rsid w:val="00ED3C40"/>
    <w:rsid w:val="00ED3E7B"/>
    <w:rsid w:val="00EE0659"/>
    <w:rsid w:val="00EF5510"/>
    <w:rsid w:val="00EF5DFD"/>
    <w:rsid w:val="00F13E1D"/>
    <w:rsid w:val="00F256D1"/>
    <w:rsid w:val="00F41E14"/>
    <w:rsid w:val="00F50059"/>
    <w:rsid w:val="00F517CB"/>
    <w:rsid w:val="00F5466D"/>
    <w:rsid w:val="00F56992"/>
    <w:rsid w:val="00F63DA9"/>
    <w:rsid w:val="00F70B1C"/>
    <w:rsid w:val="00F7533E"/>
    <w:rsid w:val="00F75587"/>
    <w:rsid w:val="00F80954"/>
    <w:rsid w:val="00F8117C"/>
    <w:rsid w:val="00F81B6D"/>
    <w:rsid w:val="00F8373A"/>
    <w:rsid w:val="00F86B4F"/>
    <w:rsid w:val="00F86B79"/>
    <w:rsid w:val="00F900C7"/>
    <w:rsid w:val="00F96FB8"/>
    <w:rsid w:val="00FA2E11"/>
    <w:rsid w:val="00FA4BE4"/>
    <w:rsid w:val="00FA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C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34C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34C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34C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34C1A"/>
    <w:pPr>
      <w:outlineLvl w:val="5"/>
    </w:pPr>
  </w:style>
  <w:style w:type="paragraph" w:styleId="Heading7">
    <w:name w:val="heading 7"/>
    <w:basedOn w:val="H6"/>
    <w:next w:val="Normal"/>
    <w:qFormat/>
    <w:rsid w:val="00734C1A"/>
    <w:pPr>
      <w:outlineLvl w:val="6"/>
    </w:pPr>
  </w:style>
  <w:style w:type="paragraph" w:styleId="Heading8">
    <w:name w:val="heading 8"/>
    <w:basedOn w:val="Heading1"/>
    <w:next w:val="Normal"/>
    <w:qFormat/>
    <w:rsid w:val="00734C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4C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734C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34C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4C1A"/>
    <w:pPr>
      <w:ind w:left="284"/>
    </w:pPr>
  </w:style>
  <w:style w:type="paragraph" w:styleId="Index1">
    <w:name w:val="index 1"/>
    <w:basedOn w:val="Normal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34C1A"/>
    <w:pPr>
      <w:outlineLvl w:val="9"/>
    </w:pPr>
  </w:style>
  <w:style w:type="paragraph" w:styleId="ListNumber2">
    <w:name w:val="List Number 2"/>
    <w:basedOn w:val="ListNumber"/>
    <w:semiHidden/>
    <w:rsid w:val="00734C1A"/>
    <w:pPr>
      <w:ind w:left="851"/>
    </w:pPr>
  </w:style>
  <w:style w:type="character" w:styleId="FootnoteReference">
    <w:name w:val="footnote reference"/>
    <w:basedOn w:val="DefaultParagraphFont"/>
    <w:semiHidden/>
    <w:rsid w:val="00734C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Normal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Normal"/>
    <w:rsid w:val="00734C1A"/>
    <w:pPr>
      <w:keepLines/>
      <w:ind w:left="1702" w:hanging="1418"/>
    </w:pPr>
  </w:style>
  <w:style w:type="paragraph" w:customStyle="1" w:styleId="FP">
    <w:name w:val="FP"/>
    <w:basedOn w:val="Normal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Normal"/>
    <w:semiHidden/>
    <w:rsid w:val="00734C1A"/>
    <w:pPr>
      <w:ind w:left="1985" w:hanging="1985"/>
    </w:pPr>
  </w:style>
  <w:style w:type="paragraph" w:styleId="TOC7">
    <w:name w:val="toc 7"/>
    <w:basedOn w:val="TOC6"/>
    <w:next w:val="Normal"/>
    <w:semiHidden/>
    <w:rsid w:val="00734C1A"/>
    <w:pPr>
      <w:ind w:left="2268" w:hanging="2268"/>
    </w:pPr>
  </w:style>
  <w:style w:type="paragraph" w:styleId="ListBullet2">
    <w:name w:val="List Bullet 2"/>
    <w:basedOn w:val="ListBullet"/>
    <w:semiHidden/>
    <w:rsid w:val="00734C1A"/>
    <w:pPr>
      <w:ind w:left="851"/>
    </w:pPr>
  </w:style>
  <w:style w:type="paragraph" w:styleId="ListBullet3">
    <w:name w:val="List Bullet 3"/>
    <w:basedOn w:val="ListBullet2"/>
    <w:semiHidden/>
    <w:rsid w:val="00734C1A"/>
    <w:pPr>
      <w:ind w:left="1135"/>
    </w:pPr>
  </w:style>
  <w:style w:type="paragraph" w:styleId="ListNumber">
    <w:name w:val="List Number"/>
    <w:basedOn w:val="List"/>
    <w:semiHidden/>
    <w:rsid w:val="00734C1A"/>
  </w:style>
  <w:style w:type="paragraph" w:customStyle="1" w:styleId="EQ">
    <w:name w:val="EQ"/>
    <w:basedOn w:val="Normal"/>
    <w:next w:val="Normal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Heading5"/>
    <w:next w:val="Normal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Normal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List2">
    <w:name w:val="List 2"/>
    <w:basedOn w:val="List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34C1A"/>
    <w:pPr>
      <w:ind w:left="1135"/>
    </w:pPr>
  </w:style>
  <w:style w:type="paragraph" w:styleId="List4">
    <w:name w:val="List 4"/>
    <w:basedOn w:val="List3"/>
    <w:semiHidden/>
    <w:rsid w:val="00734C1A"/>
    <w:pPr>
      <w:ind w:left="1418"/>
    </w:pPr>
  </w:style>
  <w:style w:type="paragraph" w:styleId="List5">
    <w:name w:val="List 5"/>
    <w:basedOn w:val="List4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List">
    <w:name w:val="List"/>
    <w:basedOn w:val="Normal"/>
    <w:semiHidden/>
    <w:rsid w:val="00734C1A"/>
    <w:pPr>
      <w:ind w:left="568" w:hanging="284"/>
    </w:pPr>
  </w:style>
  <w:style w:type="paragraph" w:styleId="ListBullet">
    <w:name w:val="List Bullet"/>
    <w:basedOn w:val="List"/>
    <w:semiHidden/>
    <w:rsid w:val="00734C1A"/>
  </w:style>
  <w:style w:type="paragraph" w:styleId="ListBullet4">
    <w:name w:val="List Bullet 4"/>
    <w:basedOn w:val="ListBullet3"/>
    <w:semiHidden/>
    <w:rsid w:val="00734C1A"/>
    <w:pPr>
      <w:ind w:left="1418"/>
    </w:pPr>
  </w:style>
  <w:style w:type="paragraph" w:styleId="ListBullet5">
    <w:name w:val="List Bullet 5"/>
    <w:basedOn w:val="ListBullet4"/>
    <w:semiHidden/>
    <w:rsid w:val="00734C1A"/>
    <w:pPr>
      <w:ind w:left="1702"/>
    </w:pPr>
  </w:style>
  <w:style w:type="paragraph" w:customStyle="1" w:styleId="B2">
    <w:name w:val="B2"/>
    <w:basedOn w:val="List2"/>
    <w:rsid w:val="00734C1A"/>
  </w:style>
  <w:style w:type="paragraph" w:customStyle="1" w:styleId="B3">
    <w:name w:val="B3"/>
    <w:basedOn w:val="List3"/>
    <w:rsid w:val="00734C1A"/>
  </w:style>
  <w:style w:type="paragraph" w:customStyle="1" w:styleId="B4">
    <w:name w:val="B4"/>
    <w:basedOn w:val="List4"/>
    <w:rsid w:val="00734C1A"/>
  </w:style>
  <w:style w:type="paragraph" w:customStyle="1" w:styleId="B5">
    <w:name w:val="B5"/>
    <w:basedOn w:val="List5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A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AB2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Revision">
    <w:name w:val="Revision"/>
    <w:hidden/>
    <w:uiPriority w:val="99"/>
    <w:semiHidden/>
    <w:rsid w:val="004D319A"/>
  </w:style>
  <w:style w:type="paragraph" w:customStyle="1" w:styleId="Contact">
    <w:name w:val="Contact"/>
    <w:basedOn w:val="Heading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Qualcomm-Amer-r3</cp:lastModifiedBy>
  <cp:revision>8</cp:revision>
  <cp:lastPrinted>2002-04-23T07:10:00Z</cp:lastPrinted>
  <dcterms:created xsi:type="dcterms:W3CDTF">2023-02-15T23:49:00Z</dcterms:created>
  <dcterms:modified xsi:type="dcterms:W3CDTF">2023-02-19T15:08:00Z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