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657E61AF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3872F0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 w:rsidR="000B05EF" w:rsidRPr="000B05EF">
        <w:rPr>
          <w:b/>
          <w:noProof/>
          <w:sz w:val="24"/>
        </w:rPr>
        <w:t>C1-230335</w:t>
      </w:r>
    </w:p>
    <w:p w14:paraId="4D9188A1" w14:textId="184B4F54" w:rsidR="00AC2ED0" w:rsidRDefault="003872F0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AC2ED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AC2ED0">
        <w:rPr>
          <w:b/>
          <w:noProof/>
          <w:sz w:val="24"/>
        </w:rPr>
        <w:t xml:space="preserve">, </w:t>
      </w:r>
      <w:r w:rsidR="00C426C6">
        <w:rPr>
          <w:b/>
          <w:noProof/>
          <w:sz w:val="24"/>
        </w:rPr>
        <w:t>27</w:t>
      </w:r>
      <w:r w:rsidR="00AC2ED0">
        <w:rPr>
          <w:b/>
          <w:noProof/>
          <w:sz w:val="24"/>
          <w:vertAlign w:val="superscript"/>
        </w:rPr>
        <w:t>th</w:t>
      </w:r>
      <w:r w:rsidR="00AC2ED0">
        <w:rPr>
          <w:b/>
          <w:noProof/>
          <w:sz w:val="24"/>
        </w:rPr>
        <w:t xml:space="preserve"> </w:t>
      </w:r>
      <w:r w:rsidR="00C426C6">
        <w:rPr>
          <w:b/>
          <w:noProof/>
          <w:sz w:val="24"/>
        </w:rPr>
        <w:t xml:space="preserve">February </w:t>
      </w:r>
      <w:r w:rsidR="00AC2ED0">
        <w:rPr>
          <w:b/>
          <w:noProof/>
          <w:sz w:val="24"/>
        </w:rPr>
        <w:t xml:space="preserve">– </w:t>
      </w:r>
      <w:r w:rsidR="00C426C6">
        <w:rPr>
          <w:b/>
          <w:noProof/>
          <w:sz w:val="24"/>
        </w:rPr>
        <w:t>3</w:t>
      </w:r>
      <w:r w:rsidR="00C426C6">
        <w:rPr>
          <w:b/>
          <w:noProof/>
          <w:sz w:val="24"/>
          <w:vertAlign w:val="superscript"/>
        </w:rPr>
        <w:t>rd</w:t>
      </w:r>
      <w:r w:rsidR="00AC2ED0">
        <w:rPr>
          <w:b/>
          <w:noProof/>
          <w:sz w:val="24"/>
        </w:rPr>
        <w:t xml:space="preserve"> </w:t>
      </w:r>
      <w:r w:rsidR="00C426C6">
        <w:rPr>
          <w:b/>
          <w:noProof/>
          <w:sz w:val="24"/>
        </w:rPr>
        <w:t>March</w:t>
      </w:r>
      <w:r w:rsidR="00AC2ED0">
        <w:rPr>
          <w:b/>
          <w:noProof/>
          <w:sz w:val="24"/>
        </w:rPr>
        <w:t xml:space="preserve"> 202</w:t>
      </w:r>
      <w:r w:rsidR="00C426C6">
        <w:rPr>
          <w:b/>
          <w:noProof/>
          <w:sz w:val="24"/>
        </w:rPr>
        <w:t>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55D404E" w:rsidR="00463675" w:rsidRPr="00BD108E" w:rsidRDefault="00463675" w:rsidP="000F4E43">
      <w:pPr>
        <w:pStyle w:val="Title"/>
      </w:pPr>
      <w:r w:rsidRPr="00BD108E">
        <w:t>Title:</w:t>
      </w:r>
      <w:r w:rsidRPr="00BD108E">
        <w:tab/>
      </w:r>
      <w:r w:rsidR="003F0464" w:rsidRPr="003F0464">
        <w:t>LS on LPP message and supplementary service event report over a user plane connection between UE and LMF</w:t>
      </w:r>
    </w:p>
    <w:p w14:paraId="65004854" w14:textId="028BCE69" w:rsidR="00463675" w:rsidRPr="00BD108E" w:rsidRDefault="00463675" w:rsidP="000F4E43">
      <w:pPr>
        <w:pStyle w:val="Title"/>
      </w:pPr>
      <w:r w:rsidRPr="00BD108E">
        <w:t>Response to:</w:t>
      </w:r>
      <w:r w:rsidRPr="00BD108E">
        <w:tab/>
        <w:t>LS (</w:t>
      </w:r>
      <w:r w:rsidR="00BD1CD0" w:rsidRPr="00BD1CD0">
        <w:t>S2-2301857</w:t>
      </w:r>
      <w:r w:rsidRPr="00BD108E">
        <w:t>)</w:t>
      </w:r>
      <w:r w:rsidR="004E0E4F" w:rsidRPr="004E0E4F">
        <w:t xml:space="preserve"> on LPP message and supplementary service event report over a user plane connection between UE and LMF</w:t>
      </w:r>
    </w:p>
    <w:p w14:paraId="56E3B846" w14:textId="2B24D769" w:rsidR="00463675" w:rsidRPr="00BD108E" w:rsidRDefault="00463675" w:rsidP="000F4E43">
      <w:pPr>
        <w:pStyle w:val="Title"/>
      </w:pPr>
      <w:r w:rsidRPr="00BD108E">
        <w:t>Release:</w:t>
      </w:r>
      <w:r w:rsidRPr="00BD108E">
        <w:tab/>
      </w:r>
      <w:r w:rsidR="00F03444" w:rsidRPr="00BD108E">
        <w:t>Rel-18</w:t>
      </w:r>
    </w:p>
    <w:p w14:paraId="792135A2" w14:textId="755EDB37" w:rsidR="00463675" w:rsidRPr="00BD108E" w:rsidRDefault="00463675" w:rsidP="000F4E43">
      <w:pPr>
        <w:pStyle w:val="Title"/>
      </w:pPr>
      <w:r w:rsidRPr="00BD108E">
        <w:t>Work Item:</w:t>
      </w:r>
      <w:r w:rsidRPr="00BD108E">
        <w:tab/>
      </w:r>
      <w:r w:rsidR="00970410" w:rsidRPr="00970410">
        <w:t>5G_eLCS_Ph3</w:t>
      </w:r>
    </w:p>
    <w:p w14:paraId="0A1390C0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D092636" w:rsidR="00463675" w:rsidRPr="00BD108E" w:rsidRDefault="00463675" w:rsidP="000F4E43">
      <w:pPr>
        <w:pStyle w:val="Source"/>
      </w:pPr>
      <w:r w:rsidRPr="00BD108E">
        <w:t>Source:</w:t>
      </w:r>
      <w:r w:rsidRPr="00BD108E">
        <w:tab/>
      </w:r>
      <w:r w:rsidR="0058457B" w:rsidRPr="00BD108E">
        <w:rPr>
          <w:b w:val="0"/>
        </w:rPr>
        <w:t>CT1</w:t>
      </w:r>
    </w:p>
    <w:p w14:paraId="6AF9910D" w14:textId="41A9AA66" w:rsidR="00463675" w:rsidRPr="00BD108E" w:rsidRDefault="00463675" w:rsidP="000F4E43">
      <w:pPr>
        <w:pStyle w:val="Source"/>
      </w:pPr>
      <w:r w:rsidRPr="00BD108E">
        <w:t>To:</w:t>
      </w:r>
      <w:r w:rsidRPr="00BD108E">
        <w:tab/>
      </w:r>
      <w:r w:rsidR="0058457B" w:rsidRPr="00BD108E">
        <w:rPr>
          <w:b w:val="0"/>
        </w:rPr>
        <w:t>SA2</w:t>
      </w:r>
      <w:r w:rsidR="00A065EA">
        <w:rPr>
          <w:b w:val="0"/>
        </w:rPr>
        <w:t xml:space="preserve">, </w:t>
      </w:r>
      <w:r w:rsidR="00FD06DB" w:rsidRPr="00FD06DB">
        <w:rPr>
          <w:b w:val="0"/>
        </w:rPr>
        <w:t>SA3, RAN2, CT4</w:t>
      </w:r>
    </w:p>
    <w:p w14:paraId="033E954A" w14:textId="33B60DD9" w:rsidR="00463675" w:rsidRPr="00BD108E" w:rsidRDefault="00463675" w:rsidP="000F4E43">
      <w:pPr>
        <w:pStyle w:val="Source"/>
      </w:pPr>
      <w:r w:rsidRPr="00BD108E">
        <w:t>Cc:</w:t>
      </w:r>
      <w:r w:rsidRPr="00BD108E">
        <w:tab/>
      </w:r>
      <w:r w:rsidR="00FD06DB">
        <w:rPr>
          <w:b w:val="0"/>
        </w:rPr>
        <w:t>-</w:t>
      </w:r>
    </w:p>
    <w:p w14:paraId="12F1EB36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9153F6B" w14:textId="21F84DE3" w:rsidR="004C273B" w:rsidRPr="00BD108E" w:rsidRDefault="004C273B" w:rsidP="004C273B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D108E">
        <w:rPr>
          <w:rFonts w:ascii="Arial" w:hAnsi="Arial" w:cs="Arial"/>
          <w:b/>
          <w:sz w:val="22"/>
          <w:szCs w:val="22"/>
        </w:rPr>
        <w:t>Contact person:</w:t>
      </w:r>
      <w:r w:rsidRPr="00BD108E">
        <w:rPr>
          <w:rFonts w:ascii="Arial" w:hAnsi="Arial" w:cs="Arial"/>
          <w:b/>
          <w:bCs/>
          <w:sz w:val="22"/>
          <w:szCs w:val="22"/>
        </w:rPr>
        <w:tab/>
      </w:r>
    </w:p>
    <w:p w14:paraId="59A08754" w14:textId="5FFBAC8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B68D8" w:rsidRPr="00CB68D8">
        <w:rPr>
          <w:bCs/>
        </w:rPr>
        <w:t>Mikael Wass</w:t>
      </w:r>
    </w:p>
    <w:p w14:paraId="7E748C49" w14:textId="2EB447E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F41488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CB68D8" w:rsidRPr="00CB68D8">
        <w:rPr>
          <w:bCs/>
          <w:color w:val="0000FF"/>
        </w:rPr>
        <w:t>mikael.wass@ericsson.com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F108BA5" w:rsidR="00463675" w:rsidRPr="00FC342B" w:rsidRDefault="00463675" w:rsidP="000F4E43">
      <w:pPr>
        <w:pStyle w:val="Title"/>
      </w:pPr>
      <w:r w:rsidRPr="00FC342B">
        <w:t>Attachments:</w:t>
      </w:r>
      <w:r w:rsidRPr="00FC342B">
        <w:tab/>
      </w:r>
      <w:r w:rsidR="00BD108E" w:rsidRPr="00FC342B">
        <w:t>None</w:t>
      </w:r>
      <w:r w:rsidRPr="00FC342B">
        <w:t>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3D0DB97F" w:rsidR="00463675" w:rsidRDefault="00BD108E">
      <w:pPr>
        <w:rPr>
          <w:rFonts w:ascii="Arial" w:hAnsi="Arial" w:cs="Arial"/>
        </w:rPr>
      </w:pPr>
      <w:r w:rsidRPr="00FC342B">
        <w:rPr>
          <w:rFonts w:ascii="Arial" w:hAnsi="Arial" w:cs="Arial"/>
        </w:rPr>
        <w:t xml:space="preserve">CT1 </w:t>
      </w:r>
      <w:r w:rsidR="00FC342B">
        <w:rPr>
          <w:rFonts w:ascii="Arial" w:hAnsi="Arial" w:cs="Arial"/>
        </w:rPr>
        <w:t xml:space="preserve">thanks SA2 for the </w:t>
      </w:r>
      <w:r w:rsidR="006C73A9" w:rsidRPr="006C73A9">
        <w:rPr>
          <w:rFonts w:ascii="Arial" w:hAnsi="Arial" w:cs="Arial"/>
        </w:rPr>
        <w:t>LS on LPP message and supplementary service event report over a user plane connection between UE and LMF</w:t>
      </w:r>
      <w:r w:rsidR="000F6645">
        <w:rPr>
          <w:rFonts w:ascii="Arial" w:hAnsi="Arial" w:cs="Arial"/>
        </w:rPr>
        <w:t xml:space="preserve">. </w:t>
      </w:r>
      <w:r w:rsidR="00CB4C94">
        <w:rPr>
          <w:rFonts w:ascii="Arial" w:hAnsi="Arial" w:cs="Arial"/>
        </w:rPr>
        <w:t xml:space="preserve">CT1 notes the SA2 conclusions </w:t>
      </w:r>
      <w:r w:rsidR="00DF0A0F">
        <w:rPr>
          <w:rFonts w:ascii="Arial" w:hAnsi="Arial" w:cs="Arial"/>
        </w:rPr>
        <w:t>in 23.700</w:t>
      </w:r>
      <w:r w:rsidR="0036463C">
        <w:rPr>
          <w:rFonts w:ascii="Arial" w:hAnsi="Arial" w:cs="Arial"/>
        </w:rPr>
        <w:t>-</w:t>
      </w:r>
      <w:r w:rsidR="006C73A9">
        <w:rPr>
          <w:rFonts w:ascii="Arial" w:hAnsi="Arial" w:cs="Arial"/>
        </w:rPr>
        <w:t>7</w:t>
      </w:r>
      <w:r w:rsidR="004A73AA">
        <w:rPr>
          <w:rFonts w:ascii="Arial" w:hAnsi="Arial" w:cs="Arial"/>
        </w:rPr>
        <w:t>1</w:t>
      </w:r>
      <w:r w:rsidR="00337B79">
        <w:rPr>
          <w:rFonts w:ascii="Arial" w:hAnsi="Arial" w:cs="Arial"/>
        </w:rPr>
        <w:t xml:space="preserve"> clause 8.1</w:t>
      </w:r>
      <w:r w:rsidR="004A73AA">
        <w:rPr>
          <w:rFonts w:ascii="Arial" w:hAnsi="Arial" w:cs="Arial"/>
        </w:rPr>
        <w:t xml:space="preserve"> for KI#1</w:t>
      </w:r>
      <w:r w:rsidR="00E54532">
        <w:rPr>
          <w:rFonts w:ascii="Arial" w:hAnsi="Arial" w:cs="Arial"/>
        </w:rPr>
        <w:t xml:space="preserve">, </w:t>
      </w:r>
      <w:r w:rsidR="00E54532" w:rsidRPr="00E54532">
        <w:rPr>
          <w:rFonts w:ascii="Arial" w:hAnsi="Arial" w:cs="Arial"/>
        </w:rPr>
        <w:t>Architectural Enhancement to support User Plane positioning</w:t>
      </w:r>
      <w:r w:rsidR="00E54532">
        <w:rPr>
          <w:rFonts w:ascii="Arial" w:hAnsi="Arial" w:cs="Arial"/>
        </w:rPr>
        <w:t>,</w:t>
      </w:r>
      <w:r w:rsidR="004A73AA">
        <w:rPr>
          <w:rFonts w:ascii="Arial" w:hAnsi="Arial" w:cs="Arial"/>
        </w:rPr>
        <w:t xml:space="preserve"> and CT1 </w:t>
      </w:r>
      <w:r w:rsidR="00A86113">
        <w:rPr>
          <w:rFonts w:ascii="Arial" w:hAnsi="Arial" w:cs="Arial"/>
        </w:rPr>
        <w:t xml:space="preserve">has the following </w:t>
      </w:r>
      <w:r w:rsidR="005A5DFC">
        <w:rPr>
          <w:rFonts w:ascii="Arial" w:hAnsi="Arial" w:cs="Arial"/>
        </w:rPr>
        <w:t>observations</w:t>
      </w:r>
      <w:r w:rsidR="00E92727">
        <w:rPr>
          <w:rFonts w:ascii="Arial" w:hAnsi="Arial" w:cs="Arial"/>
        </w:rPr>
        <w:t>:</w:t>
      </w:r>
    </w:p>
    <w:p w14:paraId="170A1EEB" w14:textId="7A50E5AC" w:rsidR="000E18BC" w:rsidRDefault="000E18BC">
      <w:pPr>
        <w:rPr>
          <w:rFonts w:ascii="Arial" w:hAnsi="Arial" w:cs="Arial"/>
        </w:rPr>
      </w:pPr>
    </w:p>
    <w:p w14:paraId="63DA267E" w14:textId="5DCD399E" w:rsidR="00463675" w:rsidRDefault="00A430F5" w:rsidP="00F01589">
      <w:pPr>
        <w:pStyle w:val="Header"/>
        <w:numPr>
          <w:ilvl w:val="0"/>
          <w:numId w:val="16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LMF provides the UE </w:t>
      </w:r>
      <w:r w:rsidR="00122117">
        <w:rPr>
          <w:rFonts w:ascii="Arial" w:hAnsi="Arial" w:cs="Arial"/>
        </w:rPr>
        <w:t xml:space="preserve">with UP address information and the UE using </w:t>
      </w:r>
      <w:r w:rsidR="00F66E6A">
        <w:rPr>
          <w:rFonts w:ascii="Arial" w:hAnsi="Arial" w:cs="Arial"/>
        </w:rPr>
        <w:t>currently specified methods for PDU sessions establishes a UP connection to the LMF</w:t>
      </w:r>
    </w:p>
    <w:p w14:paraId="2528406F" w14:textId="40131B73" w:rsidR="002151B9" w:rsidRDefault="002151B9" w:rsidP="00F01589">
      <w:pPr>
        <w:pStyle w:val="Header"/>
        <w:numPr>
          <w:ilvl w:val="0"/>
          <w:numId w:val="16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proofErr w:type="gramStart"/>
      <w:r>
        <w:rPr>
          <w:rFonts w:ascii="Arial" w:hAnsi="Arial" w:cs="Arial"/>
        </w:rPr>
        <w:t>established UP</w:t>
      </w:r>
      <w:proofErr w:type="gramEnd"/>
      <w:r>
        <w:rPr>
          <w:rFonts w:ascii="Arial" w:hAnsi="Arial" w:cs="Arial"/>
        </w:rPr>
        <w:t xml:space="preserve"> connection</w:t>
      </w:r>
      <w:r w:rsidR="00AB296D">
        <w:rPr>
          <w:rFonts w:ascii="Arial" w:hAnsi="Arial" w:cs="Arial"/>
        </w:rPr>
        <w:t xml:space="preserve"> is used for positioning messages between UE and </w:t>
      </w:r>
      <w:r w:rsidR="00010966">
        <w:rPr>
          <w:rFonts w:ascii="Arial" w:hAnsi="Arial" w:cs="Arial"/>
        </w:rPr>
        <w:t>LMF</w:t>
      </w:r>
    </w:p>
    <w:p w14:paraId="3810D0FC" w14:textId="782E34F3" w:rsidR="00010966" w:rsidRDefault="00010966" w:rsidP="0001096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FB25394" w14:textId="3211DE11" w:rsidR="00010966" w:rsidRDefault="00010966" w:rsidP="0001096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CT1 has the </w:t>
      </w:r>
      <w:r w:rsidR="0049533F">
        <w:rPr>
          <w:rFonts w:ascii="Arial" w:hAnsi="Arial" w:cs="Arial"/>
        </w:rPr>
        <w:t>following comments:</w:t>
      </w:r>
    </w:p>
    <w:p w14:paraId="7280F024" w14:textId="5789773C" w:rsidR="0049533F" w:rsidRDefault="0049533F" w:rsidP="0001096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FB010D6" w14:textId="7A7257B2" w:rsidR="0049533F" w:rsidRDefault="00A673AA" w:rsidP="0049533F">
      <w:pPr>
        <w:pStyle w:val="Header"/>
        <w:numPr>
          <w:ilvl w:val="0"/>
          <w:numId w:val="17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For LMF to UE information</w:t>
      </w:r>
      <w:r w:rsidR="00510123">
        <w:rPr>
          <w:rFonts w:ascii="Arial" w:hAnsi="Arial" w:cs="Arial"/>
        </w:rPr>
        <w:t xml:space="preserve">, </w:t>
      </w:r>
      <w:r w:rsidR="007D74A6">
        <w:rPr>
          <w:rFonts w:ascii="Arial" w:hAnsi="Arial" w:cs="Arial"/>
        </w:rPr>
        <w:t xml:space="preserve">CP </w:t>
      </w:r>
      <w:r w:rsidR="00EC4A28">
        <w:rPr>
          <w:rFonts w:ascii="Arial" w:hAnsi="Arial" w:cs="Arial"/>
        </w:rPr>
        <w:t xml:space="preserve">transport is currently supported </w:t>
      </w:r>
      <w:r w:rsidR="00B647FB">
        <w:rPr>
          <w:rFonts w:ascii="Arial" w:hAnsi="Arial" w:cs="Arial"/>
        </w:rPr>
        <w:t>for transparent transport via NAS</w:t>
      </w:r>
      <w:r w:rsidR="00764778">
        <w:rPr>
          <w:rFonts w:ascii="Arial" w:hAnsi="Arial" w:cs="Arial"/>
        </w:rPr>
        <w:t xml:space="preserve"> (LCS and LPP)</w:t>
      </w:r>
      <w:r w:rsidR="00D04F4C">
        <w:rPr>
          <w:rFonts w:ascii="Arial" w:hAnsi="Arial" w:cs="Arial"/>
        </w:rPr>
        <w:t>.</w:t>
      </w:r>
    </w:p>
    <w:p w14:paraId="41737B9A" w14:textId="050023C3" w:rsidR="00C9128D" w:rsidRDefault="00482AF8" w:rsidP="0049533F">
      <w:pPr>
        <w:pStyle w:val="Header"/>
        <w:numPr>
          <w:ilvl w:val="0"/>
          <w:numId w:val="17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If an existing protocol can be reused or enhanced, </w:t>
      </w:r>
      <w:proofErr w:type="gramStart"/>
      <w:r>
        <w:rPr>
          <w:rFonts w:ascii="Arial" w:hAnsi="Arial" w:cs="Arial"/>
        </w:rPr>
        <w:t>e.g.</w:t>
      </w:r>
      <w:proofErr w:type="gramEnd"/>
      <w:r>
        <w:rPr>
          <w:rFonts w:ascii="Arial" w:hAnsi="Arial" w:cs="Arial"/>
        </w:rPr>
        <w:t xml:space="preserve"> LCS, there is no CT1 impact</w:t>
      </w:r>
      <w:r w:rsidR="002E4796">
        <w:rPr>
          <w:rFonts w:ascii="Arial" w:hAnsi="Arial" w:cs="Arial"/>
        </w:rPr>
        <w:t xml:space="preserve"> for the NAS transport part</w:t>
      </w:r>
      <w:r w:rsidR="00C9128D">
        <w:rPr>
          <w:rFonts w:ascii="Arial" w:hAnsi="Arial" w:cs="Arial"/>
        </w:rPr>
        <w:t>.</w:t>
      </w:r>
    </w:p>
    <w:p w14:paraId="4D3B97C8" w14:textId="59B7ADB5" w:rsidR="00482AF8" w:rsidRDefault="00C9128D" w:rsidP="0049533F">
      <w:pPr>
        <w:pStyle w:val="Header"/>
        <w:numPr>
          <w:ilvl w:val="0"/>
          <w:numId w:val="17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If a new protocol is created, updates to 24.501 are needed for NAS to support forwarding of such protocol messages.</w:t>
      </w:r>
    </w:p>
    <w:p w14:paraId="768FE3AC" w14:textId="4A8A7892" w:rsidR="002E4796" w:rsidRDefault="002E4796" w:rsidP="0049533F">
      <w:pPr>
        <w:pStyle w:val="Header"/>
        <w:numPr>
          <w:ilvl w:val="0"/>
          <w:numId w:val="17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Depending on the selected protocol for LMF to UE information there may be CT1 impact, </w:t>
      </w:r>
      <w:proofErr w:type="gramStart"/>
      <w:r>
        <w:rPr>
          <w:rFonts w:ascii="Arial" w:hAnsi="Arial" w:cs="Arial"/>
        </w:rPr>
        <w:t>e.g.</w:t>
      </w:r>
      <w:proofErr w:type="gramEnd"/>
      <w:r>
        <w:rPr>
          <w:rFonts w:ascii="Arial" w:hAnsi="Arial" w:cs="Arial"/>
        </w:rPr>
        <w:t xml:space="preserve"> LCS enhancements impact </w:t>
      </w:r>
      <w:r w:rsidR="00E10F4D">
        <w:rPr>
          <w:rFonts w:ascii="Arial" w:hAnsi="Arial" w:cs="Arial"/>
        </w:rPr>
        <w:t xml:space="preserve">TS </w:t>
      </w:r>
      <w:r>
        <w:rPr>
          <w:rFonts w:ascii="Arial" w:hAnsi="Arial" w:cs="Arial"/>
        </w:rPr>
        <w:t>24.571.</w:t>
      </w:r>
    </w:p>
    <w:p w14:paraId="070415C8" w14:textId="2E2CB078" w:rsidR="00C9128D" w:rsidRDefault="00C9128D" w:rsidP="0049533F">
      <w:pPr>
        <w:pStyle w:val="Header"/>
        <w:numPr>
          <w:ilvl w:val="0"/>
          <w:numId w:val="17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The use of UP addressing information </w:t>
      </w:r>
      <w:r w:rsidR="00570472">
        <w:rPr>
          <w:rFonts w:ascii="Arial" w:hAnsi="Arial" w:cs="Arial"/>
        </w:rPr>
        <w:t>to trigger UP establishment is outside NAS and expected by CT1 to be handled in upper layers/application from a NAS perspective.</w:t>
      </w:r>
    </w:p>
    <w:p w14:paraId="3A64D705" w14:textId="2575FE5F" w:rsidR="00FD30D2" w:rsidRDefault="00FD30D2" w:rsidP="0049533F">
      <w:pPr>
        <w:pStyle w:val="Header"/>
        <w:numPr>
          <w:ilvl w:val="0"/>
          <w:numId w:val="17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To use an </w:t>
      </w:r>
      <w:r w:rsidR="00A236A7">
        <w:rPr>
          <w:rFonts w:ascii="Arial" w:hAnsi="Arial" w:cs="Arial"/>
        </w:rPr>
        <w:t xml:space="preserve">established PDU session for transport of </w:t>
      </w:r>
      <w:r w:rsidR="00842672">
        <w:rPr>
          <w:rFonts w:ascii="Arial" w:hAnsi="Arial" w:cs="Arial"/>
        </w:rPr>
        <w:t>positioning messages</w:t>
      </w:r>
      <w:r w:rsidR="00D04F4C">
        <w:rPr>
          <w:rFonts w:ascii="Arial" w:hAnsi="Arial" w:cs="Arial"/>
        </w:rPr>
        <w:t xml:space="preserve"> (LPP)</w:t>
      </w:r>
      <w:r w:rsidR="00A304A7">
        <w:rPr>
          <w:rFonts w:ascii="Arial" w:hAnsi="Arial" w:cs="Arial"/>
        </w:rPr>
        <w:t xml:space="preserve"> via UP</w:t>
      </w:r>
      <w:r w:rsidR="00D04F4C">
        <w:rPr>
          <w:rFonts w:ascii="Arial" w:hAnsi="Arial" w:cs="Arial"/>
        </w:rPr>
        <w:t>,</w:t>
      </w:r>
      <w:r w:rsidR="00570A83">
        <w:rPr>
          <w:rFonts w:ascii="Arial" w:hAnsi="Arial" w:cs="Arial"/>
        </w:rPr>
        <w:t xml:space="preserve"> </w:t>
      </w:r>
      <w:r w:rsidR="00AB26BA">
        <w:rPr>
          <w:rFonts w:ascii="Arial" w:hAnsi="Arial" w:cs="Arial"/>
        </w:rPr>
        <w:t>there may be TS 24.571 impact</w:t>
      </w:r>
      <w:r w:rsidR="00D04F4C">
        <w:rPr>
          <w:rFonts w:ascii="Arial" w:hAnsi="Arial" w:cs="Arial"/>
        </w:rPr>
        <w:t>.</w:t>
      </w:r>
    </w:p>
    <w:p w14:paraId="31436ECC" w14:textId="2E12798C" w:rsidR="001D28ED" w:rsidRDefault="001D28ED" w:rsidP="0049533F">
      <w:pPr>
        <w:pStyle w:val="Header"/>
        <w:numPr>
          <w:ilvl w:val="0"/>
          <w:numId w:val="17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For specification of </w:t>
      </w:r>
      <w:r w:rsidRPr="001D28ED">
        <w:rPr>
          <w:rFonts w:ascii="Arial" w:hAnsi="Arial" w:cs="Arial"/>
        </w:rPr>
        <w:t>transport of positioning messages (LPP) via UP</w:t>
      </w:r>
      <w:r>
        <w:rPr>
          <w:rFonts w:ascii="Arial" w:hAnsi="Arial" w:cs="Arial"/>
        </w:rPr>
        <w:t xml:space="preserve"> </w:t>
      </w:r>
      <w:r w:rsidR="00DA6F29">
        <w:rPr>
          <w:rFonts w:ascii="Arial" w:hAnsi="Arial" w:cs="Arial"/>
        </w:rPr>
        <w:t xml:space="preserve">a new </w:t>
      </w:r>
      <w:r w:rsidR="008F7D6D">
        <w:rPr>
          <w:rFonts w:ascii="Arial" w:hAnsi="Arial" w:cs="Arial"/>
        </w:rPr>
        <w:t xml:space="preserve">protocol </w:t>
      </w:r>
      <w:r w:rsidR="00DA6F29">
        <w:rPr>
          <w:rFonts w:ascii="Arial" w:hAnsi="Arial" w:cs="Arial"/>
        </w:rPr>
        <w:t xml:space="preserve">TS is likely needed and this could be created </w:t>
      </w:r>
      <w:r w:rsidR="00F1630F">
        <w:rPr>
          <w:rFonts w:ascii="Arial" w:hAnsi="Arial" w:cs="Arial"/>
        </w:rPr>
        <w:t>by CT</w:t>
      </w:r>
      <w:r w:rsidR="009A57F0">
        <w:rPr>
          <w:rFonts w:ascii="Arial" w:hAnsi="Arial" w:cs="Arial"/>
        </w:rPr>
        <w:t>1</w:t>
      </w:r>
      <w:r w:rsidR="00F1630F">
        <w:rPr>
          <w:rFonts w:ascii="Arial" w:hAnsi="Arial" w:cs="Arial"/>
        </w:rPr>
        <w:t>.</w:t>
      </w:r>
    </w:p>
    <w:p w14:paraId="14D4EC1C" w14:textId="4772BA39" w:rsidR="005A5DFC" w:rsidRDefault="005A5DF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75F048F" w14:textId="3198C1E2" w:rsidR="005A5DFC" w:rsidRDefault="001A616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Thus, for a solution as outlined in 23.700-71 clause 8.1, </w:t>
      </w:r>
      <w:r w:rsidR="00F1630F">
        <w:rPr>
          <w:rFonts w:ascii="Arial" w:hAnsi="Arial" w:cs="Arial"/>
        </w:rPr>
        <w:t>CT1 impact</w:t>
      </w:r>
      <w:r w:rsidR="00FA056C">
        <w:rPr>
          <w:rFonts w:ascii="Arial" w:hAnsi="Arial" w:cs="Arial"/>
        </w:rPr>
        <w:t xml:space="preserve"> is identified for TS 24.571, and in addition creation of a new </w:t>
      </w:r>
      <w:r w:rsidR="00FE79F1">
        <w:rPr>
          <w:rFonts w:ascii="Arial" w:hAnsi="Arial" w:cs="Arial"/>
        </w:rPr>
        <w:t xml:space="preserve">CT1 </w:t>
      </w:r>
      <w:r w:rsidR="00FA056C">
        <w:rPr>
          <w:rFonts w:ascii="Arial" w:hAnsi="Arial" w:cs="Arial"/>
        </w:rPr>
        <w:t>TS</w:t>
      </w:r>
      <w:r>
        <w:rPr>
          <w:rFonts w:ascii="Arial" w:hAnsi="Arial" w:cs="Arial"/>
        </w:rPr>
        <w:t>.</w:t>
      </w:r>
      <w:r w:rsidR="008F7D6D">
        <w:rPr>
          <w:rFonts w:ascii="Arial" w:hAnsi="Arial" w:cs="Arial"/>
        </w:rPr>
        <w:t xml:space="preserve"> Depending on decisions in other WGs</w:t>
      </w:r>
      <w:r w:rsidR="0080446B">
        <w:rPr>
          <w:rFonts w:ascii="Arial" w:hAnsi="Arial" w:cs="Arial"/>
        </w:rPr>
        <w:t xml:space="preserve"> for transport/procedures of LMF UP addressing information, there is possible 24.501 impact.</w:t>
      </w:r>
    </w:p>
    <w:p w14:paraId="1BAEB26C" w14:textId="77777777" w:rsidR="00981942" w:rsidRPr="00FC342B" w:rsidRDefault="0098194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FC342B" w:rsidRDefault="00463675">
      <w:pPr>
        <w:spacing w:after="120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>2. Actions:</w:t>
      </w:r>
    </w:p>
    <w:p w14:paraId="7BF3A47C" w14:textId="6353858B" w:rsidR="00463675" w:rsidRPr="00FC342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 xml:space="preserve">To </w:t>
      </w:r>
      <w:r w:rsidR="003F4113" w:rsidRPr="003F4113">
        <w:rPr>
          <w:rFonts w:ascii="Arial" w:hAnsi="Arial" w:cs="Arial"/>
          <w:b/>
        </w:rPr>
        <w:t>SA2, SA3, RAN2, CT4</w:t>
      </w:r>
      <w:r w:rsidR="003F4113">
        <w:rPr>
          <w:rFonts w:ascii="Arial" w:hAnsi="Arial" w:cs="Arial"/>
          <w:b/>
        </w:rPr>
        <w:t xml:space="preserve"> </w:t>
      </w:r>
      <w:r w:rsidR="006A0354">
        <w:rPr>
          <w:rFonts w:ascii="Arial" w:hAnsi="Arial" w:cs="Arial"/>
          <w:b/>
        </w:rPr>
        <w:t>group</w:t>
      </w:r>
      <w:r w:rsidR="003F4113">
        <w:rPr>
          <w:rFonts w:ascii="Arial" w:hAnsi="Arial" w:cs="Arial"/>
          <w:b/>
        </w:rPr>
        <w:t>s</w:t>
      </w:r>
      <w:r w:rsidRPr="00FC342B">
        <w:rPr>
          <w:rFonts w:ascii="Arial" w:hAnsi="Arial" w:cs="Arial"/>
          <w:b/>
        </w:rPr>
        <w:t>.</w:t>
      </w:r>
    </w:p>
    <w:p w14:paraId="4CFA2AD2" w14:textId="2A581415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  <w:r w:rsidRPr="00FC342B">
        <w:rPr>
          <w:rFonts w:ascii="Arial" w:hAnsi="Arial" w:cs="Arial"/>
          <w:b/>
        </w:rPr>
        <w:t xml:space="preserve">ACTION: </w:t>
      </w:r>
      <w:r w:rsidRPr="00FC342B">
        <w:rPr>
          <w:rFonts w:ascii="Arial" w:hAnsi="Arial" w:cs="Arial"/>
          <w:b/>
        </w:rPr>
        <w:tab/>
      </w:r>
      <w:r w:rsidR="00BD108E" w:rsidRPr="00FC342B">
        <w:rPr>
          <w:rFonts w:ascii="Arial" w:hAnsi="Arial" w:cs="Arial"/>
        </w:rPr>
        <w:t>CT1</w:t>
      </w:r>
      <w:r w:rsidRPr="00FC342B">
        <w:rPr>
          <w:rFonts w:ascii="Arial" w:hAnsi="Arial" w:cs="Arial"/>
        </w:rPr>
        <w:t xml:space="preserve"> asks </w:t>
      </w:r>
      <w:r w:rsidR="003F4113" w:rsidRPr="003F4113">
        <w:rPr>
          <w:rFonts w:ascii="Arial" w:hAnsi="Arial" w:cs="Arial"/>
        </w:rPr>
        <w:t xml:space="preserve">SA2, SA3, RAN2, CT4 </w:t>
      </w:r>
      <w:r w:rsidRPr="00FC342B">
        <w:rPr>
          <w:rFonts w:ascii="Arial" w:hAnsi="Arial" w:cs="Arial"/>
        </w:rPr>
        <w:t>grou</w:t>
      </w:r>
      <w:r w:rsidR="003F4113">
        <w:rPr>
          <w:rFonts w:ascii="Arial" w:hAnsi="Arial" w:cs="Arial"/>
        </w:rPr>
        <w:t xml:space="preserve">ps </w:t>
      </w:r>
      <w:r w:rsidRPr="00FC342B">
        <w:rPr>
          <w:rFonts w:ascii="Arial" w:hAnsi="Arial" w:cs="Arial"/>
        </w:rPr>
        <w:t xml:space="preserve">to </w:t>
      </w:r>
      <w:r w:rsidR="00ED1292">
        <w:rPr>
          <w:rFonts w:ascii="Arial" w:hAnsi="Arial" w:cs="Arial"/>
        </w:rPr>
        <w:t>take the above information into account</w:t>
      </w:r>
      <w:r w:rsidR="0072226C">
        <w:rPr>
          <w:rFonts w:ascii="Arial" w:hAnsi="Arial" w:cs="Arial"/>
        </w:rPr>
        <w:t>.</w:t>
      </w:r>
    </w:p>
    <w:p w14:paraId="0939DFD5" w14:textId="77777777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5C778FFC" w:rsidR="00AC2ED0" w:rsidRDefault="00AC2ED0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034A17DA" w14:textId="098DA98F" w:rsidR="00DD67B3" w:rsidRDefault="00DD67B3" w:rsidP="00DD67B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</w:r>
      <w:r w:rsidR="00654D78">
        <w:rPr>
          <w:rFonts w:ascii="Arial" w:hAnsi="Arial" w:cs="Arial"/>
          <w:bCs/>
        </w:rPr>
        <w:t>22</w:t>
      </w:r>
      <w:r w:rsidR="00654D7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- 2</w:t>
      </w:r>
      <w:r w:rsidR="0069541A">
        <w:rPr>
          <w:rFonts w:ascii="Arial" w:hAnsi="Arial" w:cs="Arial"/>
          <w:bCs/>
        </w:rPr>
        <w:t>6</w:t>
      </w:r>
      <w:r w:rsidRPr="00AC2ED0">
        <w:rPr>
          <w:rFonts w:ascii="Arial" w:hAnsi="Arial" w:cs="Arial"/>
          <w:bCs/>
          <w:vertAlign w:val="superscript"/>
        </w:rPr>
        <w:t>t</w:t>
      </w:r>
      <w:r w:rsidR="0069541A">
        <w:rPr>
          <w:rFonts w:ascii="Arial" w:hAnsi="Arial" w:cs="Arial"/>
          <w:bCs/>
          <w:vertAlign w:val="superscript"/>
        </w:rPr>
        <w:t>h</w:t>
      </w:r>
      <w:r>
        <w:rPr>
          <w:rFonts w:ascii="Arial" w:hAnsi="Arial" w:cs="Arial"/>
          <w:bCs/>
        </w:rPr>
        <w:t xml:space="preserve"> </w:t>
      </w:r>
      <w:r w:rsidR="00654D78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0446B">
        <w:rPr>
          <w:rFonts w:ascii="Arial" w:hAnsi="Arial" w:cs="Arial"/>
          <w:bCs/>
        </w:rPr>
        <w:t>B</w:t>
      </w:r>
      <w:r w:rsidR="00764778">
        <w:rPr>
          <w:rFonts w:ascii="Arial" w:hAnsi="Arial" w:cs="Arial"/>
          <w:bCs/>
        </w:rPr>
        <w:t>r</w:t>
      </w:r>
      <w:r w:rsidR="0080446B">
        <w:rPr>
          <w:rFonts w:ascii="Arial" w:hAnsi="Arial" w:cs="Arial"/>
          <w:bCs/>
        </w:rPr>
        <w:t>atislava, S</w:t>
      </w:r>
      <w:r w:rsidR="00764778">
        <w:rPr>
          <w:rFonts w:ascii="Arial" w:hAnsi="Arial" w:cs="Arial"/>
          <w:bCs/>
        </w:rPr>
        <w:t>K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3B80A" w14:textId="77777777" w:rsidR="007A3F8D" w:rsidRDefault="007A3F8D">
      <w:r>
        <w:separator/>
      </w:r>
    </w:p>
  </w:endnote>
  <w:endnote w:type="continuationSeparator" w:id="0">
    <w:p w14:paraId="10575A2B" w14:textId="77777777" w:rsidR="007A3F8D" w:rsidRDefault="007A3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0D016" w14:textId="77777777" w:rsidR="007A3F8D" w:rsidRDefault="007A3F8D">
      <w:r>
        <w:separator/>
      </w:r>
    </w:p>
  </w:footnote>
  <w:footnote w:type="continuationSeparator" w:id="0">
    <w:p w14:paraId="27CFE39D" w14:textId="77777777" w:rsidR="007A3F8D" w:rsidRDefault="007A3F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3EA177C"/>
    <w:multiLevelType w:val="hybridMultilevel"/>
    <w:tmpl w:val="2500D1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11622A"/>
    <w:multiLevelType w:val="hybridMultilevel"/>
    <w:tmpl w:val="576059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5F91B57"/>
    <w:multiLevelType w:val="hybridMultilevel"/>
    <w:tmpl w:val="105C1148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032284">
    <w:abstractNumId w:val="15"/>
  </w:num>
  <w:num w:numId="2" w16cid:durableId="1011958217">
    <w:abstractNumId w:val="13"/>
  </w:num>
  <w:num w:numId="3" w16cid:durableId="913246057">
    <w:abstractNumId w:val="11"/>
  </w:num>
  <w:num w:numId="4" w16cid:durableId="320889864">
    <w:abstractNumId w:val="10"/>
  </w:num>
  <w:num w:numId="5" w16cid:durableId="575896384">
    <w:abstractNumId w:val="9"/>
  </w:num>
  <w:num w:numId="6" w16cid:durableId="1449199912">
    <w:abstractNumId w:val="7"/>
  </w:num>
  <w:num w:numId="7" w16cid:durableId="1229658255">
    <w:abstractNumId w:val="6"/>
  </w:num>
  <w:num w:numId="8" w16cid:durableId="682779250">
    <w:abstractNumId w:val="5"/>
  </w:num>
  <w:num w:numId="9" w16cid:durableId="1250383559">
    <w:abstractNumId w:val="4"/>
  </w:num>
  <w:num w:numId="10" w16cid:durableId="901212399">
    <w:abstractNumId w:val="8"/>
  </w:num>
  <w:num w:numId="11" w16cid:durableId="1514295018">
    <w:abstractNumId w:val="3"/>
  </w:num>
  <w:num w:numId="12" w16cid:durableId="1940333703">
    <w:abstractNumId w:val="2"/>
  </w:num>
  <w:num w:numId="13" w16cid:durableId="509181238">
    <w:abstractNumId w:val="1"/>
  </w:num>
  <w:num w:numId="14" w16cid:durableId="263541421">
    <w:abstractNumId w:val="0"/>
  </w:num>
  <w:num w:numId="15" w16cid:durableId="1269196972">
    <w:abstractNumId w:val="16"/>
  </w:num>
  <w:num w:numId="16" w16cid:durableId="579338862">
    <w:abstractNumId w:val="14"/>
  </w:num>
  <w:num w:numId="17" w16cid:durableId="6437644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oofState w:spelling="clean"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0966"/>
    <w:rsid w:val="000138DC"/>
    <w:rsid w:val="00027ACA"/>
    <w:rsid w:val="00040C3F"/>
    <w:rsid w:val="000428EF"/>
    <w:rsid w:val="00061460"/>
    <w:rsid w:val="00064D96"/>
    <w:rsid w:val="00074ECC"/>
    <w:rsid w:val="000777BA"/>
    <w:rsid w:val="000B05EF"/>
    <w:rsid w:val="000B1AA1"/>
    <w:rsid w:val="000E18BC"/>
    <w:rsid w:val="000F4E43"/>
    <w:rsid w:val="000F6645"/>
    <w:rsid w:val="00105899"/>
    <w:rsid w:val="00112D59"/>
    <w:rsid w:val="00122117"/>
    <w:rsid w:val="001608BF"/>
    <w:rsid w:val="00160E89"/>
    <w:rsid w:val="00165C82"/>
    <w:rsid w:val="001668DB"/>
    <w:rsid w:val="001734EB"/>
    <w:rsid w:val="001A4AF7"/>
    <w:rsid w:val="001A616B"/>
    <w:rsid w:val="001A7170"/>
    <w:rsid w:val="001D28ED"/>
    <w:rsid w:val="001E60FD"/>
    <w:rsid w:val="002151B9"/>
    <w:rsid w:val="00247EC2"/>
    <w:rsid w:val="00272914"/>
    <w:rsid w:val="00275FF1"/>
    <w:rsid w:val="00287691"/>
    <w:rsid w:val="002D6C5C"/>
    <w:rsid w:val="002E4796"/>
    <w:rsid w:val="002E5688"/>
    <w:rsid w:val="002F572F"/>
    <w:rsid w:val="003078A0"/>
    <w:rsid w:val="00324107"/>
    <w:rsid w:val="00326B06"/>
    <w:rsid w:val="00337B79"/>
    <w:rsid w:val="00347947"/>
    <w:rsid w:val="0036463C"/>
    <w:rsid w:val="003663C4"/>
    <w:rsid w:val="00367678"/>
    <w:rsid w:val="003872F0"/>
    <w:rsid w:val="003901E1"/>
    <w:rsid w:val="003D4420"/>
    <w:rsid w:val="003D7DCF"/>
    <w:rsid w:val="003F0464"/>
    <w:rsid w:val="003F4113"/>
    <w:rsid w:val="00401229"/>
    <w:rsid w:val="004234FF"/>
    <w:rsid w:val="00445241"/>
    <w:rsid w:val="004567C2"/>
    <w:rsid w:val="00463675"/>
    <w:rsid w:val="00464149"/>
    <w:rsid w:val="00466E5A"/>
    <w:rsid w:val="00482AF8"/>
    <w:rsid w:val="0049533F"/>
    <w:rsid w:val="004A73AA"/>
    <w:rsid w:val="004B43FA"/>
    <w:rsid w:val="004B6D78"/>
    <w:rsid w:val="004C273B"/>
    <w:rsid w:val="004C2A09"/>
    <w:rsid w:val="004C3F5A"/>
    <w:rsid w:val="004C4DCF"/>
    <w:rsid w:val="004E0E4F"/>
    <w:rsid w:val="004F59E3"/>
    <w:rsid w:val="00507006"/>
    <w:rsid w:val="00510123"/>
    <w:rsid w:val="0054196F"/>
    <w:rsid w:val="00570472"/>
    <w:rsid w:val="00570A83"/>
    <w:rsid w:val="00573985"/>
    <w:rsid w:val="0058457B"/>
    <w:rsid w:val="00584B08"/>
    <w:rsid w:val="005A0F35"/>
    <w:rsid w:val="005A5DFC"/>
    <w:rsid w:val="005E0A7D"/>
    <w:rsid w:val="005E5C97"/>
    <w:rsid w:val="005F7648"/>
    <w:rsid w:val="006057BE"/>
    <w:rsid w:val="00615177"/>
    <w:rsid w:val="00654758"/>
    <w:rsid w:val="00654D78"/>
    <w:rsid w:val="00675D3A"/>
    <w:rsid w:val="00687A0B"/>
    <w:rsid w:val="0069541A"/>
    <w:rsid w:val="006A0354"/>
    <w:rsid w:val="006C73A9"/>
    <w:rsid w:val="006D0B09"/>
    <w:rsid w:val="006E17C7"/>
    <w:rsid w:val="006F1F00"/>
    <w:rsid w:val="007032C5"/>
    <w:rsid w:val="00703D1B"/>
    <w:rsid w:val="007116E4"/>
    <w:rsid w:val="0072226C"/>
    <w:rsid w:val="00726FC3"/>
    <w:rsid w:val="0073312A"/>
    <w:rsid w:val="00764778"/>
    <w:rsid w:val="0077485D"/>
    <w:rsid w:val="00787CAC"/>
    <w:rsid w:val="007A3F8D"/>
    <w:rsid w:val="007B2F77"/>
    <w:rsid w:val="007D74A6"/>
    <w:rsid w:val="007F3F8D"/>
    <w:rsid w:val="007F7819"/>
    <w:rsid w:val="0080446B"/>
    <w:rsid w:val="008251EA"/>
    <w:rsid w:val="008275C5"/>
    <w:rsid w:val="008338BE"/>
    <w:rsid w:val="00833F68"/>
    <w:rsid w:val="00842672"/>
    <w:rsid w:val="00866F66"/>
    <w:rsid w:val="0089666F"/>
    <w:rsid w:val="008F7D6D"/>
    <w:rsid w:val="0090241A"/>
    <w:rsid w:val="0090582E"/>
    <w:rsid w:val="00912DB5"/>
    <w:rsid w:val="00923E7C"/>
    <w:rsid w:val="00955C5A"/>
    <w:rsid w:val="00956B05"/>
    <w:rsid w:val="00970410"/>
    <w:rsid w:val="00981942"/>
    <w:rsid w:val="009901C2"/>
    <w:rsid w:val="009955ED"/>
    <w:rsid w:val="009A57F0"/>
    <w:rsid w:val="009C6283"/>
    <w:rsid w:val="009D2D6A"/>
    <w:rsid w:val="009D7714"/>
    <w:rsid w:val="009F140D"/>
    <w:rsid w:val="009F6E85"/>
    <w:rsid w:val="00A0616E"/>
    <w:rsid w:val="00A065EA"/>
    <w:rsid w:val="00A14F32"/>
    <w:rsid w:val="00A236A7"/>
    <w:rsid w:val="00A304A7"/>
    <w:rsid w:val="00A430F5"/>
    <w:rsid w:val="00A608CC"/>
    <w:rsid w:val="00A673AA"/>
    <w:rsid w:val="00A7348D"/>
    <w:rsid w:val="00A86113"/>
    <w:rsid w:val="00AB26BA"/>
    <w:rsid w:val="00AB296D"/>
    <w:rsid w:val="00AC00DE"/>
    <w:rsid w:val="00AC079B"/>
    <w:rsid w:val="00AC2ED0"/>
    <w:rsid w:val="00AD457D"/>
    <w:rsid w:val="00AD51BB"/>
    <w:rsid w:val="00AE489C"/>
    <w:rsid w:val="00AF1AE2"/>
    <w:rsid w:val="00AF5D97"/>
    <w:rsid w:val="00B144F4"/>
    <w:rsid w:val="00B614D6"/>
    <w:rsid w:val="00B647FB"/>
    <w:rsid w:val="00BA6274"/>
    <w:rsid w:val="00BD108E"/>
    <w:rsid w:val="00BD1CD0"/>
    <w:rsid w:val="00BE16BC"/>
    <w:rsid w:val="00BF7EE2"/>
    <w:rsid w:val="00C165D1"/>
    <w:rsid w:val="00C404FE"/>
    <w:rsid w:val="00C426C6"/>
    <w:rsid w:val="00C6700A"/>
    <w:rsid w:val="00C84F2C"/>
    <w:rsid w:val="00C9128D"/>
    <w:rsid w:val="00CA2FB0"/>
    <w:rsid w:val="00CA77AA"/>
    <w:rsid w:val="00CB4C94"/>
    <w:rsid w:val="00CB68D8"/>
    <w:rsid w:val="00CD2DC1"/>
    <w:rsid w:val="00CD3A74"/>
    <w:rsid w:val="00D04F4C"/>
    <w:rsid w:val="00D53018"/>
    <w:rsid w:val="00D676CD"/>
    <w:rsid w:val="00D9405C"/>
    <w:rsid w:val="00DA5361"/>
    <w:rsid w:val="00DA6F29"/>
    <w:rsid w:val="00DB579A"/>
    <w:rsid w:val="00DD67B3"/>
    <w:rsid w:val="00DE617B"/>
    <w:rsid w:val="00DF0A0F"/>
    <w:rsid w:val="00DF11BF"/>
    <w:rsid w:val="00E10F4D"/>
    <w:rsid w:val="00E16BBB"/>
    <w:rsid w:val="00E20604"/>
    <w:rsid w:val="00E22751"/>
    <w:rsid w:val="00E4207B"/>
    <w:rsid w:val="00E54532"/>
    <w:rsid w:val="00E66D9D"/>
    <w:rsid w:val="00E72B30"/>
    <w:rsid w:val="00E74B9D"/>
    <w:rsid w:val="00E76827"/>
    <w:rsid w:val="00E8490B"/>
    <w:rsid w:val="00E92727"/>
    <w:rsid w:val="00EA19B5"/>
    <w:rsid w:val="00EA68B1"/>
    <w:rsid w:val="00EB0669"/>
    <w:rsid w:val="00EB5970"/>
    <w:rsid w:val="00EC4A28"/>
    <w:rsid w:val="00ED0047"/>
    <w:rsid w:val="00ED1292"/>
    <w:rsid w:val="00F01589"/>
    <w:rsid w:val="00F03444"/>
    <w:rsid w:val="00F0649B"/>
    <w:rsid w:val="00F12248"/>
    <w:rsid w:val="00F1630F"/>
    <w:rsid w:val="00F16C83"/>
    <w:rsid w:val="00F20CD7"/>
    <w:rsid w:val="00F66E6A"/>
    <w:rsid w:val="00F74D29"/>
    <w:rsid w:val="00F92134"/>
    <w:rsid w:val="00F9216C"/>
    <w:rsid w:val="00F9363A"/>
    <w:rsid w:val="00F970B2"/>
    <w:rsid w:val="00FA056C"/>
    <w:rsid w:val="00FC342B"/>
    <w:rsid w:val="00FD06DB"/>
    <w:rsid w:val="00FD30D2"/>
    <w:rsid w:val="00FE7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 1</cp:lastModifiedBy>
  <cp:revision>2</cp:revision>
  <cp:lastPrinted>2002-04-23T07:10:00Z</cp:lastPrinted>
  <dcterms:created xsi:type="dcterms:W3CDTF">2023-02-19T15:20:00Z</dcterms:created>
  <dcterms:modified xsi:type="dcterms:W3CDTF">2023-02-19T15:20:00Z</dcterms:modified>
</cp:coreProperties>
</file>