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398D" w14:textId="5FDA7D8C" w:rsidR="00922470" w:rsidRDefault="00922470" w:rsidP="00922470">
      <w:pPr>
        <w:pStyle w:val="CRCoverPage"/>
        <w:tabs>
          <w:tab w:val="right" w:pos="9639"/>
        </w:tabs>
        <w:spacing w:after="0"/>
        <w:rPr>
          <w:b/>
          <w:i/>
          <w:noProof/>
          <w:sz w:val="28"/>
        </w:rPr>
      </w:pPr>
      <w:bookmarkStart w:id="0" w:name="_Toc27744929"/>
      <w:bookmarkStart w:id="1" w:name="_Toc36114729"/>
      <w:bookmarkStart w:id="2" w:name="_Toc45271323"/>
      <w:bookmarkStart w:id="3" w:name="_Toc51936581"/>
      <w:bookmarkStart w:id="4" w:name="_Toc58230251"/>
      <w:bookmarkStart w:id="5" w:name="_Toc106898448"/>
      <w:bookmarkStart w:id="6" w:name="_Toc20212047"/>
      <w:r>
        <w:rPr>
          <w:b/>
          <w:noProof/>
          <w:sz w:val="24"/>
        </w:rPr>
        <w:t>3GPP TSG-CT WG1 Meeting #140</w:t>
      </w:r>
      <w:r>
        <w:rPr>
          <w:b/>
          <w:i/>
          <w:noProof/>
          <w:sz w:val="28"/>
        </w:rPr>
        <w:tab/>
      </w:r>
      <w:r w:rsidR="00BD7948" w:rsidRPr="00BD7948">
        <w:rPr>
          <w:b/>
          <w:noProof/>
          <w:sz w:val="24"/>
        </w:rPr>
        <w:t>C1-230156</w:t>
      </w:r>
    </w:p>
    <w:p w14:paraId="75501A4D" w14:textId="5D2ED46A" w:rsidR="00922470" w:rsidRDefault="00922470" w:rsidP="0092247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470" w14:paraId="3862CC34" w14:textId="77777777" w:rsidTr="00CE006F">
        <w:tc>
          <w:tcPr>
            <w:tcW w:w="9641" w:type="dxa"/>
            <w:gridSpan w:val="9"/>
            <w:tcBorders>
              <w:top w:val="single" w:sz="4" w:space="0" w:color="auto"/>
              <w:left w:val="single" w:sz="4" w:space="0" w:color="auto"/>
              <w:right w:val="single" w:sz="4" w:space="0" w:color="auto"/>
            </w:tcBorders>
          </w:tcPr>
          <w:p w14:paraId="1D0DE04E" w14:textId="77777777" w:rsidR="00922470" w:rsidRDefault="00922470" w:rsidP="00CE006F">
            <w:pPr>
              <w:pStyle w:val="CRCoverPage"/>
              <w:spacing w:after="0"/>
              <w:jc w:val="right"/>
              <w:rPr>
                <w:i/>
                <w:noProof/>
              </w:rPr>
            </w:pPr>
            <w:r>
              <w:rPr>
                <w:i/>
                <w:noProof/>
                <w:sz w:val="14"/>
              </w:rPr>
              <w:t>CR-Form-v12.2</w:t>
            </w:r>
          </w:p>
        </w:tc>
      </w:tr>
      <w:tr w:rsidR="00922470" w14:paraId="6CEF2EF0" w14:textId="77777777" w:rsidTr="00CE006F">
        <w:tc>
          <w:tcPr>
            <w:tcW w:w="9641" w:type="dxa"/>
            <w:gridSpan w:val="9"/>
            <w:tcBorders>
              <w:left w:val="single" w:sz="4" w:space="0" w:color="auto"/>
              <w:right w:val="single" w:sz="4" w:space="0" w:color="auto"/>
            </w:tcBorders>
          </w:tcPr>
          <w:p w14:paraId="4140C5C0" w14:textId="77777777" w:rsidR="00922470" w:rsidRDefault="00922470" w:rsidP="00CE006F">
            <w:pPr>
              <w:pStyle w:val="CRCoverPage"/>
              <w:spacing w:after="0"/>
              <w:jc w:val="center"/>
              <w:rPr>
                <w:noProof/>
              </w:rPr>
            </w:pPr>
            <w:r>
              <w:rPr>
                <w:b/>
                <w:noProof/>
                <w:sz w:val="32"/>
              </w:rPr>
              <w:t>CHANGE REQUEST</w:t>
            </w:r>
          </w:p>
        </w:tc>
      </w:tr>
      <w:tr w:rsidR="00922470" w14:paraId="2E1D14D7" w14:textId="77777777" w:rsidTr="00CE006F">
        <w:tc>
          <w:tcPr>
            <w:tcW w:w="9641" w:type="dxa"/>
            <w:gridSpan w:val="9"/>
            <w:tcBorders>
              <w:left w:val="single" w:sz="4" w:space="0" w:color="auto"/>
              <w:right w:val="single" w:sz="4" w:space="0" w:color="auto"/>
            </w:tcBorders>
          </w:tcPr>
          <w:p w14:paraId="2EE8A560" w14:textId="77777777" w:rsidR="00922470" w:rsidRDefault="00922470" w:rsidP="00CE006F">
            <w:pPr>
              <w:pStyle w:val="CRCoverPage"/>
              <w:spacing w:after="0"/>
              <w:rPr>
                <w:noProof/>
                <w:sz w:val="8"/>
                <w:szCs w:val="8"/>
              </w:rPr>
            </w:pPr>
          </w:p>
        </w:tc>
      </w:tr>
      <w:tr w:rsidR="00922470" w14:paraId="0AF857E2" w14:textId="77777777" w:rsidTr="00CE006F">
        <w:tc>
          <w:tcPr>
            <w:tcW w:w="142" w:type="dxa"/>
            <w:tcBorders>
              <w:left w:val="single" w:sz="4" w:space="0" w:color="auto"/>
            </w:tcBorders>
          </w:tcPr>
          <w:p w14:paraId="2CB54217" w14:textId="77777777" w:rsidR="00922470" w:rsidRDefault="00922470" w:rsidP="00CE006F">
            <w:pPr>
              <w:pStyle w:val="CRCoverPage"/>
              <w:spacing w:after="0"/>
              <w:jc w:val="right"/>
              <w:rPr>
                <w:noProof/>
              </w:rPr>
            </w:pPr>
          </w:p>
        </w:tc>
        <w:tc>
          <w:tcPr>
            <w:tcW w:w="1559" w:type="dxa"/>
            <w:shd w:val="pct30" w:color="FFFF00" w:fill="auto"/>
          </w:tcPr>
          <w:p w14:paraId="40B538DC" w14:textId="00C145E4" w:rsidR="00922470" w:rsidRPr="00410371" w:rsidRDefault="00922470" w:rsidP="00CE006F">
            <w:pPr>
              <w:pStyle w:val="CRCoverPage"/>
              <w:spacing w:after="0"/>
              <w:jc w:val="right"/>
              <w:rPr>
                <w:b/>
                <w:noProof/>
                <w:sz w:val="28"/>
              </w:rPr>
            </w:pPr>
            <w:r w:rsidRPr="00922470">
              <w:rPr>
                <w:b/>
                <w:noProof/>
                <w:sz w:val="28"/>
              </w:rPr>
              <w:t>24.502</w:t>
            </w:r>
          </w:p>
        </w:tc>
        <w:tc>
          <w:tcPr>
            <w:tcW w:w="709" w:type="dxa"/>
          </w:tcPr>
          <w:p w14:paraId="035314DC" w14:textId="77777777" w:rsidR="00922470" w:rsidRDefault="00922470" w:rsidP="00CE006F">
            <w:pPr>
              <w:pStyle w:val="CRCoverPage"/>
              <w:spacing w:after="0"/>
              <w:jc w:val="center"/>
              <w:rPr>
                <w:noProof/>
              </w:rPr>
            </w:pPr>
            <w:r>
              <w:rPr>
                <w:b/>
                <w:noProof/>
                <w:sz w:val="28"/>
              </w:rPr>
              <w:t>CR</w:t>
            </w:r>
          </w:p>
        </w:tc>
        <w:tc>
          <w:tcPr>
            <w:tcW w:w="1276" w:type="dxa"/>
            <w:shd w:val="pct30" w:color="FFFF00" w:fill="auto"/>
          </w:tcPr>
          <w:p w14:paraId="2553F398" w14:textId="5769C4A1" w:rsidR="00922470" w:rsidRPr="00410371" w:rsidRDefault="00E017C8" w:rsidP="00CE006F">
            <w:pPr>
              <w:pStyle w:val="CRCoverPage"/>
              <w:spacing w:after="0"/>
              <w:rPr>
                <w:noProof/>
              </w:rPr>
            </w:pPr>
            <w:r w:rsidRPr="00E017C8">
              <w:rPr>
                <w:b/>
                <w:noProof/>
                <w:sz w:val="28"/>
              </w:rPr>
              <w:t>0220</w:t>
            </w:r>
          </w:p>
        </w:tc>
        <w:tc>
          <w:tcPr>
            <w:tcW w:w="709" w:type="dxa"/>
          </w:tcPr>
          <w:p w14:paraId="20B4E67D" w14:textId="77777777" w:rsidR="00922470" w:rsidRDefault="00922470" w:rsidP="00CE006F">
            <w:pPr>
              <w:pStyle w:val="CRCoverPage"/>
              <w:tabs>
                <w:tab w:val="right" w:pos="625"/>
              </w:tabs>
              <w:spacing w:after="0"/>
              <w:jc w:val="center"/>
              <w:rPr>
                <w:noProof/>
              </w:rPr>
            </w:pPr>
            <w:r>
              <w:rPr>
                <w:b/>
                <w:bCs/>
                <w:noProof/>
                <w:sz w:val="28"/>
              </w:rPr>
              <w:t>rev</w:t>
            </w:r>
          </w:p>
        </w:tc>
        <w:tc>
          <w:tcPr>
            <w:tcW w:w="992" w:type="dxa"/>
            <w:shd w:val="pct30" w:color="FFFF00" w:fill="auto"/>
          </w:tcPr>
          <w:p w14:paraId="56FB12D7" w14:textId="77777777" w:rsidR="00922470" w:rsidRPr="00410371" w:rsidRDefault="00922470" w:rsidP="00CE006F">
            <w:pPr>
              <w:pStyle w:val="CRCoverPage"/>
              <w:spacing w:after="0"/>
              <w:jc w:val="center"/>
              <w:rPr>
                <w:b/>
                <w:noProof/>
              </w:rPr>
            </w:pPr>
            <w:r>
              <w:rPr>
                <w:b/>
                <w:noProof/>
                <w:sz w:val="28"/>
              </w:rPr>
              <w:t>-</w:t>
            </w:r>
          </w:p>
        </w:tc>
        <w:tc>
          <w:tcPr>
            <w:tcW w:w="2410" w:type="dxa"/>
          </w:tcPr>
          <w:p w14:paraId="790E9C3E" w14:textId="77777777" w:rsidR="00922470" w:rsidRDefault="00922470" w:rsidP="00CE00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CE412" w14:textId="30EE0314" w:rsidR="00922470" w:rsidRPr="00410371" w:rsidRDefault="00922470" w:rsidP="00CE006F">
            <w:pPr>
              <w:pStyle w:val="CRCoverPage"/>
              <w:spacing w:after="0"/>
              <w:jc w:val="center"/>
              <w:rPr>
                <w:noProof/>
                <w:sz w:val="28"/>
              </w:rPr>
            </w:pPr>
            <w:r w:rsidRPr="00694E45">
              <w:rPr>
                <w:b/>
                <w:noProof/>
                <w:sz w:val="28"/>
              </w:rPr>
              <w:t>18.0.0</w:t>
            </w:r>
          </w:p>
        </w:tc>
        <w:tc>
          <w:tcPr>
            <w:tcW w:w="143" w:type="dxa"/>
            <w:tcBorders>
              <w:right w:val="single" w:sz="4" w:space="0" w:color="auto"/>
            </w:tcBorders>
          </w:tcPr>
          <w:p w14:paraId="78164F97" w14:textId="77777777" w:rsidR="00922470" w:rsidRDefault="00922470" w:rsidP="00CE006F">
            <w:pPr>
              <w:pStyle w:val="CRCoverPage"/>
              <w:spacing w:after="0"/>
              <w:rPr>
                <w:noProof/>
              </w:rPr>
            </w:pPr>
          </w:p>
        </w:tc>
      </w:tr>
      <w:tr w:rsidR="00922470" w14:paraId="431B77D1" w14:textId="77777777" w:rsidTr="00CE006F">
        <w:tc>
          <w:tcPr>
            <w:tcW w:w="9641" w:type="dxa"/>
            <w:gridSpan w:val="9"/>
            <w:tcBorders>
              <w:left w:val="single" w:sz="4" w:space="0" w:color="auto"/>
              <w:right w:val="single" w:sz="4" w:space="0" w:color="auto"/>
            </w:tcBorders>
          </w:tcPr>
          <w:p w14:paraId="74502EAC" w14:textId="77777777" w:rsidR="00922470" w:rsidRDefault="00922470" w:rsidP="00CE006F">
            <w:pPr>
              <w:pStyle w:val="CRCoverPage"/>
              <w:spacing w:after="0"/>
              <w:rPr>
                <w:noProof/>
              </w:rPr>
            </w:pPr>
          </w:p>
        </w:tc>
      </w:tr>
      <w:tr w:rsidR="00922470" w14:paraId="48EC3FE9" w14:textId="77777777" w:rsidTr="00CE006F">
        <w:tc>
          <w:tcPr>
            <w:tcW w:w="9641" w:type="dxa"/>
            <w:gridSpan w:val="9"/>
            <w:tcBorders>
              <w:top w:val="single" w:sz="4" w:space="0" w:color="auto"/>
            </w:tcBorders>
          </w:tcPr>
          <w:p w14:paraId="0FD0662B" w14:textId="77777777" w:rsidR="00922470" w:rsidRPr="00F25D98" w:rsidRDefault="00922470" w:rsidP="00CE00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22470" w14:paraId="3EB1DBCE" w14:textId="77777777" w:rsidTr="00CE006F">
        <w:tc>
          <w:tcPr>
            <w:tcW w:w="9641" w:type="dxa"/>
            <w:gridSpan w:val="9"/>
          </w:tcPr>
          <w:p w14:paraId="2A5CA1A4" w14:textId="77777777" w:rsidR="00922470" w:rsidRDefault="00922470" w:rsidP="00CE006F">
            <w:pPr>
              <w:pStyle w:val="CRCoverPage"/>
              <w:spacing w:after="0"/>
              <w:rPr>
                <w:noProof/>
                <w:sz w:val="8"/>
                <w:szCs w:val="8"/>
              </w:rPr>
            </w:pPr>
          </w:p>
        </w:tc>
      </w:tr>
    </w:tbl>
    <w:p w14:paraId="484A55C3" w14:textId="77777777" w:rsidR="00922470" w:rsidRDefault="00922470" w:rsidP="00922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470" w14:paraId="089144F4" w14:textId="77777777" w:rsidTr="00CE006F">
        <w:tc>
          <w:tcPr>
            <w:tcW w:w="2835" w:type="dxa"/>
          </w:tcPr>
          <w:p w14:paraId="66C8F134" w14:textId="77777777" w:rsidR="00922470" w:rsidRDefault="00922470" w:rsidP="00CE006F">
            <w:pPr>
              <w:pStyle w:val="CRCoverPage"/>
              <w:tabs>
                <w:tab w:val="right" w:pos="2751"/>
              </w:tabs>
              <w:spacing w:after="0"/>
              <w:rPr>
                <w:b/>
                <w:i/>
                <w:noProof/>
              </w:rPr>
            </w:pPr>
            <w:r>
              <w:rPr>
                <w:b/>
                <w:i/>
                <w:noProof/>
              </w:rPr>
              <w:t>Proposed change affects:</w:t>
            </w:r>
          </w:p>
        </w:tc>
        <w:tc>
          <w:tcPr>
            <w:tcW w:w="1418" w:type="dxa"/>
          </w:tcPr>
          <w:p w14:paraId="45DA5027" w14:textId="77777777" w:rsidR="00922470" w:rsidRDefault="00922470" w:rsidP="00CE0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41B019" w14:textId="77777777" w:rsidR="00922470" w:rsidRDefault="00922470" w:rsidP="00CE006F">
            <w:pPr>
              <w:pStyle w:val="CRCoverPage"/>
              <w:spacing w:after="0"/>
              <w:jc w:val="center"/>
              <w:rPr>
                <w:b/>
                <w:caps/>
                <w:noProof/>
              </w:rPr>
            </w:pPr>
          </w:p>
        </w:tc>
        <w:tc>
          <w:tcPr>
            <w:tcW w:w="709" w:type="dxa"/>
            <w:tcBorders>
              <w:left w:val="single" w:sz="4" w:space="0" w:color="auto"/>
            </w:tcBorders>
          </w:tcPr>
          <w:p w14:paraId="6A0D974E" w14:textId="77777777" w:rsidR="00922470" w:rsidRDefault="00922470" w:rsidP="00CE0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27E94" w14:textId="77777777" w:rsidR="00922470" w:rsidRDefault="00922470" w:rsidP="00CE006F">
            <w:pPr>
              <w:pStyle w:val="CRCoverPage"/>
              <w:spacing w:after="0"/>
              <w:jc w:val="center"/>
              <w:rPr>
                <w:b/>
                <w:caps/>
                <w:noProof/>
              </w:rPr>
            </w:pPr>
            <w:r w:rsidRPr="00922470">
              <w:rPr>
                <w:b/>
                <w:caps/>
                <w:noProof/>
              </w:rPr>
              <w:t>X</w:t>
            </w:r>
          </w:p>
        </w:tc>
        <w:tc>
          <w:tcPr>
            <w:tcW w:w="2126" w:type="dxa"/>
          </w:tcPr>
          <w:p w14:paraId="116EB52E" w14:textId="77777777" w:rsidR="00922470" w:rsidRDefault="00922470" w:rsidP="00CE0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96F24" w14:textId="77777777" w:rsidR="00922470" w:rsidRDefault="00922470" w:rsidP="00CE006F">
            <w:pPr>
              <w:pStyle w:val="CRCoverPage"/>
              <w:spacing w:after="0"/>
              <w:jc w:val="center"/>
              <w:rPr>
                <w:b/>
                <w:caps/>
                <w:noProof/>
              </w:rPr>
            </w:pPr>
          </w:p>
        </w:tc>
        <w:tc>
          <w:tcPr>
            <w:tcW w:w="1418" w:type="dxa"/>
            <w:tcBorders>
              <w:left w:val="nil"/>
            </w:tcBorders>
          </w:tcPr>
          <w:p w14:paraId="53999237" w14:textId="77777777" w:rsidR="00922470" w:rsidRDefault="00922470" w:rsidP="00CE0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B3587" w14:textId="35F8F3A1" w:rsidR="00922470" w:rsidRDefault="00922470" w:rsidP="00CE006F">
            <w:pPr>
              <w:pStyle w:val="CRCoverPage"/>
              <w:spacing w:after="0"/>
              <w:rPr>
                <w:b/>
                <w:bCs/>
                <w:caps/>
                <w:noProof/>
              </w:rPr>
            </w:pPr>
          </w:p>
        </w:tc>
      </w:tr>
    </w:tbl>
    <w:p w14:paraId="480EEE00" w14:textId="77777777" w:rsidR="00922470" w:rsidRDefault="00922470" w:rsidP="00922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470" w14:paraId="0403AB31" w14:textId="77777777" w:rsidTr="00CE006F">
        <w:tc>
          <w:tcPr>
            <w:tcW w:w="9640" w:type="dxa"/>
            <w:gridSpan w:val="11"/>
          </w:tcPr>
          <w:p w14:paraId="7FCD5A07" w14:textId="77777777" w:rsidR="00922470" w:rsidRDefault="00922470" w:rsidP="00CE006F">
            <w:pPr>
              <w:pStyle w:val="CRCoverPage"/>
              <w:spacing w:after="0"/>
              <w:rPr>
                <w:noProof/>
                <w:sz w:val="8"/>
                <w:szCs w:val="8"/>
              </w:rPr>
            </w:pPr>
          </w:p>
        </w:tc>
      </w:tr>
      <w:tr w:rsidR="00922470" w14:paraId="02713C32" w14:textId="77777777" w:rsidTr="00CE006F">
        <w:tc>
          <w:tcPr>
            <w:tcW w:w="1843" w:type="dxa"/>
            <w:tcBorders>
              <w:top w:val="single" w:sz="4" w:space="0" w:color="auto"/>
              <w:left w:val="single" w:sz="4" w:space="0" w:color="auto"/>
            </w:tcBorders>
          </w:tcPr>
          <w:p w14:paraId="1BCB38F7" w14:textId="77777777" w:rsidR="00922470" w:rsidRDefault="00922470" w:rsidP="00CE00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551E1E" w14:textId="2D590418" w:rsidR="00922470" w:rsidRDefault="00813702" w:rsidP="00CE006F">
            <w:pPr>
              <w:pStyle w:val="CRCoverPage"/>
              <w:spacing w:after="0"/>
              <w:ind w:left="100"/>
              <w:rPr>
                <w:noProof/>
              </w:rPr>
            </w:pPr>
            <w:r>
              <w:rPr>
                <w:noProof/>
              </w:rPr>
              <w:t>M</w:t>
            </w:r>
            <w:r w:rsidR="00585073">
              <w:rPr>
                <w:noProof/>
              </w:rPr>
              <w:t xml:space="preserve">issing cases of </w:t>
            </w:r>
            <w:r w:rsidR="008C6F50">
              <w:rPr>
                <w:noProof/>
              </w:rPr>
              <w:t xml:space="preserve">PLMN </w:t>
            </w:r>
            <w:r w:rsidR="00CB3B62">
              <w:rPr>
                <w:noProof/>
              </w:rPr>
              <w:t>or</w:t>
            </w:r>
            <w:r w:rsidR="008C6F50">
              <w:rPr>
                <w:noProof/>
              </w:rPr>
              <w:t xml:space="preserve"> </w:t>
            </w:r>
            <w:r w:rsidR="00922470">
              <w:rPr>
                <w:noProof/>
              </w:rPr>
              <w:t xml:space="preserve">SNPN selection over </w:t>
            </w:r>
            <w:r w:rsidR="00D4193E">
              <w:rPr>
                <w:noProof/>
              </w:rPr>
              <w:t xml:space="preserve">untrusted non-3GPP </w:t>
            </w:r>
            <w:r w:rsidR="00922470">
              <w:rPr>
                <w:noProof/>
              </w:rPr>
              <w:t>access</w:t>
            </w:r>
          </w:p>
        </w:tc>
      </w:tr>
      <w:tr w:rsidR="00922470" w14:paraId="7D0B8D66" w14:textId="77777777" w:rsidTr="00CE006F">
        <w:tc>
          <w:tcPr>
            <w:tcW w:w="1843" w:type="dxa"/>
            <w:tcBorders>
              <w:left w:val="single" w:sz="4" w:space="0" w:color="auto"/>
            </w:tcBorders>
          </w:tcPr>
          <w:p w14:paraId="4D1EEEBB" w14:textId="77777777" w:rsidR="00922470" w:rsidRDefault="00922470" w:rsidP="00CE006F">
            <w:pPr>
              <w:pStyle w:val="CRCoverPage"/>
              <w:spacing w:after="0"/>
              <w:rPr>
                <w:b/>
                <w:i/>
                <w:noProof/>
                <w:sz w:val="8"/>
                <w:szCs w:val="8"/>
              </w:rPr>
            </w:pPr>
          </w:p>
        </w:tc>
        <w:tc>
          <w:tcPr>
            <w:tcW w:w="7797" w:type="dxa"/>
            <w:gridSpan w:val="10"/>
            <w:tcBorders>
              <w:right w:val="single" w:sz="4" w:space="0" w:color="auto"/>
            </w:tcBorders>
          </w:tcPr>
          <w:p w14:paraId="36B947FD" w14:textId="77777777" w:rsidR="00922470" w:rsidRDefault="00922470" w:rsidP="00CE006F">
            <w:pPr>
              <w:pStyle w:val="CRCoverPage"/>
              <w:spacing w:after="0"/>
              <w:rPr>
                <w:noProof/>
                <w:sz w:val="8"/>
                <w:szCs w:val="8"/>
              </w:rPr>
            </w:pPr>
          </w:p>
        </w:tc>
      </w:tr>
      <w:tr w:rsidR="00922470" w14:paraId="3BCF61B3" w14:textId="77777777" w:rsidTr="00CE006F">
        <w:tc>
          <w:tcPr>
            <w:tcW w:w="1843" w:type="dxa"/>
            <w:tcBorders>
              <w:left w:val="single" w:sz="4" w:space="0" w:color="auto"/>
            </w:tcBorders>
          </w:tcPr>
          <w:p w14:paraId="3F3C6FC0" w14:textId="77777777" w:rsidR="00922470" w:rsidRDefault="00922470" w:rsidP="00CE00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7EF98" w14:textId="77777777" w:rsidR="00922470" w:rsidRDefault="00922470" w:rsidP="00CE006F">
            <w:pPr>
              <w:pStyle w:val="CRCoverPage"/>
              <w:spacing w:after="0"/>
              <w:ind w:left="100"/>
              <w:rPr>
                <w:noProof/>
              </w:rPr>
            </w:pPr>
            <w:r>
              <w:rPr>
                <w:noProof/>
              </w:rPr>
              <w:t>Ericsson</w:t>
            </w:r>
          </w:p>
        </w:tc>
      </w:tr>
      <w:tr w:rsidR="00922470" w14:paraId="483A7637" w14:textId="77777777" w:rsidTr="00CE006F">
        <w:tc>
          <w:tcPr>
            <w:tcW w:w="1843" w:type="dxa"/>
            <w:tcBorders>
              <w:left w:val="single" w:sz="4" w:space="0" w:color="auto"/>
            </w:tcBorders>
          </w:tcPr>
          <w:p w14:paraId="1DE3F4CF" w14:textId="77777777" w:rsidR="00922470" w:rsidRDefault="00922470" w:rsidP="00CE00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36870" w14:textId="77777777" w:rsidR="00922470" w:rsidRDefault="00922470" w:rsidP="00CE006F">
            <w:pPr>
              <w:pStyle w:val="CRCoverPage"/>
              <w:spacing w:after="0"/>
              <w:ind w:left="100"/>
              <w:rPr>
                <w:noProof/>
              </w:rPr>
            </w:pPr>
            <w:r>
              <w:rPr>
                <w:noProof/>
              </w:rPr>
              <w:t>C1</w:t>
            </w:r>
          </w:p>
        </w:tc>
      </w:tr>
      <w:tr w:rsidR="00922470" w14:paraId="0650A7DF" w14:textId="77777777" w:rsidTr="00CE006F">
        <w:tc>
          <w:tcPr>
            <w:tcW w:w="1843" w:type="dxa"/>
            <w:tcBorders>
              <w:left w:val="single" w:sz="4" w:space="0" w:color="auto"/>
            </w:tcBorders>
          </w:tcPr>
          <w:p w14:paraId="05D5FA8B" w14:textId="77777777" w:rsidR="00922470" w:rsidRDefault="00922470" w:rsidP="00CE006F">
            <w:pPr>
              <w:pStyle w:val="CRCoverPage"/>
              <w:spacing w:after="0"/>
              <w:rPr>
                <w:b/>
                <w:i/>
                <w:noProof/>
                <w:sz w:val="8"/>
                <w:szCs w:val="8"/>
              </w:rPr>
            </w:pPr>
          </w:p>
        </w:tc>
        <w:tc>
          <w:tcPr>
            <w:tcW w:w="7797" w:type="dxa"/>
            <w:gridSpan w:val="10"/>
            <w:tcBorders>
              <w:right w:val="single" w:sz="4" w:space="0" w:color="auto"/>
            </w:tcBorders>
          </w:tcPr>
          <w:p w14:paraId="7CF962CF" w14:textId="77777777" w:rsidR="00922470" w:rsidRDefault="00922470" w:rsidP="00CE006F">
            <w:pPr>
              <w:pStyle w:val="CRCoverPage"/>
              <w:spacing w:after="0"/>
              <w:rPr>
                <w:noProof/>
                <w:sz w:val="8"/>
                <w:szCs w:val="8"/>
              </w:rPr>
            </w:pPr>
          </w:p>
        </w:tc>
      </w:tr>
      <w:tr w:rsidR="00922470" w14:paraId="722884A5" w14:textId="77777777" w:rsidTr="00CE006F">
        <w:tc>
          <w:tcPr>
            <w:tcW w:w="1843" w:type="dxa"/>
            <w:tcBorders>
              <w:left w:val="single" w:sz="4" w:space="0" w:color="auto"/>
            </w:tcBorders>
          </w:tcPr>
          <w:p w14:paraId="5F44D579" w14:textId="77777777" w:rsidR="00922470" w:rsidRDefault="00922470" w:rsidP="00CE006F">
            <w:pPr>
              <w:pStyle w:val="CRCoverPage"/>
              <w:tabs>
                <w:tab w:val="right" w:pos="1759"/>
              </w:tabs>
              <w:spacing w:after="0"/>
              <w:rPr>
                <w:b/>
                <w:i/>
                <w:noProof/>
              </w:rPr>
            </w:pPr>
            <w:r>
              <w:rPr>
                <w:b/>
                <w:i/>
                <w:noProof/>
              </w:rPr>
              <w:t>Work item code:</w:t>
            </w:r>
          </w:p>
        </w:tc>
        <w:tc>
          <w:tcPr>
            <w:tcW w:w="3686" w:type="dxa"/>
            <w:gridSpan w:val="5"/>
            <w:shd w:val="pct30" w:color="FFFF00" w:fill="auto"/>
          </w:tcPr>
          <w:p w14:paraId="6EBE7D63" w14:textId="44B71A4D" w:rsidR="00922470" w:rsidRDefault="002702D7" w:rsidP="00CE006F">
            <w:pPr>
              <w:pStyle w:val="CRCoverPage"/>
              <w:spacing w:after="0"/>
              <w:ind w:left="100"/>
              <w:rPr>
                <w:noProof/>
              </w:rPr>
            </w:pPr>
            <w:r>
              <w:rPr>
                <w:noProof/>
              </w:rPr>
              <w:t>5GProtoc18-non3GPP</w:t>
            </w:r>
          </w:p>
        </w:tc>
        <w:tc>
          <w:tcPr>
            <w:tcW w:w="567" w:type="dxa"/>
            <w:tcBorders>
              <w:left w:val="nil"/>
            </w:tcBorders>
          </w:tcPr>
          <w:p w14:paraId="1CDD3787" w14:textId="77777777" w:rsidR="00922470" w:rsidRDefault="00922470" w:rsidP="00CE006F">
            <w:pPr>
              <w:pStyle w:val="CRCoverPage"/>
              <w:spacing w:after="0"/>
              <w:ind w:right="100"/>
              <w:rPr>
                <w:noProof/>
              </w:rPr>
            </w:pPr>
          </w:p>
        </w:tc>
        <w:tc>
          <w:tcPr>
            <w:tcW w:w="1417" w:type="dxa"/>
            <w:gridSpan w:val="3"/>
            <w:tcBorders>
              <w:left w:val="nil"/>
            </w:tcBorders>
          </w:tcPr>
          <w:p w14:paraId="6DA7F38E" w14:textId="77777777" w:rsidR="00922470" w:rsidRDefault="00922470" w:rsidP="00CE00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793A8" w14:textId="77777777" w:rsidR="00922470" w:rsidRDefault="00922470" w:rsidP="00CE006F">
            <w:pPr>
              <w:pStyle w:val="CRCoverPage"/>
              <w:spacing w:after="0"/>
              <w:ind w:left="100"/>
              <w:rPr>
                <w:noProof/>
              </w:rPr>
            </w:pPr>
            <w:r>
              <w:rPr>
                <w:noProof/>
              </w:rPr>
              <w:t>2023-02-20</w:t>
            </w:r>
          </w:p>
        </w:tc>
      </w:tr>
      <w:tr w:rsidR="00922470" w14:paraId="29CBD0B8" w14:textId="77777777" w:rsidTr="00CE006F">
        <w:tc>
          <w:tcPr>
            <w:tcW w:w="1843" w:type="dxa"/>
            <w:tcBorders>
              <w:left w:val="single" w:sz="4" w:space="0" w:color="auto"/>
            </w:tcBorders>
          </w:tcPr>
          <w:p w14:paraId="1775AE5F" w14:textId="77777777" w:rsidR="00922470" w:rsidRDefault="00922470" w:rsidP="00CE006F">
            <w:pPr>
              <w:pStyle w:val="CRCoverPage"/>
              <w:spacing w:after="0"/>
              <w:rPr>
                <w:b/>
                <w:i/>
                <w:noProof/>
                <w:sz w:val="8"/>
                <w:szCs w:val="8"/>
              </w:rPr>
            </w:pPr>
          </w:p>
        </w:tc>
        <w:tc>
          <w:tcPr>
            <w:tcW w:w="1986" w:type="dxa"/>
            <w:gridSpan w:val="4"/>
          </w:tcPr>
          <w:p w14:paraId="18AF32E1" w14:textId="77777777" w:rsidR="00922470" w:rsidRDefault="00922470" w:rsidP="00CE006F">
            <w:pPr>
              <w:pStyle w:val="CRCoverPage"/>
              <w:spacing w:after="0"/>
              <w:rPr>
                <w:noProof/>
                <w:sz w:val="8"/>
                <w:szCs w:val="8"/>
              </w:rPr>
            </w:pPr>
          </w:p>
        </w:tc>
        <w:tc>
          <w:tcPr>
            <w:tcW w:w="2267" w:type="dxa"/>
            <w:gridSpan w:val="2"/>
          </w:tcPr>
          <w:p w14:paraId="143F9657" w14:textId="77777777" w:rsidR="00922470" w:rsidRDefault="00922470" w:rsidP="00CE006F">
            <w:pPr>
              <w:pStyle w:val="CRCoverPage"/>
              <w:spacing w:after="0"/>
              <w:rPr>
                <w:noProof/>
                <w:sz w:val="8"/>
                <w:szCs w:val="8"/>
              </w:rPr>
            </w:pPr>
          </w:p>
        </w:tc>
        <w:tc>
          <w:tcPr>
            <w:tcW w:w="1417" w:type="dxa"/>
            <w:gridSpan w:val="3"/>
          </w:tcPr>
          <w:p w14:paraId="66774EB6" w14:textId="77777777" w:rsidR="00922470" w:rsidRDefault="00922470" w:rsidP="00CE006F">
            <w:pPr>
              <w:pStyle w:val="CRCoverPage"/>
              <w:spacing w:after="0"/>
              <w:rPr>
                <w:noProof/>
                <w:sz w:val="8"/>
                <w:szCs w:val="8"/>
              </w:rPr>
            </w:pPr>
          </w:p>
        </w:tc>
        <w:tc>
          <w:tcPr>
            <w:tcW w:w="2127" w:type="dxa"/>
            <w:tcBorders>
              <w:right w:val="single" w:sz="4" w:space="0" w:color="auto"/>
            </w:tcBorders>
          </w:tcPr>
          <w:p w14:paraId="0A13846C" w14:textId="77777777" w:rsidR="00922470" w:rsidRDefault="00922470" w:rsidP="00CE006F">
            <w:pPr>
              <w:pStyle w:val="CRCoverPage"/>
              <w:spacing w:after="0"/>
              <w:rPr>
                <w:noProof/>
                <w:sz w:val="8"/>
                <w:szCs w:val="8"/>
              </w:rPr>
            </w:pPr>
          </w:p>
        </w:tc>
      </w:tr>
      <w:tr w:rsidR="00922470" w14:paraId="7D40D3CF" w14:textId="77777777" w:rsidTr="00CE006F">
        <w:trPr>
          <w:cantSplit/>
        </w:trPr>
        <w:tc>
          <w:tcPr>
            <w:tcW w:w="1843" w:type="dxa"/>
            <w:tcBorders>
              <w:left w:val="single" w:sz="4" w:space="0" w:color="auto"/>
            </w:tcBorders>
          </w:tcPr>
          <w:p w14:paraId="0B12E023" w14:textId="77777777" w:rsidR="00922470" w:rsidRDefault="00922470" w:rsidP="00CE006F">
            <w:pPr>
              <w:pStyle w:val="CRCoverPage"/>
              <w:tabs>
                <w:tab w:val="right" w:pos="1759"/>
              </w:tabs>
              <w:spacing w:after="0"/>
              <w:rPr>
                <w:b/>
                <w:i/>
                <w:noProof/>
              </w:rPr>
            </w:pPr>
            <w:r>
              <w:rPr>
                <w:b/>
                <w:i/>
                <w:noProof/>
              </w:rPr>
              <w:t>Category:</w:t>
            </w:r>
          </w:p>
        </w:tc>
        <w:tc>
          <w:tcPr>
            <w:tcW w:w="851" w:type="dxa"/>
            <w:shd w:val="pct30" w:color="FFFF00" w:fill="auto"/>
          </w:tcPr>
          <w:p w14:paraId="6E2D6884" w14:textId="58A640E6" w:rsidR="00922470" w:rsidRDefault="008C6F50" w:rsidP="00CE006F">
            <w:pPr>
              <w:pStyle w:val="CRCoverPage"/>
              <w:spacing w:after="0"/>
              <w:ind w:left="100" w:right="-609"/>
              <w:rPr>
                <w:b/>
                <w:noProof/>
              </w:rPr>
            </w:pPr>
            <w:r>
              <w:rPr>
                <w:b/>
                <w:noProof/>
              </w:rPr>
              <w:t>F</w:t>
            </w:r>
          </w:p>
        </w:tc>
        <w:tc>
          <w:tcPr>
            <w:tcW w:w="3402" w:type="dxa"/>
            <w:gridSpan w:val="5"/>
            <w:tcBorders>
              <w:left w:val="nil"/>
            </w:tcBorders>
          </w:tcPr>
          <w:p w14:paraId="5F0F8CEF" w14:textId="77777777" w:rsidR="00922470" w:rsidRDefault="00922470" w:rsidP="00CE006F">
            <w:pPr>
              <w:pStyle w:val="CRCoverPage"/>
              <w:spacing w:after="0"/>
              <w:rPr>
                <w:noProof/>
              </w:rPr>
            </w:pPr>
          </w:p>
        </w:tc>
        <w:tc>
          <w:tcPr>
            <w:tcW w:w="1417" w:type="dxa"/>
            <w:gridSpan w:val="3"/>
            <w:tcBorders>
              <w:left w:val="nil"/>
            </w:tcBorders>
          </w:tcPr>
          <w:p w14:paraId="729E85C3" w14:textId="77777777" w:rsidR="00922470" w:rsidRDefault="00922470" w:rsidP="00CE0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E7AFB" w14:textId="6251C8D8" w:rsidR="00922470" w:rsidRDefault="00922470" w:rsidP="00CE006F">
            <w:pPr>
              <w:pStyle w:val="CRCoverPage"/>
              <w:spacing w:after="0"/>
              <w:ind w:left="100"/>
              <w:rPr>
                <w:noProof/>
              </w:rPr>
            </w:pPr>
            <w:r w:rsidRPr="00922470">
              <w:rPr>
                <w:noProof/>
              </w:rPr>
              <w:t>Rel-18</w:t>
            </w:r>
          </w:p>
        </w:tc>
      </w:tr>
      <w:tr w:rsidR="00922470" w14:paraId="4E28BA7E" w14:textId="77777777" w:rsidTr="00CE006F">
        <w:tc>
          <w:tcPr>
            <w:tcW w:w="1843" w:type="dxa"/>
            <w:tcBorders>
              <w:left w:val="single" w:sz="4" w:space="0" w:color="auto"/>
              <w:bottom w:val="single" w:sz="4" w:space="0" w:color="auto"/>
            </w:tcBorders>
          </w:tcPr>
          <w:p w14:paraId="3B0AAA3B" w14:textId="77777777" w:rsidR="00922470" w:rsidRDefault="00922470" w:rsidP="00CE006F">
            <w:pPr>
              <w:pStyle w:val="CRCoverPage"/>
              <w:spacing w:after="0"/>
              <w:rPr>
                <w:b/>
                <w:i/>
                <w:noProof/>
              </w:rPr>
            </w:pPr>
          </w:p>
        </w:tc>
        <w:tc>
          <w:tcPr>
            <w:tcW w:w="4677" w:type="dxa"/>
            <w:gridSpan w:val="8"/>
            <w:tcBorders>
              <w:bottom w:val="single" w:sz="4" w:space="0" w:color="auto"/>
            </w:tcBorders>
          </w:tcPr>
          <w:p w14:paraId="233160FE" w14:textId="77777777" w:rsidR="00922470" w:rsidRDefault="00922470" w:rsidP="00CE0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2B5A8" w14:textId="77777777" w:rsidR="00922470" w:rsidRDefault="00922470" w:rsidP="00CE00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FCF83" w14:textId="77777777" w:rsidR="00922470" w:rsidRPr="007C2097" w:rsidRDefault="00922470" w:rsidP="00CE0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2470" w14:paraId="24E70465" w14:textId="77777777" w:rsidTr="00CE006F">
        <w:tc>
          <w:tcPr>
            <w:tcW w:w="1843" w:type="dxa"/>
          </w:tcPr>
          <w:p w14:paraId="0B874ED1" w14:textId="77777777" w:rsidR="00922470" w:rsidRDefault="00922470" w:rsidP="00CE006F">
            <w:pPr>
              <w:pStyle w:val="CRCoverPage"/>
              <w:spacing w:after="0"/>
              <w:rPr>
                <w:b/>
                <w:i/>
                <w:noProof/>
                <w:sz w:val="8"/>
                <w:szCs w:val="8"/>
              </w:rPr>
            </w:pPr>
          </w:p>
        </w:tc>
        <w:tc>
          <w:tcPr>
            <w:tcW w:w="7797" w:type="dxa"/>
            <w:gridSpan w:val="10"/>
          </w:tcPr>
          <w:p w14:paraId="60E74FA3" w14:textId="77777777" w:rsidR="00922470" w:rsidRDefault="00922470" w:rsidP="00CE006F">
            <w:pPr>
              <w:pStyle w:val="CRCoverPage"/>
              <w:spacing w:after="0"/>
              <w:rPr>
                <w:noProof/>
                <w:sz w:val="8"/>
                <w:szCs w:val="8"/>
              </w:rPr>
            </w:pPr>
          </w:p>
        </w:tc>
      </w:tr>
      <w:tr w:rsidR="00922470" w14:paraId="0AB849DC" w14:textId="77777777" w:rsidTr="00CE006F">
        <w:tc>
          <w:tcPr>
            <w:tcW w:w="2694" w:type="dxa"/>
            <w:gridSpan w:val="2"/>
            <w:tcBorders>
              <w:top w:val="single" w:sz="4" w:space="0" w:color="auto"/>
              <w:left w:val="single" w:sz="4" w:space="0" w:color="auto"/>
            </w:tcBorders>
          </w:tcPr>
          <w:p w14:paraId="4DA06AE9" w14:textId="77777777" w:rsidR="00922470" w:rsidRDefault="00922470" w:rsidP="00CE0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A45F5" w14:textId="6E02BF2A" w:rsidR="00A12990" w:rsidRDefault="00A12990" w:rsidP="00CE006F">
            <w:pPr>
              <w:pStyle w:val="CRCoverPage"/>
              <w:spacing w:after="0"/>
              <w:ind w:left="100"/>
              <w:rPr>
                <w:noProof/>
              </w:rPr>
            </w:pPr>
            <w:r>
              <w:rPr>
                <w:noProof/>
              </w:rPr>
              <w:t>24.501 states:</w:t>
            </w:r>
          </w:p>
          <w:p w14:paraId="7A6C9ECC" w14:textId="7B376BF1" w:rsidR="00A12990" w:rsidRDefault="00A12990" w:rsidP="00CE006F">
            <w:pPr>
              <w:pStyle w:val="CRCoverPage"/>
              <w:spacing w:after="0"/>
              <w:ind w:left="100"/>
              <w:rPr>
                <w:noProof/>
              </w:rPr>
            </w:pPr>
            <w:r>
              <w:rPr>
                <w:noProof/>
              </w:rPr>
              <w:t>------------</w:t>
            </w:r>
          </w:p>
          <w:p w14:paraId="488FDA3F" w14:textId="77777777" w:rsidR="006D055A" w:rsidRPr="006D055A" w:rsidRDefault="006D055A" w:rsidP="006D055A">
            <w:pPr>
              <w:pStyle w:val="Heading5"/>
              <w:rPr>
                <w:i/>
                <w:iCs/>
              </w:rPr>
            </w:pPr>
            <w:bookmarkStart w:id="8" w:name="_Toc123901367"/>
            <w:bookmarkStart w:id="9" w:name="_Toc20232535"/>
            <w:bookmarkStart w:id="10" w:name="_Toc27746625"/>
            <w:bookmarkStart w:id="11" w:name="_Toc36212806"/>
            <w:bookmarkStart w:id="12" w:name="_Toc36656983"/>
            <w:bookmarkStart w:id="13" w:name="_Toc45286644"/>
            <w:bookmarkStart w:id="14" w:name="_Toc51947911"/>
            <w:bookmarkStart w:id="15" w:name="_Toc51949003"/>
            <w:bookmarkStart w:id="16" w:name="_Toc114476194"/>
            <w:r w:rsidRPr="006D055A">
              <w:rPr>
                <w:i/>
                <w:iCs/>
              </w:rPr>
              <w:t>5.2.2.3.3</w:t>
            </w:r>
            <w:r w:rsidRPr="006D055A">
              <w:rPr>
                <w:i/>
                <w:iCs/>
              </w:rPr>
              <w:tab/>
              <w:t>ATTEMPTING-REGISTRATION</w:t>
            </w:r>
            <w:bookmarkEnd w:id="8"/>
          </w:p>
          <w:p w14:paraId="5C53C47E" w14:textId="7DA4FA3F" w:rsidR="006D055A" w:rsidRDefault="006D055A" w:rsidP="006D055A">
            <w:pPr>
              <w:rPr>
                <w:i/>
                <w:iCs/>
              </w:rPr>
            </w:pPr>
            <w:r>
              <w:rPr>
                <w:i/>
                <w:iCs/>
              </w:rPr>
              <w:t>...</w:t>
            </w:r>
          </w:p>
          <w:p w14:paraId="7F1F3C94" w14:textId="034DD793" w:rsidR="006D055A" w:rsidRPr="006D055A" w:rsidRDefault="006D055A" w:rsidP="006D055A">
            <w:pPr>
              <w:rPr>
                <w:i/>
                <w:iCs/>
                <w:u w:val="single"/>
              </w:rPr>
            </w:pPr>
            <w:r w:rsidRPr="006D055A">
              <w:rPr>
                <w:i/>
                <w:iCs/>
                <w:u w:val="single"/>
              </w:rPr>
              <w:t>The UE in non-3GPP access:</w:t>
            </w:r>
          </w:p>
          <w:p w14:paraId="6C63F638" w14:textId="77777777" w:rsidR="006D055A" w:rsidRPr="006D055A" w:rsidRDefault="006D055A" w:rsidP="006D055A">
            <w:pPr>
              <w:pStyle w:val="B1"/>
              <w:rPr>
                <w:i/>
                <w:iCs/>
              </w:rPr>
            </w:pPr>
            <w:r w:rsidRPr="006D055A">
              <w:rPr>
                <w:i/>
                <w:iCs/>
              </w:rPr>
              <w:t>a)</w:t>
            </w:r>
            <w:r w:rsidRPr="006D055A">
              <w:rPr>
                <w:i/>
                <w:iCs/>
              </w:rPr>
              <w:tab/>
              <w:t xml:space="preserve">shall </w:t>
            </w:r>
            <w:r w:rsidRPr="006D055A">
              <w:rPr>
                <w:rFonts w:hint="eastAsia"/>
                <w:i/>
                <w:iCs/>
              </w:rPr>
              <w:t>initiate</w:t>
            </w:r>
            <w:r w:rsidRPr="006D055A">
              <w:rPr>
                <w:i/>
                <w:iCs/>
              </w:rPr>
              <w:t xml:space="preserve"> an initial registration procedure on the expiry of timers T3502, T3511 or T3346;</w:t>
            </w:r>
          </w:p>
          <w:p w14:paraId="51E9B74E" w14:textId="77777777" w:rsidR="006D055A" w:rsidRPr="006D055A" w:rsidRDefault="006D055A" w:rsidP="006D055A">
            <w:pPr>
              <w:pStyle w:val="B1"/>
              <w:rPr>
                <w:i/>
                <w:iCs/>
                <w:lang w:eastAsia="zh-CN"/>
              </w:rPr>
            </w:pPr>
            <w:r w:rsidRPr="006D055A">
              <w:rPr>
                <w:rFonts w:hint="eastAsia"/>
                <w:i/>
                <w:iCs/>
                <w:lang w:eastAsia="zh-CN"/>
              </w:rPr>
              <w:t>b)</w:t>
            </w:r>
            <w:r w:rsidRPr="006D055A">
              <w:rPr>
                <w:rFonts w:hint="eastAsia"/>
                <w:i/>
                <w:iCs/>
                <w:lang w:eastAsia="zh-CN"/>
              </w:rPr>
              <w:tab/>
            </w:r>
            <w:r w:rsidRPr="006D055A">
              <w:rPr>
                <w:i/>
                <w:iCs/>
              </w:rPr>
              <w:t>may initiate an initial registration procedure for emergency services even if timers T3502, T3511 or T3346 are running</w:t>
            </w:r>
            <w:r w:rsidRPr="006D055A">
              <w:rPr>
                <w:rFonts w:hint="eastAsia"/>
                <w:i/>
                <w:iCs/>
                <w:lang w:eastAsia="zh-CN"/>
              </w:rPr>
              <w:t>;</w:t>
            </w:r>
          </w:p>
          <w:p w14:paraId="0E2A1A02" w14:textId="77777777" w:rsidR="006D055A" w:rsidRPr="006D055A" w:rsidRDefault="006D055A" w:rsidP="006D055A">
            <w:pPr>
              <w:pStyle w:val="B1"/>
              <w:rPr>
                <w:i/>
                <w:iCs/>
              </w:rPr>
            </w:pPr>
            <w:r w:rsidRPr="006D055A">
              <w:rPr>
                <w:i/>
                <w:iCs/>
              </w:rPr>
              <w:t>b1)</w:t>
            </w:r>
            <w:r w:rsidRPr="006D055A">
              <w:rPr>
                <w:i/>
                <w:iCs/>
              </w:rPr>
              <w:tab/>
              <w:t xml:space="preserve">may initiate an initial registration procedure even if timer T3502 or T3346 is running if </w:t>
            </w:r>
            <w:r w:rsidRPr="006D055A">
              <w:rPr>
                <w:i/>
                <w:iCs/>
                <w:lang w:eastAsia="zh-CN"/>
              </w:rPr>
              <w:t xml:space="preserve">the </w:t>
            </w:r>
            <w:r w:rsidRPr="006D055A">
              <w:rPr>
                <w:i/>
                <w:iCs/>
              </w:rPr>
              <w:t>UE</w:t>
            </w:r>
            <w:r w:rsidRPr="006D055A">
              <w:rPr>
                <w:i/>
                <w:iCs/>
                <w:lang w:eastAsia="zh-CN"/>
              </w:rPr>
              <w:t xml:space="preserve"> is a </w:t>
            </w:r>
            <w:r w:rsidRPr="006D055A">
              <w:rPr>
                <w:i/>
                <w:iCs/>
              </w:rPr>
              <w:t>UE configured for high priority access in selected PLMN;</w:t>
            </w:r>
          </w:p>
          <w:p w14:paraId="00347D12" w14:textId="77777777" w:rsidR="006D055A" w:rsidRPr="006D055A" w:rsidRDefault="006D055A" w:rsidP="006D055A">
            <w:pPr>
              <w:pStyle w:val="B1"/>
              <w:rPr>
                <w:i/>
                <w:iCs/>
                <w:u w:val="single"/>
                <w:lang w:eastAsia="zh-CN"/>
              </w:rPr>
            </w:pPr>
            <w:r w:rsidRPr="006D055A">
              <w:rPr>
                <w:rFonts w:hint="eastAsia"/>
                <w:i/>
                <w:iCs/>
                <w:u w:val="single"/>
                <w:lang w:eastAsia="zh-CN"/>
              </w:rPr>
              <w:t>c)</w:t>
            </w:r>
            <w:r w:rsidRPr="006D055A">
              <w:rPr>
                <w:rFonts w:hint="eastAsia"/>
                <w:i/>
                <w:iCs/>
                <w:u w:val="single"/>
                <w:lang w:eastAsia="zh-CN"/>
              </w:rPr>
              <w:tab/>
            </w:r>
            <w:r w:rsidRPr="006D055A">
              <w:rPr>
                <w:i/>
                <w:iCs/>
                <w:u w:val="single"/>
              </w:rPr>
              <w:t>shall initiate an initial registration procedure when entering a new PLMN, except if timer T3346 is running and the new PLMN or SNPN is equivalent to the PLMN or SNPN where the UE started timer T3346</w:t>
            </w:r>
            <w:r w:rsidRPr="006D055A">
              <w:rPr>
                <w:i/>
                <w:iCs/>
                <w:u w:val="single"/>
                <w:lang w:eastAsia="zh-CN"/>
              </w:rPr>
              <w:t>;</w:t>
            </w:r>
          </w:p>
          <w:p w14:paraId="78AED3CF" w14:textId="77777777" w:rsidR="006D055A" w:rsidRPr="006D055A" w:rsidRDefault="006D055A" w:rsidP="006D055A">
            <w:pPr>
              <w:pStyle w:val="B1"/>
              <w:rPr>
                <w:i/>
                <w:iCs/>
              </w:rPr>
            </w:pPr>
            <w:r w:rsidRPr="006D055A">
              <w:rPr>
                <w:i/>
                <w:iCs/>
              </w:rPr>
              <w:t>d)</w:t>
            </w:r>
            <w:r w:rsidRPr="006D055A">
              <w:rPr>
                <w:i/>
                <w:iCs/>
              </w:rPr>
              <w:tab/>
              <w:t>shall initiate an initial registration procedure if the 5GS update status is set to 5U2 NOT UPDATED, and timers T3511, T3502 and T3346 are not running; and</w:t>
            </w:r>
          </w:p>
          <w:p w14:paraId="3BD1CB61" w14:textId="6DC3EA26" w:rsidR="00D5594D" w:rsidRPr="00D5594D" w:rsidRDefault="006D055A" w:rsidP="00D5594D">
            <w:pPr>
              <w:pStyle w:val="B1"/>
              <w:rPr>
                <w:i/>
                <w:iCs/>
                <w:lang w:eastAsia="zh-CN"/>
              </w:rPr>
            </w:pPr>
            <w:r w:rsidRPr="006D055A">
              <w:rPr>
                <w:i/>
                <w:iCs/>
              </w:rPr>
              <w:t>e)</w:t>
            </w:r>
            <w:r w:rsidRPr="006D055A">
              <w:rPr>
                <w:i/>
                <w:iCs/>
              </w:rPr>
              <w:tab/>
              <w:t xml:space="preserve">may initiate an initial registration procedure with 5GS registration type </w:t>
            </w:r>
            <w:r w:rsidRPr="006D055A">
              <w:rPr>
                <w:i/>
                <w:iCs/>
                <w:lang w:eastAsia="ja-JP"/>
              </w:rPr>
              <w:t xml:space="preserve">IE set to </w:t>
            </w:r>
            <w:r w:rsidRPr="006D055A">
              <w:rPr>
                <w:i/>
                <w:iCs/>
              </w:rPr>
              <w:t>"initial registration" for initiating of an emergency PDU session, upon request of the upper layers to establish the emergency PDU session.</w:t>
            </w:r>
            <w:bookmarkEnd w:id="9"/>
            <w:bookmarkEnd w:id="10"/>
            <w:bookmarkEnd w:id="11"/>
            <w:bookmarkEnd w:id="12"/>
            <w:bookmarkEnd w:id="13"/>
            <w:bookmarkEnd w:id="14"/>
            <w:bookmarkEnd w:id="15"/>
            <w:bookmarkEnd w:id="16"/>
          </w:p>
          <w:p w14:paraId="45A2F4E9" w14:textId="77777777" w:rsidR="00A12990" w:rsidRDefault="00A12990" w:rsidP="00A12990">
            <w:pPr>
              <w:pStyle w:val="CRCoverPage"/>
              <w:spacing w:after="0"/>
              <w:ind w:left="100"/>
              <w:rPr>
                <w:noProof/>
              </w:rPr>
            </w:pPr>
            <w:r>
              <w:rPr>
                <w:noProof/>
              </w:rPr>
              <w:t>------------</w:t>
            </w:r>
          </w:p>
          <w:p w14:paraId="183508E5" w14:textId="179A5F92" w:rsidR="00A12990" w:rsidRDefault="00A12990" w:rsidP="00CE006F">
            <w:pPr>
              <w:pStyle w:val="CRCoverPage"/>
              <w:spacing w:after="0"/>
              <w:ind w:left="100"/>
              <w:rPr>
                <w:noProof/>
              </w:rPr>
            </w:pPr>
          </w:p>
          <w:p w14:paraId="04EF8D65" w14:textId="738C3EC9" w:rsidR="008C6F50" w:rsidRDefault="00A12990" w:rsidP="00CE006F">
            <w:pPr>
              <w:pStyle w:val="CRCoverPage"/>
              <w:spacing w:after="0"/>
              <w:ind w:left="100"/>
              <w:rPr>
                <w:noProof/>
              </w:rPr>
            </w:pPr>
            <w:r>
              <w:rPr>
                <w:noProof/>
              </w:rPr>
              <w:lastRenderedPageBreak/>
              <w:t xml:space="preserve">Thus, </w:t>
            </w:r>
            <w:r w:rsidR="00DD49BF">
              <w:rPr>
                <w:noProof/>
              </w:rPr>
              <w:t xml:space="preserve">when </w:t>
            </w:r>
            <w:r w:rsidR="008C6F50">
              <w:rPr>
                <w:noProof/>
              </w:rPr>
              <w:t xml:space="preserve">the UE </w:t>
            </w:r>
            <w:r w:rsidR="00DD49BF">
              <w:rPr>
                <w:noProof/>
              </w:rPr>
              <w:t xml:space="preserve">intends to </w:t>
            </w:r>
            <w:r w:rsidR="008C6F50">
              <w:rPr>
                <w:noProof/>
              </w:rPr>
              <w:t xml:space="preserve">initate initial registration </w:t>
            </w:r>
            <w:r>
              <w:rPr>
                <w:noProof/>
              </w:rPr>
              <w:t xml:space="preserve">for </w:t>
            </w:r>
            <w:r w:rsidR="00DD49BF">
              <w:rPr>
                <w:noProof/>
              </w:rPr>
              <w:t xml:space="preserve">non-emergency </w:t>
            </w:r>
            <w:r>
              <w:rPr>
                <w:noProof/>
              </w:rPr>
              <w:t>services</w:t>
            </w:r>
            <w:r w:rsidR="00DD49BF">
              <w:rPr>
                <w:noProof/>
              </w:rPr>
              <w:t xml:space="preserve">, the UE is not </w:t>
            </w:r>
            <w:r w:rsidR="00DD49BF" w:rsidRPr="00DD49BF">
              <w:rPr>
                <w:noProof/>
              </w:rPr>
              <w:t xml:space="preserve">configured for high priority access in </w:t>
            </w:r>
            <w:r w:rsidR="00DD6A98">
              <w:rPr>
                <w:noProof/>
              </w:rPr>
              <w:t xml:space="preserve">the </w:t>
            </w:r>
            <w:r w:rsidR="00DD49BF" w:rsidRPr="00DD49BF">
              <w:rPr>
                <w:noProof/>
              </w:rPr>
              <w:t>selected PLMN</w:t>
            </w:r>
            <w:r>
              <w:rPr>
                <w:noProof/>
              </w:rPr>
              <w:t xml:space="preserve"> </w:t>
            </w:r>
            <w:r w:rsidR="00DD49BF">
              <w:rPr>
                <w:noProof/>
              </w:rPr>
              <w:t xml:space="preserve">or SNPN, </w:t>
            </w:r>
            <w:r>
              <w:rPr>
                <w:noProof/>
              </w:rPr>
              <w:t xml:space="preserve">and </w:t>
            </w:r>
            <w:r w:rsidR="00DD49BF" w:rsidRPr="00DD49BF">
              <w:rPr>
                <w:noProof/>
              </w:rPr>
              <w:t xml:space="preserve">T3346 </w:t>
            </w:r>
            <w:r>
              <w:rPr>
                <w:noProof/>
              </w:rPr>
              <w:t>is running</w:t>
            </w:r>
            <w:r w:rsidR="00DD49BF">
              <w:rPr>
                <w:noProof/>
              </w:rPr>
              <w:t xml:space="preserve">, the UE needs to know whether the UE is entering a new PLMN </w:t>
            </w:r>
            <w:r w:rsidR="00DD6A98">
              <w:rPr>
                <w:noProof/>
              </w:rPr>
              <w:t>(</w:t>
            </w:r>
            <w:r w:rsidR="00DD49BF">
              <w:rPr>
                <w:noProof/>
              </w:rPr>
              <w:t>or SNPN</w:t>
            </w:r>
            <w:r w:rsidR="00DD6A98">
              <w:rPr>
                <w:noProof/>
              </w:rPr>
              <w:t>)</w:t>
            </w:r>
            <w:r w:rsidR="00DD49BF">
              <w:rPr>
                <w:noProof/>
              </w:rPr>
              <w:t xml:space="preserve"> and </w:t>
            </w:r>
            <w:r w:rsidR="00460198">
              <w:rPr>
                <w:noProof/>
              </w:rPr>
              <w:t xml:space="preserve">if so, </w:t>
            </w:r>
            <w:r w:rsidR="00DD49BF">
              <w:rPr>
                <w:noProof/>
              </w:rPr>
              <w:t xml:space="preserve">which </w:t>
            </w:r>
            <w:r w:rsidR="00460198">
              <w:rPr>
                <w:noProof/>
              </w:rPr>
              <w:t xml:space="preserve">PLMN </w:t>
            </w:r>
            <w:r w:rsidR="00DD6A98">
              <w:rPr>
                <w:noProof/>
              </w:rPr>
              <w:t>(</w:t>
            </w:r>
            <w:r w:rsidR="00460198">
              <w:rPr>
                <w:noProof/>
              </w:rPr>
              <w:t>or SNPN</w:t>
            </w:r>
            <w:r w:rsidR="00DD6A98">
              <w:rPr>
                <w:noProof/>
              </w:rPr>
              <w:t>)</w:t>
            </w:r>
            <w:r w:rsidR="005A5284">
              <w:rPr>
                <w:noProof/>
              </w:rPr>
              <w:t xml:space="preserve"> is entered,</w:t>
            </w:r>
            <w:r w:rsidR="00460198">
              <w:rPr>
                <w:noProof/>
              </w:rPr>
              <w:t xml:space="preserve"> as:</w:t>
            </w:r>
          </w:p>
          <w:p w14:paraId="0BB1E97D" w14:textId="70BEE7BE" w:rsidR="00DD6A98" w:rsidRDefault="00DD6A98" w:rsidP="00DD6A98">
            <w:pPr>
              <w:pStyle w:val="CRCoverPage"/>
              <w:spacing w:after="0"/>
              <w:ind w:left="100"/>
              <w:rPr>
                <w:noProof/>
              </w:rPr>
            </w:pPr>
            <w:r>
              <w:rPr>
                <w:noProof/>
              </w:rPr>
              <w:t xml:space="preserve">- if the UE remains in the same PLMN (or SNPN), the UE </w:t>
            </w:r>
            <w:r w:rsidRPr="00C62F9D">
              <w:rPr>
                <w:noProof/>
                <w:u w:val="single"/>
              </w:rPr>
              <w:t>cannot proceed</w:t>
            </w:r>
            <w:r>
              <w:rPr>
                <w:noProof/>
              </w:rPr>
              <w:t xml:space="preserve"> with initial registration until </w:t>
            </w:r>
            <w:r w:rsidRPr="00DD49BF">
              <w:rPr>
                <w:noProof/>
              </w:rPr>
              <w:t xml:space="preserve">T3346 </w:t>
            </w:r>
            <w:r>
              <w:rPr>
                <w:noProof/>
              </w:rPr>
              <w:t>expires.</w:t>
            </w:r>
          </w:p>
          <w:p w14:paraId="429EA0BA" w14:textId="2120BE46" w:rsidR="00A12990" w:rsidRDefault="00A12990" w:rsidP="00A12990">
            <w:pPr>
              <w:pStyle w:val="CRCoverPage"/>
              <w:spacing w:after="0"/>
              <w:ind w:left="100"/>
              <w:rPr>
                <w:noProof/>
              </w:rPr>
            </w:pPr>
            <w:r>
              <w:rPr>
                <w:noProof/>
              </w:rPr>
              <w:t xml:space="preserve">- if </w:t>
            </w:r>
            <w:r w:rsidR="00DD6A98">
              <w:rPr>
                <w:noProof/>
              </w:rPr>
              <w:t xml:space="preserve">the UE enters a new PLMN (or SNPN) and </w:t>
            </w:r>
            <w:r>
              <w:rPr>
                <w:noProof/>
              </w:rPr>
              <w:t xml:space="preserve">the </w:t>
            </w:r>
            <w:r w:rsidR="00460198">
              <w:rPr>
                <w:noProof/>
              </w:rPr>
              <w:t xml:space="preserve">new </w:t>
            </w:r>
            <w:r>
              <w:rPr>
                <w:noProof/>
              </w:rPr>
              <w:t xml:space="preserve">PLMN </w:t>
            </w:r>
            <w:r w:rsidR="00460198">
              <w:rPr>
                <w:noProof/>
              </w:rPr>
              <w:t xml:space="preserve">(or SNPN) </w:t>
            </w:r>
            <w:r>
              <w:rPr>
                <w:noProof/>
              </w:rPr>
              <w:t xml:space="preserve">is </w:t>
            </w:r>
            <w:r w:rsidR="00460198">
              <w:rPr>
                <w:noProof/>
              </w:rPr>
              <w:t xml:space="preserve">an </w:t>
            </w:r>
            <w:r>
              <w:rPr>
                <w:noProof/>
              </w:rPr>
              <w:t>equivalent PLMN</w:t>
            </w:r>
            <w:r w:rsidR="00460198">
              <w:rPr>
                <w:noProof/>
              </w:rPr>
              <w:t xml:space="preserve"> (or an equivalent SNPN)</w:t>
            </w:r>
            <w:r>
              <w:rPr>
                <w:noProof/>
              </w:rPr>
              <w:t xml:space="preserve">, the UE </w:t>
            </w:r>
            <w:r w:rsidRPr="00C62F9D">
              <w:rPr>
                <w:noProof/>
                <w:u w:val="single"/>
              </w:rPr>
              <w:t>cannot proceed</w:t>
            </w:r>
            <w:r>
              <w:rPr>
                <w:noProof/>
              </w:rPr>
              <w:t xml:space="preserve"> with initial registration until </w:t>
            </w:r>
            <w:r w:rsidR="00460198" w:rsidRPr="00DD49BF">
              <w:rPr>
                <w:noProof/>
              </w:rPr>
              <w:t xml:space="preserve">T3346 </w:t>
            </w:r>
            <w:r>
              <w:rPr>
                <w:noProof/>
              </w:rPr>
              <w:t>expires.</w:t>
            </w:r>
          </w:p>
          <w:p w14:paraId="3DE320E5" w14:textId="5F4F0D9D" w:rsidR="00922470" w:rsidRDefault="00460198" w:rsidP="00CE006F">
            <w:pPr>
              <w:pStyle w:val="CRCoverPage"/>
              <w:spacing w:after="0"/>
              <w:ind w:left="100"/>
              <w:rPr>
                <w:noProof/>
              </w:rPr>
            </w:pPr>
            <w:r>
              <w:rPr>
                <w:noProof/>
              </w:rPr>
              <w:t xml:space="preserve">- if </w:t>
            </w:r>
            <w:r w:rsidR="00DD6A98">
              <w:rPr>
                <w:noProof/>
              </w:rPr>
              <w:t xml:space="preserve">the UE enters a new PLMN (or SNPN) and </w:t>
            </w:r>
            <w:r>
              <w:rPr>
                <w:noProof/>
              </w:rPr>
              <w:t xml:space="preserve">the new PLMN (or SNPN) is NOT an equivalent PLMN (or an equivalent SNPN), the UE </w:t>
            </w:r>
            <w:r w:rsidRPr="00C62F9D">
              <w:rPr>
                <w:noProof/>
                <w:u w:val="single"/>
              </w:rPr>
              <w:t>proceeds</w:t>
            </w:r>
            <w:r>
              <w:rPr>
                <w:noProof/>
              </w:rPr>
              <w:t xml:space="preserve"> with initial registration</w:t>
            </w:r>
            <w:r w:rsidR="0091320B">
              <w:rPr>
                <w:noProof/>
              </w:rPr>
              <w:t xml:space="preserve"> without waiting for </w:t>
            </w:r>
            <w:r w:rsidR="0091320B" w:rsidRPr="00DD49BF">
              <w:rPr>
                <w:noProof/>
              </w:rPr>
              <w:t xml:space="preserve">T3346 </w:t>
            </w:r>
            <w:r w:rsidR="0091320B">
              <w:rPr>
                <w:noProof/>
              </w:rPr>
              <w:t>expiration</w:t>
            </w:r>
            <w:r>
              <w:rPr>
                <w:noProof/>
              </w:rPr>
              <w:t>.</w:t>
            </w:r>
          </w:p>
          <w:p w14:paraId="230AD21F" w14:textId="77777777" w:rsidR="00B32BA0" w:rsidRDefault="00B32BA0" w:rsidP="00CE006F">
            <w:pPr>
              <w:pStyle w:val="CRCoverPage"/>
              <w:spacing w:after="0"/>
              <w:ind w:left="100"/>
              <w:rPr>
                <w:noProof/>
              </w:rPr>
            </w:pPr>
          </w:p>
          <w:p w14:paraId="1E324CC8" w14:textId="096ED146" w:rsidR="00EC2823" w:rsidRDefault="00B32BA0" w:rsidP="00CE006F">
            <w:pPr>
              <w:pStyle w:val="CRCoverPage"/>
              <w:spacing w:after="0"/>
              <w:ind w:left="100"/>
              <w:rPr>
                <w:noProof/>
              </w:rPr>
            </w:pPr>
            <w:r>
              <w:rPr>
                <w:noProof/>
              </w:rPr>
              <w:t xml:space="preserve">TS 24.502 </w:t>
            </w:r>
            <w:r w:rsidR="00C82A7F">
              <w:rPr>
                <w:noProof/>
              </w:rPr>
              <w:t xml:space="preserve">specifies </w:t>
            </w:r>
            <w:r>
              <w:rPr>
                <w:noProof/>
              </w:rPr>
              <w:t xml:space="preserve">which PLMN or SNPN is selected for untrusted non-3GPP access only some cases, e.g. in </w:t>
            </w:r>
            <w:r>
              <w:t xml:space="preserve">7.2.4.3 </w:t>
            </w:r>
            <w:r w:rsidRPr="00B32BA0">
              <w:t>b) 2) i) B) 1st subbullet</w:t>
            </w:r>
            <w:r>
              <w:t>.</w:t>
            </w:r>
            <w:r w:rsidR="00EF7ADF">
              <w:t xml:space="preserve"> </w:t>
            </w:r>
            <w:r w:rsidR="00EC2823">
              <w:t>For other cases</w:t>
            </w:r>
            <w:r w:rsidR="00EF7ADF">
              <w:t xml:space="preserve"> - e.g. 7.2.4.3 a</w:t>
            </w:r>
            <w:r w:rsidR="00EF7ADF" w:rsidRPr="00B32BA0">
              <w:t xml:space="preserve">) </w:t>
            </w:r>
            <w:r w:rsidR="00EF7ADF">
              <w:t>1</w:t>
            </w:r>
            <w:r w:rsidR="00EF7ADF" w:rsidRPr="00B32BA0">
              <w:t>) i)</w:t>
            </w:r>
            <w:r w:rsidR="00C82A7F">
              <w:t xml:space="preserve"> or </w:t>
            </w:r>
            <w:r w:rsidR="00C82A7F" w:rsidRPr="00F37B07">
              <w:rPr>
                <w:lang w:val="en-US" w:eastAsia="zh-CN"/>
              </w:rPr>
              <w:t>7.2.</w:t>
            </w:r>
            <w:r w:rsidR="00C82A7F">
              <w:rPr>
                <w:lang w:val="en-US" w:eastAsia="zh-CN"/>
              </w:rPr>
              <w:t>5 a)</w:t>
            </w:r>
            <w:r w:rsidR="00EC2823">
              <w:t xml:space="preserve">, it is not stated </w:t>
            </w:r>
            <w:r w:rsidR="00EC2823">
              <w:rPr>
                <w:noProof/>
              </w:rPr>
              <w:t>which PLMN or SNPN is selected for untrusted non-3GPP access</w:t>
            </w:r>
            <w:r w:rsidR="00EF7ADF">
              <w:rPr>
                <w:noProof/>
              </w:rPr>
              <w:t>.</w:t>
            </w:r>
          </w:p>
        </w:tc>
      </w:tr>
      <w:tr w:rsidR="00922470" w14:paraId="5C0268ED" w14:textId="77777777" w:rsidTr="00CE006F">
        <w:tc>
          <w:tcPr>
            <w:tcW w:w="2694" w:type="dxa"/>
            <w:gridSpan w:val="2"/>
            <w:tcBorders>
              <w:left w:val="single" w:sz="4" w:space="0" w:color="auto"/>
            </w:tcBorders>
          </w:tcPr>
          <w:p w14:paraId="5AF62F0C" w14:textId="77777777" w:rsidR="00922470" w:rsidRDefault="00922470" w:rsidP="00CE006F">
            <w:pPr>
              <w:pStyle w:val="CRCoverPage"/>
              <w:spacing w:after="0"/>
              <w:rPr>
                <w:b/>
                <w:i/>
                <w:noProof/>
                <w:sz w:val="8"/>
                <w:szCs w:val="8"/>
              </w:rPr>
            </w:pPr>
          </w:p>
        </w:tc>
        <w:tc>
          <w:tcPr>
            <w:tcW w:w="6946" w:type="dxa"/>
            <w:gridSpan w:val="9"/>
            <w:tcBorders>
              <w:right w:val="single" w:sz="4" w:space="0" w:color="auto"/>
            </w:tcBorders>
          </w:tcPr>
          <w:p w14:paraId="3177CD0E" w14:textId="77777777" w:rsidR="00922470" w:rsidRDefault="00922470" w:rsidP="00CE006F">
            <w:pPr>
              <w:pStyle w:val="CRCoverPage"/>
              <w:spacing w:after="0"/>
              <w:rPr>
                <w:noProof/>
                <w:sz w:val="8"/>
                <w:szCs w:val="8"/>
              </w:rPr>
            </w:pPr>
          </w:p>
        </w:tc>
      </w:tr>
      <w:tr w:rsidR="00922470" w14:paraId="52A31C36" w14:textId="77777777" w:rsidTr="00CE006F">
        <w:tc>
          <w:tcPr>
            <w:tcW w:w="2694" w:type="dxa"/>
            <w:gridSpan w:val="2"/>
            <w:tcBorders>
              <w:left w:val="single" w:sz="4" w:space="0" w:color="auto"/>
            </w:tcBorders>
          </w:tcPr>
          <w:p w14:paraId="638039F1" w14:textId="77777777" w:rsidR="00922470" w:rsidRDefault="00922470" w:rsidP="00CE0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77729" w14:textId="644CE501" w:rsidR="00EF7ADF" w:rsidRDefault="00585073" w:rsidP="00EF7ADF">
            <w:pPr>
              <w:pStyle w:val="CRCoverPage"/>
              <w:spacing w:after="0"/>
              <w:ind w:left="100"/>
              <w:rPr>
                <w:noProof/>
              </w:rPr>
            </w:pPr>
            <w:r>
              <w:rPr>
                <w:noProof/>
              </w:rPr>
              <w:t xml:space="preserve">Missing cases of </w:t>
            </w:r>
            <w:r w:rsidR="00B32BA0">
              <w:rPr>
                <w:noProof/>
              </w:rPr>
              <w:t xml:space="preserve">PLMN </w:t>
            </w:r>
            <w:r w:rsidR="00A75B05">
              <w:rPr>
                <w:noProof/>
              </w:rPr>
              <w:t xml:space="preserve">or </w:t>
            </w:r>
            <w:r w:rsidR="00460198">
              <w:rPr>
                <w:noProof/>
              </w:rPr>
              <w:t xml:space="preserve">SNPN selection for untrusted non-3GPP access </w:t>
            </w:r>
            <w:r>
              <w:rPr>
                <w:noProof/>
              </w:rPr>
              <w:t>added.</w:t>
            </w:r>
          </w:p>
        </w:tc>
      </w:tr>
      <w:tr w:rsidR="00922470" w14:paraId="4AF8CC62" w14:textId="77777777" w:rsidTr="00CE006F">
        <w:tc>
          <w:tcPr>
            <w:tcW w:w="2694" w:type="dxa"/>
            <w:gridSpan w:val="2"/>
            <w:tcBorders>
              <w:left w:val="single" w:sz="4" w:space="0" w:color="auto"/>
            </w:tcBorders>
          </w:tcPr>
          <w:p w14:paraId="567E25EC" w14:textId="77777777" w:rsidR="00922470" w:rsidRDefault="00922470" w:rsidP="00CE006F">
            <w:pPr>
              <w:pStyle w:val="CRCoverPage"/>
              <w:spacing w:after="0"/>
              <w:rPr>
                <w:b/>
                <w:i/>
                <w:noProof/>
                <w:sz w:val="8"/>
                <w:szCs w:val="8"/>
              </w:rPr>
            </w:pPr>
          </w:p>
        </w:tc>
        <w:tc>
          <w:tcPr>
            <w:tcW w:w="6946" w:type="dxa"/>
            <w:gridSpan w:val="9"/>
            <w:tcBorders>
              <w:right w:val="single" w:sz="4" w:space="0" w:color="auto"/>
            </w:tcBorders>
          </w:tcPr>
          <w:p w14:paraId="4081B490" w14:textId="77777777" w:rsidR="00922470" w:rsidRDefault="00922470" w:rsidP="00CE006F">
            <w:pPr>
              <w:pStyle w:val="CRCoverPage"/>
              <w:spacing w:after="0"/>
              <w:rPr>
                <w:noProof/>
                <w:sz w:val="8"/>
                <w:szCs w:val="8"/>
              </w:rPr>
            </w:pPr>
          </w:p>
        </w:tc>
      </w:tr>
      <w:tr w:rsidR="00922470" w14:paraId="3D68AEC0" w14:textId="77777777" w:rsidTr="00CE006F">
        <w:tc>
          <w:tcPr>
            <w:tcW w:w="2694" w:type="dxa"/>
            <w:gridSpan w:val="2"/>
            <w:tcBorders>
              <w:left w:val="single" w:sz="4" w:space="0" w:color="auto"/>
              <w:bottom w:val="single" w:sz="4" w:space="0" w:color="auto"/>
            </w:tcBorders>
          </w:tcPr>
          <w:p w14:paraId="45C59DCC" w14:textId="77777777" w:rsidR="00922470" w:rsidRDefault="00922470" w:rsidP="00CE0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37EEA" w14:textId="2FAD9D51" w:rsidR="00922470" w:rsidRDefault="00922470" w:rsidP="00CE006F">
            <w:pPr>
              <w:pStyle w:val="CRCoverPage"/>
              <w:spacing w:after="0"/>
              <w:ind w:left="100"/>
              <w:rPr>
                <w:noProof/>
              </w:rPr>
            </w:pPr>
            <w:r>
              <w:rPr>
                <w:noProof/>
              </w:rPr>
              <w:t>Stage-2 requirement not addressed in stage-3</w:t>
            </w:r>
          </w:p>
        </w:tc>
      </w:tr>
      <w:tr w:rsidR="00922470" w14:paraId="65E4723C" w14:textId="77777777" w:rsidTr="00CE006F">
        <w:tc>
          <w:tcPr>
            <w:tcW w:w="2694" w:type="dxa"/>
            <w:gridSpan w:val="2"/>
          </w:tcPr>
          <w:p w14:paraId="7404CA1F" w14:textId="77777777" w:rsidR="00922470" w:rsidRDefault="00922470" w:rsidP="00CE006F">
            <w:pPr>
              <w:pStyle w:val="CRCoverPage"/>
              <w:spacing w:after="0"/>
              <w:rPr>
                <w:b/>
                <w:i/>
                <w:noProof/>
                <w:sz w:val="8"/>
                <w:szCs w:val="8"/>
              </w:rPr>
            </w:pPr>
          </w:p>
        </w:tc>
        <w:tc>
          <w:tcPr>
            <w:tcW w:w="6946" w:type="dxa"/>
            <w:gridSpan w:val="9"/>
          </w:tcPr>
          <w:p w14:paraId="76CB0750" w14:textId="77777777" w:rsidR="00922470" w:rsidRDefault="00922470" w:rsidP="00CE006F">
            <w:pPr>
              <w:pStyle w:val="CRCoverPage"/>
              <w:spacing w:after="0"/>
              <w:rPr>
                <w:noProof/>
                <w:sz w:val="8"/>
                <w:szCs w:val="8"/>
              </w:rPr>
            </w:pPr>
          </w:p>
        </w:tc>
      </w:tr>
      <w:tr w:rsidR="00922470" w14:paraId="02C75336" w14:textId="77777777" w:rsidTr="00CE006F">
        <w:tc>
          <w:tcPr>
            <w:tcW w:w="2694" w:type="dxa"/>
            <w:gridSpan w:val="2"/>
            <w:tcBorders>
              <w:top w:val="single" w:sz="4" w:space="0" w:color="auto"/>
              <w:left w:val="single" w:sz="4" w:space="0" w:color="auto"/>
            </w:tcBorders>
          </w:tcPr>
          <w:p w14:paraId="07FF507A" w14:textId="77777777" w:rsidR="00922470" w:rsidRDefault="00922470" w:rsidP="00CE0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F0247" w14:textId="378FE602" w:rsidR="00922470" w:rsidRDefault="00922470" w:rsidP="00CE006F">
            <w:pPr>
              <w:pStyle w:val="CRCoverPage"/>
              <w:spacing w:after="0"/>
              <w:ind w:left="100"/>
              <w:rPr>
                <w:noProof/>
              </w:rPr>
            </w:pPr>
            <w:r>
              <w:t>5.3</w:t>
            </w:r>
            <w:r w:rsidR="00665FD5">
              <w:t>X</w:t>
            </w:r>
            <w:r>
              <w:t xml:space="preserve"> (new)</w:t>
            </w:r>
            <w:r w:rsidR="00665FD5">
              <w:t xml:space="preserve">, 5.3Y (new), </w:t>
            </w:r>
            <w:r w:rsidR="00665FD5" w:rsidRPr="00F37B07">
              <w:rPr>
                <w:lang w:val="en-US" w:eastAsia="zh-CN"/>
              </w:rPr>
              <w:t>7.2.1</w:t>
            </w:r>
            <w:r w:rsidR="00665FD5">
              <w:rPr>
                <w:lang w:val="en-US" w:eastAsia="zh-CN"/>
              </w:rPr>
              <w:t xml:space="preserve">, </w:t>
            </w:r>
            <w:r w:rsidR="00665FD5">
              <w:t>7.2.4.3, 7.2.4.4.</w:t>
            </w:r>
            <w:r w:rsidR="00665FD5">
              <w:rPr>
                <w:lang w:val="en-US"/>
              </w:rPr>
              <w:t xml:space="preserve">2, </w:t>
            </w:r>
            <w:r w:rsidR="00665FD5">
              <w:t>7.2.4.4.</w:t>
            </w:r>
            <w:r w:rsidR="00665FD5">
              <w:rPr>
                <w:lang w:val="en-US"/>
              </w:rPr>
              <w:t xml:space="preserve">3, </w:t>
            </w:r>
            <w:r w:rsidR="00665FD5" w:rsidRPr="00F37B07">
              <w:rPr>
                <w:lang w:val="en-US" w:eastAsia="zh-CN"/>
              </w:rPr>
              <w:t>7.2.</w:t>
            </w:r>
            <w:r w:rsidR="00665FD5">
              <w:rPr>
                <w:lang w:val="en-US" w:eastAsia="zh-CN"/>
              </w:rPr>
              <w:t>5</w:t>
            </w:r>
          </w:p>
        </w:tc>
      </w:tr>
      <w:tr w:rsidR="00922470" w14:paraId="37C14363" w14:textId="77777777" w:rsidTr="00CE006F">
        <w:tc>
          <w:tcPr>
            <w:tcW w:w="2694" w:type="dxa"/>
            <w:gridSpan w:val="2"/>
            <w:tcBorders>
              <w:left w:val="single" w:sz="4" w:space="0" w:color="auto"/>
            </w:tcBorders>
          </w:tcPr>
          <w:p w14:paraId="33CFE3EF" w14:textId="77777777" w:rsidR="00922470" w:rsidRDefault="00922470" w:rsidP="00CE006F">
            <w:pPr>
              <w:pStyle w:val="CRCoverPage"/>
              <w:spacing w:after="0"/>
              <w:rPr>
                <w:b/>
                <w:i/>
                <w:noProof/>
                <w:sz w:val="8"/>
                <w:szCs w:val="8"/>
              </w:rPr>
            </w:pPr>
          </w:p>
        </w:tc>
        <w:tc>
          <w:tcPr>
            <w:tcW w:w="6946" w:type="dxa"/>
            <w:gridSpan w:val="9"/>
            <w:tcBorders>
              <w:right w:val="single" w:sz="4" w:space="0" w:color="auto"/>
            </w:tcBorders>
          </w:tcPr>
          <w:p w14:paraId="49680CD6" w14:textId="77777777" w:rsidR="00922470" w:rsidRDefault="00922470" w:rsidP="00CE006F">
            <w:pPr>
              <w:pStyle w:val="CRCoverPage"/>
              <w:spacing w:after="0"/>
              <w:rPr>
                <w:noProof/>
                <w:sz w:val="8"/>
                <w:szCs w:val="8"/>
              </w:rPr>
            </w:pPr>
          </w:p>
        </w:tc>
      </w:tr>
      <w:tr w:rsidR="00922470" w14:paraId="29E2F451" w14:textId="77777777" w:rsidTr="00CE006F">
        <w:tc>
          <w:tcPr>
            <w:tcW w:w="2694" w:type="dxa"/>
            <w:gridSpan w:val="2"/>
            <w:tcBorders>
              <w:left w:val="single" w:sz="4" w:space="0" w:color="auto"/>
            </w:tcBorders>
          </w:tcPr>
          <w:p w14:paraId="0C42F80C" w14:textId="77777777" w:rsidR="00922470" w:rsidRDefault="00922470" w:rsidP="00CE0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297FD" w14:textId="77777777" w:rsidR="00922470" w:rsidRDefault="00922470" w:rsidP="00CE0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D7E28" w14:textId="77777777" w:rsidR="00922470" w:rsidRDefault="00922470" w:rsidP="00CE006F">
            <w:pPr>
              <w:pStyle w:val="CRCoverPage"/>
              <w:spacing w:after="0"/>
              <w:jc w:val="center"/>
              <w:rPr>
                <w:b/>
                <w:caps/>
                <w:noProof/>
              </w:rPr>
            </w:pPr>
            <w:r>
              <w:rPr>
                <w:b/>
                <w:caps/>
                <w:noProof/>
              </w:rPr>
              <w:t>N</w:t>
            </w:r>
          </w:p>
        </w:tc>
        <w:tc>
          <w:tcPr>
            <w:tcW w:w="2977" w:type="dxa"/>
            <w:gridSpan w:val="4"/>
          </w:tcPr>
          <w:p w14:paraId="2ADD95AF" w14:textId="77777777" w:rsidR="00922470" w:rsidRDefault="00922470" w:rsidP="00CE0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41193" w14:textId="77777777" w:rsidR="00922470" w:rsidRDefault="00922470" w:rsidP="00CE006F">
            <w:pPr>
              <w:pStyle w:val="CRCoverPage"/>
              <w:spacing w:after="0"/>
              <w:ind w:left="99"/>
              <w:rPr>
                <w:noProof/>
              </w:rPr>
            </w:pPr>
          </w:p>
        </w:tc>
      </w:tr>
      <w:tr w:rsidR="00922470" w14:paraId="712D135D" w14:textId="77777777" w:rsidTr="00CE006F">
        <w:tc>
          <w:tcPr>
            <w:tcW w:w="2694" w:type="dxa"/>
            <w:gridSpan w:val="2"/>
            <w:tcBorders>
              <w:left w:val="single" w:sz="4" w:space="0" w:color="auto"/>
            </w:tcBorders>
          </w:tcPr>
          <w:p w14:paraId="02C39EF2" w14:textId="77777777" w:rsidR="00922470" w:rsidRDefault="00922470" w:rsidP="00CE0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56363" w14:textId="77777777" w:rsidR="00922470" w:rsidRDefault="00922470" w:rsidP="00CE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28CA8" w14:textId="77777777" w:rsidR="00922470" w:rsidRDefault="00922470" w:rsidP="00CE006F">
            <w:pPr>
              <w:pStyle w:val="CRCoverPage"/>
              <w:spacing w:after="0"/>
              <w:jc w:val="center"/>
              <w:rPr>
                <w:b/>
                <w:caps/>
                <w:noProof/>
              </w:rPr>
            </w:pPr>
            <w:r>
              <w:rPr>
                <w:b/>
                <w:caps/>
                <w:noProof/>
              </w:rPr>
              <w:t>X</w:t>
            </w:r>
          </w:p>
        </w:tc>
        <w:tc>
          <w:tcPr>
            <w:tcW w:w="2977" w:type="dxa"/>
            <w:gridSpan w:val="4"/>
          </w:tcPr>
          <w:p w14:paraId="6ECAE2A5" w14:textId="77777777" w:rsidR="00922470" w:rsidRDefault="00922470" w:rsidP="00CE0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5B712" w14:textId="77777777" w:rsidR="00922470" w:rsidRDefault="00922470" w:rsidP="00CE006F">
            <w:pPr>
              <w:pStyle w:val="CRCoverPage"/>
              <w:spacing w:after="0"/>
              <w:ind w:left="99"/>
              <w:rPr>
                <w:noProof/>
              </w:rPr>
            </w:pPr>
            <w:r>
              <w:rPr>
                <w:noProof/>
              </w:rPr>
              <w:t xml:space="preserve">TS/TR ... CR ... </w:t>
            </w:r>
          </w:p>
        </w:tc>
      </w:tr>
      <w:tr w:rsidR="00922470" w14:paraId="2C9BC3B5" w14:textId="77777777" w:rsidTr="00CE006F">
        <w:tc>
          <w:tcPr>
            <w:tcW w:w="2694" w:type="dxa"/>
            <w:gridSpan w:val="2"/>
            <w:tcBorders>
              <w:left w:val="single" w:sz="4" w:space="0" w:color="auto"/>
            </w:tcBorders>
          </w:tcPr>
          <w:p w14:paraId="694CD14A" w14:textId="77777777" w:rsidR="00922470" w:rsidRDefault="00922470" w:rsidP="00CE0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6037C" w14:textId="77777777" w:rsidR="00922470" w:rsidRDefault="00922470" w:rsidP="00CE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092B3" w14:textId="77777777" w:rsidR="00922470" w:rsidRDefault="00922470" w:rsidP="00CE006F">
            <w:pPr>
              <w:pStyle w:val="CRCoverPage"/>
              <w:spacing w:after="0"/>
              <w:jc w:val="center"/>
              <w:rPr>
                <w:b/>
                <w:caps/>
                <w:noProof/>
              </w:rPr>
            </w:pPr>
            <w:r>
              <w:rPr>
                <w:b/>
                <w:caps/>
                <w:noProof/>
              </w:rPr>
              <w:t>X</w:t>
            </w:r>
          </w:p>
        </w:tc>
        <w:tc>
          <w:tcPr>
            <w:tcW w:w="2977" w:type="dxa"/>
            <w:gridSpan w:val="4"/>
          </w:tcPr>
          <w:p w14:paraId="6EC8B105" w14:textId="77777777" w:rsidR="00922470" w:rsidRDefault="00922470" w:rsidP="00CE0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BFE69" w14:textId="77777777" w:rsidR="00922470" w:rsidRDefault="00922470" w:rsidP="00CE006F">
            <w:pPr>
              <w:pStyle w:val="CRCoverPage"/>
              <w:spacing w:after="0"/>
              <w:ind w:left="99"/>
              <w:rPr>
                <w:noProof/>
              </w:rPr>
            </w:pPr>
            <w:r>
              <w:rPr>
                <w:noProof/>
              </w:rPr>
              <w:t xml:space="preserve">TS/TR ... CR ... </w:t>
            </w:r>
          </w:p>
        </w:tc>
      </w:tr>
      <w:tr w:rsidR="00922470" w14:paraId="00BD6218" w14:textId="77777777" w:rsidTr="00CE006F">
        <w:tc>
          <w:tcPr>
            <w:tcW w:w="2694" w:type="dxa"/>
            <w:gridSpan w:val="2"/>
            <w:tcBorders>
              <w:left w:val="single" w:sz="4" w:space="0" w:color="auto"/>
            </w:tcBorders>
          </w:tcPr>
          <w:p w14:paraId="6EAFCE1E" w14:textId="77777777" w:rsidR="00922470" w:rsidRDefault="00922470" w:rsidP="00CE0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834D28" w14:textId="77777777" w:rsidR="00922470" w:rsidRDefault="00922470" w:rsidP="00CE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3E5E6" w14:textId="77777777" w:rsidR="00922470" w:rsidRDefault="00922470" w:rsidP="00CE006F">
            <w:pPr>
              <w:pStyle w:val="CRCoverPage"/>
              <w:spacing w:after="0"/>
              <w:jc w:val="center"/>
              <w:rPr>
                <w:b/>
                <w:caps/>
                <w:noProof/>
              </w:rPr>
            </w:pPr>
            <w:r>
              <w:rPr>
                <w:b/>
                <w:caps/>
                <w:noProof/>
              </w:rPr>
              <w:t>X</w:t>
            </w:r>
          </w:p>
        </w:tc>
        <w:tc>
          <w:tcPr>
            <w:tcW w:w="2977" w:type="dxa"/>
            <w:gridSpan w:val="4"/>
          </w:tcPr>
          <w:p w14:paraId="7B0797BF" w14:textId="77777777" w:rsidR="00922470" w:rsidRDefault="00922470" w:rsidP="00CE0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56981" w14:textId="77777777" w:rsidR="00922470" w:rsidRDefault="00922470" w:rsidP="00CE006F">
            <w:pPr>
              <w:pStyle w:val="CRCoverPage"/>
              <w:spacing w:after="0"/>
              <w:ind w:left="99"/>
              <w:rPr>
                <w:noProof/>
              </w:rPr>
            </w:pPr>
            <w:r>
              <w:rPr>
                <w:noProof/>
              </w:rPr>
              <w:t xml:space="preserve">TS/TR ... CR ... </w:t>
            </w:r>
          </w:p>
        </w:tc>
      </w:tr>
      <w:tr w:rsidR="00922470" w14:paraId="18231A7B" w14:textId="77777777" w:rsidTr="00CE006F">
        <w:tc>
          <w:tcPr>
            <w:tcW w:w="2694" w:type="dxa"/>
            <w:gridSpan w:val="2"/>
            <w:tcBorders>
              <w:left w:val="single" w:sz="4" w:space="0" w:color="auto"/>
            </w:tcBorders>
          </w:tcPr>
          <w:p w14:paraId="7C68D94E" w14:textId="77777777" w:rsidR="00922470" w:rsidRDefault="00922470" w:rsidP="00CE006F">
            <w:pPr>
              <w:pStyle w:val="CRCoverPage"/>
              <w:spacing w:after="0"/>
              <w:rPr>
                <w:b/>
                <w:i/>
                <w:noProof/>
              </w:rPr>
            </w:pPr>
          </w:p>
        </w:tc>
        <w:tc>
          <w:tcPr>
            <w:tcW w:w="6946" w:type="dxa"/>
            <w:gridSpan w:val="9"/>
            <w:tcBorders>
              <w:right w:val="single" w:sz="4" w:space="0" w:color="auto"/>
            </w:tcBorders>
          </w:tcPr>
          <w:p w14:paraId="5D657414" w14:textId="77777777" w:rsidR="00922470" w:rsidRDefault="00922470" w:rsidP="00CE006F">
            <w:pPr>
              <w:pStyle w:val="CRCoverPage"/>
              <w:spacing w:after="0"/>
              <w:rPr>
                <w:noProof/>
              </w:rPr>
            </w:pPr>
          </w:p>
        </w:tc>
      </w:tr>
      <w:tr w:rsidR="00922470" w14:paraId="12B5149D" w14:textId="77777777" w:rsidTr="00CE006F">
        <w:tc>
          <w:tcPr>
            <w:tcW w:w="2694" w:type="dxa"/>
            <w:gridSpan w:val="2"/>
            <w:tcBorders>
              <w:left w:val="single" w:sz="4" w:space="0" w:color="auto"/>
              <w:bottom w:val="single" w:sz="4" w:space="0" w:color="auto"/>
            </w:tcBorders>
          </w:tcPr>
          <w:p w14:paraId="15BB93CA" w14:textId="77777777" w:rsidR="00922470" w:rsidRDefault="00922470" w:rsidP="00CE0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15B36" w14:textId="77777777" w:rsidR="00922470" w:rsidRDefault="00922470" w:rsidP="00CE006F">
            <w:pPr>
              <w:pStyle w:val="CRCoverPage"/>
              <w:spacing w:after="0"/>
              <w:ind w:left="100"/>
              <w:rPr>
                <w:noProof/>
              </w:rPr>
            </w:pPr>
          </w:p>
        </w:tc>
      </w:tr>
      <w:tr w:rsidR="00922470" w:rsidRPr="008863B9" w14:paraId="6FB0EC6D" w14:textId="77777777" w:rsidTr="00CE006F">
        <w:tc>
          <w:tcPr>
            <w:tcW w:w="2694" w:type="dxa"/>
            <w:gridSpan w:val="2"/>
            <w:tcBorders>
              <w:top w:val="single" w:sz="4" w:space="0" w:color="auto"/>
              <w:bottom w:val="single" w:sz="4" w:space="0" w:color="auto"/>
            </w:tcBorders>
          </w:tcPr>
          <w:p w14:paraId="47E49763" w14:textId="77777777" w:rsidR="00922470" w:rsidRPr="008863B9" w:rsidRDefault="00922470" w:rsidP="00CE0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8E54" w14:textId="77777777" w:rsidR="00922470" w:rsidRPr="008863B9" w:rsidRDefault="00922470" w:rsidP="00CE006F">
            <w:pPr>
              <w:pStyle w:val="CRCoverPage"/>
              <w:spacing w:after="0"/>
              <w:ind w:left="100"/>
              <w:rPr>
                <w:noProof/>
                <w:sz w:val="8"/>
                <w:szCs w:val="8"/>
              </w:rPr>
            </w:pPr>
          </w:p>
        </w:tc>
      </w:tr>
      <w:tr w:rsidR="00922470" w14:paraId="5D760D4B" w14:textId="77777777" w:rsidTr="00CE006F">
        <w:tc>
          <w:tcPr>
            <w:tcW w:w="2694" w:type="dxa"/>
            <w:gridSpan w:val="2"/>
            <w:tcBorders>
              <w:top w:val="single" w:sz="4" w:space="0" w:color="auto"/>
              <w:left w:val="single" w:sz="4" w:space="0" w:color="auto"/>
              <w:bottom w:val="single" w:sz="4" w:space="0" w:color="auto"/>
            </w:tcBorders>
          </w:tcPr>
          <w:p w14:paraId="716B0F79" w14:textId="77777777" w:rsidR="00922470" w:rsidRDefault="00922470" w:rsidP="00CE00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D9B28" w14:textId="77777777" w:rsidR="00922470" w:rsidRDefault="00922470" w:rsidP="00CE006F">
            <w:pPr>
              <w:pStyle w:val="CRCoverPage"/>
              <w:spacing w:after="0"/>
              <w:ind w:left="100"/>
              <w:rPr>
                <w:noProof/>
              </w:rPr>
            </w:pPr>
          </w:p>
        </w:tc>
      </w:tr>
    </w:tbl>
    <w:p w14:paraId="14E8E631" w14:textId="77777777" w:rsidR="00922470" w:rsidRDefault="00922470" w:rsidP="00922470">
      <w:pPr>
        <w:pStyle w:val="CRCoverPage"/>
        <w:spacing w:after="0"/>
        <w:rPr>
          <w:noProof/>
          <w:sz w:val="8"/>
          <w:szCs w:val="8"/>
        </w:rPr>
      </w:pPr>
    </w:p>
    <w:p w14:paraId="45D3A783" w14:textId="77777777" w:rsidR="00922470" w:rsidRDefault="00922470" w:rsidP="00922470">
      <w:pPr>
        <w:rPr>
          <w:noProof/>
        </w:rPr>
        <w:sectPr w:rsidR="00922470">
          <w:headerReference w:type="even" r:id="rId14"/>
          <w:footnotePr>
            <w:numRestart w:val="eachSect"/>
          </w:footnotePr>
          <w:pgSz w:w="11907" w:h="16840" w:code="9"/>
          <w:pgMar w:top="1418" w:right="1134" w:bottom="1134" w:left="1134" w:header="680" w:footer="567" w:gutter="0"/>
          <w:cols w:space="720"/>
        </w:sectPr>
      </w:pPr>
    </w:p>
    <w:p w14:paraId="63CE31E4" w14:textId="77777777" w:rsidR="00922470" w:rsidRDefault="00922470" w:rsidP="00922470">
      <w:pPr>
        <w:jc w:val="center"/>
        <w:rPr>
          <w:noProof/>
          <w:highlight w:val="green"/>
        </w:rPr>
      </w:pPr>
      <w:r w:rsidRPr="00DB12B9">
        <w:rPr>
          <w:noProof/>
          <w:highlight w:val="green"/>
        </w:rPr>
        <w:lastRenderedPageBreak/>
        <w:t>***** change *****</w:t>
      </w:r>
    </w:p>
    <w:bookmarkEnd w:id="0"/>
    <w:bookmarkEnd w:id="1"/>
    <w:bookmarkEnd w:id="2"/>
    <w:bookmarkEnd w:id="3"/>
    <w:bookmarkEnd w:id="4"/>
    <w:bookmarkEnd w:id="5"/>
    <w:bookmarkEnd w:id="6"/>
    <w:p w14:paraId="42715CDE" w14:textId="1ACF9816" w:rsidR="00EC2A3B" w:rsidRDefault="00EC2A3B" w:rsidP="00EC2A3B">
      <w:pPr>
        <w:pStyle w:val="Heading2"/>
        <w:rPr>
          <w:ins w:id="17" w:author="Ericsson User, R04" w:date="2022-11-29T09:23:00Z"/>
        </w:rPr>
      </w:pPr>
      <w:ins w:id="18" w:author="Ericsson User, R04" w:date="2022-11-29T09:23:00Z">
        <w:r>
          <w:t>5.3</w:t>
        </w:r>
      </w:ins>
      <w:ins w:id="19" w:author="Ericsson User, R04" w:date="2022-11-29T10:55:00Z">
        <w:r w:rsidR="00665FD5">
          <w:t>X</w:t>
        </w:r>
      </w:ins>
      <w:ins w:id="20" w:author="Ericsson User, R04" w:date="2022-11-29T09:23:00Z">
        <w:r>
          <w:tab/>
        </w:r>
      </w:ins>
      <w:ins w:id="21" w:author="Ericsson User, R04" w:date="2022-11-29T10:18:00Z">
        <w:r w:rsidR="00DA3697">
          <w:t xml:space="preserve">PLMN </w:t>
        </w:r>
      </w:ins>
      <w:ins w:id="22" w:author="Ericsson User, R04" w:date="2022-11-29T09:23:00Z">
        <w:r>
          <w:t xml:space="preserve">selection procedures using </w:t>
        </w:r>
      </w:ins>
      <w:ins w:id="23" w:author="Ericsson User, R04" w:date="2022-11-29T10:14:00Z">
        <w:r>
          <w:t xml:space="preserve">untrusted non-3GPP </w:t>
        </w:r>
      </w:ins>
      <w:ins w:id="24" w:author="Ericsson User, R04" w:date="2022-11-29T09:23:00Z">
        <w:r>
          <w:t>access</w:t>
        </w:r>
      </w:ins>
    </w:p>
    <w:p w14:paraId="788A524B" w14:textId="4448644F" w:rsidR="00C37FC4" w:rsidRDefault="00EC2A3B" w:rsidP="00EC2A3B">
      <w:ins w:id="25" w:author="Ericsson User, R04" w:date="2022-11-29T09:24:00Z">
        <w:r>
          <w:t xml:space="preserve">Selection </w:t>
        </w:r>
      </w:ins>
      <w:ins w:id="26" w:author="Ericsson User, R04" w:date="2022-11-29T09:23:00Z">
        <w:r>
          <w:t>o</w:t>
        </w:r>
      </w:ins>
      <w:ins w:id="27" w:author="Ericsson User, R04" w:date="2022-11-29T09:24:00Z">
        <w:r>
          <w:t xml:space="preserve">f </w:t>
        </w:r>
      </w:ins>
      <w:ins w:id="28" w:author="Ericsson User, R04" w:date="2022-11-29T10:18:00Z">
        <w:r w:rsidR="00E3157A">
          <w:t xml:space="preserve">a PLMN </w:t>
        </w:r>
      </w:ins>
      <w:ins w:id="29" w:author="Ericsson User, R04" w:date="2022-11-29T09:24:00Z">
        <w:r>
          <w:t xml:space="preserve">over </w:t>
        </w:r>
      </w:ins>
      <w:ins w:id="30" w:author="Ericsson User, R04" w:date="2022-11-29T10:19:00Z">
        <w:r w:rsidR="00E3157A">
          <w:t xml:space="preserve">untrusted </w:t>
        </w:r>
      </w:ins>
      <w:ins w:id="31" w:author="Ericsson User, R04" w:date="2022-11-29T10:14:00Z">
        <w:r>
          <w:t>non-3GPP access is documented in subclause</w:t>
        </w:r>
      </w:ins>
      <w:ins w:id="32" w:author="Ericsson User, R04" w:date="2022-11-29T10:15:00Z">
        <w:r>
          <w:t> </w:t>
        </w:r>
        <w:r w:rsidRPr="00F37B07">
          <w:rPr>
            <w:lang w:val="en-US" w:eastAsia="zh-CN"/>
          </w:rPr>
          <w:t>7.2</w:t>
        </w:r>
      </w:ins>
      <w:ins w:id="33" w:author="Ericsson User, R04" w:date="2022-11-29T10:14:00Z">
        <w:r>
          <w:t>.</w:t>
        </w:r>
      </w:ins>
    </w:p>
    <w:p w14:paraId="6ED0FF98" w14:textId="77777777" w:rsidR="00B146DE" w:rsidRDefault="00B146DE" w:rsidP="00B146DE">
      <w:pPr>
        <w:jc w:val="center"/>
        <w:rPr>
          <w:noProof/>
          <w:highlight w:val="green"/>
        </w:rPr>
      </w:pPr>
      <w:r w:rsidRPr="00DB12B9">
        <w:rPr>
          <w:noProof/>
          <w:highlight w:val="green"/>
        </w:rPr>
        <w:t>***** change *****</w:t>
      </w:r>
    </w:p>
    <w:p w14:paraId="66B332B4" w14:textId="317CC32C" w:rsidR="00DA3697" w:rsidRDefault="00DA3697" w:rsidP="00DA3697">
      <w:pPr>
        <w:pStyle w:val="Heading2"/>
        <w:rPr>
          <w:ins w:id="34" w:author="Ericsson User, R04" w:date="2022-11-29T10:18:00Z"/>
        </w:rPr>
      </w:pPr>
      <w:ins w:id="35" w:author="Ericsson User, R04" w:date="2022-11-29T10:18:00Z">
        <w:r>
          <w:t>5.3</w:t>
        </w:r>
      </w:ins>
      <w:ins w:id="36" w:author="Ericsson User, R04" w:date="2022-11-29T10:55:00Z">
        <w:r w:rsidR="00665FD5">
          <w:t>Y</w:t>
        </w:r>
      </w:ins>
      <w:ins w:id="37" w:author="Ericsson User, R04" w:date="2022-11-29T10:18:00Z">
        <w:r>
          <w:tab/>
          <w:t>SNPN selection procedures using untrusted non-3GPP access</w:t>
        </w:r>
      </w:ins>
    </w:p>
    <w:p w14:paraId="1A3FB432" w14:textId="53A52DBB" w:rsidR="00E3157A" w:rsidRDefault="00E3157A" w:rsidP="00E3157A">
      <w:pPr>
        <w:rPr>
          <w:ins w:id="38" w:author="Ericsson User, R04" w:date="2022-11-29T10:19:00Z"/>
        </w:rPr>
      </w:pPr>
      <w:ins w:id="39" w:author="Ericsson User, R04" w:date="2022-11-29T10:19:00Z">
        <w:r>
          <w:t>Selection of an SNPN over untrusted non-3GPP access is documented in subclause </w:t>
        </w:r>
        <w:r w:rsidRPr="00F37B07">
          <w:rPr>
            <w:lang w:val="en-US" w:eastAsia="zh-CN"/>
          </w:rPr>
          <w:t>7.2</w:t>
        </w:r>
        <w:r>
          <w:t>.</w:t>
        </w:r>
      </w:ins>
    </w:p>
    <w:p w14:paraId="3FFE2A9F" w14:textId="77777777" w:rsidR="00EC2A3B" w:rsidRDefault="00EC2A3B" w:rsidP="00EC2A3B">
      <w:pPr>
        <w:jc w:val="center"/>
        <w:rPr>
          <w:noProof/>
          <w:highlight w:val="green"/>
        </w:rPr>
      </w:pPr>
      <w:r w:rsidRPr="00DB12B9">
        <w:rPr>
          <w:noProof/>
          <w:highlight w:val="green"/>
        </w:rPr>
        <w:t>***** change *****</w:t>
      </w:r>
    </w:p>
    <w:p w14:paraId="28C49A79" w14:textId="77777777" w:rsidR="009A7144" w:rsidRPr="00F37B07" w:rsidRDefault="009A7144" w:rsidP="009A7144">
      <w:pPr>
        <w:pStyle w:val="Heading3"/>
        <w:rPr>
          <w:lang w:val="en-US" w:eastAsia="zh-CN"/>
        </w:rPr>
      </w:pPr>
      <w:bookmarkStart w:id="40" w:name="_Toc123635593"/>
      <w:bookmarkStart w:id="41" w:name="_Toc20212065"/>
      <w:bookmarkStart w:id="42" w:name="_Toc27744948"/>
      <w:bookmarkStart w:id="43" w:name="_Toc36114749"/>
      <w:bookmarkStart w:id="44" w:name="_Toc45271343"/>
      <w:bookmarkStart w:id="45" w:name="_Toc51936601"/>
      <w:bookmarkStart w:id="46" w:name="_Toc58230271"/>
      <w:bookmarkStart w:id="47" w:name="_Toc106898469"/>
      <w:bookmarkStart w:id="48" w:name="_Toc51936612"/>
      <w:bookmarkStart w:id="49" w:name="_Toc58230282"/>
      <w:bookmarkStart w:id="50" w:name="_Toc106898480"/>
      <w:bookmarkStart w:id="51" w:name="_Hlk120609347"/>
      <w:bookmarkStart w:id="52" w:name="_Toc20212068"/>
      <w:bookmarkStart w:id="53" w:name="_Toc27744951"/>
      <w:bookmarkStart w:id="54" w:name="_Toc36114752"/>
      <w:bookmarkStart w:id="55" w:name="_Toc45271346"/>
      <w:bookmarkStart w:id="56" w:name="_Toc51936604"/>
      <w:bookmarkStart w:id="57" w:name="_Toc58230274"/>
      <w:bookmarkStart w:id="58" w:name="_Toc106898472"/>
      <w:r w:rsidRPr="00F37B07">
        <w:rPr>
          <w:lang w:val="en-US" w:eastAsia="zh-CN"/>
        </w:rPr>
        <w:t>7.2.1</w:t>
      </w:r>
      <w:r w:rsidRPr="00F37B07">
        <w:rPr>
          <w:lang w:val="en-US" w:eastAsia="zh-CN"/>
        </w:rPr>
        <w:tab/>
        <w:t>General</w:t>
      </w:r>
      <w:bookmarkEnd w:id="40"/>
    </w:p>
    <w:p w14:paraId="1966E52F" w14:textId="77777777" w:rsidR="009A7144" w:rsidRDefault="009A7144" w:rsidP="009A7144">
      <w:r>
        <w:t xml:space="preserve">The UE performs N3AN node selection procedure based on the N3AN node configuration information provisioned to the UE by the HPLMN, based on the UE's knowledge of the </w:t>
      </w:r>
      <w:r w:rsidRPr="00772752">
        <w:t xml:space="preserve">country the UE is located in </w:t>
      </w:r>
      <w:r>
        <w:t xml:space="preserve">and the PLMN the UE is registered to via 3GPP access and based on the </w:t>
      </w:r>
      <w:r w:rsidRPr="00D27A95">
        <w:t>list of "</w:t>
      </w:r>
      <w:r>
        <w:t>f</w:t>
      </w:r>
      <w:r w:rsidRPr="00D27A95">
        <w:t>orbidden PLMNs</w:t>
      </w:r>
      <w:r>
        <w:t xml:space="preserve"> for non-3GPP access to 5GCN</w:t>
      </w:r>
      <w:r w:rsidRPr="00D27A95">
        <w:t>"</w:t>
      </w:r>
      <w:r>
        <w:t>.</w:t>
      </w:r>
    </w:p>
    <w:p w14:paraId="1B72EBA8" w14:textId="7539B668" w:rsidR="009A7144" w:rsidRDefault="009A7144" w:rsidP="009A7144">
      <w:r>
        <w:t xml:space="preserve">Clauses 7.2.1, 7.2.2, 7.2.3, 7.2.4 </w:t>
      </w:r>
      <w:r w:rsidRPr="00DB209B">
        <w:t>and 7.2.</w:t>
      </w:r>
      <w:r>
        <w:t>6</w:t>
      </w:r>
      <w:r w:rsidRPr="00DB209B">
        <w:t xml:space="preserve"> </w:t>
      </w:r>
      <w:r>
        <w:t>are applicable to a UE selecting an N3AN node in a PLMN. For a UE accessing PLMN services via an SNPN, restrictions on N3IWF FQDN are specified in clause 4.3.2.</w:t>
      </w:r>
      <w:ins w:id="59" w:author="Ericsson User, R04" w:date="2023-01-09T14:53:00Z">
        <w:r>
          <w:t xml:space="preserve"> As part of N3AN node selection, the UE also selects an PLMN for non-3GPP access.</w:t>
        </w:r>
      </w:ins>
    </w:p>
    <w:p w14:paraId="22C74C9F" w14:textId="114AF344" w:rsidR="009A7144" w:rsidRDefault="009A7144" w:rsidP="009A7144">
      <w:r>
        <w:t>Clause 7.2.5 is applicable to a UE selecting an N3AN node in an SNPN.</w:t>
      </w:r>
      <w:ins w:id="60" w:author="Ericsson User, R04" w:date="2023-01-09T14:53:00Z">
        <w:r>
          <w:t xml:space="preserve"> As part of N3AN node selection, the UE also selects an SNPN for non-3GPP access.</w:t>
        </w:r>
      </w:ins>
    </w:p>
    <w:p w14:paraId="1EF5BCFE" w14:textId="77777777" w:rsidR="009D57C5" w:rsidRDefault="009D57C5" w:rsidP="009D57C5">
      <w:pPr>
        <w:jc w:val="center"/>
        <w:rPr>
          <w:noProof/>
          <w:highlight w:val="green"/>
        </w:rPr>
      </w:pPr>
      <w:bookmarkStart w:id="61" w:name="_Toc20212066"/>
      <w:bookmarkStart w:id="62" w:name="_Toc27744949"/>
      <w:bookmarkStart w:id="63" w:name="_Toc36114750"/>
      <w:bookmarkStart w:id="64" w:name="_Toc45271344"/>
      <w:bookmarkStart w:id="65" w:name="_Toc51936602"/>
      <w:bookmarkStart w:id="66" w:name="_Toc58230272"/>
      <w:bookmarkStart w:id="67" w:name="_Toc106898470"/>
      <w:bookmarkEnd w:id="41"/>
      <w:bookmarkEnd w:id="42"/>
      <w:bookmarkEnd w:id="43"/>
      <w:bookmarkEnd w:id="44"/>
      <w:bookmarkEnd w:id="45"/>
      <w:bookmarkEnd w:id="46"/>
      <w:bookmarkEnd w:id="47"/>
      <w:r w:rsidRPr="00DB12B9">
        <w:rPr>
          <w:noProof/>
          <w:highlight w:val="green"/>
        </w:rPr>
        <w:t>***** change *****</w:t>
      </w:r>
    </w:p>
    <w:p w14:paraId="3BAA3838" w14:textId="77777777" w:rsidR="009A7144" w:rsidRDefault="009A7144" w:rsidP="009A7144">
      <w:pPr>
        <w:pStyle w:val="Heading4"/>
      </w:pPr>
      <w:bookmarkStart w:id="68" w:name="_Toc20212071"/>
      <w:bookmarkStart w:id="69" w:name="_Toc27744954"/>
      <w:bookmarkStart w:id="70" w:name="_Toc36114755"/>
      <w:bookmarkStart w:id="71" w:name="_Toc45271349"/>
      <w:bookmarkStart w:id="72" w:name="_Toc51936607"/>
      <w:bookmarkStart w:id="73" w:name="_Toc58230277"/>
      <w:bookmarkStart w:id="74" w:name="_Toc123635599"/>
      <w:bookmarkStart w:id="75" w:name="_Hlk120609649"/>
      <w:bookmarkEnd w:id="61"/>
      <w:bookmarkEnd w:id="62"/>
      <w:bookmarkEnd w:id="63"/>
      <w:bookmarkEnd w:id="64"/>
      <w:bookmarkEnd w:id="65"/>
      <w:bookmarkEnd w:id="66"/>
      <w:bookmarkEnd w:id="67"/>
      <w:r>
        <w:t>7.2.4.3</w:t>
      </w:r>
      <w:r>
        <w:tab/>
        <w:t>UE procedure when the UE only supports connectivity with N3IWF</w:t>
      </w:r>
      <w:bookmarkEnd w:id="68"/>
      <w:bookmarkEnd w:id="69"/>
      <w:bookmarkEnd w:id="70"/>
      <w:bookmarkEnd w:id="71"/>
      <w:bookmarkEnd w:id="72"/>
      <w:bookmarkEnd w:id="73"/>
      <w:bookmarkEnd w:id="74"/>
    </w:p>
    <w:p w14:paraId="0C3B84CE" w14:textId="77777777" w:rsidR="009A7144" w:rsidRDefault="009A7144" w:rsidP="009A714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626278BF" w14:textId="77777777" w:rsidR="009A7144" w:rsidRDefault="009A7144" w:rsidP="009A7144">
      <w:pPr>
        <w:pStyle w:val="B1"/>
      </w:pPr>
      <w:r>
        <w:t>-</w:t>
      </w:r>
      <w:r>
        <w:tab/>
        <w:t>the home ePDG identifier configuration; and</w:t>
      </w:r>
    </w:p>
    <w:p w14:paraId="76BF3424" w14:textId="77777777" w:rsidR="009A7144" w:rsidRPr="006C250D" w:rsidRDefault="009A7144" w:rsidP="009A7144">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040337B" w14:textId="77777777" w:rsidR="009A7144" w:rsidRDefault="009A7144" w:rsidP="009A7144">
      <w:r>
        <w:t>The UE shall proceed as follows:</w:t>
      </w:r>
    </w:p>
    <w:p w14:paraId="5A03A676" w14:textId="77777777" w:rsidR="009A7144" w:rsidRDefault="009A7144" w:rsidP="009A7144">
      <w:pPr>
        <w:pStyle w:val="B1"/>
      </w:pPr>
      <w:r>
        <w:t>a)</w:t>
      </w:r>
      <w:r>
        <w:tab/>
        <w:t>if the UE is located in its home country:</w:t>
      </w:r>
    </w:p>
    <w:p w14:paraId="5915E039" w14:textId="77777777" w:rsidR="009A7144" w:rsidRDefault="009A7144" w:rsidP="009A7144">
      <w:pPr>
        <w:pStyle w:val="B2"/>
      </w:pPr>
      <w:r>
        <w:t>1)</w:t>
      </w:r>
      <w:r>
        <w:tab/>
        <w:t>if the N3AN node configuration information is provisioned:</w:t>
      </w:r>
    </w:p>
    <w:p w14:paraId="3747BF01" w14:textId="5122A12D" w:rsidR="009A7144" w:rsidRDefault="009A7144" w:rsidP="009A7144">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ins w:id="76" w:author="Ericsson User, R04" w:date="2023-01-09T14:53:00Z">
        <w:r>
          <w:t>. The UE shall consider that the HPLMN is selected</w:t>
        </w:r>
      </w:ins>
      <w:r>
        <w:t>;</w:t>
      </w:r>
    </w:p>
    <w:p w14:paraId="56774A1A" w14:textId="637E71E3" w:rsidR="009A7144" w:rsidRDefault="009A7144" w:rsidP="009A7144">
      <w:pPr>
        <w:pStyle w:val="B3"/>
      </w:pPr>
      <w:r>
        <w:t>ii)</w:t>
      </w:r>
      <w:r>
        <w:tab/>
        <w:t>if the home N3IWF identifier configuration is provisioned in the N3AN node configuration information and does not contain an IP address, the UE shall use the FQDN of the home N3IWF identifier configuration as the N3IWF FQDN</w:t>
      </w:r>
      <w:ins w:id="77" w:author="Ericsson User, R04" w:date="2023-01-09T14:53:00Z">
        <w:r>
          <w:t>. The UE shall consider that the HPLMN is selected</w:t>
        </w:r>
      </w:ins>
      <w:r>
        <w:t>; and</w:t>
      </w:r>
    </w:p>
    <w:p w14:paraId="39629EE3" w14:textId="61A42B25" w:rsidR="009A7144" w:rsidRDefault="009A7144" w:rsidP="009A7144">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w:t>
      </w:r>
      <w:ins w:id="78" w:author="Ericsson User, R04" w:date="2023-01-09T14:53:00Z">
        <w:r>
          <w:t>. The UE shall consider that the HPLMN is selected</w:t>
        </w:r>
      </w:ins>
      <w:r>
        <w:t>; and</w:t>
      </w:r>
    </w:p>
    <w:p w14:paraId="17764355" w14:textId="2B2C2960" w:rsidR="009A7144" w:rsidRDefault="009A7144" w:rsidP="009A7144">
      <w:pPr>
        <w:pStyle w:val="B2"/>
      </w:pPr>
      <w:r>
        <w:lastRenderedPageBreak/>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ins w:id="79" w:author="Ericsson User, R04" w:date="2023-01-09T14:54:00Z">
        <w:r>
          <w:t>. The UE shall consider that the HPLMN is selected</w:t>
        </w:r>
      </w:ins>
      <w:r>
        <w:t>;</w:t>
      </w:r>
    </w:p>
    <w:p w14:paraId="2F01D7B1" w14:textId="77777777" w:rsidR="009A7144" w:rsidRDefault="009A7144" w:rsidP="009A7144">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4BC6389" w14:textId="77777777" w:rsidR="009A7144" w:rsidRDefault="009A7144" w:rsidP="009A7144">
      <w:pPr>
        <w:pStyle w:val="B1"/>
      </w:pPr>
      <w:r>
        <w:t>b)</w:t>
      </w:r>
      <w:r>
        <w:tab/>
        <w:t>if the UE is not located in its home country:</w:t>
      </w:r>
    </w:p>
    <w:p w14:paraId="7A436E7C" w14:textId="7283DC34" w:rsidR="009A7144" w:rsidRDefault="009A7144" w:rsidP="009A7144">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ins w:id="80" w:author="Ericsson User, R04" w:date="2023-01-09T14:55:00Z">
        <w:r>
          <w:t>. The UE shall consider that the VPLMN is selected</w:t>
        </w:r>
      </w:ins>
      <w:r>
        <w:t>;</w:t>
      </w:r>
    </w:p>
    <w:p w14:paraId="07F284A9" w14:textId="77777777" w:rsidR="009A7144" w:rsidRDefault="009A7144" w:rsidP="009A7144">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DD7F360" w14:textId="77777777" w:rsidR="009A7144" w:rsidRDefault="009A7144" w:rsidP="009A7144">
      <w:pPr>
        <w:pStyle w:val="B2"/>
      </w:pPr>
      <w:r>
        <w:t>2)</w:t>
      </w:r>
      <w:r>
        <w:tab/>
        <w:t>if one of the following is true:</w:t>
      </w:r>
    </w:p>
    <w:p w14:paraId="60A09B9D" w14:textId="77777777" w:rsidR="009A7144" w:rsidRDefault="009A7144" w:rsidP="009A7144">
      <w:pPr>
        <w:pStyle w:val="B3"/>
      </w:pPr>
      <w:r>
        <w:t>-</w:t>
      </w:r>
      <w:r>
        <w:tab/>
        <w:t>the UE is not registered to a PLMN via 3GPP access and the UE uses WLAN;</w:t>
      </w:r>
    </w:p>
    <w:p w14:paraId="0C7ECC0D" w14:textId="77777777" w:rsidR="009A7144" w:rsidRDefault="009A7144" w:rsidP="009A7144">
      <w:pPr>
        <w:pStyle w:val="B3"/>
      </w:pPr>
      <w:r>
        <w:t>-</w:t>
      </w:r>
      <w:r>
        <w:tab/>
        <w:t xml:space="preserve">the </w:t>
      </w:r>
      <w:r>
        <w:rPr>
          <w:rFonts w:eastAsia="Calibri"/>
          <w:lang w:val="en-US"/>
        </w:rPr>
        <w:t xml:space="preserve">N3AN node configuration information is not </w:t>
      </w:r>
      <w:r>
        <w:t>provisioned; or</w:t>
      </w:r>
    </w:p>
    <w:p w14:paraId="7766C56B" w14:textId="77777777" w:rsidR="009A7144" w:rsidRDefault="009A7144" w:rsidP="009A7144">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3CB08AA4" w14:textId="77777777" w:rsidR="009A7144" w:rsidRDefault="009A7144" w:rsidP="009A7144">
      <w:pPr>
        <w:pStyle w:val="B4"/>
      </w:pPr>
      <w:r>
        <w:t>A)</w:t>
      </w:r>
      <w:r>
        <w:tab/>
        <w:t xml:space="preserve">the PLMN ID of VPLMN is included </w:t>
      </w:r>
      <w:r>
        <w:rPr>
          <w:lang w:val="en-US"/>
        </w:rPr>
        <w:t xml:space="preserve">in the </w:t>
      </w:r>
      <w:r>
        <w:t>list of "forbidden PLMNs for non-3GPP access to 5GCN"; or</w:t>
      </w:r>
    </w:p>
    <w:p w14:paraId="5BC3774A" w14:textId="77777777" w:rsidR="009A7144" w:rsidRDefault="009A7144" w:rsidP="009A7144">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74C4372F" w14:textId="77777777" w:rsidR="009A7144" w:rsidRDefault="009A7144" w:rsidP="009A7144">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685F618" w14:textId="77777777" w:rsidR="009A7144" w:rsidRDefault="009A7144" w:rsidP="009A7144">
      <w:pPr>
        <w:pStyle w:val="B3"/>
      </w:pPr>
      <w:r>
        <w:t>i)</w:t>
      </w:r>
      <w:r>
        <w:tab/>
        <w:t xml:space="preserve">if </w:t>
      </w:r>
      <w:r>
        <w:rPr>
          <w:lang w:eastAsia="zh-CN"/>
        </w:rPr>
        <w:t>selection of N3IWF in visited country is mandatory:</w:t>
      </w:r>
    </w:p>
    <w:p w14:paraId="7C3EBF79" w14:textId="5CC80D91" w:rsidR="009A7144" w:rsidRDefault="009A7144" w:rsidP="009A7144">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w:t>
      </w:r>
      <w:ins w:id="81" w:author="Ericsson User, R04" w:date="2023-01-09T14:54:00Z">
        <w:r>
          <w:t>. The UE shall consider that the VPLMN in 3GPP access is selected</w:t>
        </w:r>
      </w:ins>
      <w:r>
        <w:t>; and</w:t>
      </w:r>
    </w:p>
    <w:p w14:paraId="0E446D1C" w14:textId="77777777" w:rsidR="009A7144" w:rsidRDefault="009A7144" w:rsidP="009A7144">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21A913A" w14:textId="77777777" w:rsidR="009A7144" w:rsidRDefault="009A7144" w:rsidP="009A7144">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004257E8" w14:textId="77777777" w:rsidR="009A7144" w:rsidRDefault="009A7144" w:rsidP="009A7144">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 xml:space="preserve">procedure. If the UE </w:t>
      </w:r>
      <w:r>
        <w:lastRenderedPageBreak/>
        <w:t>selects a PLMN, the UE shall construct an N3IWF FQDN based on the Operator Identifier FQDN format using the PLMN ID of the selected PLMN as described in 3GPP TS 23.003 [8];</w:t>
      </w:r>
    </w:p>
    <w:p w14:paraId="0C33203F" w14:textId="77777777" w:rsidR="009A7144" w:rsidRDefault="009A7144" w:rsidP="009A7144">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068D6E0" w14:textId="77777777" w:rsidR="009A7144" w:rsidRDefault="009A7144" w:rsidP="009A7144">
      <w:pPr>
        <w:pStyle w:val="B3"/>
      </w:pPr>
      <w:r>
        <w:t>ii)</w:t>
      </w:r>
      <w:r>
        <w:tab/>
        <w:t xml:space="preserve">if </w:t>
      </w:r>
      <w:r>
        <w:rPr>
          <w:lang w:eastAsia="zh-CN"/>
        </w:rPr>
        <w:t xml:space="preserve">the DNS response contains no records, the UE shall further determine </w:t>
      </w:r>
      <w:r>
        <w:t>if the visited country mandates the selection of ePDG in the visited country using the procedure specified in clause 7.2.1.4 of 3GPP TS 24.302 [7].</w:t>
      </w:r>
    </w:p>
    <w:p w14:paraId="710803E3" w14:textId="77777777" w:rsidR="009A7144" w:rsidRDefault="009A7144" w:rsidP="009A7144">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5B8A1915" w14:textId="77777777" w:rsidR="009A7144" w:rsidRDefault="009A7144" w:rsidP="009A7144">
      <w:pPr>
        <w:pStyle w:val="B3"/>
      </w:pPr>
      <w:r>
        <w:t>-</w:t>
      </w:r>
      <w:r>
        <w:tab/>
        <w:t xml:space="preserve">If the UE determines that the visited country does not mandate the selection of ePDG in the visited country, the UE shall assume that the </w:t>
      </w:r>
      <w:r>
        <w:rPr>
          <w:lang w:eastAsia="zh-CN"/>
        </w:rPr>
        <w:t>selection of N3IWF in the visited country is not mandatory, then the UE shall proceed as below:</w:t>
      </w:r>
    </w:p>
    <w:p w14:paraId="5BF1155E" w14:textId="77777777" w:rsidR="009A7144" w:rsidRDefault="009A7144" w:rsidP="009A7144">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4ACD8FB7" w14:textId="77777777" w:rsidR="009A7144" w:rsidRDefault="009A7144" w:rsidP="009A7144">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4B0F2DC8" w14:textId="3F144600" w:rsidR="009A7144" w:rsidRDefault="009A7144" w:rsidP="009A7144">
      <w:pPr>
        <w:pStyle w:val="B5"/>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ins w:id="82" w:author="Ericsson User, R04" w:date="2023-01-09T14:56:00Z">
        <w:r>
          <w:t>. The UE shall consider that the HPLMN is selected</w:t>
        </w:r>
      </w:ins>
      <w:r>
        <w:t>;</w:t>
      </w:r>
    </w:p>
    <w:p w14:paraId="205C2461" w14:textId="7502B764" w:rsidR="009A7144" w:rsidRDefault="009A7144" w:rsidP="009A7144">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w:t>
      </w:r>
      <w:ins w:id="83" w:author="Ericsson User, R04" w:date="2023-01-09T14:57:00Z">
        <w:r>
          <w:t>. The UE shall consider that the HPLMN is selected</w:t>
        </w:r>
      </w:ins>
      <w:r>
        <w:t>; and</w:t>
      </w:r>
    </w:p>
    <w:p w14:paraId="09EC6519" w14:textId="6AF50FDD" w:rsidR="009A7144" w:rsidRDefault="009A7144" w:rsidP="009A7144">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ins w:id="84" w:author="Ericsson User, R04" w:date="2023-01-09T14:57:00Z">
        <w:r>
          <w:t>. The UE shall consider that the HPLMN is selected</w:t>
        </w:r>
      </w:ins>
      <w:r>
        <w:t>;</w:t>
      </w:r>
    </w:p>
    <w:p w14:paraId="4CEF2AFA" w14:textId="77777777" w:rsidR="009A7144" w:rsidRDefault="009A7144" w:rsidP="009A7144">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E5089D2" w14:textId="77777777" w:rsidR="009A7144" w:rsidRDefault="009A7144" w:rsidP="009A7144">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2C3FE54" w14:textId="77777777" w:rsidR="009A7144" w:rsidRPr="00F538DB" w:rsidRDefault="009A7144" w:rsidP="009A7144">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Pr>
          <w:lang w:val="en-US"/>
        </w:rPr>
        <w:t>clause</w:t>
      </w:r>
      <w:r w:rsidRPr="00F538DB">
        <w:rPr>
          <w:lang w:val="en-US"/>
        </w:rPr>
        <w:t> 7.3.</w:t>
      </w:r>
    </w:p>
    <w:p w14:paraId="7400A977" w14:textId="77777777" w:rsidR="009A7144" w:rsidRDefault="009A7144" w:rsidP="009A7144">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587228F9" w14:textId="77777777" w:rsidR="009A7144" w:rsidRDefault="009A7144" w:rsidP="009A7144">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clause, excluding the N3IWFs for which the UE did not receive a response to the IKE_SA_INIT request message.</w:t>
      </w:r>
    </w:p>
    <w:p w14:paraId="2E9AC448" w14:textId="77777777" w:rsidR="009A7144" w:rsidRDefault="009A7144" w:rsidP="009A7144">
      <w:bookmarkStart w:id="85" w:name="_Hlk71612195"/>
      <w:r>
        <w:lastRenderedPageBreak/>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bookmarkEnd w:id="85"/>
    </w:p>
    <w:p w14:paraId="0268C03F" w14:textId="77777777" w:rsidR="009A7144" w:rsidRDefault="009A7144" w:rsidP="009A7144">
      <w:pPr>
        <w:pStyle w:val="NO"/>
      </w:pPr>
      <w:r>
        <w:t>NOTE:</w:t>
      </w:r>
      <w:r>
        <w:tab/>
        <w:t>The time the UE waits before reattempting access to another N3IWF or to an N3IWF that it previously did not receive a response to an IKE_SA_INIT request message, is implementation specific.</w:t>
      </w:r>
    </w:p>
    <w:p w14:paraId="0FED5FC1" w14:textId="77777777" w:rsidR="002648CF" w:rsidRDefault="002648CF" w:rsidP="002648CF">
      <w:pPr>
        <w:jc w:val="center"/>
        <w:rPr>
          <w:noProof/>
          <w:highlight w:val="green"/>
        </w:rPr>
      </w:pPr>
      <w:r w:rsidRPr="00DB12B9">
        <w:rPr>
          <w:noProof/>
          <w:highlight w:val="green"/>
        </w:rPr>
        <w:t>***** change *****</w:t>
      </w:r>
    </w:p>
    <w:p w14:paraId="4B18A104" w14:textId="77777777" w:rsidR="004C6B73" w:rsidRPr="004C43A6" w:rsidRDefault="004C6B73" w:rsidP="004C6B73">
      <w:pPr>
        <w:pStyle w:val="Heading5"/>
        <w:rPr>
          <w:rFonts w:eastAsia="MS Mincho"/>
        </w:rPr>
      </w:pPr>
      <w:bookmarkStart w:id="86" w:name="_Toc20212074"/>
      <w:bookmarkStart w:id="87" w:name="_Toc27744957"/>
      <w:bookmarkStart w:id="88" w:name="_Toc36114758"/>
      <w:bookmarkStart w:id="89" w:name="_Toc45271352"/>
      <w:bookmarkStart w:id="90" w:name="_Toc51936610"/>
      <w:bookmarkStart w:id="91" w:name="_Toc58230280"/>
      <w:bookmarkStart w:id="92" w:name="_Toc123635602"/>
      <w:r>
        <w:t>7.2.4.4.</w:t>
      </w:r>
      <w:r>
        <w:rPr>
          <w:lang w:val="en-US"/>
        </w:rPr>
        <w:t>2</w:t>
      </w:r>
      <w:r w:rsidRPr="00003137">
        <w:tab/>
      </w:r>
      <w:r>
        <w:t>N3AN node selection for IMS service</w:t>
      </w:r>
      <w:bookmarkEnd w:id="86"/>
      <w:bookmarkEnd w:id="87"/>
      <w:bookmarkEnd w:id="88"/>
      <w:bookmarkEnd w:id="89"/>
      <w:bookmarkEnd w:id="90"/>
      <w:bookmarkEnd w:id="91"/>
      <w:bookmarkEnd w:id="92"/>
    </w:p>
    <w:p w14:paraId="0AE5F611" w14:textId="77777777" w:rsidR="004C6B73" w:rsidRDefault="004C6B73" w:rsidP="004C6B73">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331D94F6" w14:textId="77777777" w:rsidR="004C6B73" w:rsidRDefault="004C6B73" w:rsidP="004C6B73">
      <w:r>
        <w:t>The UE shall proceed as follows:</w:t>
      </w:r>
    </w:p>
    <w:p w14:paraId="10E87058" w14:textId="77777777" w:rsidR="004C6B73" w:rsidRDefault="004C6B73" w:rsidP="004C6B73">
      <w:pPr>
        <w:pStyle w:val="B1"/>
      </w:pPr>
      <w:r>
        <w:t>a)</w:t>
      </w:r>
      <w:r>
        <w:tab/>
        <w:t>if the UE is located in its home country:</w:t>
      </w:r>
    </w:p>
    <w:p w14:paraId="402AA4AE" w14:textId="77777777" w:rsidR="004C6B73" w:rsidRDefault="004C6B73" w:rsidP="004C6B73">
      <w:pPr>
        <w:pStyle w:val="B2"/>
      </w:pPr>
      <w:r>
        <w:t>1)</w:t>
      </w:r>
      <w:r>
        <w:tab/>
        <w:t>if the N3AN node configuration information is provisioned:</w:t>
      </w:r>
    </w:p>
    <w:p w14:paraId="3EFC7057" w14:textId="77777777" w:rsidR="004C6B73" w:rsidRDefault="004C6B73" w:rsidP="004C6B73">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56E9E3B" w14:textId="6B878C5D" w:rsidR="004C6B73" w:rsidRDefault="004C6B73" w:rsidP="004C6B73">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ins w:id="93" w:author="Ericsson User, R04" w:date="2023-01-09T14:58:00Z">
        <w:r>
          <w:t>. The UE shall consider that the HPLMN is selected</w:t>
        </w:r>
      </w:ins>
      <w:r>
        <w:t>;</w:t>
      </w:r>
    </w:p>
    <w:p w14:paraId="2FB93B77" w14:textId="30AD052E" w:rsidR="004C6B73" w:rsidRDefault="004C6B73" w:rsidP="004C6B73">
      <w:pPr>
        <w:pStyle w:val="B4"/>
      </w:pPr>
      <w:r>
        <w:t>B)</w:t>
      </w:r>
      <w:r>
        <w:tab/>
        <w:t>if the home N3IWF identifier configuration is provisioned in the N3AN node configuration information and does not contain an IP address, the UE shall use the FQDN of the home N3IWF identifier configuration as the N3IWF FQDN</w:t>
      </w:r>
      <w:ins w:id="94" w:author="Ericsson User, R04" w:date="2023-01-09T14:58:00Z">
        <w:r>
          <w:t>. The UE shall consider that the HPLMN is selected</w:t>
        </w:r>
      </w:ins>
      <w:r>
        <w:t>; and</w:t>
      </w:r>
    </w:p>
    <w:p w14:paraId="702B0BC9" w14:textId="38AF63F7" w:rsidR="004C6B73" w:rsidRPr="00546F32" w:rsidRDefault="004C6B73" w:rsidP="004C6B73">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ins w:id="95" w:author="Ericsson User, R04" w:date="2023-01-09T14:58:00Z">
        <w:r>
          <w:t>. The UE shall consider that the HPLMN is selected</w:t>
        </w:r>
      </w:ins>
      <w:r>
        <w:t>; and</w:t>
      </w:r>
    </w:p>
    <w:p w14:paraId="3E7009C4" w14:textId="77777777" w:rsidR="004C6B73" w:rsidRDefault="004C6B73" w:rsidP="004C6B73">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6B3385D5" w14:textId="77777777" w:rsidR="004C6B73" w:rsidRDefault="004C6B73" w:rsidP="004C6B73">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32A23038" w14:textId="77777777" w:rsidR="004C6B73" w:rsidRDefault="004C6B73" w:rsidP="004C6B73">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1320A74B" w14:textId="77777777" w:rsidR="004C6B73" w:rsidRDefault="004C6B73" w:rsidP="004C6B73">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66BE9EA4" w14:textId="2CBFA43E" w:rsidR="004C6B73" w:rsidRDefault="004C6B73" w:rsidP="004C6B73">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ins w:id="96" w:author="Ericsson User, R04" w:date="2023-01-09T14:58:00Z">
        <w:r>
          <w:t>. The UE shall consider that the HPLMN is selected</w:t>
        </w:r>
      </w:ins>
      <w:r>
        <w:t>;</w:t>
      </w:r>
    </w:p>
    <w:p w14:paraId="39D8F4D6" w14:textId="77777777" w:rsidR="004C6B73" w:rsidRDefault="004C6B73" w:rsidP="004C6B73">
      <w:pPr>
        <w:pStyle w:val="B1"/>
      </w:pPr>
      <w:r>
        <w:tab/>
        <w:t>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and</w:t>
      </w:r>
    </w:p>
    <w:p w14:paraId="533587DD" w14:textId="77777777" w:rsidR="004C6B73" w:rsidRDefault="004C6B73" w:rsidP="004C6B73">
      <w:pPr>
        <w:pStyle w:val="B1"/>
      </w:pPr>
      <w:r>
        <w:lastRenderedPageBreak/>
        <w:t>b)</w:t>
      </w:r>
      <w:r>
        <w:tab/>
        <w:t>if the UE is not located in its home country:</w:t>
      </w:r>
    </w:p>
    <w:p w14:paraId="47AA061F" w14:textId="77777777" w:rsidR="004C6B73" w:rsidRDefault="004C6B73" w:rsidP="004C6B73">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0B9AF1F" w14:textId="77777777" w:rsidR="004C6B73" w:rsidRDefault="004C6B73" w:rsidP="004C6B73">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4E802CA0" w14:textId="0DFC3DB8" w:rsidR="004C6B73" w:rsidRDefault="004C6B73" w:rsidP="004C6B73">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ins w:id="97" w:author="Ericsson User, R04" w:date="2023-01-09T14:59:00Z">
        <w:r>
          <w:t>. The UE shall consider that the VPLMN is selected</w:t>
        </w:r>
      </w:ins>
      <w:r>
        <w:t>; and</w:t>
      </w:r>
    </w:p>
    <w:p w14:paraId="263CD356" w14:textId="31C90734" w:rsidR="004C6B73" w:rsidRDefault="004C6B73" w:rsidP="004C6B73">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ins w:id="98" w:author="Ericsson User, R04" w:date="2023-01-09T14:59:00Z">
        <w:r>
          <w:t>. The UE shall consider that the VPLMN is selected</w:t>
        </w:r>
      </w:ins>
      <w:r>
        <w:t xml:space="preserve">; </w:t>
      </w:r>
    </w:p>
    <w:p w14:paraId="06846296" w14:textId="77777777" w:rsidR="004C6B73" w:rsidRDefault="004C6B73" w:rsidP="004C6B73">
      <w:pPr>
        <w:pStyle w:val="B4"/>
      </w:pPr>
      <w:r>
        <w:tab/>
        <w:t>and for above case, the UE shall use the DNS server function to resolve the constructed N3IWF FQDN or ePDG FQDN to the IP address(es) of the N3IWF(s) or ePDG(s). The UE shall select as the IP address of the N3IWF or the ePDG a resolved IP address of an N3IWF or ePDG with the same IP version as its local IP address; and</w:t>
      </w:r>
    </w:p>
    <w:p w14:paraId="1FC6CDE4" w14:textId="77777777" w:rsidR="004C6B73" w:rsidRDefault="004C6B73" w:rsidP="004C6B73">
      <w:pPr>
        <w:pStyle w:val="B2"/>
      </w:pPr>
      <w:r>
        <w:t>2)</w:t>
      </w:r>
      <w:r>
        <w:tab/>
        <w:t>if one of the following is true:</w:t>
      </w:r>
    </w:p>
    <w:p w14:paraId="28D55C8D" w14:textId="77777777" w:rsidR="004C6B73" w:rsidRDefault="004C6B73" w:rsidP="004C6B73">
      <w:pPr>
        <w:pStyle w:val="B3"/>
      </w:pPr>
      <w:r>
        <w:t>-</w:t>
      </w:r>
      <w:r>
        <w:tab/>
        <w:t>the UE is not registered to a PLMN via 3GPP access and the UE uses WLAN;</w:t>
      </w:r>
    </w:p>
    <w:p w14:paraId="1C4C53F5" w14:textId="77777777" w:rsidR="004C6B73" w:rsidRDefault="004C6B73" w:rsidP="004C6B73">
      <w:pPr>
        <w:pStyle w:val="B3"/>
      </w:pPr>
      <w:r>
        <w:t>-</w:t>
      </w:r>
      <w:r>
        <w:tab/>
        <w:t xml:space="preserve">the </w:t>
      </w:r>
      <w:r>
        <w:rPr>
          <w:rFonts w:eastAsia="Calibri"/>
          <w:lang w:val="en-US"/>
        </w:rPr>
        <w:t xml:space="preserve">N3AN node configuration information is not </w:t>
      </w:r>
      <w:r>
        <w:t>provisioned; or</w:t>
      </w:r>
    </w:p>
    <w:p w14:paraId="373DA377" w14:textId="77777777" w:rsidR="004C6B73" w:rsidRDefault="004C6B73" w:rsidP="004C6B73">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52B4CE51" w14:textId="77777777" w:rsidR="004C6B73" w:rsidRDefault="004C6B73" w:rsidP="004C6B73">
      <w:pPr>
        <w:pStyle w:val="B4"/>
      </w:pPr>
      <w:r>
        <w:t>A)</w:t>
      </w:r>
      <w:r>
        <w:tab/>
        <w:t xml:space="preserve">the PLMN ID of VPLMN is included </w:t>
      </w:r>
      <w:r>
        <w:rPr>
          <w:lang w:val="en-US"/>
        </w:rPr>
        <w:t xml:space="preserve">in the </w:t>
      </w:r>
      <w:r>
        <w:t>list of "forbidden PLMNs for non-3GPP access to 5GCN"; or</w:t>
      </w:r>
    </w:p>
    <w:p w14:paraId="7D5BDB34" w14:textId="77777777" w:rsidR="004C6B73" w:rsidRDefault="004C6B73" w:rsidP="004C6B73">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47F55BAB" w14:textId="77777777" w:rsidR="004C6B73" w:rsidRDefault="004C6B73" w:rsidP="004C6B7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ACA79AD" w14:textId="77777777" w:rsidR="004C6B73" w:rsidRDefault="004C6B73" w:rsidP="004C6B73">
      <w:pPr>
        <w:pStyle w:val="B3"/>
      </w:pPr>
      <w:r>
        <w:t>i)</w:t>
      </w:r>
      <w:r>
        <w:tab/>
        <w:t xml:space="preserve">if </w:t>
      </w:r>
      <w:r>
        <w:rPr>
          <w:lang w:eastAsia="zh-CN"/>
        </w:rPr>
        <w:t>selection of N3IWF in the visited country is mandatory:</w:t>
      </w:r>
    </w:p>
    <w:p w14:paraId="34AAB16C" w14:textId="04F1551E" w:rsidR="004C6B73" w:rsidRDefault="004C6B73" w:rsidP="004C6B7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w:t>
      </w:r>
      <w:ins w:id="99" w:author="Ericsson User, R04" w:date="2023-01-09T14:59:00Z">
        <w:r>
          <w:t>. The UE shall consider that the VPLMN is selected</w:t>
        </w:r>
      </w:ins>
      <w:r>
        <w:t>; and</w:t>
      </w:r>
    </w:p>
    <w:p w14:paraId="13655254" w14:textId="77777777" w:rsidR="004C6B73" w:rsidRDefault="004C6B73" w:rsidP="004C6B7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1142F0B" w14:textId="77777777" w:rsidR="004C6B73" w:rsidRDefault="004C6B73" w:rsidP="004C6B7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6E5D7A42" w14:textId="77777777" w:rsidR="004C6B73" w:rsidRDefault="004C6B73" w:rsidP="004C6B73">
      <w:pPr>
        <w:pStyle w:val="B5"/>
        <w:rPr>
          <w:lang w:eastAsia="en-GB"/>
        </w:rPr>
      </w:pPr>
      <w:r>
        <w:lastRenderedPageBreak/>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132817D6" w14:textId="77777777" w:rsidR="004C6B73" w:rsidRDefault="004C6B73" w:rsidP="004C6B73">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42728EA" w14:textId="77777777" w:rsidR="004C6B73" w:rsidRDefault="004C6B73" w:rsidP="004C6B73">
      <w:pPr>
        <w:pStyle w:val="B3"/>
      </w:pPr>
      <w:r>
        <w:t>ii)</w:t>
      </w:r>
      <w:r>
        <w:tab/>
        <w:t xml:space="preserve">if </w:t>
      </w:r>
      <w:r>
        <w:rPr>
          <w:lang w:eastAsia="zh-CN"/>
        </w:rPr>
        <w:t xml:space="preserve">the DNS response contains no records, the UE shall further determine </w:t>
      </w:r>
      <w:r>
        <w:t>if the visited country mandates the selection of ePDG in the visited country using the procedure specified in clause 7.2.1.4 of 3GPP TS 24.302 [7].</w:t>
      </w:r>
    </w:p>
    <w:p w14:paraId="6D594703" w14:textId="77777777" w:rsidR="004C6B73" w:rsidRDefault="004C6B73" w:rsidP="004C6B73">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15062C2A" w14:textId="77777777" w:rsidR="004C6B73" w:rsidRDefault="004C6B73" w:rsidP="004C6B73">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28D8F44B" w14:textId="77777777" w:rsidR="004C6B73" w:rsidRDefault="004C6B73" w:rsidP="004C6B7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26209B18" w14:textId="77777777" w:rsidR="004C6B73" w:rsidRDefault="004C6B73" w:rsidP="004C6B7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BEAA3E3" w14:textId="28A3FD33" w:rsidR="004C6B73" w:rsidRDefault="004C6B73" w:rsidP="004C6B73">
      <w:pPr>
        <w:pStyle w:val="B5"/>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ins w:id="100" w:author="Ericsson User, R04" w:date="2023-01-09T15:00:00Z">
        <w:r>
          <w:t>. The UE shall consider that the HPLMN is selected</w:t>
        </w:r>
      </w:ins>
      <w:r>
        <w:t>;</w:t>
      </w:r>
    </w:p>
    <w:p w14:paraId="039E0FD7" w14:textId="3E1986CB" w:rsidR="004C6B73" w:rsidRDefault="004C6B73" w:rsidP="004C6B7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w:t>
      </w:r>
      <w:ins w:id="101" w:author="Ericsson User, R04" w:date="2023-01-09T15:00:00Z">
        <w:r>
          <w:t>. The UE shall consider that the HPLMN is selected</w:t>
        </w:r>
      </w:ins>
      <w:r>
        <w:t>; and</w:t>
      </w:r>
    </w:p>
    <w:p w14:paraId="61D24C72" w14:textId="711CE3C0" w:rsidR="004C6B73" w:rsidRDefault="004C6B73" w:rsidP="004C6B7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ins w:id="102" w:author="Ericsson User, R04" w:date="2023-01-09T15:00:00Z">
        <w:r>
          <w:t>. The UE shall consider that the HPLMN is selected</w:t>
        </w:r>
      </w:ins>
      <w:r>
        <w:t>;</w:t>
      </w:r>
    </w:p>
    <w:p w14:paraId="5BCBAB19" w14:textId="77777777" w:rsidR="004C6B73" w:rsidRDefault="004C6B73" w:rsidP="004C6B7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2F6FB753" w14:textId="77777777" w:rsidR="004C6B73" w:rsidRDefault="004C6B73" w:rsidP="004C6B7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BD8AB70" w14:textId="77777777" w:rsidR="004C6B73" w:rsidRPr="00546F32" w:rsidRDefault="004C6B73" w:rsidP="004C6B73">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7235E20B" w14:textId="77777777" w:rsidR="004C6B73" w:rsidRPr="00546F32" w:rsidRDefault="004C6B73" w:rsidP="004C6B73">
      <w:pPr>
        <w:pStyle w:val="B1"/>
      </w:pPr>
      <w:r w:rsidRPr="00546F32">
        <w:t>a)</w:t>
      </w:r>
      <w:r w:rsidRPr="00546F32">
        <w:tab/>
        <w:t xml:space="preserve">if </w:t>
      </w:r>
      <w:r>
        <w:t xml:space="preserve">the </w:t>
      </w:r>
      <w:r w:rsidRPr="00546F32">
        <w:t>IP address of N3IWF is selected, the UE shall:</w:t>
      </w:r>
    </w:p>
    <w:p w14:paraId="182DB1AA" w14:textId="77777777" w:rsidR="004C6B73" w:rsidRPr="00546F32" w:rsidRDefault="004C6B73" w:rsidP="004C6B73">
      <w:pPr>
        <w:pStyle w:val="B2"/>
      </w:pPr>
      <w:r w:rsidRPr="00546F32">
        <w:t>i)</w:t>
      </w:r>
      <w:r w:rsidRPr="00546F32">
        <w:tab/>
        <w:t xml:space="preserve">initiate the IKEv2 SA establishment procedure as specified in </w:t>
      </w:r>
      <w:r>
        <w:t>clause</w:t>
      </w:r>
      <w:r w:rsidRPr="00546F32">
        <w:t> 7.3;</w:t>
      </w:r>
    </w:p>
    <w:p w14:paraId="2C058F5D" w14:textId="4A23B1D1" w:rsidR="004C6B73" w:rsidRPr="00546F32" w:rsidRDefault="004C6B73" w:rsidP="004C6B73">
      <w:pPr>
        <w:pStyle w:val="B2"/>
      </w:pPr>
      <w:r w:rsidRPr="00546F32">
        <w:lastRenderedPageBreak/>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ome N3IWF identifier configuration and there are more pre-configured N3IWFs in the HPLMN, repeat the tunnel establishment attempt using the next FQDN or IP address(es) of the N3IWF in the HPLMN</w:t>
      </w:r>
      <w:ins w:id="103" w:author="Ericsson User, R04" w:date="2023-01-09T15:00:00Z">
        <w:r>
          <w:t>. The UE shall consider that the HPLMN is selected</w:t>
        </w:r>
      </w:ins>
      <w:r w:rsidRPr="00546F32">
        <w:t xml:space="preserve">; </w:t>
      </w:r>
    </w:p>
    <w:p w14:paraId="6C59BCFF" w14:textId="77777777" w:rsidR="004C6B73" w:rsidRDefault="004C6B73" w:rsidP="004C6B73">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49B47726" w14:textId="77777777" w:rsidR="004C6B73" w:rsidRDefault="004C6B73" w:rsidP="004C6B73">
      <w:pPr>
        <w:pStyle w:val="B2"/>
      </w:pPr>
      <w:r>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2B4BD807" w14:textId="77777777" w:rsidR="004C6B73" w:rsidRPr="00546F32" w:rsidRDefault="004C6B73" w:rsidP="004C6B73">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7AB5B9D" w14:textId="77777777" w:rsidR="004C6B73" w:rsidRPr="00546F32" w:rsidRDefault="004C6B73" w:rsidP="004C6B73">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3E64C0F" w14:textId="77777777" w:rsidR="004C6B73" w:rsidRPr="003616C8" w:rsidRDefault="004C6B73" w:rsidP="004C6B73">
      <w:pPr>
        <w:pStyle w:val="B1"/>
      </w:pPr>
      <w:r w:rsidRPr="00546F32">
        <w:t>b)</w:t>
      </w:r>
      <w:r w:rsidRPr="00546F32">
        <w:tab/>
        <w:t xml:space="preserve">if </w:t>
      </w:r>
      <w:r>
        <w:t xml:space="preserve">the </w:t>
      </w:r>
      <w:r w:rsidRPr="00546F32">
        <w:t>IP address of ePDG is selected, the UE shall:</w:t>
      </w:r>
    </w:p>
    <w:p w14:paraId="5500B3DD" w14:textId="77777777" w:rsidR="004C6B73" w:rsidRDefault="004C6B73" w:rsidP="004C6B73">
      <w:pPr>
        <w:pStyle w:val="B2"/>
      </w:pPr>
      <w:r>
        <w:t>i)</w:t>
      </w:r>
      <w:r>
        <w:tab/>
        <w:t>initiate tunnel establishment as specified in 3GPP TS 24.302 [7];</w:t>
      </w:r>
    </w:p>
    <w:p w14:paraId="17010C04" w14:textId="77777777" w:rsidR="004C6B73" w:rsidRDefault="004C6B73" w:rsidP="004C6B73">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1E36AA0E" w14:textId="4233E441" w:rsidR="004C6B73" w:rsidRDefault="004C6B73" w:rsidP="004C6B73">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ins w:id="104" w:author="Ericsson User, R04" w:date="2023-01-09T15:00:00Z">
        <w:r>
          <w:t>. The UE shall consider the PLMN where N3IWF is, as selected</w:t>
        </w:r>
      </w:ins>
      <w:r>
        <w:t>;</w:t>
      </w:r>
    </w:p>
    <w:p w14:paraId="3226A232" w14:textId="77777777" w:rsidR="004C6B73" w:rsidRDefault="004C6B73" w:rsidP="004C6B73">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0F291A1B" w14:textId="77777777" w:rsidR="004C6B73" w:rsidRDefault="004C6B73" w:rsidP="004C6B73">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6DB2B4A" w14:textId="77777777" w:rsidR="004C6B73" w:rsidRDefault="004C6B73" w:rsidP="004C6B73">
      <w:pPr>
        <w:pStyle w:val="NO"/>
      </w:pPr>
      <w:r>
        <w:t>NOTE 2:</w:t>
      </w:r>
      <w:r>
        <w:tab/>
        <w:t>The time the UE waits before reattempting access to another ePDG or to an ePDG that it previously did not receive a response to an IKE_SA_INIT request message, is implementation specific.</w:t>
      </w:r>
    </w:p>
    <w:p w14:paraId="73CCC6FE" w14:textId="77777777" w:rsidR="00537D9E" w:rsidRDefault="00537D9E" w:rsidP="00537D9E">
      <w:pPr>
        <w:jc w:val="center"/>
        <w:rPr>
          <w:noProof/>
          <w:highlight w:val="green"/>
        </w:rPr>
      </w:pPr>
      <w:r w:rsidRPr="00DB12B9">
        <w:rPr>
          <w:noProof/>
          <w:highlight w:val="green"/>
        </w:rPr>
        <w:t>***** change *****</w:t>
      </w:r>
    </w:p>
    <w:p w14:paraId="1C6AA14F" w14:textId="77777777" w:rsidR="004C6B73" w:rsidRPr="004C43A6" w:rsidRDefault="004C6B73" w:rsidP="004C6B73">
      <w:pPr>
        <w:pStyle w:val="Heading5"/>
        <w:rPr>
          <w:rFonts w:eastAsia="MS Mincho"/>
        </w:rPr>
      </w:pPr>
      <w:bookmarkStart w:id="105" w:name="_Toc20212075"/>
      <w:bookmarkStart w:id="106" w:name="_Toc27744958"/>
      <w:bookmarkStart w:id="107" w:name="_Toc36114759"/>
      <w:bookmarkStart w:id="108" w:name="_Toc45271353"/>
      <w:bookmarkStart w:id="109" w:name="_Toc51936611"/>
      <w:bookmarkStart w:id="110" w:name="_Toc58230281"/>
      <w:bookmarkStart w:id="111" w:name="_Toc123635603"/>
      <w:r>
        <w:t>7.2.4.4.</w:t>
      </w:r>
      <w:r>
        <w:rPr>
          <w:lang w:val="en-US"/>
        </w:rPr>
        <w:t>3</w:t>
      </w:r>
      <w:r w:rsidRPr="00003137">
        <w:tab/>
      </w:r>
      <w:r>
        <w:t>N3AN node selection for Non-IMS service</w:t>
      </w:r>
      <w:bookmarkEnd w:id="105"/>
      <w:bookmarkEnd w:id="106"/>
      <w:bookmarkEnd w:id="107"/>
      <w:bookmarkEnd w:id="108"/>
      <w:bookmarkEnd w:id="109"/>
      <w:bookmarkEnd w:id="110"/>
      <w:bookmarkEnd w:id="111"/>
    </w:p>
    <w:p w14:paraId="41BB0288" w14:textId="77777777" w:rsidR="004C6B73" w:rsidRDefault="004C6B73" w:rsidP="004C6B73">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3E5CE30A" w14:textId="77777777" w:rsidR="004C6B73" w:rsidRDefault="004C6B73" w:rsidP="004C6B73">
      <w:r>
        <w:t>The UE shall proceed as follows:</w:t>
      </w:r>
    </w:p>
    <w:p w14:paraId="0C7EC2FD" w14:textId="77777777" w:rsidR="004C6B73" w:rsidRDefault="004C6B73" w:rsidP="004C6B73">
      <w:pPr>
        <w:pStyle w:val="B1"/>
      </w:pPr>
      <w:r>
        <w:t>a)</w:t>
      </w:r>
      <w:r>
        <w:tab/>
        <w:t>if the UE is located in its home country:</w:t>
      </w:r>
    </w:p>
    <w:p w14:paraId="760B1AE8" w14:textId="77777777" w:rsidR="004C6B73" w:rsidRDefault="004C6B73" w:rsidP="004C6B73">
      <w:pPr>
        <w:pStyle w:val="B2"/>
      </w:pPr>
      <w:r>
        <w:t>1)</w:t>
      </w:r>
      <w:r>
        <w:tab/>
        <w:t>if the N3AN node configuration information is provisioned:</w:t>
      </w:r>
    </w:p>
    <w:p w14:paraId="23141C8F" w14:textId="24F9F47B" w:rsidR="004C6B73" w:rsidRDefault="004C6B73" w:rsidP="004C6B73">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ins w:id="112" w:author="Ericsson User, R04" w:date="2023-01-09T15:01:00Z">
        <w:r>
          <w:t>. The UE shall consider that the HPLMN is selected</w:t>
        </w:r>
      </w:ins>
      <w:r>
        <w:t>;</w:t>
      </w:r>
    </w:p>
    <w:p w14:paraId="5598718A" w14:textId="38C66299" w:rsidR="004C6B73" w:rsidRDefault="004C6B73" w:rsidP="004C6B73">
      <w:pPr>
        <w:pStyle w:val="B3"/>
      </w:pPr>
      <w:r>
        <w:lastRenderedPageBreak/>
        <w:t>ii)</w:t>
      </w:r>
      <w:r>
        <w:tab/>
        <w:t>if the home N3IWF identifier configuration is provisioned in the N3AN node configuration information and does not contain an IP address, the UE shall use the FQDN of the home N3IWF identifier configuration as the N3IWF FQDN</w:t>
      </w:r>
      <w:ins w:id="113" w:author="Ericsson User, R04" w:date="2023-01-09T15:01:00Z">
        <w:r>
          <w:t>. The UE shall consider that the HPLMN is selected</w:t>
        </w:r>
      </w:ins>
      <w:r>
        <w:t>; and</w:t>
      </w:r>
    </w:p>
    <w:p w14:paraId="5448A1EF" w14:textId="36AB0026" w:rsidR="004C6B73" w:rsidRPr="00546F32" w:rsidRDefault="004C6B73" w:rsidP="004C6B73">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ins w:id="114" w:author="Ericsson User, R04" w:date="2023-01-09T15:01:00Z">
        <w:r>
          <w:t>. The UE shall consider that the HPLMN is selected</w:t>
        </w:r>
      </w:ins>
      <w:r>
        <w:t>; and</w:t>
      </w:r>
    </w:p>
    <w:p w14:paraId="01792FC2" w14:textId="4B2B6040" w:rsidR="004C6B73" w:rsidRDefault="004C6B73" w:rsidP="004C6B73">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ins w:id="115" w:author="Ericsson User, R04" w:date="2023-01-09T15:01:00Z">
        <w:r>
          <w:t>. The UE shall consider that the HPLMN is selected</w:t>
        </w:r>
      </w:ins>
      <w:r>
        <w:t>;</w:t>
      </w:r>
    </w:p>
    <w:p w14:paraId="2129E877" w14:textId="77777777" w:rsidR="004C6B73" w:rsidRDefault="004C6B73" w:rsidP="004C6B73">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5FC7DF8B" w14:textId="77777777" w:rsidR="004C6B73" w:rsidRDefault="004C6B73" w:rsidP="004C6B73">
      <w:pPr>
        <w:pStyle w:val="B1"/>
      </w:pPr>
      <w:r>
        <w:t>b)</w:t>
      </w:r>
      <w:r>
        <w:tab/>
        <w:t xml:space="preserve">if the UE is </w:t>
      </w:r>
      <w:r w:rsidRPr="002741A3">
        <w:t>not located in its</w:t>
      </w:r>
      <w:r>
        <w:t xml:space="preserve"> home country:</w:t>
      </w:r>
    </w:p>
    <w:p w14:paraId="11D7B353" w14:textId="3BD6A0A8" w:rsidR="004C6B73" w:rsidRDefault="004C6B73" w:rsidP="004C6B73">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ins w:id="116" w:author="Ericsson User, R04" w:date="2023-01-09T15:01:00Z">
        <w:r>
          <w:t>. The UE shall consider that the VPLMN is selected</w:t>
        </w:r>
      </w:ins>
      <w:r>
        <w:t>;</w:t>
      </w:r>
    </w:p>
    <w:p w14:paraId="1B072E74" w14:textId="77777777" w:rsidR="004C6B73" w:rsidRDefault="004C6B73" w:rsidP="004C6B73">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D8DCD90" w14:textId="77777777" w:rsidR="004C6B73" w:rsidRDefault="004C6B73" w:rsidP="004C6B73">
      <w:pPr>
        <w:pStyle w:val="B2"/>
      </w:pPr>
      <w:r>
        <w:t>2)</w:t>
      </w:r>
      <w:r>
        <w:tab/>
        <w:t>if one of the following is true:</w:t>
      </w:r>
    </w:p>
    <w:p w14:paraId="4413FAB5" w14:textId="77777777" w:rsidR="004C6B73" w:rsidRDefault="004C6B73" w:rsidP="004C6B73">
      <w:pPr>
        <w:pStyle w:val="B3"/>
      </w:pPr>
      <w:r>
        <w:t>-</w:t>
      </w:r>
      <w:r>
        <w:tab/>
        <w:t>the UE is not registered to a PLMN via 3GPP access and the UE uses WLAN;</w:t>
      </w:r>
    </w:p>
    <w:p w14:paraId="4D85D316" w14:textId="77777777" w:rsidR="004C6B73" w:rsidRDefault="004C6B73" w:rsidP="004C6B73">
      <w:pPr>
        <w:pStyle w:val="B3"/>
      </w:pPr>
      <w:r>
        <w:t>-</w:t>
      </w:r>
      <w:r>
        <w:tab/>
        <w:t xml:space="preserve">the </w:t>
      </w:r>
      <w:r>
        <w:rPr>
          <w:rFonts w:eastAsia="Calibri"/>
          <w:lang w:val="en-US"/>
        </w:rPr>
        <w:t xml:space="preserve">N3AN node configuration information is not </w:t>
      </w:r>
      <w:r>
        <w:t>provisioned; or</w:t>
      </w:r>
    </w:p>
    <w:p w14:paraId="21FFCAF6" w14:textId="77777777" w:rsidR="004C6B73" w:rsidRDefault="004C6B73" w:rsidP="004C6B73">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D19FC48" w14:textId="77777777" w:rsidR="004C6B73" w:rsidRDefault="004C6B73" w:rsidP="004C6B73">
      <w:pPr>
        <w:pStyle w:val="B4"/>
      </w:pPr>
      <w:r>
        <w:t>A)</w:t>
      </w:r>
      <w:r>
        <w:tab/>
        <w:t xml:space="preserve">the PLMN ID of VPLMN is included </w:t>
      </w:r>
      <w:r>
        <w:rPr>
          <w:lang w:val="en-US"/>
        </w:rPr>
        <w:t xml:space="preserve">in the </w:t>
      </w:r>
      <w:r>
        <w:t>list of "forbidden PLMNs for non-3GPP access to 5GCN"; or</w:t>
      </w:r>
    </w:p>
    <w:p w14:paraId="18F049D9" w14:textId="77777777" w:rsidR="004C6B73" w:rsidRDefault="004C6B73" w:rsidP="004C6B73">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554DCEB1" w14:textId="77777777" w:rsidR="004C6B73" w:rsidRDefault="004C6B73" w:rsidP="004C6B7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4FF335F" w14:textId="77777777" w:rsidR="004C6B73" w:rsidRDefault="004C6B73" w:rsidP="004C6B73">
      <w:pPr>
        <w:pStyle w:val="B3"/>
      </w:pPr>
      <w:r>
        <w:t>i)</w:t>
      </w:r>
      <w:r>
        <w:tab/>
        <w:t xml:space="preserve">if </w:t>
      </w:r>
      <w:r>
        <w:rPr>
          <w:lang w:eastAsia="zh-CN"/>
        </w:rPr>
        <w:t>selection of N3IWF in the visited country is mandatory:</w:t>
      </w:r>
    </w:p>
    <w:p w14:paraId="6D627988" w14:textId="466641DB" w:rsidR="004C6B73" w:rsidRDefault="004C6B73" w:rsidP="004C6B7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ins w:id="117" w:author="Ericsson User, R04" w:date="2023-01-09T15:01:00Z">
        <w:r>
          <w:t xml:space="preserve">. The UE shall consider that the </w:t>
        </w:r>
      </w:ins>
      <w:ins w:id="118" w:author="Ericsson User, R04" w:date="2023-01-09T15:07:00Z">
        <w:r w:rsidR="00FB0152">
          <w:t>V</w:t>
        </w:r>
      </w:ins>
      <w:ins w:id="119" w:author="Ericsson User, R04" w:date="2023-01-09T15:01:00Z">
        <w:r>
          <w:t>PLMN is selected</w:t>
        </w:r>
      </w:ins>
      <w:r>
        <w:t>; and</w:t>
      </w:r>
    </w:p>
    <w:p w14:paraId="75DD552F" w14:textId="77777777" w:rsidR="004C6B73" w:rsidRDefault="004C6B73" w:rsidP="004C6B7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19D2CD" w14:textId="77777777" w:rsidR="004C6B73" w:rsidRDefault="004C6B73" w:rsidP="004C6B7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w:t>
      </w:r>
      <w:r>
        <w:rPr>
          <w:lang w:eastAsia="zh-CN"/>
        </w:rPr>
        <w:lastRenderedPageBreak/>
        <w:t xml:space="preserve">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4B8DD83" w14:textId="77777777" w:rsidR="004C6B73" w:rsidRDefault="004C6B73" w:rsidP="004C6B73">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
    <w:p w14:paraId="0316B8AB" w14:textId="77777777" w:rsidR="004C6B73" w:rsidRDefault="004C6B73" w:rsidP="004C6B73">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9B735F1" w14:textId="77777777" w:rsidR="004C6B73" w:rsidRDefault="004C6B73" w:rsidP="004C6B73">
      <w:pPr>
        <w:pStyle w:val="B3"/>
      </w:pPr>
      <w:r>
        <w:t>ii)</w:t>
      </w:r>
      <w:r>
        <w:tab/>
        <w:t xml:space="preserve">if </w:t>
      </w:r>
      <w:r>
        <w:rPr>
          <w:lang w:eastAsia="zh-CN"/>
        </w:rPr>
        <w:t xml:space="preserve">the DNS response contains no records, the UE shall further determine </w:t>
      </w:r>
      <w:r>
        <w:t>if the visited country mandates the selection of ePDG in the visited country using the procedure specified in clause 7.2.1.4 of 3GPP TS 24.302 [7].</w:t>
      </w:r>
    </w:p>
    <w:p w14:paraId="249D0C69" w14:textId="77777777" w:rsidR="004C6B73" w:rsidRDefault="004C6B73" w:rsidP="004C6B73">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37F1E8EB" w14:textId="77777777" w:rsidR="004C6B73" w:rsidRDefault="004C6B73" w:rsidP="004C6B73">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568151DE" w14:textId="77777777" w:rsidR="004C6B73" w:rsidRDefault="004C6B73" w:rsidP="004C6B7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3A2E8AF7" w14:textId="77777777" w:rsidR="004C6B73" w:rsidRDefault="004C6B73" w:rsidP="004C6B7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2695ECFD" w14:textId="75911F6F" w:rsidR="004C6B73" w:rsidRDefault="004C6B73" w:rsidP="004C6B7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ins w:id="120" w:author="Ericsson User, R04" w:date="2023-01-09T15:01:00Z">
        <w:r>
          <w:t>. The UE shall consider that the HPLMN is selected</w:t>
        </w:r>
      </w:ins>
      <w:r>
        <w:t>;</w:t>
      </w:r>
    </w:p>
    <w:p w14:paraId="60B175C8" w14:textId="241D4FEA" w:rsidR="004C6B73" w:rsidRDefault="004C6B73" w:rsidP="004C6B7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w:t>
      </w:r>
      <w:ins w:id="121" w:author="Ericsson User, R04" w:date="2023-01-09T15:01:00Z">
        <w:r>
          <w:t>. The UE shall consider that the HPLMN is selected</w:t>
        </w:r>
      </w:ins>
      <w:r>
        <w:t>; and</w:t>
      </w:r>
    </w:p>
    <w:p w14:paraId="13006BA0" w14:textId="375A5296" w:rsidR="004C6B73" w:rsidRDefault="004C6B73" w:rsidP="004C6B7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ins w:id="122" w:author="Ericsson User, R04" w:date="2023-01-09T15:01:00Z">
        <w:r>
          <w:t>. The UE shall consider that the HPLMN is selected</w:t>
        </w:r>
      </w:ins>
      <w:r>
        <w:t>;</w:t>
      </w:r>
    </w:p>
    <w:p w14:paraId="122D972B" w14:textId="77777777" w:rsidR="004C6B73" w:rsidRDefault="004C6B73" w:rsidP="004C6B7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A0D0F61" w14:textId="77777777" w:rsidR="004C6B73" w:rsidRDefault="004C6B73" w:rsidP="004C6B7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213F65F" w14:textId="77777777" w:rsidR="004C6B73" w:rsidRPr="00546F32" w:rsidRDefault="004C6B73" w:rsidP="004C6B73">
      <w:r w:rsidRPr="00694811">
        <w:t>Following bullet a) and b) above, once</w:t>
      </w:r>
      <w:r w:rsidRPr="00546F32">
        <w:t xml:space="preserve"> the UE selected the IP address of the N3IWF</w:t>
      </w:r>
      <w:r>
        <w:t>:</w:t>
      </w:r>
    </w:p>
    <w:p w14:paraId="32DF7759" w14:textId="77777777" w:rsidR="004C6B73" w:rsidRPr="00546F32" w:rsidRDefault="004C6B73" w:rsidP="004C6B73">
      <w:pPr>
        <w:pStyle w:val="B1"/>
      </w:pPr>
      <w:r w:rsidRPr="00546F32">
        <w:lastRenderedPageBreak/>
        <w:t>a)</w:t>
      </w:r>
      <w:r w:rsidRPr="00546F32">
        <w:tab/>
        <w:t xml:space="preserve">if </w:t>
      </w:r>
      <w:r>
        <w:t xml:space="preserve">the </w:t>
      </w:r>
      <w:r w:rsidRPr="00546F32">
        <w:t>IP address of N3IWF is selected, the UE shall:</w:t>
      </w:r>
    </w:p>
    <w:p w14:paraId="41F26D32" w14:textId="77777777" w:rsidR="004C6B73" w:rsidRPr="00546F32" w:rsidRDefault="004C6B73" w:rsidP="004C6B73">
      <w:pPr>
        <w:pStyle w:val="B2"/>
      </w:pPr>
      <w:r>
        <w:t>1</w:t>
      </w:r>
      <w:r w:rsidRPr="00546F32">
        <w:t>)</w:t>
      </w:r>
      <w:r w:rsidRPr="00546F32">
        <w:tab/>
        <w:t xml:space="preserve">initiate the IKEv2 SA establishment procedure as specified in </w:t>
      </w:r>
      <w:r>
        <w:t>clause</w:t>
      </w:r>
      <w:r w:rsidRPr="00546F32">
        <w:t> 7.3;</w:t>
      </w:r>
    </w:p>
    <w:p w14:paraId="0C53E52B" w14:textId="77777777" w:rsidR="004C6B73" w:rsidRPr="00546F32" w:rsidRDefault="004C6B73" w:rsidP="004C6B73">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098B5979" w14:textId="77777777" w:rsidR="004C6B73" w:rsidRPr="00546F32" w:rsidRDefault="004C6B73" w:rsidP="004C6B73">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41F428EF" w14:textId="77777777" w:rsidR="004C6B73" w:rsidRDefault="004C6B73" w:rsidP="004C6B73">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ED33895" w14:textId="77777777" w:rsidR="004C6B73" w:rsidRDefault="004C6B73" w:rsidP="004C6B73">
      <w:pPr>
        <w:pStyle w:val="B2"/>
      </w:pPr>
      <w:r>
        <w:t>5)</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82E8B37" w14:textId="77777777" w:rsidR="004C6B73" w:rsidRPr="00546F32" w:rsidRDefault="004C6B73" w:rsidP="004C6B73">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4C9F83B6" w14:textId="77777777" w:rsidR="004C6B73" w:rsidRPr="003616C8" w:rsidRDefault="004C6B73" w:rsidP="004C6B73">
      <w:pPr>
        <w:pStyle w:val="B1"/>
      </w:pPr>
      <w:r w:rsidRPr="00546F32">
        <w:t>b)</w:t>
      </w:r>
      <w:r w:rsidRPr="00546F32">
        <w:tab/>
        <w:t xml:space="preserve">if </w:t>
      </w:r>
      <w:r>
        <w:t xml:space="preserve">the </w:t>
      </w:r>
      <w:r w:rsidRPr="00546F32">
        <w:t>IP address of ePDG is selected, the UE shall:</w:t>
      </w:r>
    </w:p>
    <w:p w14:paraId="1E8CC8F1" w14:textId="77777777" w:rsidR="004C6B73" w:rsidRDefault="004C6B73" w:rsidP="004C6B73">
      <w:pPr>
        <w:pStyle w:val="B2"/>
      </w:pPr>
      <w:r>
        <w:t>i)</w:t>
      </w:r>
      <w:r>
        <w:tab/>
        <w:t>initiate tunnel establishment as specified in 3GPP TS 24.302 [7];</w:t>
      </w:r>
    </w:p>
    <w:p w14:paraId="1A0587A4" w14:textId="77777777" w:rsidR="004C6B73" w:rsidRDefault="004C6B73" w:rsidP="004C6B73">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13159FF" w14:textId="0CDF0875" w:rsidR="004C6B73" w:rsidRDefault="004C6B73" w:rsidP="004C6B73">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ins w:id="123" w:author="Ericsson User, R04" w:date="2023-01-09T15:02:00Z">
        <w:r>
          <w:t>. The UE shall consider the PLMN where N3IWF is, as selected</w:t>
        </w:r>
      </w:ins>
      <w:r>
        <w:t>;</w:t>
      </w:r>
    </w:p>
    <w:p w14:paraId="3D56670D" w14:textId="77777777" w:rsidR="004C6B73" w:rsidRDefault="004C6B73" w:rsidP="004C6B73">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36BC2847" w14:textId="77777777" w:rsidR="004C6B73" w:rsidRDefault="004C6B73" w:rsidP="004C6B73">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6B61FB5D" w14:textId="77777777" w:rsidR="004C6B73" w:rsidRDefault="004C6B73" w:rsidP="004C6B73">
      <w:pPr>
        <w:pStyle w:val="NO"/>
      </w:pPr>
      <w:r>
        <w:t>NOTE 2:</w:t>
      </w:r>
      <w:r>
        <w:tab/>
        <w:t>The time the UE waits before reattempting access to another ePDG or to an ePDG that it previously did not receive a response to an IKE_SA_INIT request message, is implementation specific.</w:t>
      </w:r>
    </w:p>
    <w:p w14:paraId="7F916A0A" w14:textId="77777777" w:rsidR="00537D9E" w:rsidRDefault="00537D9E" w:rsidP="00537D9E">
      <w:pPr>
        <w:jc w:val="center"/>
        <w:rPr>
          <w:noProof/>
          <w:highlight w:val="green"/>
        </w:rPr>
      </w:pPr>
      <w:bookmarkStart w:id="124" w:name="_Hlk120609360"/>
      <w:bookmarkEnd w:id="75"/>
      <w:r w:rsidRPr="00DB12B9">
        <w:rPr>
          <w:noProof/>
          <w:highlight w:val="green"/>
        </w:rPr>
        <w:t>***** change *****</w:t>
      </w:r>
    </w:p>
    <w:p w14:paraId="045B948B" w14:textId="77777777" w:rsidR="0020652D" w:rsidRPr="00F37B07" w:rsidRDefault="0020652D" w:rsidP="0020652D">
      <w:pPr>
        <w:pStyle w:val="Heading3"/>
        <w:rPr>
          <w:lang w:val="en-US" w:eastAsia="zh-CN"/>
        </w:rPr>
      </w:pPr>
      <w:bookmarkStart w:id="125" w:name="_Toc12363560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125"/>
    </w:p>
    <w:p w14:paraId="485E5556" w14:textId="77777777" w:rsidR="0020652D" w:rsidRDefault="0020652D" w:rsidP="0020652D">
      <w:pPr>
        <w:rPr>
          <w:noProof/>
        </w:rPr>
      </w:pPr>
      <w:r>
        <w:rPr>
          <w:noProof/>
        </w:rPr>
        <w:t>In order to access SNPN services via a PLMN, an SNPN enabled UE is configured with an N3IWF FQDN for the SNPN and with an MCC of the country where the configured N3IWF is located. To select an N3IWF in an SNPN,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65FCB0F6" w14:textId="77777777" w:rsidR="0020652D" w:rsidRDefault="0020652D" w:rsidP="0020652D">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2A1DBCB6" w14:textId="1C7103A0" w:rsidR="0020652D" w:rsidRDefault="0020652D" w:rsidP="0020652D">
      <w:pPr>
        <w:pStyle w:val="B1"/>
      </w:pPr>
      <w:r>
        <w:t>a)</w:t>
      </w:r>
      <w:r>
        <w:tab/>
        <w:t>if the UE is located in the country where the configured N3IWF is located, the UE shall use the configured N3IWF FQDN</w:t>
      </w:r>
      <w:r w:rsidRPr="00C21B43">
        <w:t xml:space="preserve"> </w:t>
      </w:r>
      <w:r>
        <w:t>for the SNPN N3IWF selection</w:t>
      </w:r>
      <w:ins w:id="126" w:author="Ericsson User, R04" w:date="2023-01-09T15:02:00Z">
        <w:r>
          <w:t>. The UE shall consider that the subscribed SNPN is selected</w:t>
        </w:r>
      </w:ins>
      <w:r>
        <w:t>; or</w:t>
      </w:r>
    </w:p>
    <w:p w14:paraId="51DD68CF" w14:textId="77777777" w:rsidR="0020652D" w:rsidRDefault="0020652D" w:rsidP="0020652D">
      <w:pPr>
        <w:pStyle w:val="B1"/>
      </w:pPr>
      <w:r>
        <w:t>b)</w:t>
      </w:r>
      <w:r>
        <w:tab/>
        <w:t>if the UE is located in a country different from the country where the configured N3IWF is located:</w:t>
      </w:r>
    </w:p>
    <w:p w14:paraId="360AAD1C" w14:textId="77777777" w:rsidR="0020652D" w:rsidRDefault="0020652D" w:rsidP="0020652D">
      <w:pPr>
        <w:pStyle w:val="B2"/>
      </w:pPr>
      <w:r>
        <w:lastRenderedPageBreak/>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529FD1D4" w14:textId="77777777" w:rsidR="0020652D" w:rsidRDefault="0020652D" w:rsidP="0020652D">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584196DE" w14:textId="77777777" w:rsidR="0020652D" w:rsidRDefault="0020652D" w:rsidP="0020652D">
      <w:pPr>
        <w:pStyle w:val="B3"/>
      </w:pPr>
      <w:r>
        <w:rPr>
          <w:lang w:eastAsia="zh-CN"/>
        </w:rPr>
        <w:t>i)</w:t>
      </w:r>
      <w:r>
        <w:rPr>
          <w:lang w:eastAsia="zh-CN"/>
        </w:rPr>
        <w:tab/>
        <w:t>the result of this DNS query includes:</w:t>
      </w:r>
    </w:p>
    <w:p w14:paraId="6745AF38" w14:textId="0A669E5A" w:rsidR="0020652D" w:rsidRDefault="0020652D" w:rsidP="0020652D">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ins w:id="127" w:author="Ericsson User, R04" w:date="2023-01-09T15:02:00Z">
        <w:r w:rsidR="000B61F4">
          <w:t>. The UE shall consider that the subscribed SNPN is selected</w:t>
        </w:r>
      </w:ins>
      <w:r>
        <w:t>; or</w:t>
      </w:r>
    </w:p>
    <w:p w14:paraId="775FD8BF" w14:textId="77777777" w:rsidR="0020652D" w:rsidRDefault="0020652D" w:rsidP="0020652D">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330B1CAF" w14:textId="77777777" w:rsidR="0020652D" w:rsidRDefault="0020652D" w:rsidP="0020652D">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4C5844CF" w14:textId="090F44AE" w:rsidR="0020652D" w:rsidRDefault="0020652D" w:rsidP="0020652D">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ins w:id="128" w:author="Ericsson User, R04" w:date="2023-01-09T15:03:00Z">
        <w:r w:rsidR="000B61F4">
          <w:t>. The UE shall consider that the subscribed SNPN is selected</w:t>
        </w:r>
      </w:ins>
      <w:r>
        <w:rPr>
          <w:lang w:eastAsia="zh-CN"/>
        </w:rPr>
        <w:t>; or</w:t>
      </w:r>
    </w:p>
    <w:p w14:paraId="71548DDE" w14:textId="56C15069" w:rsidR="0020652D" w:rsidRDefault="0020652D" w:rsidP="0020652D">
      <w:pPr>
        <w:pStyle w:val="B3"/>
        <w:rPr>
          <w:noProof/>
        </w:rPr>
      </w:pPr>
      <w:r>
        <w:t>ii)</w:t>
      </w:r>
      <w:r>
        <w:tab/>
        <w:t>there is no response to the DNS query, the UE shall stop the SNPN N3IWF selection</w:t>
      </w:r>
      <w:r>
        <w:rPr>
          <w:noProof/>
        </w:rPr>
        <w:t>.</w:t>
      </w:r>
    </w:p>
    <w:bookmarkEnd w:id="48"/>
    <w:bookmarkEnd w:id="49"/>
    <w:bookmarkEnd w:id="50"/>
    <w:bookmarkEnd w:id="51"/>
    <w:bookmarkEnd w:id="52"/>
    <w:bookmarkEnd w:id="53"/>
    <w:bookmarkEnd w:id="54"/>
    <w:bookmarkEnd w:id="55"/>
    <w:bookmarkEnd w:id="56"/>
    <w:bookmarkEnd w:id="57"/>
    <w:bookmarkEnd w:id="58"/>
    <w:bookmarkEnd w:id="124"/>
    <w:p w14:paraId="5136AA41" w14:textId="77777777" w:rsidR="00231C49" w:rsidRPr="00231C49" w:rsidRDefault="00231C49" w:rsidP="00231C49"/>
    <w:sectPr w:rsidR="00231C49" w:rsidRPr="00231C49">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3407" w14:textId="77777777" w:rsidR="0033394D" w:rsidRDefault="0033394D">
      <w:r>
        <w:separator/>
      </w:r>
    </w:p>
  </w:endnote>
  <w:endnote w:type="continuationSeparator" w:id="0">
    <w:p w14:paraId="76847A7E" w14:textId="77777777" w:rsidR="0033394D" w:rsidRDefault="00333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305D5" w14:textId="77777777" w:rsidR="0033394D" w:rsidRDefault="0033394D">
      <w:r>
        <w:separator/>
      </w:r>
    </w:p>
  </w:footnote>
  <w:footnote w:type="continuationSeparator" w:id="0">
    <w:p w14:paraId="04B0A7D0" w14:textId="77777777" w:rsidR="0033394D" w:rsidRDefault="00333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3884" w14:textId="77777777" w:rsidR="00922470" w:rsidRDefault="00922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25042015"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7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4F34A497"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7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16cid:durableId="577593175">
    <w:abstractNumId w:val="8"/>
  </w:num>
  <w:num w:numId="2" w16cid:durableId="1695574236">
    <w:abstractNumId w:val="5"/>
  </w:num>
  <w:num w:numId="3" w16cid:durableId="1316953383">
    <w:abstractNumId w:val="6"/>
  </w:num>
  <w:num w:numId="4" w16cid:durableId="1352295592">
    <w:abstractNumId w:val="4"/>
  </w:num>
  <w:num w:numId="5" w16cid:durableId="1042827403">
    <w:abstractNumId w:val="7"/>
  </w:num>
  <w:num w:numId="6" w16cid:durableId="912012357">
    <w:abstractNumId w:val="3"/>
  </w:num>
  <w:num w:numId="7" w16cid:durableId="1521699078">
    <w:abstractNumId w:val="2"/>
  </w:num>
  <w:num w:numId="8" w16cid:durableId="1715426016">
    <w:abstractNumId w:val="1"/>
  </w:num>
  <w:num w:numId="9" w16cid:durableId="103411630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17278"/>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40F"/>
    <w:rsid w:val="00041A12"/>
    <w:rsid w:val="000421A4"/>
    <w:rsid w:val="0004269D"/>
    <w:rsid w:val="00042ACE"/>
    <w:rsid w:val="00042E38"/>
    <w:rsid w:val="00042F7D"/>
    <w:rsid w:val="0004300B"/>
    <w:rsid w:val="00044509"/>
    <w:rsid w:val="00044797"/>
    <w:rsid w:val="00044F88"/>
    <w:rsid w:val="000475D7"/>
    <w:rsid w:val="00050D90"/>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35C9"/>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B61F4"/>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C02"/>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325"/>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5F"/>
    <w:rsid w:val="001F3B8F"/>
    <w:rsid w:val="001F3D1E"/>
    <w:rsid w:val="001F62F0"/>
    <w:rsid w:val="00200C2A"/>
    <w:rsid w:val="002018C7"/>
    <w:rsid w:val="00201B41"/>
    <w:rsid w:val="00203965"/>
    <w:rsid w:val="00203C6F"/>
    <w:rsid w:val="00203F20"/>
    <w:rsid w:val="00204618"/>
    <w:rsid w:val="00204BE5"/>
    <w:rsid w:val="002050D8"/>
    <w:rsid w:val="00205936"/>
    <w:rsid w:val="0020652D"/>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1C49"/>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48CF"/>
    <w:rsid w:val="002652D8"/>
    <w:rsid w:val="0026644A"/>
    <w:rsid w:val="002702D7"/>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42F"/>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394D"/>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3791"/>
    <w:rsid w:val="003840F4"/>
    <w:rsid w:val="00384F50"/>
    <w:rsid w:val="00390560"/>
    <w:rsid w:val="003906EB"/>
    <w:rsid w:val="00390730"/>
    <w:rsid w:val="003944B6"/>
    <w:rsid w:val="003949C7"/>
    <w:rsid w:val="00395AA8"/>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198"/>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C92"/>
    <w:rsid w:val="00482DBB"/>
    <w:rsid w:val="00483069"/>
    <w:rsid w:val="00483E5D"/>
    <w:rsid w:val="004845CA"/>
    <w:rsid w:val="00484643"/>
    <w:rsid w:val="004854F8"/>
    <w:rsid w:val="00486629"/>
    <w:rsid w:val="00491428"/>
    <w:rsid w:val="0049154A"/>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0450"/>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B73"/>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4B46"/>
    <w:rsid w:val="0053520D"/>
    <w:rsid w:val="00537D9E"/>
    <w:rsid w:val="00540121"/>
    <w:rsid w:val="00540237"/>
    <w:rsid w:val="00540249"/>
    <w:rsid w:val="00540333"/>
    <w:rsid w:val="005417A6"/>
    <w:rsid w:val="00541CC1"/>
    <w:rsid w:val="00542AB7"/>
    <w:rsid w:val="00543B65"/>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5073"/>
    <w:rsid w:val="0058640A"/>
    <w:rsid w:val="005864F4"/>
    <w:rsid w:val="005871A6"/>
    <w:rsid w:val="005926F8"/>
    <w:rsid w:val="005936AF"/>
    <w:rsid w:val="00593BF9"/>
    <w:rsid w:val="00594975"/>
    <w:rsid w:val="00595315"/>
    <w:rsid w:val="005954AD"/>
    <w:rsid w:val="00595796"/>
    <w:rsid w:val="00595826"/>
    <w:rsid w:val="005A1563"/>
    <w:rsid w:val="005A5284"/>
    <w:rsid w:val="005A562A"/>
    <w:rsid w:val="005A56BA"/>
    <w:rsid w:val="005A60D0"/>
    <w:rsid w:val="005A7EBD"/>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41DC"/>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5FD5"/>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4E45"/>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055A"/>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0E3E"/>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789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37F32"/>
    <w:rsid w:val="00741602"/>
    <w:rsid w:val="00742D7A"/>
    <w:rsid w:val="00743AB0"/>
    <w:rsid w:val="007444C8"/>
    <w:rsid w:val="00744E76"/>
    <w:rsid w:val="00745B30"/>
    <w:rsid w:val="00746F4B"/>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50"/>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D0E"/>
    <w:rsid w:val="007F1F2F"/>
    <w:rsid w:val="007F2058"/>
    <w:rsid w:val="007F3DAC"/>
    <w:rsid w:val="007F449E"/>
    <w:rsid w:val="007F4E25"/>
    <w:rsid w:val="007F4EB8"/>
    <w:rsid w:val="007F510E"/>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702"/>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43B1"/>
    <w:rsid w:val="008457D7"/>
    <w:rsid w:val="00845F94"/>
    <w:rsid w:val="0084632D"/>
    <w:rsid w:val="00847454"/>
    <w:rsid w:val="0085047A"/>
    <w:rsid w:val="00850981"/>
    <w:rsid w:val="008510DE"/>
    <w:rsid w:val="00851E8C"/>
    <w:rsid w:val="0085402B"/>
    <w:rsid w:val="008544AF"/>
    <w:rsid w:val="008544EC"/>
    <w:rsid w:val="0085513B"/>
    <w:rsid w:val="00855865"/>
    <w:rsid w:val="00855936"/>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6B2"/>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6F50"/>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320B"/>
    <w:rsid w:val="009144F1"/>
    <w:rsid w:val="00915830"/>
    <w:rsid w:val="00916DFA"/>
    <w:rsid w:val="00917EB3"/>
    <w:rsid w:val="00920A3A"/>
    <w:rsid w:val="009214D7"/>
    <w:rsid w:val="00922342"/>
    <w:rsid w:val="00922470"/>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144"/>
    <w:rsid w:val="009A7E84"/>
    <w:rsid w:val="009B07FC"/>
    <w:rsid w:val="009B0D53"/>
    <w:rsid w:val="009B0FAF"/>
    <w:rsid w:val="009B1458"/>
    <w:rsid w:val="009B2274"/>
    <w:rsid w:val="009B2BCE"/>
    <w:rsid w:val="009B2F37"/>
    <w:rsid w:val="009B48EE"/>
    <w:rsid w:val="009B4A18"/>
    <w:rsid w:val="009B5A07"/>
    <w:rsid w:val="009B5A96"/>
    <w:rsid w:val="009B5E7E"/>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7C5"/>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2990"/>
    <w:rsid w:val="00A164B4"/>
    <w:rsid w:val="00A16CFB"/>
    <w:rsid w:val="00A17B01"/>
    <w:rsid w:val="00A20107"/>
    <w:rsid w:val="00A20471"/>
    <w:rsid w:val="00A20991"/>
    <w:rsid w:val="00A214F5"/>
    <w:rsid w:val="00A22705"/>
    <w:rsid w:val="00A236E9"/>
    <w:rsid w:val="00A257F7"/>
    <w:rsid w:val="00A2610A"/>
    <w:rsid w:val="00A3191C"/>
    <w:rsid w:val="00A319D4"/>
    <w:rsid w:val="00A31EA5"/>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5B05"/>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1EC"/>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6DE"/>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2BA0"/>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948"/>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37FC4"/>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2F9D"/>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A7F"/>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3B62"/>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193E"/>
    <w:rsid w:val="00D42F5B"/>
    <w:rsid w:val="00D430F3"/>
    <w:rsid w:val="00D432A9"/>
    <w:rsid w:val="00D434AA"/>
    <w:rsid w:val="00D44473"/>
    <w:rsid w:val="00D47051"/>
    <w:rsid w:val="00D47ED5"/>
    <w:rsid w:val="00D50387"/>
    <w:rsid w:val="00D506C3"/>
    <w:rsid w:val="00D51923"/>
    <w:rsid w:val="00D53146"/>
    <w:rsid w:val="00D5594D"/>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697"/>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49BF"/>
    <w:rsid w:val="00DD5E33"/>
    <w:rsid w:val="00DD6A98"/>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17C8"/>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57A"/>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823"/>
    <w:rsid w:val="00EC2A3B"/>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ADF"/>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0152"/>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10E"/>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92247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13</Pages>
  <Words>6639</Words>
  <Characters>37843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44394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Ericsson User, R00</cp:lastModifiedBy>
  <cp:revision>54</cp:revision>
  <cp:lastPrinted>2017-09-10T13:57:00Z</cp:lastPrinted>
  <dcterms:created xsi:type="dcterms:W3CDTF">2022-11-29T08:33:00Z</dcterms:created>
  <dcterms:modified xsi:type="dcterms:W3CDTF">2023-02-16T11:44:00Z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